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 w:hint="cs"/>
          <w:b/>
          <w:bCs/>
          <w:sz w:val="36"/>
          <w:szCs w:val="36"/>
          <w:rtl/>
          <w:lang w:bidi="ar-IQ"/>
        </w:rPr>
      </w:pPr>
    </w:p>
    <w:p w:rsidR="008D044D" w:rsidRPr="00AC078E" w:rsidRDefault="008D044D" w:rsidP="009C4611">
      <w:pPr>
        <w:tabs>
          <w:tab w:val="right" w:pos="140"/>
          <w:tab w:val="right" w:pos="282"/>
        </w:tabs>
        <w:bidi/>
        <w:spacing w:after="0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</w:rPr>
      </w:pPr>
    </w:p>
    <w:p w:rsidR="00867047" w:rsidRPr="000A5609" w:rsidRDefault="00867047" w:rsidP="00867047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  <w:lang w:val="en-US"/>
        </w:rPr>
      </w:pPr>
    </w:p>
    <w:p w:rsidR="00867047" w:rsidRDefault="00867047" w:rsidP="00867047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</w:rPr>
      </w:pPr>
    </w:p>
    <w:p w:rsidR="00867047" w:rsidRDefault="00867047" w:rsidP="00867047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</w:rPr>
      </w:pPr>
    </w:p>
    <w:p w:rsidR="000A5609" w:rsidRDefault="000A5609" w:rsidP="000A5609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</w:rPr>
      </w:pPr>
    </w:p>
    <w:p w:rsidR="00867047" w:rsidRDefault="00867047" w:rsidP="00867047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</w:rPr>
      </w:pPr>
    </w:p>
    <w:p w:rsidR="009F19A1" w:rsidRDefault="009F19A1" w:rsidP="009F19A1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z w:val="20"/>
          <w:szCs w:val="20"/>
          <w:rtl/>
        </w:rPr>
      </w:pPr>
    </w:p>
    <w:p w:rsidR="009F19A1" w:rsidRPr="00AC078E" w:rsidRDefault="009F19A1" w:rsidP="009F19A1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/>
          <w:b/>
          <w:bCs/>
          <w:sz w:val="20"/>
          <w:szCs w:val="20"/>
          <w:rtl/>
        </w:rPr>
      </w:pPr>
    </w:p>
    <w:p w:rsidR="008D044D" w:rsidRPr="00867047" w:rsidRDefault="007742F9" w:rsidP="00867047">
      <w:pPr>
        <w:bidi/>
        <w:spacing w:after="0" w:line="240" w:lineRule="auto"/>
        <w:jc w:val="center"/>
        <w:rPr>
          <w:rFonts w:asciiTheme="majorHAnsi" w:eastAsia="Calibri" w:hAnsiTheme="majorHAnsi" w:cs="MCS Jeddah S_U normal."/>
          <w:sz w:val="46"/>
          <w:szCs w:val="46"/>
          <w:lang w:val="en-US" w:bidi="ar-IQ"/>
        </w:rPr>
      </w:pPr>
      <w:r w:rsidRPr="00867047">
        <w:rPr>
          <w:rFonts w:asciiTheme="majorHAnsi" w:eastAsia="Calibri" w:hAnsiTheme="majorHAnsi" w:cs="MCS Jeddah S_U normal."/>
          <w:sz w:val="46"/>
          <w:szCs w:val="46"/>
          <w:rtl/>
          <w:lang w:val="en-US" w:bidi="ar-IQ"/>
        </w:rPr>
        <w:t>قراءة جغرافية وتاريخية في مدي</w:t>
      </w:r>
      <w:r w:rsidR="008D044D" w:rsidRPr="00867047">
        <w:rPr>
          <w:rFonts w:asciiTheme="majorHAnsi" w:eastAsia="Calibri" w:hAnsiTheme="majorHAnsi" w:cs="MCS Jeddah S_U normal."/>
          <w:sz w:val="46"/>
          <w:szCs w:val="46"/>
          <w:rtl/>
          <w:lang w:val="en-US" w:bidi="ar-IQ"/>
        </w:rPr>
        <w:t xml:space="preserve">نة </w:t>
      </w:r>
      <w:proofErr w:type="spellStart"/>
      <w:r w:rsidR="008D044D" w:rsidRPr="00867047">
        <w:rPr>
          <w:rFonts w:asciiTheme="majorHAnsi" w:eastAsia="Calibri" w:hAnsiTheme="majorHAnsi" w:cs="MCS Jeddah S_U normal."/>
          <w:sz w:val="46"/>
          <w:szCs w:val="46"/>
          <w:rtl/>
          <w:lang w:val="en-US" w:bidi="ar-IQ"/>
        </w:rPr>
        <w:t>ندرومة</w:t>
      </w:r>
      <w:proofErr w:type="spellEnd"/>
      <w:r w:rsidR="008D044D" w:rsidRPr="00867047">
        <w:rPr>
          <w:rFonts w:asciiTheme="majorHAnsi" w:eastAsia="Calibri" w:hAnsiTheme="majorHAnsi" w:cs="MCS Jeddah S_U normal."/>
          <w:sz w:val="46"/>
          <w:szCs w:val="46"/>
          <w:rtl/>
          <w:lang w:val="en-US" w:bidi="ar-IQ"/>
        </w:rPr>
        <w:t xml:space="preserve"> العتيقة</w:t>
      </w:r>
    </w:p>
    <w:p w:rsidR="00867047" w:rsidRDefault="00867047" w:rsidP="00721B77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pacing w:val="-20"/>
          <w:sz w:val="52"/>
          <w:szCs w:val="52"/>
          <w:rtl/>
          <w:lang w:bidi="ar-DZ"/>
        </w:rPr>
      </w:pPr>
    </w:p>
    <w:p w:rsidR="000A5609" w:rsidRDefault="000A5609" w:rsidP="000A5609">
      <w:pPr>
        <w:tabs>
          <w:tab w:val="right" w:pos="140"/>
          <w:tab w:val="right" w:pos="282"/>
        </w:tabs>
        <w:bidi/>
        <w:spacing w:after="0"/>
        <w:ind w:firstLine="284"/>
        <w:jc w:val="center"/>
        <w:rPr>
          <w:rFonts w:asciiTheme="majorHAnsi" w:eastAsia="Calibri" w:hAnsiTheme="majorHAnsi" w:cs="Traditional Arabic" w:hint="cs"/>
          <w:b/>
          <w:bCs/>
          <w:spacing w:val="-20"/>
          <w:sz w:val="52"/>
          <w:szCs w:val="52"/>
          <w:rtl/>
          <w:lang w:bidi="ar-DZ"/>
        </w:rPr>
      </w:pPr>
    </w:p>
    <w:p w:rsidR="00721B77" w:rsidRP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</w:pPr>
      <w:r>
        <w:rPr>
          <w:rFonts w:asciiTheme="majorHAnsi" w:eastAsia="Times New Roman" w:hAnsiTheme="majorHAnsi" w:cs="MCS Jeddah S_U normal." w:hint="cs"/>
          <w:sz w:val="32"/>
          <w:szCs w:val="32"/>
          <w:rtl/>
          <w:lang w:val="en-US" w:bidi="ar-IQ"/>
        </w:rPr>
        <w:t xml:space="preserve">                                                                                           </w:t>
      </w:r>
      <w:r w:rsidR="00721B77" w:rsidRPr="00867047"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  <w:t>الدكتور:</w:t>
      </w:r>
      <w:r w:rsidRPr="00867047">
        <w:rPr>
          <w:rFonts w:asciiTheme="majorHAnsi" w:eastAsia="Times New Roman" w:hAnsiTheme="majorHAnsi" w:cs="MCS Jeddah S_U normal." w:hint="cs"/>
          <w:sz w:val="32"/>
          <w:szCs w:val="32"/>
          <w:rtl/>
          <w:lang w:val="en-US" w:bidi="ar-IQ"/>
        </w:rPr>
        <w:t xml:space="preserve"> </w:t>
      </w:r>
      <w:r w:rsidR="00721B77" w:rsidRPr="00867047"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  <w:t>بن زغادي محمد</w:t>
      </w:r>
    </w:p>
    <w:p w:rsidR="00721B77" w:rsidRP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</w:pPr>
      <w:r>
        <w:rPr>
          <w:rFonts w:asciiTheme="majorHAnsi" w:eastAsia="Times New Roman" w:hAnsiTheme="majorHAnsi" w:cs="MCS Jeddah S_U normal." w:hint="cs"/>
          <w:sz w:val="32"/>
          <w:szCs w:val="32"/>
          <w:rtl/>
          <w:lang w:val="en-US" w:bidi="ar-IQ"/>
        </w:rPr>
        <w:t xml:space="preserve">                                                                                   </w:t>
      </w:r>
      <w:r w:rsidRPr="00867047"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  <w:t>جامعة تلمسان</w:t>
      </w:r>
      <w:r w:rsidRPr="00867047">
        <w:rPr>
          <w:rFonts w:asciiTheme="majorHAnsi" w:eastAsia="Times New Roman" w:hAnsiTheme="majorHAnsi" w:cs="MCS Jeddah S_U normal." w:hint="cs"/>
          <w:sz w:val="32"/>
          <w:szCs w:val="32"/>
          <w:rtl/>
          <w:lang w:val="en-US" w:bidi="ar-IQ"/>
        </w:rPr>
        <w:t xml:space="preserve"> - </w:t>
      </w:r>
      <w:proofErr w:type="gramStart"/>
      <w:r w:rsidR="00721B77" w:rsidRPr="00867047"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  <w:t>قسم</w:t>
      </w:r>
      <w:proofErr w:type="gramEnd"/>
      <w:r w:rsidR="00721B77" w:rsidRPr="00867047"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  <w:t xml:space="preserve"> علم الآثار </w:t>
      </w:r>
    </w:p>
    <w:p w:rsidR="00721B77" w:rsidRP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</w:pPr>
      <w:r>
        <w:rPr>
          <w:rFonts w:asciiTheme="majorHAnsi" w:eastAsia="Times New Roman" w:hAnsiTheme="majorHAnsi" w:cs="MCS Jeddah S_U normal." w:hint="cs"/>
          <w:sz w:val="32"/>
          <w:szCs w:val="32"/>
          <w:rtl/>
          <w:lang w:val="en-US" w:bidi="ar-IQ"/>
        </w:rPr>
        <w:t xml:space="preserve">                                                                                                            </w:t>
      </w:r>
      <w:r>
        <w:rPr>
          <w:rFonts w:asciiTheme="majorHAnsi" w:eastAsia="Times New Roman" w:hAnsiTheme="majorHAnsi" w:cs="MCS Jeddah S_U normal."/>
          <w:sz w:val="32"/>
          <w:szCs w:val="32"/>
          <w:rtl/>
          <w:lang w:val="en-US" w:bidi="ar-IQ"/>
        </w:rPr>
        <w:t>الجزائر</w:t>
      </w: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284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jc w:val="lowKashida"/>
        <w:rPr>
          <w:rFonts w:asciiTheme="majorHAnsi" w:eastAsia="Calibri" w:hAnsiTheme="majorHAnsi" w:cs="Traditional Arabic"/>
          <w:b/>
          <w:bCs/>
          <w:sz w:val="36"/>
          <w:szCs w:val="36"/>
          <w:rtl/>
        </w:rPr>
      </w:pPr>
    </w:p>
    <w:p w:rsidR="008D044D" w:rsidRPr="00AC078E" w:rsidRDefault="008D044D" w:rsidP="008D044D">
      <w:pPr>
        <w:tabs>
          <w:tab w:val="right" w:pos="140"/>
          <w:tab w:val="right" w:pos="282"/>
        </w:tabs>
        <w:bidi/>
        <w:spacing w:after="0"/>
        <w:ind w:firstLine="708"/>
        <w:jc w:val="lowKashida"/>
        <w:rPr>
          <w:rFonts w:asciiTheme="majorHAnsi" w:eastAsia="Calibri" w:hAnsiTheme="majorHAnsi" w:cs="Traditional Arabic"/>
          <w:b/>
          <w:bCs/>
          <w:sz w:val="2"/>
          <w:szCs w:val="2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867047" w:rsidRPr="00867047" w:rsidRDefault="00867047" w:rsidP="00867047">
      <w:pPr>
        <w:bidi/>
        <w:spacing w:after="0" w:line="240" w:lineRule="auto"/>
        <w:jc w:val="center"/>
        <w:rPr>
          <w:rFonts w:asciiTheme="majorHAnsi" w:eastAsia="Calibri" w:hAnsiTheme="majorHAnsi" w:cs="MCS Jeddah S_U normal."/>
          <w:sz w:val="40"/>
          <w:szCs w:val="40"/>
          <w:lang w:val="en-US" w:bidi="ar-IQ"/>
        </w:rPr>
      </w:pPr>
      <w:r w:rsidRPr="00867047">
        <w:rPr>
          <w:rFonts w:asciiTheme="majorHAnsi" w:eastAsia="Calibri" w:hAnsiTheme="majorHAnsi" w:cs="MCS Jeddah S_U normal."/>
          <w:sz w:val="40"/>
          <w:szCs w:val="40"/>
          <w:rtl/>
          <w:lang w:val="en-US" w:bidi="ar-IQ"/>
        </w:rPr>
        <w:t xml:space="preserve">قراءة جغرافية وتاريخية في مدينة </w:t>
      </w:r>
      <w:proofErr w:type="spellStart"/>
      <w:r w:rsidRPr="00867047">
        <w:rPr>
          <w:rFonts w:asciiTheme="majorHAnsi" w:eastAsia="Calibri" w:hAnsiTheme="majorHAnsi" w:cs="MCS Jeddah S_U normal."/>
          <w:sz w:val="40"/>
          <w:szCs w:val="40"/>
          <w:rtl/>
          <w:lang w:val="en-US" w:bidi="ar-IQ"/>
        </w:rPr>
        <w:t>ندرومة</w:t>
      </w:r>
      <w:proofErr w:type="spellEnd"/>
      <w:r w:rsidRPr="00867047">
        <w:rPr>
          <w:rFonts w:asciiTheme="majorHAnsi" w:eastAsia="Calibri" w:hAnsiTheme="majorHAnsi" w:cs="MCS Jeddah S_U normal."/>
          <w:sz w:val="40"/>
          <w:szCs w:val="40"/>
          <w:rtl/>
          <w:lang w:val="en-US" w:bidi="ar-IQ"/>
        </w:rPr>
        <w:t xml:space="preserve"> العتيقة</w:t>
      </w:r>
    </w:p>
    <w:p w:rsid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</w:pPr>
    </w:p>
    <w:p w:rsid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</w:pPr>
    </w:p>
    <w:p w:rsidR="00867047" w:rsidRP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</w:pP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                                                                        </w:t>
      </w:r>
      <w:r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                       </w:t>
      </w: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</w:t>
      </w:r>
      <w:r w:rsidRPr="00867047"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  <w:t>الدكتور:</w:t>
      </w: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</w:t>
      </w:r>
      <w:r w:rsidRPr="00867047"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  <w:t>بن زغادي محمد</w:t>
      </w:r>
    </w:p>
    <w:p w:rsidR="00867047" w:rsidRP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</w:pP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                                                                     </w:t>
      </w:r>
      <w:r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                           </w:t>
      </w: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</w:t>
      </w:r>
      <w:r w:rsidRPr="00867047"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  <w:t>جامعة تلمسان</w:t>
      </w: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- </w:t>
      </w:r>
      <w:proofErr w:type="gramStart"/>
      <w:r w:rsidRPr="00867047"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  <w:t>قسم</w:t>
      </w:r>
      <w:proofErr w:type="gramEnd"/>
      <w:r w:rsidRPr="00867047"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  <w:t xml:space="preserve"> علم الآثار </w:t>
      </w:r>
    </w:p>
    <w:p w:rsidR="00867047" w:rsidRPr="00867047" w:rsidRDefault="00867047" w:rsidP="00867047">
      <w:pPr>
        <w:widowControl w:val="0"/>
        <w:bidi/>
        <w:spacing w:after="0" w:line="240" w:lineRule="auto"/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</w:pP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                                                                                        </w:t>
      </w:r>
      <w:r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                       </w:t>
      </w:r>
      <w:r w:rsidRPr="00867047">
        <w:rPr>
          <w:rFonts w:asciiTheme="majorHAnsi" w:eastAsia="Times New Roman" w:hAnsiTheme="majorHAnsi" w:cs="MCS Jeddah S_U normal." w:hint="cs"/>
          <w:sz w:val="24"/>
          <w:szCs w:val="24"/>
          <w:rtl/>
          <w:lang w:val="en-US" w:bidi="ar-IQ"/>
        </w:rPr>
        <w:t xml:space="preserve">          </w:t>
      </w:r>
      <w:r w:rsidRPr="00867047">
        <w:rPr>
          <w:rFonts w:asciiTheme="majorHAnsi" w:eastAsia="Times New Roman" w:hAnsiTheme="majorHAnsi" w:cs="MCS Jeddah S_U normal."/>
          <w:sz w:val="24"/>
          <w:szCs w:val="24"/>
          <w:rtl/>
          <w:lang w:val="en-US" w:bidi="ar-IQ"/>
        </w:rPr>
        <w:t>الجزائر</w:t>
      </w:r>
    </w:p>
    <w:p w:rsidR="00867047" w:rsidRDefault="00867047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التمهيد:</w:t>
      </w:r>
    </w:p>
    <w:p w:rsidR="008D044D" w:rsidRPr="00867047" w:rsidRDefault="008D044D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دراسة جغرافية وتاريخ المدن يساهم</w:t>
      </w:r>
      <w:r w:rsidR="008961CB" w:rsidRPr="00867047">
        <w:rPr>
          <w:rFonts w:ascii="Simplified Arabic" w:eastAsia="Calibri" w:hAnsi="Simplified Arabic" w:cs="Simplified Arabic"/>
          <w:sz w:val="28"/>
          <w:szCs w:val="28"/>
          <w:rtl/>
        </w:rPr>
        <w:t>ان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بشكل مباشر في إبراز الوجه والعلاقة المتبادلة بين مظاهر سطح المكان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والتاريخ،والمستوى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الحضاري الذي وصلت إليه الحواضر قديماً عبر مختلف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المجالات،حيث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يرتبط النشاط البشري ارتباطاً وثيقاً بالبيئة الطبيعية التي تلفه باعتبارها المورد الأساسي الذي يعتمد عليه في الحصول على غذائه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ومسكنه،هذه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العلاقة الوطيدة تفطَّن لها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مخططوا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المدن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قديماً،فعمدوا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على الاهتمام بها أشد الاهتمام لاختيار المكان الأنسب لوضع أسس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مدنهم،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>وكانت</w:t>
      </w:r>
      <w:proofErr w:type="spellEnd"/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واحدة من المدن التي اهتم مخططوها بهذا الجانب فقد وفَّر لها موقعها الظروف المناسبة لتكون حاضرة مرموقة.</w:t>
      </w:r>
    </w:p>
    <w:p w:rsidR="008D044D" w:rsidRPr="00867047" w:rsidRDefault="00B50CF4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أولاً</w:t>
      </w:r>
      <w:r w:rsidR="008D044D"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- اللمحة الجغرافية: </w:t>
      </w:r>
    </w:p>
    <w:p w:rsidR="008D044D" w:rsidRPr="00867047" w:rsidRDefault="008D044D" w:rsidP="00867047">
      <w:pPr>
        <w:tabs>
          <w:tab w:val="right" w:pos="9241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كمث</w:t>
      </w:r>
      <w:r w:rsidR="00846B23" w:rsidRPr="00867047">
        <w:rPr>
          <w:rFonts w:ascii="Simplified Arabic" w:eastAsia="Calibri" w:hAnsi="Simplified Arabic" w:cs="Simplified Arabic"/>
          <w:sz w:val="28"/>
          <w:szCs w:val="28"/>
          <w:rtl/>
        </w:rPr>
        <w:t>يلتها تلمسان احتـض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نت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إرثـاً أصيـلاً وتاريخ</w:t>
      </w:r>
      <w:r w:rsidR="00846B23" w:rsidRPr="00867047">
        <w:rPr>
          <w:rFonts w:ascii="Simplified Arabic" w:eastAsia="Calibri" w:hAnsi="Simplified Arabic" w:cs="Simplified Arabic"/>
          <w:sz w:val="28"/>
          <w:szCs w:val="28"/>
          <w:rtl/>
          <w:lang w:bidi="ar-MA"/>
        </w:rPr>
        <w:t>ي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اً مجيداً</w:t>
      </w:r>
      <w:r w:rsidR="00846B23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اكتسبتهما من الموقع الذي جعل منها مدينة ذات شهرة ذائعة الصيت بين حواضر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المغرب الإسلامي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قديماً،ومكانا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مغريا للاستيطان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والإقامة،فكانت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كمدينة تلمسان محطَّ اهتمام وتنافس سلاطين 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وحكام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المغرب الإسلامي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عليها،لذلك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لحق  بها ما لحق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بتلمسان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أزمات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سياسية،ولهذه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الأسباب ذكرت هي الأخرى  في كتب الرحالة والمؤرخين أمثال أبو عبيد الله البكري والحسن الوزان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ومارمول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كربخال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وغيرهم. 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1-1 المـوقع:</w:t>
      </w:r>
    </w:p>
    <w:p w:rsidR="008D044D" w:rsidRPr="00867047" w:rsidRDefault="008D044D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تقع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الشمال الغربي من منطقة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تلمسان،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>حيث</w:t>
      </w:r>
      <w:proofErr w:type="spellEnd"/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تبعد عنها مسافة 60لكم،وعن الحدود المغربية 45كلم،،أما عن مدينة وهران فتبعد 160كلم،وتقع فلكياً</w:t>
      </w:r>
      <w:r w:rsidR="007742F9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عند خط طول1°و</w:t>
      </w:r>
      <w:r w:rsidRPr="00867047">
        <w:rPr>
          <w:rFonts w:ascii="Simplified Arabic" w:eastAsia="Calibri" w:hAnsi="Simplified Arabic" w:cs="Simplified Arabic"/>
          <w:sz w:val="28"/>
          <w:szCs w:val="28"/>
        </w:rPr>
        <w:t>74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دقيقة شمالاً ودائرة عرض35°و1دقيقة شمالاً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846B23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"/>
        <w:t>1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،تحتل موقعاً استراتيجياً عزَّز من جانبها الأمني وساعد في مهمة الدفاع  عن نفسها ضد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الغزاة،وذلك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لامتدادها على طول جنوب سفح جبل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فلاوسن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بارتفاع يتراوح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مابين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360م وَ470م فوق سطح البحر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2"/>
        <w:t>2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،تجدر الإشارة إلى أن هذا الجبل هو الأكثر ارتفاعاً في سلسلة جبال ترارة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lastRenderedPageBreak/>
        <w:t>الممتدة على طول الساحل الغربي للبحر الأبيض المتوسط،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،إذ يبلغ ارتفاعه حوالي1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>226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م،تتموضع بالقرب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من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>ه،و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لا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تبعد عن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البحر السالف الذكر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إلاَّ بمسافة ست كيلومترات وفق خط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مستقيم،تتوسط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مدينة تلمسان ومدينة وجدة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المغربية المتواجدة بالقرب من الحدود </w:t>
      </w:r>
      <w:proofErr w:type="spellStart"/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>الجزائرية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،الأمر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 مكنَّها أن تكون همزة وصل بينهما في الميدان التجاري منذ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القدم،تحدها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شمالاً مدينة الغزوات الساحلية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التي تبعد عن مدينة </w:t>
      </w:r>
      <w:proofErr w:type="spellStart"/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حوالي 25كلم،وتجدر الإشارة أنها كانت تسمى في الفترة الرومانية ب:أدفراتراس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،أما جنوبا فيحدها جبل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فلاوسن،غربا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تحدها مدينة مغنية</w:t>
      </w:r>
      <w:r w:rsidR="00696CD8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الحدودية القريبة من مدينة وجدة </w:t>
      </w:r>
      <w:proofErr w:type="spellStart"/>
      <w:r w:rsidR="00696CD8" w:rsidRPr="00867047">
        <w:rPr>
          <w:rFonts w:ascii="Simplified Arabic" w:eastAsia="Calibri" w:hAnsi="Simplified Arabic" w:cs="Simplified Arabic"/>
          <w:sz w:val="28"/>
          <w:szCs w:val="28"/>
          <w:rtl/>
        </w:rPr>
        <w:t>المغربية،وهي</w:t>
      </w:r>
      <w:proofErr w:type="spellEnd"/>
      <w:r w:rsidR="00696CD8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2B14DE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تبعد عنها بحوالي 30كلم</w:t>
      </w:r>
      <w:r w:rsidR="00696CD8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وشرقا دائرة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فلاوسن،فيما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يخص مساحتها فهي تبلغ حوالي 140 كلم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2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،أما عدد سكانها فقد بلغ في آخر إحصاء سنة 2008 حوالي 32498 نسمة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"/>
        <w:t>3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،وبالنسبة </w:t>
      </w:r>
      <w:r w:rsidRPr="00867047">
        <w:rPr>
          <w:rFonts w:ascii="Simplified Arabic" w:eastAsia="Calibri" w:hAnsi="Simplified Arabic" w:cs="Simplified Arabic"/>
          <w:spacing w:val="-4"/>
          <w:sz w:val="28"/>
          <w:szCs w:val="28"/>
          <w:rtl/>
        </w:rPr>
        <w:t xml:space="preserve">لأسماء أهم أحيائها </w:t>
      </w:r>
      <w:proofErr w:type="spellStart"/>
      <w:r w:rsidRPr="00867047">
        <w:rPr>
          <w:rFonts w:ascii="Simplified Arabic" w:eastAsia="Calibri" w:hAnsi="Simplified Arabic" w:cs="Simplified Arabic"/>
          <w:spacing w:val="-4"/>
          <w:sz w:val="28"/>
          <w:szCs w:val="28"/>
          <w:rtl/>
        </w:rPr>
        <w:t>هناك:حي</w:t>
      </w:r>
      <w:proofErr w:type="spellEnd"/>
      <w:r w:rsidRPr="00867047">
        <w:rPr>
          <w:rFonts w:ascii="Simplified Arabic" w:eastAsia="Calibri" w:hAnsi="Simplified Arabic" w:cs="Simplified Arabic"/>
          <w:spacing w:val="-4"/>
          <w:sz w:val="28"/>
          <w:szCs w:val="28"/>
          <w:rtl/>
        </w:rPr>
        <w:t xml:space="preserve"> بني زيد </w:t>
      </w:r>
      <w:proofErr w:type="spellStart"/>
      <w:r w:rsidRPr="00867047">
        <w:rPr>
          <w:rFonts w:ascii="Simplified Arabic" w:eastAsia="Calibri" w:hAnsi="Simplified Arabic" w:cs="Simplified Arabic"/>
          <w:spacing w:val="-4"/>
          <w:sz w:val="28"/>
          <w:szCs w:val="28"/>
          <w:rtl/>
        </w:rPr>
        <w:t>والتربيعة</w:t>
      </w:r>
      <w:proofErr w:type="spellEnd"/>
      <w:r w:rsidRPr="00867047">
        <w:rPr>
          <w:rFonts w:ascii="Simplified Arabic" w:eastAsia="Calibri" w:hAnsi="Simplified Arabic" w:cs="Simplified Arabic"/>
          <w:spacing w:val="-4"/>
          <w:sz w:val="28"/>
          <w:szCs w:val="28"/>
          <w:rtl/>
        </w:rPr>
        <w:t xml:space="preserve"> وبني عفَّان والخربة.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من بـين المظاهر الجيولوجية للموقع أن الكتلة الجبلية التي توجد عليها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تكوَّنت</w:t>
      </w:r>
      <w:r w:rsidR="000A32B8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عند نهاية عصر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الأوليجوسين،وقد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استمرت خلال عصر الميوسين بأكمله الذي كان يتصف بعدم تباثه وكثرة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اضطراباته،معرضاً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المنطقة لعملتي الرفع والهبوط في القشرة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الأرضية،ما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يحدث تنوعاً في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طبوغرافيتها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هذا التنوع كان واحداً من أسباب تنوع النشاط البشري في المدينة.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t xml:space="preserve"> </w:t>
      </w:r>
      <w:r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4"/>
        <w:t>4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t xml:space="preserve"> 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1-2 التضاريس: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تتميز</w:t>
      </w:r>
      <w:r w:rsidR="000A32B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تضاريس</w:t>
      </w:r>
      <w:r w:rsidR="00696CD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مدينة </w:t>
      </w:r>
      <w:proofErr w:type="spellStart"/>
      <w:r w:rsidR="00696CD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بجيوب زراعية على هيئة وديان وسهول واسعة ذات تربة خصبة </w:t>
      </w:r>
      <w:r w:rsidR="000A32B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ذات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مياه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وافرة،ينتمي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مناخها إلى مناخ البحر الأبيض المتوسط المتميز باعتداله ووضوح الفصول الأربعة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فيه،تتسم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درجات الحرارة بالاعتدال في المناطق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الساحلية،إذ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تنخفض تحت 12مْ وتزداد درجات الحرارة في الانخفاض بالمناطق الجبلية المحيطة بالمدينة حيث تصل إلى5مْ،مرَّدُ ذلك إلى الارتفاع عن مستوى سطح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البحر،أما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في فصل الصيف فتتصف درجات الحرارة بالاعتدال في المناطق الساحلية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والجبلية،</w:t>
      </w:r>
      <w:r w:rsidR="000A32B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يُقدر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متوسط التساقط على الم</w:t>
      </w:r>
      <w:r w:rsidR="000A32B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دينة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ما بين 400 ملم و600 ملم.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t xml:space="preserve"> </w:t>
      </w:r>
      <w:r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5"/>
        <w:t>5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تتميز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بغطاءٍ نباتي عبارة عن غابات كثيفة </w:t>
      </w:r>
      <w:r w:rsidR="00696CD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وبساتين كثيرة وأراضي معروفة بالأشجار المثمرة المتمثلة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في أشجار التين والزيتون والتوت البري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والخروب،انعكست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الظروف المناخية بشكل واضح على النشاط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البشري،إذ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دفعهم ذلك إلى ممارسة زراعة الأرض وتربية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المواشي،</w:t>
      </w:r>
      <w:r w:rsidR="00696CD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من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بين أهم منتجاتهم الحبوب كالقمح والشعير والعسل الذي صدرت منه كميات معتبرة للحواضر والمدن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المجاورة،إلى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جانب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هذا،هناك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منتجات أخرى مثل الملابس الصوفية والمنسوجات خاصة القطنية التي وصل تسويقها قديماً إلى جميع مدن المغرب الأوسط مثل تلمسان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والجزائر،كما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تتميز المنطقة بسيولها الجارفة في فصل الشتاء.</w:t>
      </w:r>
    </w:p>
    <w:p w:rsidR="002B2F5A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lastRenderedPageBreak/>
        <w:t xml:space="preserve">أهم وديـان المـدينة هي وادي الحمراء يمر بشرق المدينة ووادي الدَّمين يمر بغربها ووادي الثلاثاء </w:t>
      </w:r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يمر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بشمالها،لقد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قدَّم </w:t>
      </w:r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أبي </w:t>
      </w:r>
      <w:proofErr w:type="spellStart"/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زكرياء</w:t>
      </w:r>
      <w:proofErr w:type="spellEnd"/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يحي بن خلدون </w:t>
      </w:r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(توفي سنة 781هـ/1279م)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وصفاً عنها بقوله"...إنها أعدل الأرض </w:t>
      </w:r>
      <w:proofErr w:type="spellStart"/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مزاجاً</w:t>
      </w:r>
      <w:proofErr w:type="gramStart"/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،وأفضلها</w:t>
      </w:r>
      <w:proofErr w:type="spellEnd"/>
      <w:proofErr w:type="gramEnd"/>
      <w:r w:rsidR="00582548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إنتاجاً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ما بين إفريقية والسوس الأدنى إلى المغرب الأقصى...</w:t>
      </w:r>
      <w:r w:rsidR="002B2F5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".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t xml:space="preserve"> </w:t>
      </w:r>
      <w:r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6"/>
        <w:t>6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</w:p>
    <w:p w:rsidR="008D044D" w:rsidRPr="00867047" w:rsidRDefault="00582548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ثم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أتى بعده 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الرحالة حسن الوزان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(توفي سنة 962هـ/1554م)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الذي قدَّم هو الآخر حديثاً مشيراً إلى مدى خصوبة تربة المدينة وغناها بقوله:"...البادية منتجة إلى أقصى حد فتشاهد حول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بساتين عديدة وأراض مغروسة بِأشجار الخروب التي يأكل الناس ثمارها بكثرة...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وندرومة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اليوم مزدهرة لكثرة الصناع فيها ينتجون على الخصوص أقمشة القطن لأنه ينبت بكثرة في الناحية..."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2B2F5A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t xml:space="preserve"> </w:t>
      </w:r>
      <w:r w:rsidR="002B2F5A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7"/>
        <w:t>7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بعد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ه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قدَّم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مارمول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كاربخال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 xml:space="preserve"> (</w:t>
      </w:r>
      <w:r w:rsidR="002B2F5A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8"/>
        <w:t>8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ه</w:t>
      </w:r>
      <w:proofErr w:type="gram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 الآخر</w:t>
      </w:r>
      <w:proofErr w:type="gram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وصفاً عن طابعها النباتي قائلاً"...وفي الجبال المجاورة أشجار تدعى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الخروب،ثمارها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حلوة لدرجة أن السكان يصنعون منها عسلاً يأكلونه طوال السنة مع اللحوم....يح</w:t>
      </w:r>
      <w:r w:rsidR="002B2F5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صد السكان كمية من القمح </w:t>
      </w:r>
      <w:proofErr w:type="spellStart"/>
      <w:r w:rsidR="002B2F5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والش</w:t>
      </w:r>
      <w:proofErr w:type="gramStart"/>
      <w:r w:rsidR="002B2F5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عير،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ويمل</w:t>
      </w:r>
      <w:proofErr w:type="gram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كون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عدداً كبيراً من القطعان ويصنعون م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نه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 أجمل في بلاد البربر من أقمشة القطن...".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2B2F5A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t xml:space="preserve"> </w:t>
      </w:r>
      <w:r w:rsidR="002B2F5A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9"/>
        <w:t>9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</w:p>
    <w:p w:rsidR="008D044D" w:rsidRPr="00867047" w:rsidRDefault="008D044D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يتضح من الإشارات التاريخية الخاصة بموقعها ما كان للمدينة من معطيات جغرافية وإمكانات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اقتصادية،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كانت</w:t>
      </w:r>
      <w:proofErr w:type="spellEnd"/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بمثابة سيف ذي </w:t>
      </w:r>
      <w:proofErr w:type="spellStart"/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حدين،فقد</w:t>
      </w:r>
      <w:proofErr w:type="spellEnd"/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عادت عليها بالإيج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اب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إذ أصبحت نقطة مغرية للاستيطان البشري بالمغرب الإسلامي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آنذاك،ول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غاية</w:t>
      </w:r>
      <w:proofErr w:type="spellEnd"/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الوقت </w:t>
      </w:r>
      <w:proofErr w:type="spellStart"/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الحاضر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لا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تزال المدينة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منتجة،ففي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المجال الفلاحي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يشتغل البعض من سكانها في حر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ث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ة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الأراضي الموجودة في السهل الذي يمتد شمالا مقابل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البحر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،و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من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جملة ما ينتجونه القمح والشعير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والطماطم،ضف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إلى ذلك يهتمون بغرس أشجار الزيتون   إذ أنها من المدن الرائدة في إنتاج زيت الزيتون  إلى الحدِّ الذي أق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يمت بها طاحونتين لطحن حبات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الزيتون أما في المجال التجاري هو الآخر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منتعش،إذ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يوجد بها ورشات لصناعة الألبسة والأحذية وكذا</w:t>
      </w:r>
      <w:r w:rsidR="007A5A2A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الأثاث.</w:t>
      </w:r>
    </w:p>
    <w:p w:rsidR="008D044D" w:rsidRPr="00867047" w:rsidRDefault="007A5A2A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ثانياً</w:t>
      </w:r>
      <w:r w:rsidR="008D044D"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- </w:t>
      </w:r>
      <w:proofErr w:type="gramStart"/>
      <w:r w:rsidR="008D044D"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</w:t>
      </w: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إطار</w:t>
      </w:r>
      <w:proofErr w:type="gramEnd"/>
      <w:r w:rsidR="000A5609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 xml:space="preserve"> </w:t>
      </w:r>
      <w:r w:rsidR="008D044D"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التاريخي:</w:t>
      </w:r>
    </w:p>
    <w:p w:rsidR="007742F9" w:rsidRPr="00867047" w:rsidRDefault="008D044D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تعتبر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واحدة من الحواضر الإسلامية الزاخرة بإرث معماري وعمراني إسلامي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أصيل،ينم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عن عبقرية الأسلاف الذين سكنوها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قديما،</w:t>
      </w:r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>و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كباقي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تصاميم المدن تحتوي على جامع كبير في مركزها وعلى أزقة ضيقة وملتوية وسوق ومنازل.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2-1 أصل التسمية:</w:t>
      </w:r>
    </w:p>
    <w:p w:rsidR="007A5A2A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أرجع الرحالة </w:t>
      </w:r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>ال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حسن بن محمد الوزان تأسيسها إلى الرومان</w:t>
      </w:r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الذين بسطوا نفوذهم على كامل شمال </w:t>
      </w:r>
      <w:proofErr w:type="spellStart"/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>إفريقيا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،إذ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اختاروا لها موقعا وتصميما مماثلاً لتصميم مدينة روما وأن اسمها مشتق من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كلمة"ند"،باللاتينية</w:t>
      </w:r>
      <w:proofErr w:type="spellEnd"/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"</w:t>
      </w:r>
      <w:r w:rsidRPr="00867047">
        <w:rPr>
          <w:rFonts w:ascii="Simplified Arabic" w:eastAsia="Calibri" w:hAnsi="Simplified Arabic" w:cs="Simplified Arabic"/>
          <w:i/>
          <w:iCs/>
          <w:sz w:val="28"/>
          <w:szCs w:val="28"/>
        </w:rPr>
        <w:t>similis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"أي مثيل وشبيه</w:t>
      </w:r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لمدينة </w:t>
      </w:r>
      <w:proofErr w:type="spellStart"/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7A5A2A" w:rsidRPr="00867047">
        <w:rPr>
          <w:rFonts w:ascii="Simplified Arabic" w:eastAsia="Calibri" w:hAnsi="Simplified Arabic" w:cs="Simplified Arabic"/>
          <w:sz w:val="28"/>
          <w:szCs w:val="28"/>
          <w:rtl/>
        </w:rPr>
        <w:t>.</w:t>
      </w:r>
      <w:r w:rsidR="006B4EC4"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2B2F5A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0"/>
        <w:t>10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lastRenderedPageBreak/>
        <w:t xml:space="preserve">لكن لا يوجد أي شاهد مادي يدعم فكرة تواجد الرومان بالمدينة حسب معاينتنا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لها،الأمر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 يؤكد أنها أحدث من العهد الروماني.</w:t>
      </w:r>
    </w:p>
    <w:p w:rsidR="008D044D" w:rsidRPr="00867047" w:rsidRDefault="007B3926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وردت أول إشارة عن 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على لسان أبي يعقوب </w:t>
      </w:r>
      <w:r w:rsidR="00222147" w:rsidRPr="00867047">
        <w:rPr>
          <w:rFonts w:ascii="Simplified Arabic" w:eastAsia="Calibri" w:hAnsi="Simplified Arabic" w:cs="Simplified Arabic"/>
          <w:sz w:val="28"/>
          <w:szCs w:val="28"/>
          <w:rtl/>
        </w:rPr>
        <w:t>(284هـ/896م)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في حديثه عن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فلاوسن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في كتابه البلدان قائلاً"...</w:t>
      </w:r>
      <w:proofErr w:type="gram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وآخر</w:t>
      </w:r>
      <w:proofErr w:type="gram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مملكة بني محمد بن سليمان </w:t>
      </w:r>
      <w:r w:rsidR="003F1EC5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   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عبد الله بن الحسن بن الحسن مدينة فالوسن وهي مدينة عظيمة أهلها بطون البربر..."</w:t>
      </w:r>
      <w:r w:rsidR="006B4EC4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t xml:space="preserve"> </w:t>
      </w:r>
      <w:r w:rsidR="006B4EC4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6B4EC4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1"/>
        <w:t>11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،وأشار كذلك  أن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حَلَّت محلها لينتقل اسم فلوسن إلى الجبل المحاذي لها وهي كلمة مركبة من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قسمين:فْـلاَ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وتعني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فوق،وأَوْسَـن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تعني قرية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6B4EC4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2"/>
        <w:t>12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،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هناك من ذكر أن معنى اسم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ندرومة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"نَظْرُوا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المَاء"وأن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هذه العبارة نطق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بها الفرسان العرب "نَظْرُ لْمَا" الذين أتُوا من تلمسان نحو هذه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الناحية،</w:t>
      </w:r>
      <w:r w:rsidR="003F1EC5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ولما</w:t>
      </w:r>
      <w:proofErr w:type="spellEnd"/>
      <w:r w:rsidR="003F1EC5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رأوا ماء البحر وكثرته وغزارته 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نطقوا بهاتين الكلمتين التي أصبحت تنطق فيما بعد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بندرومة</w:t>
      </w:r>
      <w:proofErr w:type="spellEnd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6B4EC4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3"/>
        <w:t>13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</w:p>
    <w:p w:rsidR="003F1EC5" w:rsidRPr="00867047" w:rsidRDefault="003F1EC5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وأما البكري فذكر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اسم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القرن5هـ/11م،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أي بعد قرنين من الزمن بعد اليعقوبي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واصفا المدينة بقوله"...ومدينة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طرف جبل تاجرا بغربها وشمالها بسائط طيبة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ومزارع،وبينها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وبين البحر عشرة أميال ساحلها ومرساها وادي ماسين كثير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الثمار،مأمون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عليه حصنان ورباط حسن مقصود يُتَبرك به إذا سرق أحدهم فيه أو أتى فاحشة لم تتأخر عقوبته..."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B64FD2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4"/>
        <w:t>14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</w:p>
    <w:p w:rsidR="008D044D" w:rsidRPr="00867047" w:rsidRDefault="003F1EC5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بعد قرن من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الزمن،قدَّم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الإدريسي وصفا لمدينة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قائلا"...مدينة كبيرة عامرة آهلة ذات سور وسوق موضعها في سند ولها مزارع كثيرة ولها واد يجري في شرقها وعليه بساتين وجنان وعمارة وسقي كثير...".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B64FD2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5"/>
        <w:t>15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 هذا الوصف يؤكد أن المدينة كانت فعلاً تتميز بخصائص العمران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proofErr w:type="spellStart"/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>المدني،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إذ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يقدم لمحة عن مدينة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شقها الفلاحي والعمراني ما يؤكد أنها  كانت واحدة من المدن المرموقة بالمغرب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الأوسط،فقد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استقطبت السكان من جميع الحواضر وأصبحت المكان المفضل لإقامة العامة من الناس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والخاصة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وتحدَّث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عنها أيضاً أبي بكر الصنهاجي المكنى بالبيذق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 عاش أيام الدولة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الموحدية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(6هـ/12م)أن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اسم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ينتمي قبائل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كومية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قائلاً"...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كومية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وفقهم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الله،لهم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الفخاذ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خمسة وعشرون من ذلك بنو مجبر وبنو عابد وبنو يزيد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وزغادة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الساحل وبنو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يانجسن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...وأهل قرية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..."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B64FD2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6"/>
        <w:t>16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.</w:t>
      </w:r>
    </w:p>
    <w:p w:rsidR="008D044D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sz w:val="28"/>
          <w:szCs w:val="28"/>
          <w:vertAlign w:val="superscript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كما أشارت بعض المصادر إلى تفضيل بعض العلماء السكن في هذه المدينة وإلى غناه الطبيعي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من بينهم الفقيه الولي الصالح أحمد بن الحسن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الغماري</w:t>
      </w:r>
      <w:proofErr w:type="spellEnd"/>
      <w:r w:rsidR="005E07C6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7"/>
        <w:sym w:font="Symbol" w:char="F0A8"/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 قال عنه ابن مريم"... وبقي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بندرومة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زمناً طويلاً يغيب بالنهار ويبيت بالجامع الكبير...".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B64FD2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18"/>
        <w:t>17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</w:p>
    <w:p w:rsidR="00867047" w:rsidRPr="00867047" w:rsidRDefault="00867047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</w:pP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lastRenderedPageBreak/>
        <w:t xml:space="preserve">    2-2 أهم الفترات التاريخية التي مرت بها مدينة </w:t>
      </w:r>
      <w:proofErr w:type="spellStart"/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العتيقة: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  يمتد تاريخ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العتيقة إلى فترات إسلامية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مبكرة،وذلك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بدءاً من فترة تكون دولة الأدارسة إلى غـاية فترة حكم الأمير عبد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القادر،وهذا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عرضٌ موجز لأهم تلك الفترات الإسلامية التي مـرت بها المدينـة: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val="en-US" w:eastAsia="fr-FR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الأدارسة</w:t>
      </w:r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:</w:t>
      </w:r>
    </w:p>
    <w:p w:rsidR="008D044D" w:rsidRPr="00867047" w:rsidRDefault="008D044D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  <w:t xml:space="preserve">حسب ما أورده اليعقوبي الذي توفي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سنة284هـ</w:t>
      </w:r>
      <w:r w:rsidRPr="00867047">
        <w:rPr>
          <w:rFonts w:ascii="Simplified Arabic" w:eastAsia="Times New Roman" w:hAnsi="Simplified Arabic" w:cs="Simplified Arabic"/>
          <w:sz w:val="28"/>
          <w:szCs w:val="28"/>
          <w:lang w:val="en-US"/>
        </w:rPr>
        <w:t>/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897م</w:t>
      </w:r>
      <w:r w:rsidR="005E07C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كما سلفت الإشارة لذلك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أي في الفترة الزمنية التي حكم فيها الأدارسة هذه الجهة من المغرب الإسلامي أن 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كانت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  <w:t xml:space="preserve">إبان القرن التاسع الميلادي تدعى فلوسن ولم تكن تحمل اسم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  <w:t>ندرومة،وكانت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  <w:t xml:space="preserve"> آنذاك عاصمة النواحي المجاورة </w:t>
      </w:r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  <w:t xml:space="preserve">وكانت آخر مدن مملكة محمد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eastAsia="fr-FR"/>
        </w:rPr>
        <w:t xml:space="preserve"> بن سليمان ابن عم الإمام إدريس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B64FD2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19"/>
        <w:t>18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،وكانت تتميز بمكانة حضارية مرموقة.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val="en-US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الفاطميين</w:t>
      </w:r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:</w:t>
      </w:r>
    </w:p>
    <w:p w:rsidR="008D044D" w:rsidRPr="00867047" w:rsidRDefault="005E07C6" w:rsidP="00867047">
      <w:pPr>
        <w:tabs>
          <w:tab w:val="right" w:pos="-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  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سياسة التوسع التي انتهجتها الدولة الفـاطمية دفعت بجيوشها القادمة من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إفريقية </w:t>
      </w:r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إلى اتـخاذ </w:t>
      </w:r>
      <w:proofErr w:type="spellStart"/>
      <w:r w:rsidR="008D044D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تيهرت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 w:bidi="ar-MA"/>
        </w:rPr>
        <w:t xml:space="preserve">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عاصمة لهم</w:t>
      </w:r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أجل استراحة </w:t>
      </w:r>
      <w:proofErr w:type="spellStart"/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>جيوشهم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،الأمر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 استنكره أمو</w:t>
      </w:r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>ي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ي الأندلس خوفاً من أن يطالهم ذلك التوسع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ويمتد إلى المغرب </w:t>
      </w:r>
      <w:proofErr w:type="spellStart"/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>الأقصى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،فقاموا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بجمع قبائل المغرب الشرقي بما فيهم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ومدهم بالسلاح</w:t>
      </w:r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والأموال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لمجابهة التوسع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الفاطمي،لكن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ما لبث أن أصبح الصراع داخـلي بين قـبائل النواحي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وذلك بيـن الحسن بن أبي العيش حليف الأدارسـة وموسى بن 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أبي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العافية الزناتي حليف الأمويين انتهت بإشعال حرب دامية بينهم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EA1437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20"/>
        <w:t>19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،وهو ما جعل من 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القبائل الصغيرة التي من بينها </w:t>
      </w:r>
      <w:proofErr w:type="spellStart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محَّل صراع</w:t>
      </w:r>
      <w:r w:rsidR="00F516B3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دائم</w:t>
      </w:r>
      <w:r w:rsidR="008D044D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. 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val="en-US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</w:t>
      </w: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الحماديين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 xml:space="preserve">: 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بعد انتقال الفاطميين إلى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مصر،حـلَّ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الحمَّاديون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محلهم ووضعوا أيديهم على المغرب الأوسط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واحدة من تلك ال</w:t>
      </w:r>
      <w:r w:rsidR="00C2746A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مدن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التي عاشت ما عاشته </w:t>
      </w:r>
      <w:r w:rsidR="00C2746A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مدن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المغرب الأوسط من غزو وسيطرة واستيلاء من طرف</w:t>
      </w:r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الحماديين،احتدم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الصراع الحمادي الزناتي إبان حكم الناصر بن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علناس</w:t>
      </w:r>
      <w:proofErr w:type="spellEnd"/>
      <w:r w:rsidR="00C2746A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21"/>
        <w:sym w:font="Symbol" w:char="F0A8"/>
      </w:r>
      <w:r w:rsidRPr="00867047">
        <w:rPr>
          <w:rFonts w:ascii="Simplified Arabic" w:eastAsia="Calibri" w:hAnsi="Simplified Arabic" w:cs="Simplified Arabic"/>
          <w:spacing w:val="-10"/>
          <w:sz w:val="28"/>
          <w:szCs w:val="28"/>
          <w:vertAlign w:val="superscript"/>
          <w:rtl/>
        </w:rPr>
        <w:t>(</w:t>
      </w:r>
      <w:r w:rsidR="00EA1437" w:rsidRPr="00867047">
        <w:rPr>
          <w:rStyle w:val="EndnoteReference"/>
          <w:rFonts w:ascii="Simplified Arabic" w:eastAsia="Calibri" w:hAnsi="Simplified Arabic" w:cs="Simplified Arabic"/>
          <w:spacing w:val="-10"/>
          <w:sz w:val="28"/>
          <w:szCs w:val="28"/>
        </w:rPr>
        <w:endnoteReference w:customMarkFollows="1" w:id="22"/>
        <w:t>20</w:t>
      </w:r>
      <w:r w:rsidRPr="00867047">
        <w:rPr>
          <w:rFonts w:ascii="Simplified Arabic" w:eastAsia="Calibri" w:hAnsi="Simplified Arabic" w:cs="Simplified Arabic"/>
          <w:spacing w:val="-10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pacing w:val="-10"/>
          <w:sz w:val="28"/>
          <w:szCs w:val="28"/>
          <w:rtl/>
        </w:rPr>
        <w:t>،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ففي غزوهم للمدن المهمة  في المغرب الإسلامي كأغادير وفاس كانوا يحتلون </w:t>
      </w:r>
      <w:r w:rsidR="00C2746A" w:rsidRPr="00867047">
        <w:rPr>
          <w:rFonts w:ascii="Simplified Arabic" w:eastAsia="Calibri" w:hAnsi="Simplified Arabic" w:cs="Simplified Arabic"/>
          <w:sz w:val="28"/>
          <w:szCs w:val="28"/>
          <w:rtl/>
        </w:rPr>
        <w:t>المدن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المهمة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كندرومـة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.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u w:val="single"/>
          <w:lang w:val="en-US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المرابطين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: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يقول صاحب الاستقصاء أنه لما دخلت سنة 454هـ/1</w:t>
      </w:r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061م استفحل أمر يوسف بن </w:t>
      </w:r>
      <w:proofErr w:type="spellStart"/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تاشفين</w:t>
      </w:r>
      <w:proofErr w:type="spellEnd"/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بالمغرب الإسلامي جداً واتسعت رقعة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حكمه،والبلاد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التابعة لسلطته</w:t>
      </w:r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ورسخت قدمه في الملك فسمت همَّته إلى بناء مدينة يأوي إليها تكون حصناً له ولأرباب دولته فاشترى موضع مراكش ممَّن كان يملكه من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المصامدة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...".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EA1437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23"/>
        <w:t>21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 xml:space="preserve">)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     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lastRenderedPageBreak/>
        <w:t xml:space="preserve">ولاشك أن 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قد طالها مدُّه العسكري بحكم وجودها في بالمغرب الأوسط الذي امتد إليه نفوذ السلطان يوسف بن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تاشفين،لأنه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أراد توحيد المغربين الأوسط والأقصى تحت رايته في القرنين</w:t>
      </w:r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(5ه</w:t>
      </w:r>
      <w:r w:rsidR="007742F9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 w:bidi="ar-MA"/>
        </w:rPr>
        <w:t>ـ</w:t>
      </w:r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و6هـ/11م و12م)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الخامس والسادس الهجري الموافق للقرنين الحادي عشر والثاني عشر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ميلادي،تحت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شعار الأمر بالمعروف والنهي عن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المنكر،لقد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وجدها على درجة كبيرة من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الأهمية،إذ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كان له بها أنصار لذلك أسسَّ فيها مسجداً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جامعاً،وقد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أرجع أيضاً الأستاذ رشيد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بورويبة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بناء سور المدينة الذي ذكره البكري إلى المرابطين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571310" w:rsidRPr="00867047">
        <w:rPr>
          <w:rFonts w:ascii="Simplified Arabic" w:hAnsi="Simplified Arabic" w:cs="Simplified Arabic"/>
          <w:sz w:val="28"/>
          <w:szCs w:val="28"/>
          <w:vertAlign w:val="superscript"/>
        </w:rPr>
        <w:endnoteReference w:customMarkFollows="1" w:id="24"/>
        <w:t>22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،هذان البناءان يضيفان أهمية للمدينة ورقياً حضارياً أخد </w:t>
      </w:r>
      <w:r w:rsidR="007B3926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يتعاظم شأنه إلى غاية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سقوط الدولة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المرابطية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بيد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الموحدين،باعتبارهما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من بين التفاصيل العمرانية التي ترافق الحواضر المرموقة اجتـماعياً.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val="en-US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الموحدين</w:t>
      </w:r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:</w:t>
      </w:r>
    </w:p>
    <w:p w:rsidR="008D044D" w:rsidRPr="00867047" w:rsidRDefault="008D044D" w:rsidP="00867047">
      <w:pPr>
        <w:tabs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لقد حظيت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بمكانة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مرموقة،واهتمام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خاص من طرف عبد المؤمن بن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علي،إذ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انطوت تحت حكمه قبل تلمسان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نفسها،جعل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منها مكان آمناً وحِصناً حَصيناً بأسوار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القصبة،ذلك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ما زاد في ازدهارها وكثرة سكانها الذي وجده مورداً بشرياً قوياً ألحقه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بجيشه،لقد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قدمت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دوراً بارز</w:t>
      </w:r>
      <w:r w:rsidR="007B3926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اً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في المعركة الفاصلة بين إسحاق بن علي بن يوسف بن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تاشفين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وعبد المؤمن بن علي والتي انتهت بمقتل السلطان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المرابطي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في27 رمضان539هـ/1144م،وبذلك سقطت الدولة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المرابطية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 xml:space="preserve"> (</w:t>
      </w:r>
      <w:r w:rsidR="00571310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25"/>
        <w:t>23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،كان لهذه المساعدة أثرٌ كبير على نفسية عبد المؤمن بن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علي،إذ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أقطع السهول الممتدة بين تلمسان ووهران لبني عبد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الواد،جاعلاً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يغمراسن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بن زيان والياً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عليها،وهو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منصب لم يكن يتولاه سوى البيت الحاكم.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571310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26"/>
        <w:t>24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lang w:val="en-US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الصراع </w:t>
      </w: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الزياني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المريني</w:t>
      </w:r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: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رغم كون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الزيانيين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والمرينيين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أبناء عمومة إلَّا أنهم كانوا في صراع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دائم،لقد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أصاب 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ندرومـة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 في هذا الصراع ما أصاب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تلمسان،بحكم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تواجدها على طول الطريق الذي يسلكه بنو مرين إلى تلمسان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العاصمة،حيث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خضعت المدينة للقانون التقليدي من تقتيل الغالب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للمغلوب،حيث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أرسل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المرينيون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فرقهم العسكرية لمدينة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لإخضاعها،لكن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لم تستسلم المدينة بل بقيت تابعة لحكم البلاط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الزياني،ذلك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راجعٌ لرضى السكان عن حكم السلطان</w:t>
      </w:r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الأول للدولة </w:t>
      </w:r>
      <w:proofErr w:type="spellStart"/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الزيانية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يغمراسن</w:t>
      </w:r>
      <w:proofErr w:type="spellEnd"/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بن </w:t>
      </w:r>
      <w:proofErr w:type="spellStart"/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زيان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،ذكر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بن أبي زرع أنَّ أبا يعقوب يوسف</w:t>
      </w:r>
      <w:r w:rsidR="00BA0425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(685هـ-806هـ/1186م-1206م)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قرَّر </w:t>
      </w: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احتلال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تلمسان مرة ثانية قائلاً"...وفي سنة </w:t>
      </w: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ستين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وتسعين وستمائة غزا أمير المسلمين يوسف بلاد تلمسان خرج إليها...حتى نزل 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فحاصرها وشدَّ في قتالها أياماً ثم ارتحل عنها..."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.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571310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27"/>
        <w:t>25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lastRenderedPageBreak/>
        <w:t>في المرة ثانية التي قرّر فيها أبو يعقوب يوسف احتلال ت</w:t>
      </w:r>
      <w:r w:rsidR="00B50CF4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لمسان خرج إليه عثمان بن </w:t>
      </w:r>
      <w:proofErr w:type="spellStart"/>
      <w:r w:rsidR="00B50CF4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يغمراسن،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لكنه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انهزم ودخل المدينة وتحصن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فيها،فقَفِل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أبو يعقوب يوسف راجعاً إلى فاس تاركاً أخاه أبو يحي يحارب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ندرومة،هذا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الأخير تحدَّث عنه بن أبي زرع قائلاً "...كان ل</w:t>
      </w:r>
      <w:r w:rsidR="00B50CF4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ا يرفع عنها يداً بالغارات فضاق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أهل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بذلك ذرعاً...".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571310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28"/>
        <w:t>26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دفعها للاستـغاثة بالسلطان عثمان بن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يغمراسن،لكنها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لم تتلق منه جواباً لانشغاله بحملات تأديبية في بلاد بني توجين لمساعدتهم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أعدائه،فانصاعت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تحت إمرة يوسف أبو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يعقوب،استاء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لهذا</w:t>
      </w:r>
      <w:r w:rsidR="00B50CF4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الأمر 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كثيراً عثمان بن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يغمراسن،فقد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تحدَّث عن ذلك يحي بن خ</w:t>
      </w:r>
      <w:r w:rsidR="00B50CF4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لدون واصفا حالته النفسية جرّاء</w:t>
      </w: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فقدانه لمدينة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بعد سقوطها بيد المرنيين قائلا "...فاضطربت أرجاء </w:t>
      </w: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حضرته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نارَ فتنة..." .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(</w:t>
      </w:r>
      <w:r w:rsidR="002F52D8" w:rsidRPr="00867047">
        <w:rPr>
          <w:rStyle w:val="EndnoteReference"/>
          <w:rFonts w:ascii="Simplified Arabic" w:eastAsia="Times New Roman" w:hAnsi="Simplified Arabic" w:cs="Simplified Arabic"/>
          <w:sz w:val="28"/>
          <w:szCs w:val="28"/>
          <w:lang w:val="en-US"/>
        </w:rPr>
        <w:endnoteReference w:customMarkFollows="1" w:id="29"/>
        <w:t>27</w:t>
      </w:r>
      <w:r w:rsidRPr="00867047">
        <w:rPr>
          <w:rFonts w:ascii="Simplified Arabic" w:eastAsia="Times New Roman" w:hAnsi="Simplified Arabic" w:cs="Simplified Arabic"/>
          <w:sz w:val="28"/>
          <w:szCs w:val="28"/>
          <w:vertAlign w:val="superscript"/>
          <w:rtl/>
          <w:lang w:val="en-US"/>
        </w:rPr>
        <w:t>)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lang w:val="en-US"/>
        </w:rPr>
      </w:pPr>
      <w:proofErr w:type="spellStart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/>
        </w:rPr>
        <w:t xml:space="preserve"> في فترة الأتراك</w:t>
      </w:r>
      <w:r w:rsidRPr="0086704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/>
        </w:rPr>
        <w:t>: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</w:pPr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بعد أن دبَّ الضعف داخل الدولة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الزيانية،انحصرت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سلطتها في تلمسان وبعض نواحيها فقط أما البقية فقد نصبَّت كل عشيرة نفسها دويلة همـُّها التوسع على حساب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جارتها،آنذاك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ندرومة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كانت شبه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مستقلة،حيث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كانت تحت مراقبة قبيلة </w:t>
      </w:r>
      <w:proofErr w:type="spell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مطغرة،تحدَّث</w:t>
      </w:r>
      <w:proofErr w:type="spell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عنها حسن محمد الوزان قائلاً "...كان السكان...</w:t>
      </w: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تقريباً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أحراراً.</w:t>
      </w: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..،فالم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لك لا يستطيع أن يحصل على أي خراج من المدينة لأن العمال الذين يوفدهم إنما يقبلهم السكان إذا رضوا عنهم...</w:t>
      </w:r>
      <w:proofErr w:type="gramStart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>لكنهم</w:t>
      </w:r>
      <w:proofErr w:type="gramEnd"/>
      <w:r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كانوا يرسلون أحياناً هدية إلى الملك حتى يتمكنوا من إدخال سلعهم إلى مـدينة تلمسان..."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2F52D8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0"/>
        <w:t>28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،هـذه الأوضاع نجـمت عن الضـعف الداخلي والـفراغ</w:t>
      </w:r>
      <w:r w:rsidR="00B50CF4" w:rsidRPr="00867047">
        <w:rPr>
          <w:rFonts w:ascii="Simplified Arabic" w:eastAsia="Times New Roman" w:hAnsi="Simplified Arabic" w:cs="Simplified Arabic"/>
          <w:sz w:val="28"/>
          <w:szCs w:val="28"/>
          <w:rtl/>
          <w:lang w:val="en-US"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السياسي الذي ميز الدولة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الزيانية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آخر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أيامها،كل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ذلك أدَّى إلى تعرضها إلى الغزو الإسباني ممَّا دفعها في نهاية المطاف إلى الاستنجاد بالأخوين عروج</w:t>
      </w:r>
      <w:r w:rsidR="005407F1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1"/>
        <w:sym w:font="Symbol" w:char="F0A8"/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وخير الدين</w:t>
      </w:r>
      <w:r w:rsidR="005407F1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2"/>
        <w:sym w:font="Symbol" w:char="F0A8"/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اللذين حرَّرا تلمسان من قبضة الإسبان.</w:t>
      </w:r>
    </w:p>
    <w:p w:rsidR="008D044D" w:rsidRPr="00867047" w:rsidRDefault="008D044D" w:rsidP="00867047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عاشت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هذه الفترة جو الصراع بين العثمانيين وسلاطين المغرب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الأقصى،إذ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أصبحت محل نزاع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بينهم،فملك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المغرب حاول تجنيد أبناء المنطقة الواقعة غرب تلمسان إلى جانبه ما دفع بالداي حسين إلى التدخل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شخصياً،خرج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على رأس حملة عسكرية وعند وصوله استقبله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الأهالي،فرضي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بالأمر لكنه فرض عليهم إتاوة سنوية من القطن مقدارها ثلاثون حملاً.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2F52D8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3"/>
        <w:t>29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</w:p>
    <w:p w:rsidR="008D044D" w:rsidRPr="00867047" w:rsidRDefault="008D044D" w:rsidP="005A49DD">
      <w:pPr>
        <w:tabs>
          <w:tab w:val="right" w:pos="140"/>
          <w:tab w:val="right" w:pos="28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</w:rPr>
      </w:pPr>
      <w:proofErr w:type="spellStart"/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</w:rPr>
        <w:t xml:space="preserve"> في فترة الأمير عبد القادر:</w:t>
      </w: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حاول الأمير عبد القادر تكوين أسس دولة إسلامية جـديدة على أنقاض الحكم العثماني لكنه اصطدم بدخول الاستعمار الفرنسي فقام بتنظيم مقاومات شعبية بمختلف مناطق الجزائر لقد استطاع الجنرال الفرنسي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بيدو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</w:rPr>
        <w:t>Bédeau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بمهارته العسكرية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وحنكته الدبلوماسية أن يُخضع عددًا كبيرًا من المدن الحدودية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واحدة من تلك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المدن،الأمر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الذي دفع بالأمير عبد القـادر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لمواجهته،وبمجرد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وصوله  إلى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lastRenderedPageBreak/>
        <w:t>حتى عاد لِأهالي المدينة إخلاصها القديم وطلبت من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>ه العفو واستأذنته أن تغسل عارها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ميدان الشرف في شهر مارس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وأفريل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سنة1842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2F52D8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4"/>
        <w:t>30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،عاشت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وهنين وضفاف نهر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تافنة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اشتباكات عنيفة بين الأمير عبد القادر والجنرال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بيدو،لكن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النجاح الكبير الذي حققه الجنرال الفرنسي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لامورسيار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r w:rsidRPr="00867047">
        <w:rPr>
          <w:rFonts w:ascii="Simplified Arabic" w:eastAsia="Calibri" w:hAnsi="Simplified Arabic" w:cs="Simplified Arabic"/>
          <w:sz w:val="28"/>
          <w:szCs w:val="28"/>
        </w:rPr>
        <w:t>Lamoricière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في مدينة معسكر ونواحيها حال دون استكمال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الاشتباكات</w:t>
      </w:r>
      <w:r w:rsidR="00B50CF4" w:rsidRPr="00867047">
        <w:rPr>
          <w:rFonts w:ascii="Simplified Arabic" w:eastAsia="Calibri" w:hAnsi="Simplified Arabic" w:cs="Simplified Arabic"/>
          <w:sz w:val="28"/>
          <w:szCs w:val="28"/>
          <w:rtl/>
        </w:rPr>
        <w:t>،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إذ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عاد إلى مدينة معسكر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(</w:t>
      </w:r>
      <w:r w:rsidR="002F52D8" w:rsidRPr="00867047">
        <w:rPr>
          <w:rStyle w:val="EndnoteReference"/>
          <w:rFonts w:ascii="Simplified Arabic" w:eastAsia="Calibri" w:hAnsi="Simplified Arabic" w:cs="Simplified Arabic"/>
          <w:sz w:val="28"/>
          <w:szCs w:val="28"/>
        </w:rPr>
        <w:endnoteReference w:customMarkFollows="1" w:id="35"/>
        <w:t>31</w:t>
      </w:r>
      <w:r w:rsidRPr="00867047">
        <w:rPr>
          <w:rFonts w:ascii="Simplified Arabic" w:eastAsia="Calibri" w:hAnsi="Simplified Arabic" w:cs="Simplified Arabic"/>
          <w:sz w:val="28"/>
          <w:szCs w:val="28"/>
          <w:vertAlign w:val="superscript"/>
          <w:rtl/>
        </w:rPr>
        <w:t>)</w:t>
      </w:r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،ليبقى بعد ذلك مصير مدينة </w:t>
      </w:r>
      <w:proofErr w:type="spellStart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>ندرومة</w:t>
      </w:r>
      <w:proofErr w:type="spellEnd"/>
      <w:r w:rsidRPr="00867047">
        <w:rPr>
          <w:rFonts w:ascii="Simplified Arabic" w:eastAsia="Calibri" w:hAnsi="Simplified Arabic" w:cs="Simplified Arabic"/>
          <w:sz w:val="28"/>
          <w:szCs w:val="28"/>
          <w:rtl/>
        </w:rPr>
        <w:t xml:space="preserve"> مجهولاً إلى أن جدَّدت فرنسا عـزمها من سنة 1842م وقامت باحتلالها نهائياً.</w:t>
      </w: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B50CF4" w:rsidRPr="00867047" w:rsidRDefault="00B50CF4" w:rsidP="00867047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D63C9A" w:rsidRPr="00867047" w:rsidRDefault="00D63C9A" w:rsidP="00D63C9A">
      <w:pPr>
        <w:tabs>
          <w:tab w:val="right" w:pos="-2"/>
          <w:tab w:val="right" w:pos="140"/>
          <w:tab w:val="right" w:pos="282"/>
          <w:tab w:val="right" w:pos="1416"/>
          <w:tab w:val="right" w:pos="9212"/>
        </w:tabs>
        <w:bidi/>
        <w:spacing w:after="0" w:line="240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8D044D" w:rsidRPr="00867047" w:rsidRDefault="008D044D" w:rsidP="00D63C9A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>الملحق</w:t>
      </w: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67047">
        <w:rPr>
          <w:rFonts w:ascii="Simplified Arabic" w:hAnsi="Simplified Arabic" w:cs="Simplified Arabic"/>
          <w:noProof/>
          <w:sz w:val="28"/>
          <w:szCs w:val="28"/>
          <w:lang w:val="en-US"/>
        </w:rPr>
        <w:drawing>
          <wp:anchor distT="0" distB="0" distL="114300" distR="114300" simplePos="0" relativeHeight="251668480" behindDoc="1" locked="0" layoutInCell="1" allowOverlap="1" wp14:anchorId="5F77804C" wp14:editId="0681D62E">
            <wp:simplePos x="0" y="0"/>
            <wp:positionH relativeFrom="column">
              <wp:posOffset>355174</wp:posOffset>
            </wp:positionH>
            <wp:positionV relativeFrom="paragraph">
              <wp:posOffset>101136</wp:posOffset>
            </wp:positionV>
            <wp:extent cx="5119200" cy="4183200"/>
            <wp:effectExtent l="19050" t="19050" r="24765" b="273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1000"/>
                              </a14:imgEffect>
                              <a14:imgEffect>
                                <a14:colorTemperature colorTemp="10900"/>
                              </a14:imgEffect>
                              <a14:imgEffect>
                                <a14:saturation sat="204000"/>
                              </a14:imgEffect>
                              <a14:imgEffect>
                                <a14:brightnessContrast bright="8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00" cy="41832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D044D" w:rsidRPr="00867047" w:rsidRDefault="008D044D" w:rsidP="0086704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jc w:val="center"/>
      </w:pPr>
      <w:r w:rsidRPr="00A838D5">
        <w:rPr>
          <w:rFonts w:eastAsia="Calibri" w:cs="Traditional Arabic" w:hint="cs"/>
          <w:b/>
          <w:bCs/>
          <w:sz w:val="32"/>
          <w:szCs w:val="32"/>
          <w:rtl/>
          <w:lang w:bidi="ar-DZ"/>
        </w:rPr>
        <w:t>الصورة رقم(</w:t>
      </w:r>
      <w:r>
        <w:rPr>
          <w:rFonts w:eastAsia="Calibri" w:cs="Traditional Arabic" w:hint="cs"/>
          <w:b/>
          <w:bCs/>
          <w:sz w:val="32"/>
          <w:szCs w:val="32"/>
          <w:rtl/>
          <w:lang w:bidi="ar-DZ"/>
        </w:rPr>
        <w:t>01</w:t>
      </w:r>
      <w:r w:rsidRPr="00A838D5">
        <w:rPr>
          <w:rFonts w:eastAsia="Calibri" w:cs="Traditional Arabic" w:hint="cs"/>
          <w:b/>
          <w:bCs/>
          <w:sz w:val="32"/>
          <w:szCs w:val="32"/>
          <w:rtl/>
          <w:lang w:bidi="ar-DZ"/>
        </w:rPr>
        <w:t xml:space="preserve">):تبين </w:t>
      </w:r>
      <w:r>
        <w:rPr>
          <w:rFonts w:eastAsia="Calibri" w:cs="Traditional Arabic" w:hint="cs"/>
          <w:b/>
          <w:bCs/>
          <w:sz w:val="32"/>
          <w:szCs w:val="32"/>
          <w:rtl/>
          <w:lang w:bidi="ar-DZ"/>
        </w:rPr>
        <w:t xml:space="preserve">موقع مدينة </w:t>
      </w:r>
      <w:proofErr w:type="spellStart"/>
      <w:r>
        <w:rPr>
          <w:rFonts w:eastAsia="Calibri" w:cs="Traditional Arabic" w:hint="cs"/>
          <w:b/>
          <w:bCs/>
          <w:sz w:val="32"/>
          <w:szCs w:val="32"/>
          <w:rtl/>
          <w:lang w:bidi="ar-DZ"/>
        </w:rPr>
        <w:t>ندرومة</w:t>
      </w:r>
      <w:proofErr w:type="spellEnd"/>
      <w:r>
        <w:rPr>
          <w:rFonts w:eastAsia="Calibri" w:cs="Traditional Arabic" w:hint="cs"/>
          <w:b/>
          <w:bCs/>
          <w:sz w:val="32"/>
          <w:szCs w:val="32"/>
          <w:rtl/>
          <w:lang w:bidi="ar-DZ"/>
        </w:rPr>
        <w:t xml:space="preserve"> في دولـــــة الجـــــــزائر.</w:t>
      </w:r>
    </w:p>
    <w:p w:rsidR="00867047" w:rsidRP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D63C9A" w:rsidRDefault="00D63C9A" w:rsidP="00867047">
      <w:pPr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noProof/>
          <w:sz w:val="28"/>
          <w:szCs w:val="28"/>
          <w:rtl/>
          <w:lang w:val="en-US"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noProof/>
          <w:sz w:val="28"/>
          <w:szCs w:val="28"/>
          <w:rtl/>
          <w:lang w:val="en-US"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noProof/>
          <w:sz w:val="28"/>
          <w:szCs w:val="28"/>
          <w:rtl/>
          <w:lang w:val="en-US"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noProof/>
          <w:sz w:val="28"/>
          <w:szCs w:val="28"/>
          <w:rtl/>
          <w:lang w:val="en-US"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noProof/>
          <w:sz w:val="28"/>
          <w:szCs w:val="28"/>
          <w:rtl/>
          <w:lang w:val="en-US"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eastAsia="Calibri" w:hAnsi="Simplified Arabic" w:cs="Simplified Arabic" w:hint="cs"/>
          <w:b/>
          <w:bCs/>
          <w:noProof/>
          <w:sz w:val="28"/>
          <w:szCs w:val="28"/>
          <w:rtl/>
          <w:lang w:val="en-US"/>
        </w:rPr>
      </w:pPr>
    </w:p>
    <w:p w:rsidR="00D63C9A" w:rsidRDefault="000A5609" w:rsidP="000A5609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</w:pPr>
      <w:r w:rsidRPr="00867047">
        <w:rPr>
          <w:rFonts w:ascii="Simplified Arabic" w:eastAsia="Times New Roman" w:hAnsi="Simplified Arabic" w:cs="Simplified Arabic"/>
          <w:noProof/>
          <w:sz w:val="28"/>
          <w:szCs w:val="28"/>
          <w:rtl/>
          <w:lang w:val="en-US"/>
        </w:rPr>
        <w:lastRenderedPageBreak/>
        <w:drawing>
          <wp:anchor distT="0" distB="0" distL="114300" distR="114300" simplePos="0" relativeHeight="251674624" behindDoc="1" locked="0" layoutInCell="1" allowOverlap="1" wp14:anchorId="1D10F0C4" wp14:editId="2DF13F16">
            <wp:simplePos x="0" y="0"/>
            <wp:positionH relativeFrom="column">
              <wp:posOffset>586105</wp:posOffset>
            </wp:positionH>
            <wp:positionV relativeFrom="paragraph">
              <wp:posOffset>247015</wp:posOffset>
            </wp:positionV>
            <wp:extent cx="4667250" cy="2766695"/>
            <wp:effectExtent l="19050" t="19050" r="19050" b="14605"/>
            <wp:wrapNone/>
            <wp:docPr id="3" name="Image 3" descr="C:\Users\benzghadi\Desktop\vvvvvvvvvvvvvvvvvv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nzghadi\Desktop\vvvvvvvvvvvvvvvvvvv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7666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044D" w:rsidRDefault="008D044D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  <w:r w:rsidRPr="00867047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D63C9A" w:rsidRPr="00D63C9A" w:rsidRDefault="00D63C9A" w:rsidP="00D63C9A">
      <w:pPr>
        <w:pStyle w:val="NoSpacing"/>
        <w:tabs>
          <w:tab w:val="right" w:pos="282"/>
          <w:tab w:val="right" w:pos="990"/>
          <w:tab w:val="right" w:pos="1132"/>
          <w:tab w:val="right" w:pos="9212"/>
        </w:tabs>
        <w:bidi/>
        <w:spacing w:line="276" w:lineRule="auto"/>
        <w:jc w:val="center"/>
        <w:rPr>
          <w:rFonts w:asciiTheme="majorHAnsi" w:hAnsiTheme="majorHAnsi" w:cs="Traditional Arabic"/>
          <w:sz w:val="40"/>
          <w:szCs w:val="40"/>
          <w:rtl/>
        </w:rPr>
      </w:pPr>
      <w:r w:rsidRPr="00D63C9A">
        <w:rPr>
          <w:rFonts w:asciiTheme="majorHAnsi" w:hAnsiTheme="majorHAnsi" w:cs="Traditional Arabic"/>
          <w:b/>
          <w:bCs/>
          <w:sz w:val="36"/>
          <w:szCs w:val="28"/>
          <w:rtl/>
          <w:lang w:bidi="ar-DZ"/>
        </w:rPr>
        <w:t>المخطط رقم</w:t>
      </w:r>
      <w:r w:rsidR="000A5609">
        <w:rPr>
          <w:rFonts w:asciiTheme="majorHAnsi" w:hAnsiTheme="majorHAnsi" w:cs="Traditional Arabic" w:hint="cs"/>
          <w:b/>
          <w:bCs/>
          <w:sz w:val="36"/>
          <w:szCs w:val="28"/>
          <w:rtl/>
          <w:lang w:bidi="ar-DZ"/>
        </w:rPr>
        <w:t>(</w:t>
      </w:r>
      <w:r w:rsidRPr="00D63C9A">
        <w:rPr>
          <w:rFonts w:asciiTheme="majorHAnsi" w:hAnsiTheme="majorHAnsi" w:cs="Traditional Arabic"/>
          <w:b/>
          <w:bCs/>
          <w:sz w:val="36"/>
          <w:szCs w:val="28"/>
          <w:rtl/>
          <w:lang w:bidi="ar-DZ"/>
        </w:rPr>
        <w:t>01</w:t>
      </w:r>
      <w:r w:rsidR="000A5609">
        <w:rPr>
          <w:rFonts w:asciiTheme="majorHAnsi" w:hAnsiTheme="majorHAnsi" w:cs="Traditional Arabic" w:hint="cs"/>
          <w:b/>
          <w:bCs/>
          <w:sz w:val="36"/>
          <w:szCs w:val="28"/>
          <w:rtl/>
          <w:lang w:bidi="ar-DZ"/>
        </w:rPr>
        <w:t xml:space="preserve">) </w:t>
      </w:r>
      <w:r w:rsidRPr="00D63C9A">
        <w:rPr>
          <w:rFonts w:asciiTheme="majorHAnsi" w:hAnsiTheme="majorHAnsi" w:cs="Traditional Arabic"/>
          <w:b/>
          <w:bCs/>
          <w:sz w:val="36"/>
          <w:szCs w:val="28"/>
          <w:rtl/>
          <w:lang w:bidi="ar-DZ"/>
        </w:rPr>
        <w:t xml:space="preserve">:يبين حدود التصميم العمراني لمدينة </w:t>
      </w:r>
      <w:proofErr w:type="spellStart"/>
      <w:r w:rsidRPr="00D63C9A">
        <w:rPr>
          <w:rFonts w:asciiTheme="majorHAnsi" w:hAnsiTheme="majorHAnsi" w:cs="Traditional Arabic"/>
          <w:b/>
          <w:bCs/>
          <w:sz w:val="36"/>
          <w:szCs w:val="28"/>
          <w:rtl/>
          <w:lang w:bidi="ar-DZ"/>
        </w:rPr>
        <w:t>ندرومة</w:t>
      </w:r>
      <w:proofErr w:type="spellEnd"/>
      <w:r w:rsidRPr="00D63C9A">
        <w:rPr>
          <w:rFonts w:asciiTheme="majorHAnsi" w:hAnsiTheme="majorHAnsi" w:cs="Traditional Arabic"/>
          <w:b/>
          <w:bCs/>
          <w:sz w:val="36"/>
          <w:szCs w:val="28"/>
          <w:rtl/>
          <w:lang w:bidi="ar-DZ"/>
        </w:rPr>
        <w:t xml:space="preserve"> سنة 1882،عن</w:t>
      </w:r>
    </w:p>
    <w:p w:rsidR="00D63C9A" w:rsidRPr="00D63C9A" w:rsidRDefault="00D63C9A" w:rsidP="00D63C9A">
      <w:pPr>
        <w:pStyle w:val="NoSpacing"/>
        <w:jc w:val="center"/>
        <w:rPr>
          <w:rFonts w:asciiTheme="majorHAnsi" w:hAnsiTheme="majorHAnsi"/>
          <w:sz w:val="36"/>
          <w:szCs w:val="36"/>
          <w:vertAlign w:val="superscript"/>
          <w:rtl/>
          <w:lang w:bidi="ar-DZ"/>
        </w:rPr>
      </w:pPr>
      <w:proofErr w:type="spellStart"/>
      <w:proofErr w:type="gramStart"/>
      <w:r w:rsidRPr="00D63C9A">
        <w:rPr>
          <w:rFonts w:asciiTheme="majorHAnsi" w:hAnsiTheme="majorHAnsi" w:cstheme="majorBidi"/>
          <w:b/>
          <w:bCs/>
          <w:sz w:val="36"/>
          <w:szCs w:val="36"/>
          <w:vertAlign w:val="superscript"/>
          <w:lang w:val="en-US"/>
        </w:rPr>
        <w:t>A</w:t>
      </w:r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>bderrahmane</w:t>
      </w:r>
      <w:proofErr w:type="spellEnd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 xml:space="preserve"> </w:t>
      </w:r>
      <w:proofErr w:type="spellStart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>Khelifa,Honaïne</w:t>
      </w:r>
      <w:proofErr w:type="spellEnd"/>
      <w:r w:rsidRPr="00D63C9A">
        <w:rPr>
          <w:rFonts w:asciiTheme="majorHAnsi" w:hAnsiTheme="majorHAnsi" w:cstheme="majorBidi"/>
          <w:b/>
          <w:bCs/>
          <w:sz w:val="36"/>
          <w:szCs w:val="36"/>
          <w:vertAlign w:val="superscript"/>
          <w:rtl/>
          <w:lang w:val="en-US"/>
        </w:rPr>
        <w:t xml:space="preserve"> </w:t>
      </w:r>
      <w:proofErr w:type="spellStart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>Ancien</w:t>
      </w:r>
      <w:proofErr w:type="spellEnd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rtl/>
        </w:rPr>
        <w:t>....</w:t>
      </w:r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>,</w:t>
      </w:r>
      <w:proofErr w:type="spellStart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>Op.Cit,P</w:t>
      </w:r>
      <w:proofErr w:type="spellEnd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lang w:val="en-US"/>
        </w:rPr>
        <w:t> </w:t>
      </w:r>
      <w:r w:rsidRPr="00D63C9A">
        <w:rPr>
          <w:rFonts w:asciiTheme="majorHAnsi" w:hAnsiTheme="majorHAnsi" w:cstheme="majorBidi"/>
          <w:b/>
          <w:bCs/>
          <w:sz w:val="36"/>
          <w:szCs w:val="36"/>
          <w:vertAlign w:val="superscript"/>
          <w:lang w:val="en-US"/>
        </w:rPr>
        <w:t>:</w:t>
      </w:r>
      <w:proofErr w:type="gramEnd"/>
      <w:r w:rsidRPr="00D63C9A">
        <w:rPr>
          <w:rStyle w:val="FootnoteReference"/>
          <w:rFonts w:asciiTheme="majorHAnsi" w:hAnsiTheme="majorHAnsi" w:cstheme="majorBidi"/>
          <w:b/>
          <w:bCs/>
          <w:sz w:val="36"/>
          <w:szCs w:val="36"/>
          <w:rtl/>
        </w:rPr>
        <w:t>1</w:t>
      </w:r>
      <w:r w:rsidRPr="00D63C9A">
        <w:rPr>
          <w:rFonts w:asciiTheme="majorHAnsi" w:hAnsiTheme="majorHAnsi" w:cstheme="majorBidi"/>
          <w:b/>
          <w:bCs/>
          <w:sz w:val="36"/>
          <w:szCs w:val="36"/>
          <w:vertAlign w:val="superscript"/>
          <w:rtl/>
        </w:rPr>
        <w:t>80</w:t>
      </w:r>
    </w:p>
    <w:p w:rsidR="00867047" w:rsidRDefault="00D63C9A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867047">
        <w:rPr>
          <w:rFonts w:ascii="Simplified Arabic" w:eastAsia="Calibri" w:hAnsi="Simplified Arabic" w:cs="Simplified Arabic"/>
          <w:b/>
          <w:bCs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76672" behindDoc="1" locked="0" layoutInCell="1" allowOverlap="1" wp14:anchorId="32A2D1CA" wp14:editId="2B56F898">
            <wp:simplePos x="0" y="0"/>
            <wp:positionH relativeFrom="column">
              <wp:posOffset>818515</wp:posOffset>
            </wp:positionH>
            <wp:positionV relativeFrom="paragraph">
              <wp:posOffset>174625</wp:posOffset>
            </wp:positionV>
            <wp:extent cx="4169410" cy="2783840"/>
            <wp:effectExtent l="19050" t="19050" r="21590" b="16510"/>
            <wp:wrapNone/>
            <wp:docPr id="2" name="Image 2" descr="C:\Users\benzghadi\Desktop\WXWXXWW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zghadi\Desktop\WXWXXWWX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152000"/>
                              </a14:imgEffect>
                              <a14:imgEffect>
                                <a14:brightnessContrast bright="-3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7838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D63C9A" w:rsidRDefault="00D63C9A" w:rsidP="00D63C9A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0A5609" w:rsidRDefault="00D63C9A" w:rsidP="000A5609">
      <w:pPr>
        <w:bidi/>
        <w:spacing w:after="0" w:line="240" w:lineRule="auto"/>
        <w:jc w:val="center"/>
        <w:rPr>
          <w:rFonts w:asciiTheme="majorHAnsi" w:eastAsia="Calibri" w:hAnsiTheme="majorHAnsi" w:cstheme="majorBidi" w:hint="cs"/>
          <w:b/>
          <w:bCs/>
          <w:sz w:val="32"/>
          <w:szCs w:val="32"/>
          <w:rtl/>
          <w:lang w:bidi="ar-DZ"/>
        </w:rPr>
      </w:pPr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DZ"/>
        </w:rPr>
        <w:t>الصورة رقم</w:t>
      </w:r>
      <w:r w:rsidR="000A5609">
        <w:rPr>
          <w:rFonts w:asciiTheme="majorHAnsi" w:eastAsia="Calibri" w:hAnsiTheme="majorHAnsi" w:cs="Traditional Arabic" w:hint="cs"/>
          <w:b/>
          <w:bCs/>
          <w:sz w:val="32"/>
          <w:szCs w:val="32"/>
          <w:rtl/>
          <w:lang w:bidi="ar-IQ"/>
        </w:rPr>
        <w:t xml:space="preserve"> </w:t>
      </w:r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DZ"/>
        </w:rPr>
        <w:t xml:space="preserve">(02):تبين رسم لمنظر عام لمدينة </w:t>
      </w:r>
      <w:proofErr w:type="spellStart"/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DZ"/>
        </w:rPr>
        <w:t>ندرومة</w:t>
      </w:r>
      <w:proofErr w:type="spellEnd"/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DZ"/>
        </w:rPr>
        <w:t xml:space="preserve"> في القرن19م،من طرف</w:t>
      </w:r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lang w:bidi="ar-DZ"/>
        </w:rPr>
        <w:t xml:space="preserve"> </w:t>
      </w:r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DZ"/>
        </w:rPr>
        <w:t>ماك كارتي</w:t>
      </w:r>
    </w:p>
    <w:p w:rsidR="00D63C9A" w:rsidRDefault="00D63C9A" w:rsidP="000A5609">
      <w:pPr>
        <w:bidi/>
        <w:spacing w:after="0" w:line="240" w:lineRule="auto"/>
        <w:jc w:val="center"/>
        <w:rPr>
          <w:rFonts w:asciiTheme="majorHAnsi" w:hAnsiTheme="majorHAnsi" w:hint="cs"/>
          <w:rtl/>
        </w:rPr>
      </w:pPr>
      <w:r w:rsidRPr="00D63C9A">
        <w:rPr>
          <w:rFonts w:asciiTheme="majorHAnsi" w:eastAsia="Calibri" w:hAnsiTheme="majorHAnsi" w:cstheme="majorBidi"/>
          <w:b/>
          <w:bCs/>
          <w:sz w:val="32"/>
          <w:szCs w:val="32"/>
          <w:rtl/>
          <w:lang w:bidi="ar-DZ"/>
        </w:rPr>
        <w:t>(</w:t>
      </w:r>
      <w:r w:rsidRPr="00D63C9A">
        <w:rPr>
          <w:rFonts w:asciiTheme="majorHAnsi" w:eastAsia="Calibri" w:hAnsiTheme="majorHAnsi" w:cs="Traditional Arabic"/>
          <w:b/>
          <w:bCs/>
          <w:sz w:val="6"/>
          <w:szCs w:val="6"/>
          <w:rtl/>
          <w:lang w:bidi="ar-DZ"/>
        </w:rPr>
        <w:t xml:space="preserve"> </w:t>
      </w:r>
      <w:r w:rsidRPr="00D63C9A">
        <w:rPr>
          <w:rFonts w:asciiTheme="majorHAnsi" w:eastAsia="Calibri" w:hAnsiTheme="majorHAnsi" w:cstheme="majorBidi"/>
          <w:b/>
          <w:bCs/>
          <w:sz w:val="32"/>
          <w:szCs w:val="32"/>
          <w:lang w:bidi="ar-DZ"/>
        </w:rPr>
        <w:t>Mac</w:t>
      </w:r>
      <w:r w:rsidRPr="00D63C9A">
        <w:rPr>
          <w:rFonts w:asciiTheme="majorHAnsi" w:eastAsia="Calibri" w:hAnsiTheme="majorHAnsi" w:cstheme="majorBidi"/>
          <w:b/>
          <w:bCs/>
          <w:sz w:val="32"/>
          <w:szCs w:val="32"/>
          <w:rtl/>
          <w:lang w:bidi="ar-DZ"/>
        </w:rPr>
        <w:t xml:space="preserve">  </w:t>
      </w:r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lang w:bidi="ar-DZ"/>
        </w:rPr>
        <w:t xml:space="preserve"> </w:t>
      </w:r>
      <w:proofErr w:type="spellStart"/>
      <w:r w:rsidRPr="00D63C9A">
        <w:rPr>
          <w:rFonts w:asciiTheme="majorHAnsi" w:eastAsia="Calibri" w:hAnsiTheme="majorHAnsi" w:cstheme="majorBidi"/>
          <w:b/>
          <w:bCs/>
          <w:sz w:val="32"/>
          <w:szCs w:val="32"/>
          <w:lang w:bidi="ar-DZ"/>
        </w:rPr>
        <w:t>Carthy</w:t>
      </w:r>
      <w:proofErr w:type="spellEnd"/>
      <w:r w:rsidRPr="00D63C9A">
        <w:rPr>
          <w:rFonts w:asciiTheme="majorHAnsi" w:eastAsia="Calibri" w:hAnsiTheme="majorHAnsi" w:cstheme="majorBidi"/>
          <w:b/>
          <w:bCs/>
          <w:sz w:val="32"/>
          <w:szCs w:val="32"/>
          <w:lang w:bidi="ar-DZ"/>
        </w:rPr>
        <w:t xml:space="preserve"> </w:t>
      </w:r>
      <w:r w:rsidRPr="00D63C9A">
        <w:rPr>
          <w:rFonts w:asciiTheme="majorHAnsi" w:eastAsia="Calibri" w:hAnsiTheme="majorHAnsi" w:cstheme="majorBidi"/>
          <w:b/>
          <w:bCs/>
          <w:sz w:val="32"/>
          <w:szCs w:val="32"/>
          <w:rtl/>
          <w:lang w:bidi="ar-DZ"/>
        </w:rPr>
        <w:t>)،</w:t>
      </w:r>
      <w:r w:rsidRPr="00D63C9A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DZ"/>
        </w:rPr>
        <w:t>عن:</w:t>
      </w:r>
      <w:r w:rsidRPr="00D63C9A">
        <w:rPr>
          <w:rFonts w:asciiTheme="majorHAnsi" w:eastAsia="Calibri" w:hAnsiTheme="majorHAnsi" w:cstheme="majorBidi"/>
          <w:b/>
          <w:bCs/>
          <w:sz w:val="28"/>
          <w:szCs w:val="28"/>
          <w:lang w:bidi="ar-DZ"/>
        </w:rPr>
        <w:t>gravures-anciennes.</w:t>
      </w:r>
      <w:proofErr w:type="gramStart"/>
      <w:r w:rsidRPr="00D63C9A">
        <w:rPr>
          <w:rFonts w:asciiTheme="majorHAnsi" w:eastAsia="Calibri" w:hAnsiTheme="majorHAnsi" w:cstheme="majorBidi"/>
          <w:b/>
          <w:bCs/>
          <w:sz w:val="28"/>
          <w:szCs w:val="28"/>
          <w:lang w:bidi="ar-DZ"/>
        </w:rPr>
        <w:t>fr</w:t>
      </w:r>
      <w:proofErr w:type="gramEnd"/>
    </w:p>
    <w:p w:rsidR="000A5609" w:rsidRDefault="000A5609" w:rsidP="000A5609">
      <w:pPr>
        <w:bidi/>
        <w:spacing w:after="0" w:line="240" w:lineRule="auto"/>
        <w:jc w:val="center"/>
        <w:rPr>
          <w:rFonts w:asciiTheme="majorHAnsi" w:hAnsiTheme="majorHAnsi" w:hint="cs"/>
          <w:rtl/>
        </w:rPr>
      </w:pPr>
    </w:p>
    <w:p w:rsidR="000A5609" w:rsidRPr="00D63C9A" w:rsidRDefault="000A5609" w:rsidP="000A5609">
      <w:pPr>
        <w:bidi/>
        <w:spacing w:after="0" w:line="240" w:lineRule="auto"/>
        <w:jc w:val="center"/>
        <w:rPr>
          <w:rFonts w:asciiTheme="majorHAnsi" w:hAnsiTheme="majorHAnsi"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67047">
        <w:rPr>
          <w:rFonts w:ascii="Simplified Arabic" w:hAnsi="Simplified Arabic" w:cs="Simplified Arabic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72576" behindDoc="1" locked="0" layoutInCell="1" allowOverlap="1" wp14:anchorId="6671FD26" wp14:editId="3E09776B">
            <wp:simplePos x="0" y="0"/>
            <wp:positionH relativeFrom="column">
              <wp:posOffset>41901</wp:posOffset>
            </wp:positionH>
            <wp:positionV relativeFrom="paragraph">
              <wp:posOffset>237879</wp:posOffset>
            </wp:positionV>
            <wp:extent cx="5691115" cy="3193576"/>
            <wp:effectExtent l="19050" t="19050" r="24130" b="26035"/>
            <wp:wrapNone/>
            <wp:docPr id="6" name="Picture 2" descr="G:\مهم مهم مهم\Nouveau dossier (4)\DCIM\20141231_11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G:\مهم مهم مهم\Nouveau dossier (4)\DCIM\20141231_113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1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057" cy="319354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pStyle w:val="NormalWeb"/>
        <w:bidi/>
        <w:spacing w:after="0"/>
        <w:ind w:hanging="42"/>
        <w:jc w:val="center"/>
      </w:pP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 xml:space="preserve">        </w:t>
      </w:r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>الصورة رقم(</w:t>
      </w: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03</w:t>
      </w:r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 xml:space="preserve">):تبين </w:t>
      </w: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ال</w:t>
      </w:r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 xml:space="preserve">منظر </w:t>
      </w: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 xml:space="preserve">الحالي </w:t>
      </w:r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 xml:space="preserve">لجزء من مدينة </w:t>
      </w:r>
      <w:proofErr w:type="spellStart"/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>ندرومة</w:t>
      </w:r>
      <w:proofErr w:type="spellEnd"/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 xml:space="preserve"> </w:t>
      </w: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 xml:space="preserve">الممتد فوق سفح جبل </w:t>
      </w:r>
      <w:proofErr w:type="spellStart"/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لــــفلاوسن</w:t>
      </w:r>
      <w:proofErr w:type="spellEnd"/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.</w:t>
      </w: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67047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val="en-US"/>
        </w:rPr>
        <w:drawing>
          <wp:anchor distT="0" distB="0" distL="114300" distR="114300" simplePos="0" relativeHeight="251670528" behindDoc="1" locked="0" layoutInCell="1" allowOverlap="1" wp14:anchorId="61B3C94C" wp14:editId="493E4213">
            <wp:simplePos x="0" y="0"/>
            <wp:positionH relativeFrom="column">
              <wp:posOffset>41275</wp:posOffset>
            </wp:positionH>
            <wp:positionV relativeFrom="paragraph">
              <wp:posOffset>157480</wp:posOffset>
            </wp:positionV>
            <wp:extent cx="5690870" cy="3056890"/>
            <wp:effectExtent l="19050" t="19050" r="24130" b="10160"/>
            <wp:wrapNone/>
            <wp:docPr id="4" name="Image 4" descr="E:\مهم مهم مهم\photo de nedroma\20150626_15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مهم مهم مهم\photo de nedroma\20150626_1522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305689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867047" w:rsidRP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867047" w:rsidRDefault="00867047" w:rsidP="00867047">
      <w:pPr>
        <w:pStyle w:val="NormalWeb"/>
        <w:bidi/>
        <w:spacing w:after="0"/>
        <w:ind w:hanging="42"/>
        <w:jc w:val="center"/>
      </w:pPr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>الصورة رقم(</w:t>
      </w: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04</w:t>
      </w:r>
      <w:r>
        <w:rPr>
          <w:rFonts w:ascii="Traditional Arabic" w:eastAsia="Calibri" w:hAnsi="Traditional Arabic" w:cs="Traditional Arabic"/>
          <w:b/>
          <w:bCs/>
          <w:color w:val="000000"/>
          <w:kern w:val="24"/>
          <w:sz w:val="32"/>
          <w:szCs w:val="32"/>
          <w:rtl/>
          <w:lang w:bidi="ar-DZ"/>
        </w:rPr>
        <w:t>):</w:t>
      </w:r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 xml:space="preserve">تبين منظر للجامع </w:t>
      </w:r>
      <w:proofErr w:type="spellStart"/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المرابطي</w:t>
      </w:r>
      <w:proofErr w:type="spellEnd"/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 xml:space="preserve"> بمدينة </w:t>
      </w:r>
      <w:proofErr w:type="spellStart"/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>ندرومة</w:t>
      </w:r>
      <w:proofErr w:type="spellEnd"/>
      <w:r>
        <w:rPr>
          <w:rFonts w:ascii="Traditional Arabic" w:eastAsia="Calibri" w:hAnsi="Traditional Arabic" w:cs="Traditional Arabic" w:hint="cs"/>
          <w:b/>
          <w:bCs/>
          <w:color w:val="000000"/>
          <w:kern w:val="24"/>
          <w:sz w:val="32"/>
          <w:szCs w:val="32"/>
          <w:rtl/>
          <w:lang w:bidi="ar-DZ"/>
        </w:rPr>
        <w:t xml:space="preserve"> العتيقة.</w:t>
      </w:r>
    </w:p>
    <w:p w:rsidR="00867047" w:rsidRPr="00867047" w:rsidRDefault="00867047" w:rsidP="00867047">
      <w:pPr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867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الهوامش: </w:t>
      </w:r>
    </w:p>
    <w:sectPr w:rsidR="00867047" w:rsidRPr="00867047" w:rsidSect="009F19A1">
      <w:headerReference w:type="default" r:id="rId18"/>
      <w:footerReference w:type="default" r:id="rId19"/>
      <w:footnotePr>
        <w:pos w:val="beneathText"/>
      </w:footnotePr>
      <w:pgSz w:w="11906" w:h="16838"/>
      <w:pgMar w:top="1417" w:right="1417" w:bottom="1417" w:left="1417" w:header="1417" w:footer="1417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C9C" w:rsidRDefault="003D5C9C" w:rsidP="008D044D">
      <w:pPr>
        <w:spacing w:after="0" w:line="240" w:lineRule="auto"/>
      </w:pPr>
      <w:r>
        <w:separator/>
      </w:r>
    </w:p>
  </w:endnote>
  <w:endnote w:type="continuationSeparator" w:id="0">
    <w:p w:rsidR="003D5C9C" w:rsidRDefault="003D5C9C" w:rsidP="008D044D">
      <w:pPr>
        <w:spacing w:after="0" w:line="240" w:lineRule="auto"/>
      </w:pPr>
      <w:r>
        <w:continuationSeparator/>
      </w:r>
    </w:p>
  </w:endnote>
  <w:endnote w:id="1">
    <w:p w:rsidR="00846B23" w:rsidRPr="00867047" w:rsidRDefault="00846B23" w:rsidP="00846B23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</w:rPr>
      </w:pPr>
      <w:r w:rsidRPr="00867047">
        <w:rPr>
          <w:rFonts w:ascii="Simplified Arabic" w:hAnsi="Simplified Arabic" w:cs="Simplified Arabic"/>
          <w:b/>
          <w:bCs/>
          <w:sz w:val="24"/>
          <w:szCs w:val="24"/>
        </w:rPr>
        <w:t>-1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الجريدة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الرسمية،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مرسوم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تنفيذي رقم 09/402،مؤرخ في 12 ذي الحجة 1430هـ الموافق لـ:29نوفمبر2009 متضمن إنشاء القطاع المحفوظ للمدينة العتيقة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ندرومة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وتعيين حدوده</w:t>
      </w:r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العدد71،الجزائر2009،ص:5-6</w:t>
      </w:r>
    </w:p>
  </w:endnote>
  <w:endnote w:id="2">
    <w:p w:rsidR="008D044D" w:rsidRPr="00867047" w:rsidRDefault="008D044D" w:rsidP="008D044D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</w:t>
      </w:r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-</w:t>
      </w:r>
      <w:r w:rsidRPr="00867047">
        <w:rPr>
          <w:rFonts w:ascii="Simplified Arabic" w:hAnsi="Simplified Arabic" w:cs="Simplified Arabic"/>
          <w:sz w:val="24"/>
          <w:szCs w:val="24"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محمد رابح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فيسة،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المنشآت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المرابطية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في مدينة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ندرومة،دراسة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تاريخية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أثرية</w:t>
      </w:r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،رسالة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ماجستير،تخصص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الآثار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الإسلامية،معهد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علم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>الآثار،جامعة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الجزائر،2005،ص:13</w:t>
      </w:r>
    </w:p>
  </w:endnote>
  <w:endnote w:id="3">
    <w:p w:rsidR="008D044D" w:rsidRPr="00867047" w:rsidRDefault="008D044D" w:rsidP="008D044D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3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-نقلاً عن بلدية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ندرومة،إحصاء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2008</w:t>
      </w:r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>.</w:t>
      </w:r>
    </w:p>
  </w:endnote>
  <w:endnote w:id="4">
    <w:p w:rsidR="008D044D" w:rsidRPr="00867047" w:rsidRDefault="008D044D" w:rsidP="008958D9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4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-كاظم موسى محمد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الطائي،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دور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العوامل الجغرافية في البعد الحضاري والاجتماعي لمدينة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ندرومة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،الملتقى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الدولي السادس حول مدينة عبد المؤمن بن علي(مجتمع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أنتروبولوجيا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وذاكرة)</w:t>
      </w:r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ندرومة</w:t>
      </w:r>
      <w:proofErr w:type="spellEnd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،2011،ص: 10</w:t>
      </w:r>
    </w:p>
  </w:endnote>
  <w:endnote w:id="5">
    <w:p w:rsidR="008D044D" w:rsidRPr="00867047" w:rsidRDefault="008D044D" w:rsidP="00916304">
      <w:pPr>
        <w:pStyle w:val="Heading7"/>
        <w:bidi/>
        <w:spacing w:before="0"/>
        <w:jc w:val="lowKashida"/>
        <w:rPr>
          <w:rFonts w:ascii="Simplified Arabic" w:hAnsi="Simplified Arabic" w:cs="Simplified Arabic"/>
          <w:i w:val="0"/>
          <w:iCs w:val="0"/>
          <w:sz w:val="24"/>
          <w:szCs w:val="24"/>
          <w:rtl/>
          <w:lang w:bidi="ar-DZ"/>
        </w:rPr>
      </w:pPr>
      <w:r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>5</w:t>
      </w:r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 xml:space="preserve">-محمد </w:t>
      </w:r>
      <w:proofErr w:type="spellStart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>الزين،</w:t>
      </w:r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>العمارة</w:t>
      </w:r>
      <w:proofErr w:type="spellEnd"/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 xml:space="preserve"> الدينية الإسلامية في منطقة </w:t>
      </w:r>
      <w:proofErr w:type="spellStart"/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>ندرومة</w:t>
      </w:r>
      <w:proofErr w:type="spellEnd"/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 xml:space="preserve"> من خلال </w:t>
      </w:r>
      <w:proofErr w:type="spellStart"/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>نموذجين:</w:t>
      </w:r>
      <w:r w:rsidR="00916304"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>الجامع</w:t>
      </w:r>
      <w:proofErr w:type="spellEnd"/>
      <w:r w:rsidR="00916304"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 xml:space="preserve"> الكبير وزاوية سيدي محمد </w:t>
      </w:r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 xml:space="preserve"> بن </w:t>
      </w:r>
      <w:proofErr w:type="spellStart"/>
      <w:r w:rsidRPr="00867047">
        <w:rPr>
          <w:rFonts w:ascii="Simplified Arabic" w:hAnsi="Simplified Arabic" w:cs="Simplified Arabic"/>
          <w:b/>
          <w:bCs/>
          <w:iCs w:val="0"/>
          <w:sz w:val="24"/>
          <w:szCs w:val="24"/>
          <w:rtl/>
        </w:rPr>
        <w:t>عمر</w:t>
      </w:r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>،دراسة</w:t>
      </w:r>
      <w:proofErr w:type="spellEnd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 xml:space="preserve"> تاريخية </w:t>
      </w:r>
      <w:proofErr w:type="spellStart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>وفنية،رسالة</w:t>
      </w:r>
      <w:proofErr w:type="spellEnd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 xml:space="preserve"> لنيل شهادة الماجستير في الفنون </w:t>
      </w:r>
      <w:proofErr w:type="spellStart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>الشعبية،قسم</w:t>
      </w:r>
      <w:proofErr w:type="spellEnd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 xml:space="preserve"> الثقافة </w:t>
      </w:r>
      <w:proofErr w:type="spellStart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>الشعبية،جامعة</w:t>
      </w:r>
      <w:proofErr w:type="spellEnd"/>
      <w:r w:rsidRPr="00867047">
        <w:rPr>
          <w:rFonts w:ascii="Simplified Arabic" w:hAnsi="Simplified Arabic" w:cs="Simplified Arabic"/>
          <w:iCs w:val="0"/>
          <w:sz w:val="24"/>
          <w:szCs w:val="24"/>
          <w:rtl/>
        </w:rPr>
        <w:t xml:space="preserve"> تلمسان،2003،ص:08</w:t>
      </w:r>
    </w:p>
  </w:endnote>
  <w:endnote w:id="6">
    <w:p w:rsidR="008D044D" w:rsidRPr="00867047" w:rsidRDefault="008D044D" w:rsidP="002B2F5A">
      <w:pPr>
        <w:bidi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6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-يحي بن خلدون،</w:t>
      </w:r>
      <w:r w:rsidR="002B2F5A" w:rsidRPr="00867047">
        <w:rPr>
          <w:rFonts w:ascii="Simplified Arabic" w:eastAsia="Calibri" w:hAnsi="Simplified Arabic" w:cs="Simplified Arabic"/>
          <w:sz w:val="24"/>
          <w:szCs w:val="24"/>
          <w:rtl/>
        </w:rPr>
        <w:t>،</w:t>
      </w:r>
      <w:r w:rsidR="002B2F5A"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بغية الرواد في ذكر الملوك من بني عبد الواد</w:t>
      </w:r>
      <w:r w:rsidR="002B2F5A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،مج01،مطبعة بيير </w:t>
      </w:r>
      <w:proofErr w:type="spellStart"/>
      <w:r w:rsidR="002B2F5A" w:rsidRPr="00867047">
        <w:rPr>
          <w:rFonts w:ascii="Simplified Arabic" w:eastAsia="Calibri" w:hAnsi="Simplified Arabic" w:cs="Simplified Arabic"/>
          <w:sz w:val="24"/>
          <w:szCs w:val="24"/>
          <w:rtl/>
        </w:rPr>
        <w:t>بونطانا</w:t>
      </w:r>
      <w:proofErr w:type="spellEnd"/>
      <w:r w:rsidR="002B2F5A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الشرقية  الجزائر،1903</w:t>
      </w:r>
      <w:r w:rsidR="002B2F5A"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،</w:t>
      </w:r>
      <w:r w:rsidR="002B2F5A" w:rsidRPr="00867047">
        <w:rPr>
          <w:rFonts w:ascii="Simplified Arabic" w:hAnsi="Simplified Arabic" w:cs="Simplified Arabic"/>
          <w:sz w:val="24"/>
          <w:szCs w:val="24"/>
          <w:rtl/>
        </w:rPr>
        <w:t>ص: 84</w:t>
      </w:r>
    </w:p>
  </w:endnote>
  <w:endnote w:id="7">
    <w:p w:rsidR="002B2F5A" w:rsidRPr="00867047" w:rsidRDefault="002B2F5A" w:rsidP="00916304">
      <w:pPr>
        <w:tabs>
          <w:tab w:val="right" w:pos="282"/>
        </w:tabs>
        <w:bidi/>
        <w:spacing w:after="120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7-الحسن بن محمد الوزان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الفاسي،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وصف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إفريقية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،ط2،ج 2،ترجمة محمد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حجي،ومحمد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الأخضر،دار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الغرب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الإسلامي،لبنان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 1983،ص:14</w:t>
      </w:r>
    </w:p>
  </w:endnote>
  <w:endnote w:id="8">
    <w:p w:rsidR="002B2F5A" w:rsidRPr="00867047" w:rsidRDefault="002B2F5A" w:rsidP="006B4EC4">
      <w:pPr>
        <w:pStyle w:val="End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8-مارمول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كربخال:وُلد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بغرناطة في أوائل القرن 16م،كان جندياً في جيش الملك الاسباني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شارلكان،أُسر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بالمغرب الأقصى لمدة سبعة سنوات وثمانية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أشهر،تعلم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اللغة العربية واللهجة البربرية حتى يتمكن من التواصل مع العرب لنقل الأخبار إلى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شارلكان،ألَّف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كتابين الأول إفريقيا والثاني ثورة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الموريسكيين،لايعرف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شيء </w:t>
      </w:r>
      <w:r w:rsidRPr="00867047">
        <w:rPr>
          <w:rFonts w:ascii="Simplified Arabic" w:hAnsi="Simplified Arabic" w:cs="Simplified Arabic"/>
          <w:noProof/>
          <w:sz w:val="24"/>
          <w:szCs w:val="24"/>
          <w:rtl/>
        </w:rPr>
        <w:t>عن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تاريخ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وفاته،ينظر:مارمول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كاربخال،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إفريقيا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،ج02،ترجمة محمد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حجي،محمدزنيبر،محمد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الأخضر،أحمد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توفيق،أحمد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بنجلون،دار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النشر المعرفة،الرباط،1988،ص:4-5</w:t>
      </w:r>
    </w:p>
  </w:endnote>
  <w:endnote w:id="9">
    <w:p w:rsidR="002B2F5A" w:rsidRPr="00867047" w:rsidRDefault="002B2F5A" w:rsidP="00B64FD2">
      <w:pPr>
        <w:bidi/>
        <w:spacing w:after="120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9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مارمول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كربخال،المصدر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نفسـه،ص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>: 295</w:t>
      </w:r>
    </w:p>
  </w:endnote>
  <w:endnote w:id="10">
    <w:p w:rsidR="002B2F5A" w:rsidRPr="00867047" w:rsidRDefault="002B2F5A" w:rsidP="008958D9">
      <w:pPr>
        <w:pStyle w:val="Heading7"/>
        <w:pageBreakBefore/>
        <w:bidi/>
        <w:jc w:val="lowKashida"/>
        <w:rPr>
          <w:rFonts w:ascii="Simplified Arabic" w:hAnsi="Simplified Arabic" w:cs="Simplified Arabic"/>
          <w:i w:val="0"/>
          <w:iCs w:val="0"/>
          <w:color w:val="auto"/>
          <w:sz w:val="24"/>
          <w:szCs w:val="24"/>
          <w:rtl/>
          <w:lang w:bidi="ar-DZ"/>
        </w:rPr>
      </w:pPr>
      <w:r w:rsidRPr="00867047">
        <w:rPr>
          <w:rFonts w:ascii="Simplified Arabic" w:eastAsiaTheme="minorHAnsi" w:hAnsi="Simplified Arabic" w:cs="Simplified Arabic"/>
          <w:i w:val="0"/>
          <w:iCs w:val="0"/>
          <w:sz w:val="24"/>
          <w:szCs w:val="24"/>
        </w:rPr>
        <w:t>10</w:t>
      </w:r>
      <w:r w:rsidRPr="00867047">
        <w:rPr>
          <w:rFonts w:ascii="Simplified Arabic" w:eastAsiaTheme="minorHAnsi" w:hAnsi="Simplified Arabic" w:cs="Simplified Arabic"/>
          <w:i w:val="0"/>
          <w:iCs w:val="0"/>
          <w:color w:val="auto"/>
          <w:sz w:val="24"/>
          <w:szCs w:val="24"/>
          <w:rtl/>
        </w:rPr>
        <w:t>-الحسن بن محمد الوزان الفاسي،</w:t>
      </w:r>
      <w:r w:rsidR="008958D9" w:rsidRPr="00867047">
        <w:rPr>
          <w:rFonts w:ascii="Simplified Arabic" w:hAnsi="Simplified Arabic" w:cs="Simplified Arabic"/>
          <w:b/>
          <w:bCs/>
          <w:i w:val="0"/>
          <w:iCs w:val="0"/>
          <w:sz w:val="24"/>
          <w:szCs w:val="24"/>
          <w:rtl/>
        </w:rPr>
        <w:t xml:space="preserve"> وصف إفريقية</w:t>
      </w:r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 xml:space="preserve">،ط2،ج 2،ترجمة محمد </w:t>
      </w:r>
      <w:proofErr w:type="spellStart"/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>حجي،ومحمد</w:t>
      </w:r>
      <w:proofErr w:type="spellEnd"/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 xml:space="preserve"> </w:t>
      </w:r>
      <w:proofErr w:type="spellStart"/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>الأخضر،دار</w:t>
      </w:r>
      <w:proofErr w:type="spellEnd"/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 xml:space="preserve"> الغرب </w:t>
      </w:r>
      <w:proofErr w:type="spellStart"/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>الإسلامي،لبنان</w:t>
      </w:r>
      <w:proofErr w:type="spellEnd"/>
      <w:r w:rsidR="008958D9" w:rsidRPr="00867047">
        <w:rPr>
          <w:rFonts w:ascii="Simplified Arabic" w:hAnsi="Simplified Arabic" w:cs="Simplified Arabic"/>
          <w:i w:val="0"/>
          <w:iCs w:val="0"/>
          <w:sz w:val="24"/>
          <w:szCs w:val="24"/>
          <w:rtl/>
        </w:rPr>
        <w:t xml:space="preserve">  1983</w:t>
      </w:r>
      <w:r w:rsidRPr="00867047">
        <w:rPr>
          <w:rFonts w:ascii="Simplified Arabic" w:eastAsiaTheme="minorHAnsi" w:hAnsi="Simplified Arabic" w:cs="Simplified Arabic"/>
          <w:i w:val="0"/>
          <w:iCs w:val="0"/>
          <w:color w:val="auto"/>
          <w:sz w:val="24"/>
          <w:szCs w:val="24"/>
          <w:rtl/>
        </w:rPr>
        <w:t>،ص:13</w:t>
      </w:r>
    </w:p>
  </w:endnote>
  <w:endnote w:id="11">
    <w:p w:rsidR="006B4EC4" w:rsidRPr="00867047" w:rsidRDefault="006B4EC4" w:rsidP="004C4E20">
      <w:pPr>
        <w:pStyle w:val="FootnoteText"/>
        <w:bidi/>
        <w:spacing w:line="276" w:lineRule="auto"/>
        <w:jc w:val="lowKashida"/>
        <w:rPr>
          <w:rFonts w:ascii="Simplified Arabic" w:eastAsia="Calibri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11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</w:t>
      </w:r>
      <w:r w:rsidR="007742F9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أحمـد بن أبي يعقوب إسحاق بن واضح </w:t>
      </w:r>
      <w:proofErr w:type="spellStart"/>
      <w:r w:rsidR="007742F9" w:rsidRPr="00867047">
        <w:rPr>
          <w:rFonts w:ascii="Simplified Arabic" w:eastAsia="Calibri" w:hAnsi="Simplified Arabic" w:cs="Simplified Arabic"/>
          <w:sz w:val="24"/>
          <w:szCs w:val="24"/>
          <w:rtl/>
        </w:rPr>
        <w:t>اليعقوبي،</w:t>
      </w:r>
      <w:r w:rsidR="007742F9"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البلدان</w:t>
      </w:r>
      <w:r w:rsidR="007742F9" w:rsidRPr="00867047">
        <w:rPr>
          <w:rFonts w:ascii="Simplified Arabic" w:eastAsia="Calibri" w:hAnsi="Simplified Arabic" w:cs="Simplified Arabic"/>
          <w:sz w:val="24"/>
          <w:szCs w:val="24"/>
          <w:rtl/>
        </w:rPr>
        <w:t>،تحقيق</w:t>
      </w:r>
      <w:proofErr w:type="spellEnd"/>
      <w:r w:rsidR="007742F9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محمد أمين ضنّاوي،ط01،دار الكتب العلمية،لبنان،2002،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،ص:196</w:t>
      </w:r>
    </w:p>
    <w:p w:rsidR="006B4EC4" w:rsidRPr="00867047" w:rsidRDefault="006B4EC4" w:rsidP="006B4EC4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</w:rPr>
      </w:pPr>
    </w:p>
  </w:endnote>
  <w:endnote w:id="12">
    <w:p w:rsidR="006B4EC4" w:rsidRPr="00867047" w:rsidRDefault="006B4EC4" w:rsidP="006B4EC4">
      <w:pPr>
        <w:tabs>
          <w:tab w:val="left" w:pos="9072"/>
        </w:tabs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12</w:t>
      </w:r>
      <w:r w:rsidRPr="00867047">
        <w:rPr>
          <w:rFonts w:ascii="Simplified Arabic" w:hAnsi="Simplified Arabic" w:cs="Simplified Arabic"/>
          <w:sz w:val="24"/>
          <w:szCs w:val="24"/>
        </w:rPr>
        <w:t xml:space="preserve">-René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</w:rPr>
        <w:t>Basset</w:t>
      </w:r>
      <w:proofErr w:type="gramStart"/>
      <w:r w:rsidRPr="00867047">
        <w:rPr>
          <w:rFonts w:ascii="Simplified Arabic" w:hAnsi="Simplified Arabic" w:cs="Simplified Arabic"/>
          <w:b/>
          <w:bCs/>
          <w:sz w:val="24"/>
          <w:szCs w:val="24"/>
        </w:rPr>
        <w:t>,Nedromah</w:t>
      </w:r>
      <w:proofErr w:type="spellEnd"/>
      <w:proofErr w:type="gramEnd"/>
      <w:r w:rsidRPr="00867047">
        <w:rPr>
          <w:rFonts w:ascii="Simplified Arabic" w:hAnsi="Simplified Arabic" w:cs="Simplified Arabic"/>
          <w:b/>
          <w:bCs/>
          <w:sz w:val="24"/>
          <w:szCs w:val="24"/>
        </w:rPr>
        <w:t xml:space="preserve"> et Les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</w:rPr>
        <w:t>Traras,</w:t>
      </w:r>
      <w:r w:rsidRPr="00867047">
        <w:rPr>
          <w:rFonts w:ascii="Simplified Arabic" w:hAnsi="Simplified Arabic" w:cs="Simplified Arabic"/>
          <w:sz w:val="24"/>
          <w:szCs w:val="24"/>
        </w:rPr>
        <w:t>Ernest</w:t>
      </w:r>
      <w:proofErr w:type="spellEnd"/>
      <w:r w:rsidRPr="00867047">
        <w:rPr>
          <w:rFonts w:ascii="Simplified Arabic" w:hAnsi="Simplified Arabic" w:cs="Simplified Arabic"/>
          <w:sz w:val="24"/>
          <w:szCs w:val="24"/>
        </w:rPr>
        <w:t xml:space="preserve"> Leroux Editeur,Paris,190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1</w:t>
      </w:r>
      <w:r w:rsidRPr="00867047">
        <w:rPr>
          <w:rFonts w:ascii="Simplified Arabic" w:hAnsi="Simplified Arabic" w:cs="Simplified Arabic"/>
          <w:sz w:val="24"/>
          <w:szCs w:val="24"/>
        </w:rPr>
        <w:t>,p: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7-5</w:t>
      </w:r>
    </w:p>
  </w:endnote>
  <w:endnote w:id="13">
    <w:p w:rsidR="006B4EC4" w:rsidRPr="00867047" w:rsidRDefault="006B4EC4" w:rsidP="006B4EC4">
      <w:pPr>
        <w:pStyle w:val="FootnoteText"/>
        <w:tabs>
          <w:tab w:val="right" w:pos="282"/>
        </w:tabs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13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-آنسة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بركات،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محاضرات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ودراسات تاريخية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وأدبية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،منشورات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المتحف الوطني للمجاهد</w:t>
      </w:r>
      <w:r w:rsidR="008958D9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،الجزائر</w:t>
      </w:r>
      <w:r w:rsidR="008958D9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،1995،ص:310</w:t>
      </w:r>
    </w:p>
    <w:p w:rsidR="006B4EC4" w:rsidRPr="00867047" w:rsidRDefault="006B4EC4" w:rsidP="00B64FD2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</w:rPr>
      </w:pPr>
    </w:p>
  </w:endnote>
  <w:endnote w:id="14">
    <w:p w:rsidR="00B64FD2" w:rsidRPr="00867047" w:rsidRDefault="00B64FD2" w:rsidP="00B64FD2">
      <w:pPr>
        <w:pStyle w:val="FootnoteText"/>
        <w:bidi/>
        <w:spacing w:line="276" w:lineRule="auto"/>
        <w:jc w:val="lowKashida"/>
        <w:rPr>
          <w:rFonts w:ascii="Simplified Arabic" w:eastAsia="Calibri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14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أبو عبيد الله </w:t>
      </w:r>
      <w:proofErr w:type="spell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البكري،</w:t>
      </w:r>
      <w:r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المغرب</w:t>
      </w:r>
      <w:proofErr w:type="spellEnd"/>
      <w:r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في ذكر بلاد إفريقية </w:t>
      </w:r>
      <w:proofErr w:type="spellStart"/>
      <w:r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والمغرب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،دار</w:t>
      </w:r>
      <w:proofErr w:type="spellEnd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الكتاب الإسلامي  القاهرة،(</w:t>
      </w:r>
      <w:proofErr w:type="spell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دت</w:t>
      </w:r>
      <w:proofErr w:type="spellEnd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)،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ص:80</w:t>
      </w:r>
    </w:p>
  </w:endnote>
  <w:endnote w:id="15">
    <w:p w:rsidR="00B64FD2" w:rsidRPr="00867047" w:rsidRDefault="00B64FD2" w:rsidP="00B64FD2">
      <w:pPr>
        <w:pStyle w:val="Foot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vertAlign w:val="superscript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15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-أبو عبد الله محمد بن إدريس الحسني الشريف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الإدريسي،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نزهة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المشتاق في اختراق الآفاق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،مج02،ج01،مكتبة الثقافة  دينية،القاهرة،2002،ص:534</w:t>
      </w:r>
    </w:p>
    <w:p w:rsidR="00B64FD2" w:rsidRPr="00867047" w:rsidRDefault="00B64FD2" w:rsidP="00B64FD2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</w:rPr>
      </w:pPr>
    </w:p>
  </w:endnote>
  <w:endnote w:id="16">
    <w:p w:rsidR="00B64FD2" w:rsidRPr="00867047" w:rsidRDefault="00B64FD2" w:rsidP="00B64FD2">
      <w:pPr>
        <w:pStyle w:val="FootnoteText"/>
        <w:tabs>
          <w:tab w:val="right" w:pos="282"/>
        </w:tabs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16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-أبو بكر الصنهاجي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البيذق،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المقتبس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من كتاب الأنساب في معرفة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الأصحاب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،تحقيق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عبد الوهاب بن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منصور،دار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المنصور للطباعة والوراقةـ،الرباط،1971،ص:51</w:t>
      </w:r>
    </w:p>
  </w:endnote>
  <w:endnote w:id="17">
    <w:p w:rsidR="005E07C6" w:rsidRPr="00867047" w:rsidRDefault="005E07C6" w:rsidP="00916304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867047">
        <w:rPr>
          <w:rFonts w:ascii="Simplified Arabic" w:hAnsi="Simplified Arabic" w:cs="Simplified Arabic"/>
          <w:sz w:val="24"/>
          <w:szCs w:val="24"/>
        </w:rPr>
        <w:sym w:font="Symbol" w:char="F0A8"/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الولي الصالح أحمد بن الحسن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الغماري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 xml:space="preserve">أحد الأولياء المنقطعين لعبادة الله وتلاوة </w:t>
      </w:r>
      <w:proofErr w:type="spellStart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>كتابه،بقي</w:t>
      </w:r>
      <w:proofErr w:type="spellEnd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 xml:space="preserve"> في </w:t>
      </w:r>
      <w:proofErr w:type="spellStart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>ندرومة</w:t>
      </w:r>
      <w:proofErr w:type="spellEnd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 xml:space="preserve"> زمناً </w:t>
      </w:r>
      <w:proofErr w:type="spellStart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>طويلاً،يغيب</w:t>
      </w:r>
      <w:proofErr w:type="spellEnd"/>
      <w:r w:rsidR="00916304" w:rsidRPr="00867047">
        <w:rPr>
          <w:rFonts w:ascii="Simplified Arabic" w:hAnsi="Simplified Arabic" w:cs="Simplified Arabic"/>
          <w:sz w:val="24"/>
          <w:szCs w:val="24"/>
          <w:rtl/>
        </w:rPr>
        <w:t xml:space="preserve"> في النهار ويتعبد  في الليل في الجامع الكبير.  </w:t>
      </w:r>
    </w:p>
  </w:endnote>
  <w:endnote w:id="18">
    <w:p w:rsidR="00B64FD2" w:rsidRPr="00867047" w:rsidRDefault="00B64FD2" w:rsidP="00B64FD2">
      <w:pPr>
        <w:pStyle w:val="Foot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17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-ابن مريم الشريف المليتي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المديوني،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البستان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في ذكر الأولياء والعلماء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يتلمسان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،تحقيق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محمد ابن أبي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شنب،المطبعة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الثعالبية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1908،ص: 31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ab/>
      </w:r>
    </w:p>
  </w:endnote>
  <w:endnote w:id="19">
    <w:p w:rsidR="00B64FD2" w:rsidRPr="00867047" w:rsidRDefault="00B64FD2" w:rsidP="00EA1437">
      <w:pPr>
        <w:pStyle w:val="FootnoteText"/>
        <w:bidi/>
        <w:spacing w:line="276" w:lineRule="auto"/>
        <w:jc w:val="lowKashida"/>
        <w:rPr>
          <w:rFonts w:ascii="Simplified Arabic" w:eastAsia="Calibri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18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</w:t>
      </w:r>
      <w:r w:rsidR="00EA1437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أحمـد بن أبي يعقوب إسحــاق بن واضح </w:t>
      </w:r>
      <w:proofErr w:type="spellStart"/>
      <w:r w:rsidR="00EA1437" w:rsidRPr="00867047">
        <w:rPr>
          <w:rFonts w:ascii="Simplified Arabic" w:eastAsia="Calibri" w:hAnsi="Simplified Arabic" w:cs="Simplified Arabic"/>
          <w:sz w:val="24"/>
          <w:szCs w:val="24"/>
          <w:rtl/>
        </w:rPr>
        <w:t>اليعقوبي،</w:t>
      </w:r>
      <w:r w:rsidR="00EA1437"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البلدان</w:t>
      </w:r>
      <w:r w:rsidR="00EA1437" w:rsidRPr="00867047">
        <w:rPr>
          <w:rFonts w:ascii="Simplified Arabic" w:eastAsia="Calibri" w:hAnsi="Simplified Arabic" w:cs="Simplified Arabic"/>
          <w:sz w:val="24"/>
          <w:szCs w:val="24"/>
          <w:rtl/>
        </w:rPr>
        <w:t>،تحقيق</w:t>
      </w:r>
      <w:proofErr w:type="spellEnd"/>
      <w:r w:rsidR="00EA1437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محمد أمين ضنّاوي،ط01،دار الكتب </w:t>
      </w:r>
      <w:proofErr w:type="spellStart"/>
      <w:r w:rsidR="00EA1437" w:rsidRPr="00867047">
        <w:rPr>
          <w:rFonts w:ascii="Simplified Arabic" w:eastAsia="Calibri" w:hAnsi="Simplified Arabic" w:cs="Simplified Arabic"/>
          <w:sz w:val="24"/>
          <w:szCs w:val="24"/>
          <w:rtl/>
        </w:rPr>
        <w:t>العلمية،لبنان</w:t>
      </w:r>
      <w:proofErr w:type="spellEnd"/>
      <w:r w:rsidR="00EA1437"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،2002،ص:196</w:t>
      </w:r>
      <w:r w:rsidR="00EA1437" w:rsidRPr="00867047">
        <w:rPr>
          <w:rFonts w:ascii="Simplified Arabic" w:hAnsi="Simplified Arabic" w:cs="Simplified Arabic"/>
          <w:sz w:val="24"/>
          <w:szCs w:val="24"/>
          <w:highlight w:val="yellow"/>
          <w:rtl/>
        </w:rPr>
        <w:t xml:space="preserve"> </w:t>
      </w:r>
    </w:p>
  </w:endnote>
  <w:endnote w:id="20">
    <w:p w:rsidR="00EA1437" w:rsidRPr="00867047" w:rsidRDefault="00EA1437" w:rsidP="00EA1437">
      <w:pPr>
        <w:pStyle w:val="Foot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19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-عبد الرحمن ابن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خلدون</w:t>
      </w:r>
      <w:proofErr w:type="gramStart"/>
      <w:r w:rsidRPr="00867047">
        <w:rPr>
          <w:rFonts w:ascii="Simplified Arabic" w:hAnsi="Simplified Arabic" w:cs="Simplified Arabic"/>
          <w:sz w:val="24"/>
          <w:szCs w:val="24"/>
          <w:rtl/>
        </w:rPr>
        <w:t>،مصدر</w:t>
      </w:r>
      <w:proofErr w:type="spellEnd"/>
      <w:proofErr w:type="gram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سابق،مج06،ص: 126</w:t>
      </w:r>
    </w:p>
  </w:endnote>
  <w:endnote w:id="21">
    <w:p w:rsidR="00C2746A" w:rsidRPr="00867047" w:rsidRDefault="00C2746A" w:rsidP="00C2746A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867047">
        <w:rPr>
          <w:rFonts w:ascii="Simplified Arabic" w:eastAsia="Calibri" w:hAnsi="Simplified Arabic" w:cs="Simplified Arabic"/>
          <w:sz w:val="24"/>
          <w:szCs w:val="24"/>
        </w:rPr>
        <w:sym w:font="Symbol" w:char="F0A8"/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المنصور بن الناصر بن </w:t>
      </w:r>
      <w:proofErr w:type="spell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علناس</w:t>
      </w:r>
      <w:proofErr w:type="spellEnd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بن حماد ابن بلكين الصنهاجي</w:t>
      </w:r>
      <w:r w:rsidRPr="00867047">
        <w:rPr>
          <w:rFonts w:ascii="Simplified Arabic" w:eastAsia="Calibri" w:hAnsi="Simplified Arabic" w:cs="Simplified Arabic"/>
          <w:sz w:val="24"/>
          <w:szCs w:val="24"/>
        </w:rPr>
        <w:t>: 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سادس ملوك الدولة الحمادية بالقلعة وبجاية بالمغرب الاوسط. بويع بعد وفاة أبيه الناصر</w:t>
      </w:r>
      <w:r w:rsidRPr="00867047">
        <w:rPr>
          <w:rFonts w:ascii="Simplified Arabic" w:eastAsia="Calibri" w:hAnsi="Simplified Arabic" w:cs="Simplified Arabic"/>
          <w:sz w:val="24"/>
          <w:szCs w:val="24"/>
        </w:rPr>
        <w:t> (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الآتية </w:t>
      </w:r>
      <w:proofErr w:type="gram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ترجمته</w:t>
      </w:r>
      <w:proofErr w:type="gramEnd"/>
      <w:r w:rsidRPr="00867047">
        <w:rPr>
          <w:rFonts w:ascii="Simplified Arabic" w:eastAsia="Calibri" w:hAnsi="Simplified Arabic" w:cs="Simplified Arabic"/>
          <w:sz w:val="24"/>
          <w:szCs w:val="24"/>
        </w:rPr>
        <w:t>) 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سنة 481هـ= 1088م. كان مقره بقلعة بني حماد، ثم انتقل الى بجاية سنة 483هـ </w:t>
      </w:r>
      <w:proofErr w:type="spell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واتحذها</w:t>
      </w:r>
      <w:proofErr w:type="spellEnd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عاصمة لدولته. وفي سنة 484هـ استولى المرابطون على المرية بالأندلس.</w:t>
      </w: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 xml:space="preserve"> </w:t>
      </w:r>
    </w:p>
  </w:endnote>
  <w:endnote w:id="22">
    <w:p w:rsidR="00EA1437" w:rsidRPr="00867047" w:rsidRDefault="00EA1437" w:rsidP="00EA1437">
      <w:pPr>
        <w:tabs>
          <w:tab w:val="right" w:pos="282"/>
        </w:tabs>
        <w:bidi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20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-رشيد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بورويبة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،الدولة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الحمادية تاريخها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وحضارتها،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ديوان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المطبوعات الجامعية الجزائرية،الجزائر،1977،ص:15- 16</w:t>
      </w:r>
    </w:p>
  </w:endnote>
  <w:endnote w:id="23">
    <w:p w:rsidR="00EA1437" w:rsidRPr="00867047" w:rsidRDefault="00EA1437" w:rsidP="00EA1437">
      <w:pPr>
        <w:tabs>
          <w:tab w:val="right" w:pos="282"/>
        </w:tabs>
        <w:bidi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21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-أبو العباس أحمد بن خالد الناصري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السلاوي،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الاستقصا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لأخبار دول المغرب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الأقصى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الدولتان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المرابطية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والموحدية،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ج02  تحقيق جعفر الناصري ومحمد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الناصري،دار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الكتاب،الدار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البيضاء،1954،ص:22</w:t>
      </w:r>
    </w:p>
  </w:endnote>
  <w:endnote w:id="24">
    <w:p w:rsidR="00571310" w:rsidRPr="00867047" w:rsidRDefault="00571310" w:rsidP="00571310">
      <w:pPr>
        <w:pStyle w:val="FootnoteText"/>
        <w:spacing w:line="276" w:lineRule="auto"/>
        <w:jc w:val="both"/>
        <w:rPr>
          <w:rFonts w:ascii="Simplified Arabic" w:hAnsi="Simplified Arabic" w:cs="Simplified Arabic"/>
          <w:spacing w:val="-20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22</w:t>
      </w:r>
      <w:r w:rsidRPr="00867047">
        <w:rPr>
          <w:rFonts w:ascii="Simplified Arabic" w:hAnsi="Simplified Arabic" w:cs="Simplified Arabic"/>
          <w:spacing w:val="-20"/>
          <w:sz w:val="24"/>
          <w:szCs w:val="24"/>
        </w:rPr>
        <w:t>-Rachid</w:t>
      </w:r>
      <w:r w:rsidRPr="00867047">
        <w:rPr>
          <w:rFonts w:ascii="Simplified Arabic" w:hAnsi="Simplified Arabic" w:cs="Simplified Arabic"/>
          <w:spacing w:val="-20"/>
          <w:sz w:val="24"/>
          <w:szCs w:val="24"/>
          <w:rtl/>
        </w:rPr>
        <w:t xml:space="preserve">  </w:t>
      </w:r>
      <w:r w:rsidRPr="00867047">
        <w:rPr>
          <w:rFonts w:ascii="Simplified Arabic" w:hAnsi="Simplified Arabic" w:cs="Simplified Arabic"/>
          <w:spacing w:val="-20"/>
          <w:sz w:val="24"/>
          <w:szCs w:val="24"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pacing w:val="-20"/>
          <w:sz w:val="24"/>
          <w:szCs w:val="24"/>
        </w:rPr>
        <w:t>Bourouiba</w:t>
      </w:r>
      <w:proofErr w:type="gramStart"/>
      <w:r w:rsidRPr="00867047">
        <w:rPr>
          <w:rFonts w:ascii="Simplified Arabic" w:hAnsi="Simplified Arabic" w:cs="Simplified Arabic"/>
          <w:spacing w:val="-20"/>
          <w:sz w:val="24"/>
          <w:szCs w:val="24"/>
        </w:rPr>
        <w:t>,</w:t>
      </w:r>
      <w:r w:rsidRPr="00867047">
        <w:rPr>
          <w:rFonts w:ascii="Simplified Arabic" w:hAnsi="Simplified Arabic" w:cs="Simplified Arabic"/>
          <w:b/>
          <w:bCs/>
          <w:spacing w:val="-16"/>
          <w:sz w:val="24"/>
          <w:szCs w:val="24"/>
        </w:rPr>
        <w:t>L’arc</w:t>
      </w:r>
      <w:bookmarkStart w:id="0" w:name="_GoBack"/>
      <w:bookmarkEnd w:id="0"/>
      <w:r w:rsidRPr="00867047">
        <w:rPr>
          <w:rFonts w:ascii="Simplified Arabic" w:hAnsi="Simplified Arabic" w:cs="Simplified Arabic"/>
          <w:b/>
          <w:bCs/>
          <w:spacing w:val="-16"/>
          <w:sz w:val="24"/>
          <w:szCs w:val="24"/>
        </w:rPr>
        <w:t>hitecture</w:t>
      </w:r>
      <w:proofErr w:type="spellEnd"/>
      <w:proofErr w:type="gramEnd"/>
      <w:r w:rsidRPr="00867047">
        <w:rPr>
          <w:rFonts w:ascii="Simplified Arabic" w:hAnsi="Simplified Arabic" w:cs="Simplified Arabic"/>
          <w:b/>
          <w:bCs/>
          <w:spacing w:val="-16"/>
          <w:sz w:val="24"/>
          <w:szCs w:val="24"/>
        </w:rPr>
        <w:t xml:space="preserve">  Militaire  de  L’Algérie  </w:t>
      </w:r>
      <w:proofErr w:type="spellStart"/>
      <w:r w:rsidRPr="00867047">
        <w:rPr>
          <w:rFonts w:ascii="Simplified Arabic" w:hAnsi="Simplified Arabic" w:cs="Simplified Arabic"/>
          <w:b/>
          <w:bCs/>
          <w:spacing w:val="-16"/>
          <w:sz w:val="24"/>
          <w:szCs w:val="24"/>
        </w:rPr>
        <w:t>Médiévale</w:t>
      </w:r>
      <w:r w:rsidRPr="00867047">
        <w:rPr>
          <w:rFonts w:ascii="Simplified Arabic" w:hAnsi="Simplified Arabic" w:cs="Simplified Arabic"/>
          <w:spacing w:val="-16"/>
          <w:sz w:val="24"/>
          <w:szCs w:val="24"/>
        </w:rPr>
        <w:t>,OPU,Alger</w:t>
      </w:r>
      <w:proofErr w:type="spellEnd"/>
      <w:r w:rsidRPr="00867047">
        <w:rPr>
          <w:rFonts w:ascii="Simplified Arabic" w:hAnsi="Simplified Arabic" w:cs="Simplified Arabic"/>
          <w:spacing w:val="-16"/>
          <w:sz w:val="24"/>
          <w:szCs w:val="24"/>
        </w:rPr>
        <w:t> 1983,</w:t>
      </w:r>
      <w:r w:rsidRPr="00867047">
        <w:rPr>
          <w:rFonts w:ascii="Simplified Arabic" w:hAnsi="Simplified Arabic" w:cs="Simplified Arabic"/>
          <w:spacing w:val="-16"/>
          <w:sz w:val="24"/>
          <w:szCs w:val="24"/>
          <w:rtl/>
        </w:rPr>
        <w:t xml:space="preserve">   </w:t>
      </w:r>
      <w:r w:rsidRPr="00867047">
        <w:rPr>
          <w:rFonts w:ascii="Simplified Arabic" w:hAnsi="Simplified Arabic" w:cs="Simplified Arabic"/>
          <w:spacing w:val="-20"/>
          <w:sz w:val="24"/>
          <w:szCs w:val="24"/>
        </w:rPr>
        <w:t>p</w:t>
      </w:r>
      <w:r w:rsidRPr="00867047">
        <w:rPr>
          <w:rFonts w:ascii="Simplified Arabic" w:hAnsi="Simplified Arabic" w:cs="Simplified Arabic"/>
          <w:spacing w:val="-20"/>
          <w:sz w:val="24"/>
          <w:szCs w:val="24"/>
          <w:rtl/>
        </w:rPr>
        <w:t>:</w:t>
      </w:r>
      <w:r w:rsidRPr="00867047">
        <w:rPr>
          <w:rFonts w:ascii="Simplified Arabic" w:hAnsi="Simplified Arabic" w:cs="Simplified Arabic"/>
          <w:spacing w:val="-20"/>
          <w:sz w:val="24"/>
          <w:szCs w:val="24"/>
        </w:rPr>
        <w:t>93</w:t>
      </w:r>
    </w:p>
  </w:endnote>
  <w:endnote w:id="25">
    <w:p w:rsidR="00571310" w:rsidRPr="00867047" w:rsidRDefault="00571310" w:rsidP="00571310">
      <w:pPr>
        <w:pStyle w:val="Foot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Fonts w:ascii="Simplified Arabic" w:hAnsi="Simplified Arabic" w:cs="Simplified Arabic"/>
          <w:sz w:val="24"/>
          <w:szCs w:val="24"/>
        </w:rPr>
        <w:t>23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-عبد الله علي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علاَّم،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الدولة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الموحدية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بالمغرب في عهد عبد المؤمن بن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علي،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دار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المعارف،مصر،1971،ص:131</w:t>
      </w:r>
    </w:p>
  </w:endnote>
  <w:endnote w:id="26">
    <w:p w:rsidR="00571310" w:rsidRPr="00867047" w:rsidRDefault="00571310" w:rsidP="00571310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24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-شارل أندري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جوليان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،تاريخ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إفريقيا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الشمالية،العصر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الإسلامي،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ترجمة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محمد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مزالي،البشير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بن سلامة،ج2،الدار التونسية للنشر،تونس،1978،ص:200 -201</w:t>
      </w:r>
    </w:p>
  </w:endnote>
  <w:endnote w:id="27">
    <w:p w:rsidR="00571310" w:rsidRPr="00867047" w:rsidRDefault="00571310" w:rsidP="00571310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25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-أبو الحسن علي بن عبد الله ابن أبي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زرع</w:t>
      </w:r>
      <w:proofErr w:type="gramStart"/>
      <w:r w:rsidRPr="00867047">
        <w:rPr>
          <w:rFonts w:ascii="Simplified Arabic" w:hAnsi="Simplified Arabic" w:cs="Simplified Arabic"/>
          <w:sz w:val="24"/>
          <w:szCs w:val="24"/>
          <w:rtl/>
        </w:rPr>
        <w:t>،مصدر</w:t>
      </w:r>
      <w:proofErr w:type="spellEnd"/>
      <w:proofErr w:type="gram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سابق،ص:385</w:t>
      </w:r>
    </w:p>
  </w:endnote>
  <w:endnote w:id="28">
    <w:p w:rsidR="00571310" w:rsidRPr="00867047" w:rsidRDefault="00571310" w:rsidP="00571310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26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-المصدر نفسه</w:t>
      </w:r>
      <w:proofErr w:type="gramStart"/>
      <w:r w:rsidRPr="00867047">
        <w:rPr>
          <w:rFonts w:ascii="Simplified Arabic" w:hAnsi="Simplified Arabic" w:cs="Simplified Arabic"/>
          <w:sz w:val="24"/>
          <w:szCs w:val="24"/>
          <w:rtl/>
        </w:rPr>
        <w:t>،ص</w:t>
      </w:r>
      <w:proofErr w:type="gramEnd"/>
      <w:r w:rsidRPr="00867047">
        <w:rPr>
          <w:rFonts w:ascii="Simplified Arabic" w:hAnsi="Simplified Arabic" w:cs="Simplified Arabic"/>
          <w:sz w:val="24"/>
          <w:szCs w:val="24"/>
          <w:rtl/>
        </w:rPr>
        <w:t>:386</w:t>
      </w:r>
    </w:p>
  </w:endnote>
  <w:endnote w:id="29">
    <w:p w:rsidR="002F52D8" w:rsidRPr="00867047" w:rsidRDefault="002F52D8" w:rsidP="002F52D8">
      <w:pPr>
        <w:pStyle w:val="Foot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27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-يحي بن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خلدون</w:t>
      </w:r>
      <w:proofErr w:type="gramStart"/>
      <w:r w:rsidRPr="00867047">
        <w:rPr>
          <w:rFonts w:ascii="Simplified Arabic" w:hAnsi="Simplified Arabic" w:cs="Simplified Arabic"/>
          <w:sz w:val="24"/>
          <w:szCs w:val="24"/>
          <w:rtl/>
        </w:rPr>
        <w:t>،مصدر</w:t>
      </w:r>
      <w:proofErr w:type="spellEnd"/>
      <w:proofErr w:type="gram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سابق،ص:120</w:t>
      </w:r>
    </w:p>
  </w:endnote>
  <w:endnote w:id="30">
    <w:p w:rsidR="002F52D8" w:rsidRPr="00867047" w:rsidRDefault="002F52D8" w:rsidP="002F52D8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28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-الحسن بن محمد الوزان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الفاسي،مصدر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سابق،ص:14</w:t>
      </w:r>
    </w:p>
  </w:endnote>
  <w:endnote w:id="31">
    <w:p w:rsidR="005407F1" w:rsidRPr="00867047" w:rsidRDefault="005407F1" w:rsidP="005407F1">
      <w:pPr>
        <w:pStyle w:val="NormalWeb"/>
        <w:shd w:val="clear" w:color="auto" w:fill="FFFFFF"/>
        <w:bidi/>
        <w:spacing w:before="120" w:after="120"/>
        <w:jc w:val="lowKashida"/>
        <w:rPr>
          <w:rFonts w:ascii="Simplified Arabic" w:hAnsi="Simplified Arabic" w:cs="Simplified Arabic"/>
          <w:rtl/>
        </w:rPr>
      </w:pPr>
      <w:r w:rsidRPr="00867047">
        <w:rPr>
          <w:rFonts w:ascii="Simplified Arabic" w:hAnsi="Simplified Arabic" w:cs="Simplified Arabic"/>
        </w:rPr>
        <w:sym w:font="Symbol" w:char="F0A8"/>
      </w:r>
      <w:r w:rsidRPr="00867047">
        <w:rPr>
          <w:rFonts w:ascii="Simplified Arabic" w:hAnsi="Simplified Arabic" w:cs="Simplified Arabic"/>
          <w:rtl/>
        </w:rPr>
        <w:t>عروج بن أبي يوسف يعقوب التركي</w:t>
      </w:r>
      <w:r w:rsidRPr="00867047">
        <w:rPr>
          <w:rFonts w:ascii="Simplified Arabic" w:hAnsi="Simplified Arabic" w:cs="Simplified Arabic"/>
        </w:rPr>
        <w:t> </w:t>
      </w:r>
      <w:hyperlink r:id="rId1" w:tooltip="879 هـ" w:history="1">
        <w:r w:rsidRPr="00867047">
          <w:rPr>
            <w:rFonts w:ascii="Simplified Arabic" w:hAnsi="Simplified Arabic" w:cs="Simplified Arabic"/>
            <w:rtl/>
          </w:rPr>
          <w:t>(</w:t>
        </w:r>
        <w:r w:rsidRPr="00867047">
          <w:rPr>
            <w:rFonts w:ascii="Simplified Arabic" w:hAnsi="Simplified Arabic" w:cs="Simplified Arabic"/>
          </w:rPr>
          <w:t xml:space="preserve"> 879</w:t>
        </w:r>
        <w:r w:rsidRPr="00867047">
          <w:rPr>
            <w:rFonts w:ascii="Simplified Arabic" w:hAnsi="Simplified Arabic" w:cs="Simplified Arabic"/>
            <w:rtl/>
          </w:rPr>
          <w:t>هـ</w:t>
        </w:r>
      </w:hyperlink>
      <w:r w:rsidRPr="00867047">
        <w:rPr>
          <w:rFonts w:ascii="Simplified Arabic" w:hAnsi="Simplified Arabic" w:cs="Simplified Arabic"/>
          <w:rtl/>
        </w:rPr>
        <w:t xml:space="preserve"> -</w:t>
      </w:r>
      <w:r w:rsidRPr="00867047">
        <w:rPr>
          <w:rFonts w:ascii="Simplified Arabic" w:hAnsi="Simplified Arabic" w:cs="Simplified Arabic"/>
        </w:rPr>
        <w:t> </w:t>
      </w:r>
      <w:hyperlink r:id="rId2" w:tooltip="924 هـ" w:history="1">
        <w:r w:rsidRPr="00867047">
          <w:rPr>
            <w:rFonts w:ascii="Simplified Arabic" w:hAnsi="Simplified Arabic" w:cs="Simplified Arabic"/>
          </w:rPr>
          <w:t xml:space="preserve">924 </w:t>
        </w:r>
        <w:r w:rsidRPr="00867047">
          <w:rPr>
            <w:rFonts w:ascii="Simplified Arabic" w:hAnsi="Simplified Arabic" w:cs="Simplified Arabic"/>
            <w:rtl/>
          </w:rPr>
          <w:t>هـ</w:t>
        </w:r>
      </w:hyperlink>
      <w:r w:rsidRPr="00867047">
        <w:rPr>
          <w:rFonts w:ascii="Simplified Arabic" w:hAnsi="Simplified Arabic" w:cs="Simplified Arabic"/>
          <w:rtl/>
        </w:rPr>
        <w:t>/</w:t>
      </w:r>
      <w:hyperlink r:id="rId3" w:tooltip="1474" w:history="1">
        <w:r w:rsidRPr="00867047">
          <w:rPr>
            <w:rFonts w:ascii="Simplified Arabic" w:hAnsi="Simplified Arabic" w:cs="Simplified Arabic"/>
          </w:rPr>
          <w:t>1474</w:t>
        </w:r>
        <w:r w:rsidRPr="00867047">
          <w:rPr>
            <w:rFonts w:ascii="Simplified Arabic" w:hAnsi="Simplified Arabic" w:cs="Simplified Arabic"/>
            <w:rtl/>
          </w:rPr>
          <w:t xml:space="preserve"> م</w:t>
        </w:r>
      </w:hyperlink>
      <w:hyperlink r:id="rId4" w:history="1">
        <w:r w:rsidRPr="00867047">
          <w:rPr>
            <w:rFonts w:ascii="Simplified Arabic" w:hAnsi="Simplified Arabic" w:cs="Simplified Arabic"/>
          </w:rPr>
          <w:t>1518–</w:t>
        </w:r>
        <w:r w:rsidRPr="00867047">
          <w:rPr>
            <w:rFonts w:ascii="Simplified Arabic" w:hAnsi="Simplified Arabic" w:cs="Simplified Arabic"/>
            <w:rtl/>
          </w:rPr>
          <w:t>م</w:t>
        </w:r>
      </w:hyperlink>
      <w:r w:rsidRPr="00867047">
        <w:rPr>
          <w:rFonts w:ascii="Simplified Arabic" w:hAnsi="Simplified Arabic" w:cs="Simplified Arabic"/>
          <w:rtl/>
        </w:rPr>
        <w:t>)</w:t>
      </w:r>
      <w:r w:rsidRPr="00867047">
        <w:rPr>
          <w:rFonts w:ascii="Simplified Arabic" w:hAnsi="Simplified Arabic" w:cs="Simplified Arabic"/>
          <w:color w:val="222222"/>
          <w:shd w:val="clear" w:color="auto" w:fill="FFFFFF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rtl/>
        </w:rPr>
        <w:t>شتهر</w:t>
      </w:r>
      <w:proofErr w:type="spellEnd"/>
      <w:r w:rsidRPr="00867047">
        <w:rPr>
          <w:rFonts w:ascii="Simplified Arabic" w:hAnsi="Simplified Arabic" w:cs="Simplified Arabic"/>
          <w:rtl/>
        </w:rPr>
        <w:t xml:space="preserve"> هو وأخوه</w:t>
      </w:r>
      <w:r w:rsidRPr="00867047">
        <w:rPr>
          <w:rFonts w:ascii="Simplified Arabic" w:hAnsi="Simplified Arabic" w:cs="Simplified Arabic"/>
        </w:rPr>
        <w:t> </w:t>
      </w:r>
      <w:hyperlink r:id="rId5" w:tooltip="خير الدين بربروس" w:history="1">
        <w:r w:rsidRPr="00867047">
          <w:rPr>
            <w:rFonts w:ascii="Simplified Arabic" w:hAnsi="Simplified Arabic" w:cs="Simplified Arabic"/>
            <w:rtl/>
          </w:rPr>
          <w:t>خير الدين</w:t>
        </w:r>
      </w:hyperlink>
      <w:r w:rsidRPr="00867047">
        <w:rPr>
          <w:rFonts w:ascii="Simplified Arabic" w:hAnsi="Simplified Arabic" w:cs="Simplified Arabic"/>
        </w:rPr>
        <w:t> </w:t>
      </w:r>
      <w:hyperlink r:id="rId6" w:tooltip="جهاد بحري" w:history="1">
        <w:r w:rsidRPr="00867047">
          <w:rPr>
            <w:rFonts w:ascii="Simplified Arabic" w:hAnsi="Simplified Arabic" w:cs="Simplified Arabic"/>
            <w:rtl/>
          </w:rPr>
          <w:t>بجهادهما البحري</w:t>
        </w:r>
      </w:hyperlink>
      <w:r w:rsidRPr="00867047">
        <w:rPr>
          <w:rFonts w:ascii="Simplified Arabic" w:hAnsi="Simplified Arabic" w:cs="Simplified Arabic"/>
        </w:rPr>
        <w:t> </w:t>
      </w:r>
      <w:r w:rsidRPr="00867047">
        <w:rPr>
          <w:rFonts w:ascii="Simplified Arabic" w:hAnsi="Simplified Arabic" w:cs="Simplified Arabic"/>
          <w:rtl/>
        </w:rPr>
        <w:t>في</w:t>
      </w:r>
      <w:r w:rsidRPr="00867047">
        <w:rPr>
          <w:rFonts w:ascii="Simplified Arabic" w:hAnsi="Simplified Arabic" w:cs="Simplified Arabic"/>
        </w:rPr>
        <w:t> </w:t>
      </w:r>
      <w:hyperlink r:id="rId7" w:tooltip="شمال أفريقيا" w:history="1">
        <w:r w:rsidRPr="00867047">
          <w:rPr>
            <w:rFonts w:ascii="Simplified Arabic" w:hAnsi="Simplified Arabic" w:cs="Simplified Arabic"/>
            <w:rtl/>
          </w:rPr>
          <w:t>شمال أفريقيا</w:t>
        </w:r>
      </w:hyperlink>
      <w:r w:rsidRPr="00867047">
        <w:rPr>
          <w:rFonts w:ascii="Simplified Arabic" w:hAnsi="Simplified Arabic" w:cs="Simplified Arabic"/>
        </w:rPr>
        <w:t> </w:t>
      </w:r>
      <w:r w:rsidRPr="00867047">
        <w:rPr>
          <w:rFonts w:ascii="Simplified Arabic" w:hAnsi="Simplified Arabic" w:cs="Simplified Arabic"/>
          <w:rtl/>
        </w:rPr>
        <w:t>وسواحل</w:t>
      </w:r>
      <w:r w:rsidRPr="00867047">
        <w:rPr>
          <w:rFonts w:ascii="Simplified Arabic" w:hAnsi="Simplified Arabic" w:cs="Simplified Arabic"/>
        </w:rPr>
        <w:t> </w:t>
      </w:r>
      <w:hyperlink r:id="rId8" w:tooltip="البحر المتوسط" w:history="1">
        <w:r w:rsidRPr="00867047">
          <w:rPr>
            <w:rFonts w:ascii="Simplified Arabic" w:hAnsi="Simplified Arabic" w:cs="Simplified Arabic"/>
            <w:rtl/>
          </w:rPr>
          <w:t>البحر المتوسط</w:t>
        </w:r>
      </w:hyperlink>
      <w:r w:rsidRPr="00867047">
        <w:rPr>
          <w:rFonts w:ascii="Simplified Arabic" w:hAnsi="Simplified Arabic" w:cs="Simplified Arabic"/>
        </w:rPr>
        <w:t> </w:t>
      </w:r>
      <w:r w:rsidRPr="00867047">
        <w:rPr>
          <w:rFonts w:ascii="Simplified Arabic" w:hAnsi="Simplified Arabic" w:cs="Simplified Arabic"/>
          <w:rtl/>
        </w:rPr>
        <w:t>إبان</w:t>
      </w:r>
      <w:r w:rsidRPr="00867047">
        <w:rPr>
          <w:rFonts w:ascii="Simplified Arabic" w:hAnsi="Simplified Arabic" w:cs="Simplified Arabic"/>
        </w:rPr>
        <w:t> </w:t>
      </w:r>
      <w:hyperlink r:id="rId9" w:tooltip="القرن العاشر الهجري" w:history="1">
        <w:r w:rsidRPr="00867047">
          <w:rPr>
            <w:rFonts w:ascii="Simplified Arabic" w:hAnsi="Simplified Arabic" w:cs="Simplified Arabic"/>
            <w:rtl/>
          </w:rPr>
          <w:t>القرن العاشر الهجري</w:t>
        </w:r>
      </w:hyperlink>
      <w:r w:rsidRPr="00867047">
        <w:rPr>
          <w:rFonts w:ascii="Simplified Arabic" w:hAnsi="Simplified Arabic" w:cs="Simplified Arabic"/>
        </w:rPr>
        <w:t> </w:t>
      </w:r>
      <w:r w:rsidRPr="00867047">
        <w:rPr>
          <w:rFonts w:ascii="Simplified Arabic" w:hAnsi="Simplified Arabic" w:cs="Simplified Arabic"/>
          <w:rtl/>
        </w:rPr>
        <w:t>الموافق</w:t>
      </w:r>
      <w:r w:rsidRPr="00867047">
        <w:rPr>
          <w:rFonts w:ascii="Simplified Arabic" w:hAnsi="Simplified Arabic" w:cs="Simplified Arabic"/>
        </w:rPr>
        <w:t> </w:t>
      </w:r>
      <w:hyperlink r:id="rId10" w:tooltip="القرن السادس عشر" w:history="1">
        <w:r w:rsidRPr="00867047">
          <w:rPr>
            <w:rFonts w:ascii="Simplified Arabic" w:hAnsi="Simplified Arabic" w:cs="Simplified Arabic"/>
            <w:rtl/>
          </w:rPr>
          <w:t>للقرن السادس عشر الميلادي</w:t>
        </w:r>
      </w:hyperlink>
      <w:r w:rsidRPr="00867047">
        <w:rPr>
          <w:rFonts w:ascii="Simplified Arabic" w:hAnsi="Simplified Arabic" w:cs="Simplified Arabic"/>
          <w:rtl/>
        </w:rPr>
        <w:t>، ولد في جزيرة</w:t>
      </w:r>
      <w:r w:rsidRPr="00867047">
        <w:rPr>
          <w:rFonts w:ascii="Simplified Arabic" w:hAnsi="Simplified Arabic" w:cs="Simplified Arabic"/>
        </w:rPr>
        <w:t> </w:t>
      </w:r>
      <w:hyperlink r:id="rId11" w:tooltip="ميديلي" w:history="1">
        <w:proofErr w:type="spellStart"/>
        <w:r w:rsidRPr="00867047">
          <w:rPr>
            <w:rFonts w:ascii="Simplified Arabic" w:hAnsi="Simplified Arabic" w:cs="Simplified Arabic"/>
            <w:rtl/>
          </w:rPr>
          <w:t>ميديلي</w:t>
        </w:r>
        <w:proofErr w:type="spellEnd"/>
      </w:hyperlink>
      <w:r w:rsidRPr="00867047">
        <w:rPr>
          <w:rFonts w:ascii="Simplified Arabic" w:hAnsi="Simplified Arabic" w:cs="Simplified Arabic"/>
        </w:rPr>
        <w:t> </w:t>
      </w:r>
      <w:r w:rsidRPr="00867047">
        <w:rPr>
          <w:rFonts w:ascii="Simplified Arabic" w:hAnsi="Simplified Arabic" w:cs="Simplified Arabic"/>
          <w:rtl/>
        </w:rPr>
        <w:t>العثمانية.</w:t>
      </w:r>
    </w:p>
  </w:endnote>
  <w:endnote w:id="32">
    <w:p w:rsidR="005407F1" w:rsidRPr="00867047" w:rsidRDefault="005407F1" w:rsidP="00025283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</w:rPr>
      </w:pPr>
      <w:r w:rsidRPr="00867047">
        <w:rPr>
          <w:rFonts w:ascii="Simplified Arabic" w:hAnsi="Simplified Arabic" w:cs="Simplified Arabic"/>
          <w:sz w:val="24"/>
          <w:szCs w:val="24"/>
        </w:rPr>
        <w:sym w:font="Symbol" w:char="F0A8"/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خير الدين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بربروس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باشا</w:t>
      </w:r>
      <w:r w:rsidRPr="00867047">
        <w:rPr>
          <w:rFonts w:ascii="Simplified Arabic" w:hAnsi="Simplified Arabic" w:cs="Simplified Arabic"/>
          <w:sz w:val="24"/>
          <w:szCs w:val="24"/>
        </w:rPr>
        <w:t> (</w:t>
      </w:r>
      <w:hyperlink r:id="rId12" w:tooltip="لغة تركية" w:history="1">
        <w:r w:rsidRPr="00867047">
          <w:rPr>
            <w:rFonts w:ascii="Simplified Arabic" w:hAnsi="Simplified Arabic" w:cs="Simplified Arabic"/>
            <w:sz w:val="24"/>
            <w:szCs w:val="24"/>
            <w:rtl/>
          </w:rPr>
          <w:t>بالتركية</w:t>
        </w:r>
      </w:hyperlink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ميلاد</w:t>
      </w:r>
      <w:r w:rsidRPr="00867047">
        <w:rPr>
          <w:rFonts w:ascii="Simplified Arabic" w:hAnsi="Simplified Arabic" w:cs="Simplified Arabic"/>
          <w:sz w:val="24"/>
          <w:szCs w:val="24"/>
        </w:rPr>
        <w:t>: </w:t>
      </w:r>
      <w:hyperlink r:id="rId13" w:tooltip="1470" w:history="1">
        <w:r w:rsidRPr="00867047">
          <w:rPr>
            <w:rFonts w:ascii="Simplified Arabic" w:hAnsi="Simplified Arabic" w:cs="Simplified Arabic"/>
            <w:sz w:val="24"/>
            <w:szCs w:val="24"/>
          </w:rPr>
          <w:t>1470</w:t>
        </w:r>
      </w:hyperlink>
      <w:r w:rsidRPr="00867047">
        <w:rPr>
          <w:rFonts w:ascii="Simplified Arabic" w:hAnsi="Simplified Arabic" w:cs="Simplified Arabic"/>
          <w:sz w:val="24"/>
          <w:szCs w:val="24"/>
        </w:rPr>
        <w:t> 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في جزيرة</w:t>
      </w:r>
      <w:r w:rsidRPr="00867047">
        <w:rPr>
          <w:rFonts w:ascii="Simplified Arabic" w:hAnsi="Simplified Arabic" w:cs="Simplified Arabic"/>
          <w:sz w:val="24"/>
          <w:szCs w:val="24"/>
        </w:rPr>
        <w:t> </w:t>
      </w:r>
      <w:hyperlink r:id="rId14" w:tooltip="لسبوس" w:history="1">
        <w:proofErr w:type="spellStart"/>
        <w:r w:rsidRPr="00867047">
          <w:rPr>
            <w:rFonts w:ascii="Simplified Arabic" w:hAnsi="Simplified Arabic" w:cs="Simplified Arabic"/>
            <w:sz w:val="24"/>
            <w:szCs w:val="24"/>
            <w:rtl/>
          </w:rPr>
          <w:t>لسبوس</w:t>
        </w:r>
        <w:proofErr w:type="spellEnd"/>
      </w:hyperlink>
      <w:r w:rsidRPr="00867047">
        <w:rPr>
          <w:rFonts w:ascii="Simplified Arabic" w:hAnsi="Simplified Arabic" w:cs="Simplified Arabic"/>
          <w:sz w:val="24"/>
          <w:szCs w:val="24"/>
        </w:rPr>
        <w:t xml:space="preserve"> -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وفاة: 5 يوليو</w:t>
      </w:r>
      <w:r w:rsidRPr="00867047">
        <w:rPr>
          <w:rFonts w:ascii="Simplified Arabic" w:hAnsi="Simplified Arabic" w:cs="Simplified Arabic"/>
          <w:sz w:val="24"/>
          <w:szCs w:val="24"/>
        </w:rPr>
        <w:t> </w:t>
      </w:r>
      <w:hyperlink r:id="rId15" w:tooltip="1546" w:history="1">
        <w:r w:rsidRPr="00867047">
          <w:rPr>
            <w:rFonts w:ascii="Simplified Arabic" w:hAnsi="Simplified Arabic" w:cs="Simplified Arabic"/>
            <w:sz w:val="24"/>
            <w:szCs w:val="24"/>
          </w:rPr>
          <w:t>1546</w:t>
        </w:r>
      </w:hyperlink>
      <w:r w:rsidRPr="00867047">
        <w:rPr>
          <w:rFonts w:ascii="Simplified Arabic" w:hAnsi="Simplified Arabic" w:cs="Simplified Arabic"/>
          <w:sz w:val="24"/>
          <w:szCs w:val="24"/>
        </w:rPr>
        <w:t> 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في</w:t>
      </w:r>
      <w:r w:rsidRPr="00867047">
        <w:rPr>
          <w:rFonts w:ascii="Simplified Arabic" w:hAnsi="Simplified Arabic" w:cs="Simplified Arabic"/>
          <w:sz w:val="24"/>
          <w:szCs w:val="24"/>
        </w:rPr>
        <w:t> </w:t>
      </w:r>
      <w:hyperlink r:id="rId16" w:tooltip="إسطنبول" w:history="1">
        <w:r w:rsidRPr="00867047">
          <w:rPr>
            <w:rFonts w:ascii="Simplified Arabic" w:hAnsi="Simplified Arabic" w:cs="Simplified Arabic"/>
            <w:sz w:val="24"/>
            <w:szCs w:val="24"/>
            <w:rtl/>
          </w:rPr>
          <w:t>إسطنبول</w:t>
        </w:r>
      </w:hyperlink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 xml:space="preserve"> اسمه الأصلي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خضر بن يعقوب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وعُرف باسم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خضر ريس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(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لقب لقباطين البحر) ولَقَّبهُ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hyperlink r:id="rId17" w:tooltip="سليم الأول" w:history="1">
        <w:r w:rsidR="00025283" w:rsidRPr="00867047">
          <w:rPr>
            <w:rFonts w:ascii="Simplified Arabic" w:hAnsi="Simplified Arabic" w:cs="Simplified Arabic"/>
            <w:sz w:val="24"/>
            <w:szCs w:val="24"/>
            <w:rtl/>
          </w:rPr>
          <w:t>السلطان سليم الأول</w:t>
        </w:r>
      </w:hyperlink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بخير الدين باشا، وعُرف لدى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hyperlink r:id="rId18" w:tooltip="أوروبا" w:history="1">
        <w:r w:rsidR="00025283" w:rsidRPr="00867047">
          <w:rPr>
            <w:rFonts w:ascii="Simplified Arabic" w:hAnsi="Simplified Arabic" w:cs="Simplified Arabic"/>
            <w:sz w:val="24"/>
            <w:szCs w:val="24"/>
            <w:rtl/>
          </w:rPr>
          <w:t>الأوروبيين</w:t>
        </w:r>
      </w:hyperlink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proofErr w:type="spellStart"/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ببارباروسا</w:t>
      </w:r>
      <w:proofErr w:type="spellEnd"/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أي</w:t>
      </w:r>
      <w:r w:rsidR="00025283" w:rsidRPr="00867047">
        <w:rPr>
          <w:rFonts w:ascii="Simplified Arabic" w:hAnsi="Simplified Arabic" w:cs="Simplified Arabic"/>
          <w:sz w:val="24"/>
          <w:szCs w:val="24"/>
        </w:rPr>
        <w:t> 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>ذو اللحية الحمراء،</w:t>
      </w:r>
      <w:r w:rsidR="00025283" w:rsidRPr="00867047">
        <w:rPr>
          <w:rFonts w:ascii="Simplified Arabic" w:hAnsi="Simplified Arabic" w:cs="Simplified Arabic"/>
          <w:sz w:val="24"/>
          <w:szCs w:val="24"/>
          <w:rtl/>
          <w:lang w:bidi="ar-MA"/>
        </w:rPr>
        <w:t xml:space="preserve">تقلَّد منصب 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وزير البحرية 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قائد القوات البحرية والي الجزائر</w:t>
      </w:r>
      <w:r w:rsidR="00025283" w:rsidRPr="0086704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بربروس</w:t>
      </w:r>
      <w:proofErr w:type="spellEnd"/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 خير الدين باشا</w:t>
      </w:r>
      <w:r w:rsidRPr="00867047">
        <w:rPr>
          <w:rFonts w:ascii="Simplified Arabic" w:hAnsi="Simplified Arabic" w:cs="Simplified Arabic"/>
          <w:sz w:val="24"/>
          <w:szCs w:val="24"/>
        </w:rPr>
        <w:t xml:space="preserve">. </w:t>
      </w:r>
    </w:p>
    <w:p w:rsidR="005407F1" w:rsidRPr="00867047" w:rsidRDefault="005407F1" w:rsidP="005407F1">
      <w:pPr>
        <w:pStyle w:val="EndnoteText"/>
        <w:bidi/>
        <w:jc w:val="lowKashida"/>
        <w:rPr>
          <w:rFonts w:ascii="Simplified Arabic" w:hAnsi="Simplified Arabic" w:cs="Simplified Arabic"/>
          <w:sz w:val="24"/>
          <w:szCs w:val="24"/>
          <w:rtl/>
          <w:lang w:bidi="ar-MA"/>
        </w:rPr>
      </w:pPr>
    </w:p>
  </w:endnote>
  <w:endnote w:id="33">
    <w:p w:rsidR="002F52D8" w:rsidRPr="00867047" w:rsidRDefault="002F52D8" w:rsidP="002F52D8">
      <w:pPr>
        <w:pStyle w:val="EndnoteText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29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 xml:space="preserve">-يحي </w:t>
      </w:r>
      <w:proofErr w:type="spellStart"/>
      <w:r w:rsidRPr="00867047">
        <w:rPr>
          <w:rFonts w:ascii="Simplified Arabic" w:hAnsi="Simplified Arabic" w:cs="Simplified Arabic"/>
          <w:sz w:val="24"/>
          <w:szCs w:val="24"/>
          <w:rtl/>
        </w:rPr>
        <w:t>بوعزيز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،الموجز</w:t>
      </w:r>
      <w:proofErr w:type="spellEnd"/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في تاريخ الجزائر،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ج2،ط1</w:t>
      </w:r>
      <w:r w:rsidRPr="00867047">
        <w:rPr>
          <w:rFonts w:ascii="Simplified Arabic" w:hAnsi="Simplified Arabic" w:cs="Simplified Arabic"/>
          <w:b/>
          <w:bCs/>
          <w:sz w:val="24"/>
          <w:szCs w:val="24"/>
          <w:rtl/>
        </w:rPr>
        <w:t>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ديوان المطبوعات الجامعية،الجزائر،1999،ص:216</w:t>
      </w:r>
    </w:p>
  </w:endnote>
  <w:endnote w:id="34">
    <w:p w:rsidR="002F52D8" w:rsidRPr="00867047" w:rsidRDefault="002F52D8" w:rsidP="00846B23">
      <w:pPr>
        <w:tabs>
          <w:tab w:val="right" w:pos="282"/>
        </w:tabs>
        <w:bidi/>
        <w:spacing w:after="0"/>
        <w:jc w:val="lowKashida"/>
        <w:rPr>
          <w:rFonts w:ascii="Simplified Arabic" w:eastAsia="Calibri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  <w:rtl/>
        </w:rPr>
        <w:t>3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0-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شارل هنري </w:t>
      </w:r>
      <w:proofErr w:type="spell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تشرشل،</w:t>
      </w:r>
      <w:r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حياة</w:t>
      </w:r>
      <w:proofErr w:type="spellEnd"/>
      <w:r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 xml:space="preserve"> الأمير عبد </w:t>
      </w:r>
      <w:proofErr w:type="spellStart"/>
      <w:r w:rsidRPr="00867047">
        <w:rPr>
          <w:rFonts w:ascii="Simplified Arabic" w:eastAsia="Calibri" w:hAnsi="Simplified Arabic" w:cs="Simplified Arabic"/>
          <w:b/>
          <w:bCs/>
          <w:sz w:val="24"/>
          <w:szCs w:val="24"/>
          <w:rtl/>
        </w:rPr>
        <w:t>القادر</w:t>
      </w:r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،ترجمة</w:t>
      </w:r>
      <w:proofErr w:type="spellEnd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أبو القاسم سعد </w:t>
      </w:r>
      <w:proofErr w:type="spellStart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>الله،الدار</w:t>
      </w:r>
      <w:proofErr w:type="spellEnd"/>
      <w:r w:rsidRPr="00867047">
        <w:rPr>
          <w:rFonts w:ascii="Simplified Arabic" w:eastAsia="Calibri" w:hAnsi="Simplified Arabic" w:cs="Simplified Arabic"/>
          <w:sz w:val="24"/>
          <w:szCs w:val="24"/>
          <w:rtl/>
        </w:rPr>
        <w:t xml:space="preserve"> التونسية للنشر  تونس،1971،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ص:196</w:t>
      </w:r>
    </w:p>
  </w:endnote>
  <w:endnote w:id="35">
    <w:p w:rsidR="002F52D8" w:rsidRPr="00867047" w:rsidRDefault="002F52D8" w:rsidP="00721B77">
      <w:pPr>
        <w:pStyle w:val="FootnoteText"/>
        <w:bidi/>
        <w:spacing w:line="276" w:lineRule="auto"/>
        <w:jc w:val="lowKashida"/>
        <w:rPr>
          <w:rFonts w:ascii="Simplified Arabic" w:hAnsi="Simplified Arabic" w:cs="Simplified Arabic"/>
          <w:sz w:val="24"/>
          <w:szCs w:val="24"/>
          <w:rtl/>
        </w:rPr>
      </w:pPr>
      <w:r w:rsidRPr="00867047">
        <w:rPr>
          <w:rStyle w:val="EndnoteReference"/>
          <w:rFonts w:ascii="Simplified Arabic" w:hAnsi="Simplified Arabic" w:cs="Simplified Arabic"/>
          <w:sz w:val="24"/>
          <w:szCs w:val="24"/>
          <w:vertAlign w:val="baseline"/>
        </w:rPr>
        <w:t>31</w:t>
      </w:r>
      <w:r w:rsidRPr="00867047">
        <w:rPr>
          <w:rFonts w:ascii="Simplified Arabic" w:hAnsi="Simplified Arabic" w:cs="Simplified Arabic"/>
          <w:sz w:val="24"/>
          <w:szCs w:val="24"/>
          <w:rtl/>
        </w:rPr>
        <w:t>-المرجع نفسه</w:t>
      </w:r>
      <w:proofErr w:type="gramStart"/>
      <w:r w:rsidRPr="00867047">
        <w:rPr>
          <w:rFonts w:ascii="Simplified Arabic" w:hAnsi="Simplified Arabic" w:cs="Simplified Arabic"/>
          <w:sz w:val="24"/>
          <w:szCs w:val="24"/>
          <w:rtl/>
        </w:rPr>
        <w:t>،ص</w:t>
      </w:r>
      <w:proofErr w:type="gramEnd"/>
      <w:r w:rsidRPr="00867047">
        <w:rPr>
          <w:rFonts w:ascii="Simplified Arabic" w:hAnsi="Simplified Arabic" w:cs="Simplified Arabic"/>
          <w:sz w:val="24"/>
          <w:szCs w:val="24"/>
          <w:rtl/>
        </w:rPr>
        <w:t>:197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50305040509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edd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31A" w:rsidRPr="00D13A85" w:rsidRDefault="00E4231A" w:rsidP="00E4231A">
    <w:pPr>
      <w:pStyle w:val="Footer"/>
      <w:tabs>
        <w:tab w:val="left" w:pos="1891"/>
        <w:tab w:val="left" w:pos="3105"/>
        <w:tab w:val="left" w:pos="6013"/>
        <w:tab w:val="left" w:pos="6076"/>
        <w:tab w:val="left" w:pos="6219"/>
        <w:tab w:val="left" w:pos="6536"/>
        <w:tab w:val="left" w:pos="7650"/>
      </w:tabs>
      <w:rPr>
        <w:rFonts w:hAnsi="Arial"/>
        <w:b/>
        <w:bCs/>
        <w:sz w:val="70"/>
        <w:szCs w:val="70"/>
        <w:lang w:bidi="ar-IQ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5B8870" wp14:editId="438E062E">
              <wp:simplePos x="0" y="0"/>
              <wp:positionH relativeFrom="column">
                <wp:posOffset>2513330</wp:posOffset>
              </wp:positionH>
              <wp:positionV relativeFrom="paragraph">
                <wp:posOffset>85090</wp:posOffset>
              </wp:positionV>
              <wp:extent cx="756920" cy="356870"/>
              <wp:effectExtent l="0" t="0" r="24130" b="24130"/>
              <wp:wrapNone/>
              <wp:docPr id="11" name="Oval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920" cy="35687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E4231A" w:rsidRPr="00030226" w:rsidRDefault="00E4231A" w:rsidP="00E4231A">
                          <w:pPr>
                            <w:bidi/>
                            <w:jc w:val="center"/>
                            <w:rPr>
                              <w:rFonts w:hAnsi="Arial" w:cs="Arial" w:hint="cs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</w:pPr>
                          <w:r w:rsidRPr="00030226">
                            <w:rPr>
                              <w:rFonts w:hAnsi="Arial"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fldChar w:fldCharType="begin"/>
                          </w:r>
                          <w:r w:rsidRPr="00030226">
                            <w:rPr>
                              <w:rFonts w:hAnsi="Arial" w:cs="Arial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Pr="00030226">
                            <w:rPr>
                              <w:rFonts w:hAnsi="Arial"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fldChar w:fldCharType="separate"/>
                          </w:r>
                          <w:r w:rsidR="005A49DD">
                            <w:rPr>
                              <w:rFonts w:hAnsi="Arial" w:cs="Arial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16</w:t>
                          </w:r>
                          <w:r w:rsidRPr="00030226">
                            <w:rPr>
                              <w:rFonts w:hAnsi="Arial" w:cs="Arial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fldChar w:fldCharType="end"/>
                          </w:r>
                        </w:p>
                        <w:p w:rsidR="00E4231A" w:rsidRPr="00030226" w:rsidRDefault="00E4231A" w:rsidP="00E4231A">
                          <w:pPr>
                            <w:jc w:val="center"/>
                            <w:rPr>
                              <w:rFonts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1" o:spid="_x0000_s1026" style="position:absolute;left:0;text-align:left;margin-left:197.9pt;margin-top:6.7pt;width:59.6pt;height:2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">
              <v:textbox>
                <w:txbxContent>
                  <w:p w:rsidR="00E4231A" w:rsidRPr="00030226" w:rsidRDefault="00E4231A" w:rsidP="00E4231A">
                    <w:pPr>
                      <w:bidi/>
                      <w:jc w:val="center"/>
                      <w:rPr>
                        <w:rFonts w:hAnsi="Arial" w:cs="Arial" w:hint="cs"/>
                        <w:b/>
                        <w:bCs/>
                        <w:sz w:val="24"/>
                        <w:szCs w:val="24"/>
                        <w:lang w:bidi="ar-IQ"/>
                      </w:rPr>
                    </w:pPr>
                    <w:r w:rsidRPr="00030226">
                      <w:rPr>
                        <w:rFonts w:hAnsi="Arial" w:cs="Arial"/>
                        <w:b/>
                        <w:bCs/>
                        <w:sz w:val="24"/>
                        <w:szCs w:val="24"/>
                        <w:rtl/>
                      </w:rPr>
                      <w:fldChar w:fldCharType="begin"/>
                    </w:r>
                    <w:r w:rsidRPr="00030226">
                      <w:rPr>
                        <w:rFonts w:hAnsi="Arial" w:cs="Arial"/>
                        <w:b/>
                        <w:bCs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030226">
                      <w:rPr>
                        <w:rFonts w:hAnsi="Arial" w:cs="Arial"/>
                        <w:b/>
                        <w:bCs/>
                        <w:sz w:val="24"/>
                        <w:szCs w:val="24"/>
                        <w:rtl/>
                      </w:rPr>
                      <w:fldChar w:fldCharType="separate"/>
                    </w:r>
                    <w:r w:rsidR="005A49DD">
                      <w:rPr>
                        <w:rFonts w:hAnsi="Arial" w:cs="Arial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16</w:t>
                    </w:r>
                    <w:r w:rsidRPr="00030226">
                      <w:rPr>
                        <w:rFonts w:hAnsi="Arial" w:cs="Arial"/>
                        <w:b/>
                        <w:bCs/>
                        <w:sz w:val="24"/>
                        <w:szCs w:val="24"/>
                        <w:rtl/>
                      </w:rPr>
                      <w:fldChar w:fldCharType="end"/>
                    </w:r>
                  </w:p>
                  <w:p w:rsidR="00E4231A" w:rsidRPr="00030226" w:rsidRDefault="00E4231A" w:rsidP="00E4231A">
                    <w:pPr>
                      <w:jc w:val="center"/>
                      <w:rPr>
                        <w:rFonts w:hAnsi="Arial" w:cs="Arial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8FF637" wp14:editId="3FE57E36">
              <wp:simplePos x="0" y="0"/>
              <wp:positionH relativeFrom="column">
                <wp:posOffset>37465</wp:posOffset>
              </wp:positionH>
              <wp:positionV relativeFrom="paragraph">
                <wp:posOffset>71120</wp:posOffset>
              </wp:positionV>
              <wp:extent cx="5688330" cy="400050"/>
              <wp:effectExtent l="0" t="0" r="26670" b="19050"/>
              <wp:wrapNone/>
              <wp:docPr id="10" name="Flowchart: Alternate Process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88330" cy="400050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231A" w:rsidRPr="00A936C1" w:rsidRDefault="00E4231A" w:rsidP="00E4231A">
                          <w:pPr>
                            <w:rPr>
                              <w:lang w:bidi="ar-IQ"/>
                            </w:rPr>
                          </w:pPr>
                          <w:r w:rsidRPr="00A936C1">
                            <w:rPr>
                              <w:rFonts w:hAnsi="Arial" w:cs="PT Bold Heading" w:hint="cs"/>
                              <w:rtl/>
                              <w:lang w:bidi="ar-IQ"/>
                            </w:rPr>
                            <w:t xml:space="preserve">مجلة كلية التربية للبنات للعلوم الإنسانية                                    العدد: </w:t>
                          </w:r>
                          <w:proofErr w:type="gramStart"/>
                          <w:r w:rsidRPr="00A936C1">
                            <w:rPr>
                              <w:rFonts w:hAnsi="Arial" w:cs="PT Bold Heading" w:hint="cs"/>
                              <w:rtl/>
                              <w:lang w:bidi="ar-IQ"/>
                            </w:rPr>
                            <w:t>23  السنــة</w:t>
                          </w:r>
                          <w:proofErr w:type="gramEnd"/>
                          <w:r w:rsidRPr="00A936C1">
                            <w:rPr>
                              <w:rFonts w:hAnsi="Arial" w:cs="PT Bold Heading" w:hint="cs"/>
                              <w:rtl/>
                              <w:lang w:bidi="ar-IQ"/>
                            </w:rPr>
                            <w:t xml:space="preserve"> الثانية عشرة : 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0" o:spid="_x0000_s1027" type="#_x0000_t176" style="position:absolute;left:0;text-align:left;margin-left:2.95pt;margin-top:5.6pt;width:447.9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">
              <v:textbox>
                <w:txbxContent>
                  <w:p w:rsidR="00E4231A" w:rsidRPr="00A936C1" w:rsidRDefault="00E4231A" w:rsidP="00E4231A">
                    <w:pPr>
                      <w:rPr>
                        <w:lang w:bidi="ar-IQ"/>
                      </w:rPr>
                    </w:pPr>
                    <w:r w:rsidRPr="00A936C1">
                      <w:rPr>
                        <w:rFonts w:hAnsi="Arial" w:cs="PT Bold Heading" w:hint="cs"/>
                        <w:rtl/>
                        <w:lang w:bidi="ar-IQ"/>
                      </w:rPr>
                      <w:t xml:space="preserve">مجلة كلية التربية للبنات للعلوم الإنسانية                                    العدد: </w:t>
                    </w:r>
                    <w:proofErr w:type="gramStart"/>
                    <w:r w:rsidRPr="00A936C1">
                      <w:rPr>
                        <w:rFonts w:hAnsi="Arial" w:cs="PT Bold Heading" w:hint="cs"/>
                        <w:rtl/>
                        <w:lang w:bidi="ar-IQ"/>
                      </w:rPr>
                      <w:t>23  السنــة</w:t>
                    </w:r>
                    <w:proofErr w:type="gramEnd"/>
                    <w:r w:rsidRPr="00A936C1">
                      <w:rPr>
                        <w:rFonts w:hAnsi="Arial" w:cs="PT Bold Heading" w:hint="cs"/>
                        <w:rtl/>
                        <w:lang w:bidi="ar-IQ"/>
                      </w:rPr>
                      <w:t xml:space="preserve"> الثانية عشرة :  2018</w:t>
                    </w:r>
                  </w:p>
                </w:txbxContent>
              </v:textbox>
            </v:shape>
          </w:pict>
        </mc:Fallback>
      </mc:AlternateContent>
    </w:r>
    <w:r>
      <w:rPr>
        <w:rFonts w:hAnsi="Arial"/>
        <w:b/>
        <w:bCs/>
        <w:sz w:val="70"/>
        <w:szCs w:val="70"/>
        <w:lang w:bidi="ar-IQ"/>
      </w:rPr>
      <w:tab/>
    </w:r>
    <w:r>
      <w:rPr>
        <w:rFonts w:hAnsi="Arial"/>
        <w:b/>
        <w:bCs/>
        <w:sz w:val="70"/>
        <w:szCs w:val="70"/>
        <w:lang w:bidi="ar-IQ"/>
      </w:rPr>
      <w:tab/>
    </w:r>
    <w:r>
      <w:rPr>
        <w:rFonts w:hAnsi="Arial"/>
        <w:b/>
        <w:bCs/>
        <w:sz w:val="70"/>
        <w:szCs w:val="70"/>
        <w:lang w:bidi="ar-IQ"/>
      </w:rPr>
      <w:tab/>
    </w:r>
    <w:r>
      <w:rPr>
        <w:rFonts w:hAnsi="Arial"/>
        <w:b/>
        <w:bCs/>
        <w:sz w:val="70"/>
        <w:szCs w:val="70"/>
        <w:lang w:bidi="ar-IQ"/>
      </w:rPr>
      <w:tab/>
    </w:r>
    <w:r>
      <w:rPr>
        <w:rFonts w:hAnsi="Arial"/>
        <w:b/>
        <w:bCs/>
        <w:sz w:val="70"/>
        <w:szCs w:val="70"/>
        <w:lang w:bidi="ar-IQ"/>
      </w:rPr>
      <w:tab/>
    </w:r>
    <w:r>
      <w:rPr>
        <w:rFonts w:hAnsi="Arial"/>
        <w:b/>
        <w:bCs/>
        <w:sz w:val="70"/>
        <w:szCs w:val="70"/>
        <w:lang w:bidi="ar-IQ"/>
      </w:rPr>
      <w:tab/>
    </w:r>
    <w:r>
      <w:rPr>
        <w:rFonts w:hAnsi="Arial"/>
        <w:b/>
        <w:bCs/>
        <w:sz w:val="70"/>
        <w:szCs w:val="70"/>
        <w:rtl/>
        <w:lang w:bidi="ar-IQ"/>
      </w:rPr>
      <w:tab/>
    </w:r>
    <w:r>
      <w:rPr>
        <w:rFonts w:hAnsi="Arial"/>
        <w:b/>
        <w:bCs/>
        <w:sz w:val="70"/>
        <w:szCs w:val="70"/>
        <w:lang w:bidi="ar-IQ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C9C" w:rsidRDefault="003D5C9C" w:rsidP="008D044D">
      <w:pPr>
        <w:spacing w:after="0" w:line="240" w:lineRule="auto"/>
      </w:pPr>
      <w:r>
        <w:separator/>
      </w:r>
    </w:p>
  </w:footnote>
  <w:footnote w:type="continuationSeparator" w:id="0">
    <w:p w:rsidR="003D5C9C" w:rsidRDefault="003D5C9C" w:rsidP="008D0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609" w:rsidRPr="000A5609" w:rsidRDefault="000A5609" w:rsidP="000A5609">
    <w:pPr>
      <w:bidi/>
      <w:spacing w:after="0" w:line="240" w:lineRule="auto"/>
      <w:rPr>
        <w:rFonts w:ascii="Arial" w:hAnsi="Arial" w:cs="PT Bold Heading"/>
        <w:sz w:val="28"/>
        <w:szCs w:val="28"/>
        <w:lang w:val="en-US" w:bidi="ar-IQ"/>
      </w:rPr>
    </w:pPr>
    <w:r w:rsidRPr="000A5609">
      <w:rPr>
        <w:rFonts w:ascii="Arial" w:hAnsi="Arial" w:cs="PT Bold Heading"/>
        <w:sz w:val="28"/>
        <w:szCs w:val="28"/>
        <w:rtl/>
        <w:lang w:bidi="ar-IQ"/>
      </w:rPr>
      <w:t xml:space="preserve">قراءة جغرافية وتاريخية في مدينة </w:t>
    </w:r>
    <w:proofErr w:type="spellStart"/>
    <w:r w:rsidRPr="000A5609">
      <w:rPr>
        <w:rFonts w:ascii="Arial" w:hAnsi="Arial" w:cs="PT Bold Heading"/>
        <w:sz w:val="28"/>
        <w:szCs w:val="28"/>
        <w:rtl/>
        <w:lang w:bidi="ar-IQ"/>
      </w:rPr>
      <w:t>ندرومة</w:t>
    </w:r>
    <w:proofErr w:type="spellEnd"/>
    <w:r w:rsidRPr="000A5609">
      <w:rPr>
        <w:rFonts w:ascii="Arial" w:hAnsi="Arial" w:cs="PT Bold Heading"/>
        <w:sz w:val="28"/>
        <w:szCs w:val="28"/>
        <w:rtl/>
        <w:lang w:bidi="ar-IQ"/>
      </w:rPr>
      <w:t xml:space="preserve"> العتيقة</w:t>
    </w:r>
    <w:r>
      <w:rPr>
        <w:rFonts w:ascii="Arial" w:hAnsi="Arial" w:cs="PT Bold Heading" w:hint="cs"/>
        <w:sz w:val="28"/>
        <w:szCs w:val="28"/>
        <w:rtl/>
        <w:lang w:bidi="ar-IQ"/>
      </w:rPr>
      <w:t xml:space="preserve"> </w:t>
    </w:r>
    <w:r>
      <w:rPr>
        <w:rFonts w:ascii="Arial" w:hAnsi="Arial" w:cs="PT Bold Heading" w:hint="cs"/>
        <w:sz w:val="28"/>
        <w:szCs w:val="28"/>
        <w:rtl/>
        <w:lang w:bidi="ar-IQ"/>
      </w:rPr>
      <w:t xml:space="preserve"> .........</w:t>
    </w:r>
    <w:r>
      <w:rPr>
        <w:rFonts w:ascii="Arial" w:hAnsi="Arial" w:cs="PT Bold Heading" w:hint="cs"/>
        <w:sz w:val="28"/>
        <w:szCs w:val="28"/>
        <w:rtl/>
        <w:lang w:bidi="ar-IQ"/>
      </w:rPr>
      <w:t>...............</w:t>
    </w:r>
    <w:r>
      <w:rPr>
        <w:rFonts w:ascii="Arial" w:hAnsi="Arial" w:cs="PT Bold Heading" w:hint="cs"/>
        <w:sz w:val="28"/>
        <w:szCs w:val="28"/>
        <w:rtl/>
        <w:lang w:bidi="ar-IQ"/>
      </w:rPr>
      <w:t>........................</w:t>
    </w:r>
  </w:p>
  <w:p w:rsidR="000A5609" w:rsidRDefault="000A5609" w:rsidP="000A56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D6DE6"/>
    <w:multiLevelType w:val="multilevel"/>
    <w:tmpl w:val="BD9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342F83"/>
    <w:multiLevelType w:val="hybridMultilevel"/>
    <w:tmpl w:val="9DE030CA"/>
    <w:lvl w:ilvl="0" w:tplc="FA263D4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36"/>
        <w:szCs w:val="48"/>
        <w:lang w:bidi="ar-DZ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581B24"/>
    <w:multiLevelType w:val="hybridMultilevel"/>
    <w:tmpl w:val="B98CCAAC"/>
    <w:lvl w:ilvl="0" w:tplc="A11073F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bCs/>
        <w:color w:val="auto"/>
        <w:sz w:val="36"/>
        <w:szCs w:val="36"/>
        <w:u w:val="none"/>
        <w:lang w:bidi="ar-DZ"/>
      </w:rPr>
    </w:lvl>
    <w:lvl w:ilvl="1" w:tplc="040C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4D"/>
    <w:rsid w:val="00025283"/>
    <w:rsid w:val="0008598D"/>
    <w:rsid w:val="000A32B8"/>
    <w:rsid w:val="000A5609"/>
    <w:rsid w:val="001F3CF1"/>
    <w:rsid w:val="00222147"/>
    <w:rsid w:val="002B14DE"/>
    <w:rsid w:val="002B2F5A"/>
    <w:rsid w:val="002F52D8"/>
    <w:rsid w:val="003D5C9C"/>
    <w:rsid w:val="003F1EC5"/>
    <w:rsid w:val="003F25A3"/>
    <w:rsid w:val="00421097"/>
    <w:rsid w:val="004568C5"/>
    <w:rsid w:val="00486155"/>
    <w:rsid w:val="004C4E20"/>
    <w:rsid w:val="005407F1"/>
    <w:rsid w:val="00571310"/>
    <w:rsid w:val="00582548"/>
    <w:rsid w:val="005A49DD"/>
    <w:rsid w:val="005E07C6"/>
    <w:rsid w:val="00696CD8"/>
    <w:rsid w:val="006B4EC4"/>
    <w:rsid w:val="0071606A"/>
    <w:rsid w:val="00721B77"/>
    <w:rsid w:val="007742F9"/>
    <w:rsid w:val="007A5A2A"/>
    <w:rsid w:val="007B3926"/>
    <w:rsid w:val="007D5381"/>
    <w:rsid w:val="00846B23"/>
    <w:rsid w:val="00867047"/>
    <w:rsid w:val="008958D9"/>
    <w:rsid w:val="008961CB"/>
    <w:rsid w:val="008D044D"/>
    <w:rsid w:val="00916304"/>
    <w:rsid w:val="009C4611"/>
    <w:rsid w:val="009E4483"/>
    <w:rsid w:val="009F19A1"/>
    <w:rsid w:val="00AC078E"/>
    <w:rsid w:val="00AE730F"/>
    <w:rsid w:val="00B34AF7"/>
    <w:rsid w:val="00B50CF4"/>
    <w:rsid w:val="00B64FD2"/>
    <w:rsid w:val="00BA0425"/>
    <w:rsid w:val="00C2746A"/>
    <w:rsid w:val="00CB5C02"/>
    <w:rsid w:val="00D63C9A"/>
    <w:rsid w:val="00E4231A"/>
    <w:rsid w:val="00E97F32"/>
    <w:rsid w:val="00EA1437"/>
    <w:rsid w:val="00EC02AA"/>
    <w:rsid w:val="00F12CD6"/>
    <w:rsid w:val="00F22C01"/>
    <w:rsid w:val="00F313B5"/>
    <w:rsid w:val="00F516B3"/>
    <w:rsid w:val="00FD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D044D"/>
    <w:pPr>
      <w:keepNext/>
      <w:keepLines/>
      <w:spacing w:before="200" w:after="0"/>
      <w:jc w:val="righ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044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8D04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044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D044D"/>
    <w:rPr>
      <w:rFonts w:ascii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D04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re61">
    <w:name w:val="Titre 61"/>
    <w:basedOn w:val="Normal"/>
    <w:next w:val="Normal"/>
    <w:uiPriority w:val="9"/>
    <w:unhideWhenUsed/>
    <w:qFormat/>
    <w:rsid w:val="008D044D"/>
    <w:pPr>
      <w:keepNext/>
      <w:keepLines/>
      <w:spacing w:before="200" w:after="0" w:line="240" w:lineRule="auto"/>
      <w:ind w:firstLine="284"/>
      <w:jc w:val="right"/>
      <w:outlineLvl w:val="5"/>
    </w:pPr>
    <w:rPr>
      <w:rFonts w:ascii="Cambria" w:eastAsia="Times New Roman" w:hAnsi="Cambria" w:cs="Times New Roman"/>
      <w:i/>
      <w:iCs/>
      <w:color w:val="243F60"/>
      <w:sz w:val="36"/>
    </w:rPr>
  </w:style>
  <w:style w:type="character" w:styleId="FootnoteReference">
    <w:name w:val="footnote reference"/>
    <w:basedOn w:val="DefaultParagraphFont"/>
    <w:uiPriority w:val="99"/>
    <w:semiHidden/>
    <w:unhideWhenUsed/>
    <w:rsid w:val="008D044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8D044D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8D044D"/>
  </w:style>
  <w:style w:type="paragraph" w:styleId="EndnoteText">
    <w:name w:val="endnote text"/>
    <w:basedOn w:val="Normal"/>
    <w:link w:val="EndnoteTextChar"/>
    <w:uiPriority w:val="99"/>
    <w:unhideWhenUsed/>
    <w:rsid w:val="008D04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D044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044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407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19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D044D"/>
    <w:pPr>
      <w:keepNext/>
      <w:keepLines/>
      <w:spacing w:before="200" w:after="0"/>
      <w:jc w:val="righ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044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8D04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D044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D044D"/>
    <w:rPr>
      <w:rFonts w:ascii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D04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re61">
    <w:name w:val="Titre 61"/>
    <w:basedOn w:val="Normal"/>
    <w:next w:val="Normal"/>
    <w:uiPriority w:val="9"/>
    <w:unhideWhenUsed/>
    <w:qFormat/>
    <w:rsid w:val="008D044D"/>
    <w:pPr>
      <w:keepNext/>
      <w:keepLines/>
      <w:spacing w:before="200" w:after="0" w:line="240" w:lineRule="auto"/>
      <w:ind w:firstLine="284"/>
      <w:jc w:val="right"/>
      <w:outlineLvl w:val="5"/>
    </w:pPr>
    <w:rPr>
      <w:rFonts w:ascii="Cambria" w:eastAsia="Times New Roman" w:hAnsi="Cambria" w:cs="Times New Roman"/>
      <w:i/>
      <w:iCs/>
      <w:color w:val="243F60"/>
      <w:sz w:val="36"/>
    </w:rPr>
  </w:style>
  <w:style w:type="character" w:styleId="FootnoteReference">
    <w:name w:val="footnote reference"/>
    <w:basedOn w:val="DefaultParagraphFont"/>
    <w:uiPriority w:val="99"/>
    <w:semiHidden/>
    <w:unhideWhenUsed/>
    <w:rsid w:val="008D044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8D044D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8D044D"/>
  </w:style>
  <w:style w:type="paragraph" w:styleId="EndnoteText">
    <w:name w:val="endnote text"/>
    <w:basedOn w:val="Normal"/>
    <w:link w:val="EndnoteTextChar"/>
    <w:uiPriority w:val="99"/>
    <w:unhideWhenUsed/>
    <w:rsid w:val="008D04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D044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044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407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19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7174">
          <w:marLeft w:val="-144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A7%D9%84%D8%A8%D8%AD%D8%B1_%D8%A7%D9%84%D9%85%D8%AA%D9%88%D8%B3%D8%B7" TargetMode="External"/><Relationship Id="rId13" Type="http://schemas.openxmlformats.org/officeDocument/2006/relationships/hyperlink" Target="https://ar.wikipedia.org/wiki/1470" TargetMode="External"/><Relationship Id="rId18" Type="http://schemas.openxmlformats.org/officeDocument/2006/relationships/hyperlink" Target="https://ar.wikipedia.org/wiki/%D8%A3%D9%88%D8%B1%D9%88%D8%A8%D8%A7" TargetMode="External"/><Relationship Id="rId3" Type="http://schemas.openxmlformats.org/officeDocument/2006/relationships/hyperlink" Target="https://ar.wikipedia.org/wiki/1474" TargetMode="External"/><Relationship Id="rId7" Type="http://schemas.openxmlformats.org/officeDocument/2006/relationships/hyperlink" Target="https://ar.wikipedia.org/wiki/%D8%B4%D9%85%D8%A7%D9%84_%D8%A3%D9%81%D8%B1%D9%8A%D9%82%D9%8A%D8%A7" TargetMode="External"/><Relationship Id="rId12" Type="http://schemas.openxmlformats.org/officeDocument/2006/relationships/hyperlink" Target="https://ar.wikipedia.org/wiki/%D9%84%D8%BA%D8%A9_%D8%AA%D8%B1%D9%83%D9%8A%D8%A9" TargetMode="External"/><Relationship Id="rId17" Type="http://schemas.openxmlformats.org/officeDocument/2006/relationships/hyperlink" Target="https://ar.wikipedia.org/wiki/%D8%B3%D9%84%D9%8A%D9%85_%D8%A7%D9%84%D8%A3%D9%88%D9%84" TargetMode="External"/><Relationship Id="rId2" Type="http://schemas.openxmlformats.org/officeDocument/2006/relationships/hyperlink" Target="https://ar.wikipedia.org/wiki/924_%D9%87%D9%80" TargetMode="External"/><Relationship Id="rId16" Type="http://schemas.openxmlformats.org/officeDocument/2006/relationships/hyperlink" Target="https://ar.wikipedia.org/wiki/%D8%A5%D8%B3%D8%B7%D9%86%D8%A8%D9%88%D9%84" TargetMode="External"/><Relationship Id="rId1" Type="http://schemas.openxmlformats.org/officeDocument/2006/relationships/hyperlink" Target="https://ar.wikipedia.org/wiki/879_%D9%87%D9%80" TargetMode="External"/><Relationship Id="rId6" Type="http://schemas.openxmlformats.org/officeDocument/2006/relationships/hyperlink" Target="https://ar.wikipedia.org/wiki/%D8%AC%D9%87%D8%A7%D8%AF_%D8%A8%D8%AD%D8%B1%D9%8A" TargetMode="External"/><Relationship Id="rId11" Type="http://schemas.openxmlformats.org/officeDocument/2006/relationships/hyperlink" Target="https://ar.wikipedia.org/wiki/%D9%85%D9%8A%D8%AF%D9%8A%D9%84%D9%8A" TargetMode="External"/><Relationship Id="rId5" Type="http://schemas.openxmlformats.org/officeDocument/2006/relationships/hyperlink" Target="https://ar.wikipedia.org/wiki/%D8%AE%D9%8A%D8%B1_%D8%A7%D9%84%D8%AF%D9%8A%D9%86_%D8%A8%D8%B1%D8%A8%D8%B1%D9%88%D8%B3" TargetMode="External"/><Relationship Id="rId15" Type="http://schemas.openxmlformats.org/officeDocument/2006/relationships/hyperlink" Target="https://ar.wikipedia.org/wiki/1546" TargetMode="External"/><Relationship Id="rId10" Type="http://schemas.openxmlformats.org/officeDocument/2006/relationships/hyperlink" Target="https://ar.wikipedia.org/wiki/%D8%A7%D9%84%D9%82%D8%B1%D9%86_%D8%A7%D9%84%D8%B3%D8%A7%D8%AF%D8%B3_%D8%B9%D8%B4%D8%B1" TargetMode="External"/><Relationship Id="rId4" Type="http://schemas.openxmlformats.org/officeDocument/2006/relationships/hyperlink" Target="https://ar.wikipedia.org/wiki/1518" TargetMode="External"/><Relationship Id="rId9" Type="http://schemas.openxmlformats.org/officeDocument/2006/relationships/hyperlink" Target="https://ar.wikipedia.org/wiki/%D8%A7%D9%84%D9%82%D8%B1%D9%86_%D8%A7%D9%84%D8%B9%D8%A7%D8%B4%D8%B1_%D8%A7%D9%84%D9%87%D8%AC%D8%B1%D9%8A" TargetMode="External"/><Relationship Id="rId14" Type="http://schemas.openxmlformats.org/officeDocument/2006/relationships/hyperlink" Target="https://ar.wikipedia.org/wiki/%D9%84%D8%B3%D8%A8%D9%88%D8%B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26EF4-7D26-41B9-AD85-F2C593D9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2361</Words>
  <Characters>13462</Characters>
  <Application>Microsoft Office Word</Application>
  <DocSecurity>0</DocSecurity>
  <Lines>112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Enjoy My Fine Releases.</Company>
  <LinksUpToDate>false</LinksUpToDate>
  <CharactersWithSpaces>15792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BENZ</dc:creator>
  <cp:lastModifiedBy>Windows User</cp:lastModifiedBy>
  <cp:revision>9</cp:revision>
  <dcterms:created xsi:type="dcterms:W3CDTF">2018-12-03T18:41:00Z</dcterms:created>
  <dcterms:modified xsi:type="dcterms:W3CDTF">2018-12-15T18:15:00Z</dcterms:modified>
</cp:coreProperties>
</file>