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EF" w:rsidRDefault="000A14EF" w:rsidP="000A14EF">
      <w:pPr>
        <w:tabs>
          <w:tab w:val="left" w:pos="880"/>
          <w:tab w:val="left" w:pos="5719"/>
        </w:tabs>
        <w:spacing w:after="0" w:line="240" w:lineRule="auto"/>
        <w:jc w:val="center"/>
        <w:rPr>
          <w:rFonts w:ascii="Simplified Arabic" w:hAnsi="Simplified Arabic" w:cs="Simplified Arabic"/>
          <w:b/>
          <w:bCs/>
          <w:sz w:val="28"/>
          <w:szCs w:val="28"/>
          <w:rtl/>
          <w:lang w:bidi="ar-IQ"/>
        </w:rPr>
      </w:pPr>
    </w:p>
    <w:p w:rsidR="000A14EF" w:rsidRDefault="000A14EF" w:rsidP="000A14EF">
      <w:pPr>
        <w:tabs>
          <w:tab w:val="left" w:pos="880"/>
          <w:tab w:val="left" w:pos="5719"/>
        </w:tabs>
        <w:spacing w:after="0" w:line="240" w:lineRule="auto"/>
        <w:jc w:val="center"/>
        <w:rPr>
          <w:rFonts w:ascii="Simplified Arabic" w:hAnsi="Simplified Arabic" w:cs="Simplified Arabic"/>
          <w:b/>
          <w:bCs/>
          <w:sz w:val="28"/>
          <w:szCs w:val="28"/>
          <w:rtl/>
          <w:lang w:bidi="ar-IQ"/>
        </w:rPr>
      </w:pPr>
    </w:p>
    <w:p w:rsidR="000A14EF" w:rsidRDefault="000A14EF" w:rsidP="000A14EF">
      <w:pPr>
        <w:tabs>
          <w:tab w:val="left" w:pos="880"/>
          <w:tab w:val="left" w:pos="5719"/>
        </w:tabs>
        <w:spacing w:after="0" w:line="240" w:lineRule="auto"/>
        <w:jc w:val="center"/>
        <w:rPr>
          <w:rFonts w:ascii="Simplified Arabic" w:hAnsi="Simplified Arabic" w:cs="Simplified Arabic"/>
          <w:b/>
          <w:bCs/>
          <w:sz w:val="28"/>
          <w:szCs w:val="28"/>
          <w:rtl/>
          <w:lang w:bidi="ar-IQ"/>
        </w:rPr>
      </w:pPr>
    </w:p>
    <w:p w:rsidR="000A14EF" w:rsidRDefault="000A14EF" w:rsidP="000A14EF">
      <w:pPr>
        <w:tabs>
          <w:tab w:val="left" w:pos="880"/>
          <w:tab w:val="left" w:pos="5719"/>
        </w:tabs>
        <w:spacing w:after="0" w:line="240" w:lineRule="auto"/>
        <w:jc w:val="center"/>
        <w:rPr>
          <w:rFonts w:ascii="Simplified Arabic" w:hAnsi="Simplified Arabic" w:cs="Simplified Arabic"/>
          <w:b/>
          <w:bCs/>
          <w:sz w:val="28"/>
          <w:szCs w:val="28"/>
          <w:rtl/>
          <w:lang w:bidi="ar-IQ"/>
        </w:rPr>
      </w:pPr>
    </w:p>
    <w:p w:rsidR="000A14EF" w:rsidRDefault="000A14EF" w:rsidP="000A14EF">
      <w:pPr>
        <w:tabs>
          <w:tab w:val="left" w:pos="880"/>
          <w:tab w:val="left" w:pos="5719"/>
        </w:tabs>
        <w:spacing w:after="0" w:line="240" w:lineRule="auto"/>
        <w:jc w:val="center"/>
        <w:rPr>
          <w:rFonts w:ascii="Simplified Arabic" w:hAnsi="Simplified Arabic" w:cs="Simplified Arabic"/>
          <w:b/>
          <w:bCs/>
          <w:sz w:val="28"/>
          <w:szCs w:val="28"/>
          <w:rtl/>
          <w:lang w:bidi="ar-IQ"/>
        </w:rPr>
      </w:pPr>
    </w:p>
    <w:p w:rsidR="000A14EF" w:rsidRDefault="000A14EF" w:rsidP="000A14EF">
      <w:pPr>
        <w:tabs>
          <w:tab w:val="left" w:pos="880"/>
          <w:tab w:val="left" w:pos="5719"/>
        </w:tabs>
        <w:spacing w:after="0" w:line="240" w:lineRule="auto"/>
        <w:jc w:val="center"/>
        <w:rPr>
          <w:rFonts w:ascii="Simplified Arabic" w:hAnsi="Simplified Arabic" w:cs="Simplified Arabic"/>
          <w:b/>
          <w:bCs/>
          <w:sz w:val="28"/>
          <w:szCs w:val="28"/>
          <w:rtl/>
          <w:lang w:bidi="ar-IQ"/>
        </w:rPr>
      </w:pPr>
    </w:p>
    <w:p w:rsidR="000A14EF" w:rsidRDefault="000A14EF" w:rsidP="000A14EF">
      <w:pPr>
        <w:tabs>
          <w:tab w:val="left" w:pos="880"/>
          <w:tab w:val="left" w:pos="5719"/>
        </w:tabs>
        <w:spacing w:after="0" w:line="240" w:lineRule="auto"/>
        <w:jc w:val="center"/>
        <w:rPr>
          <w:rFonts w:ascii="Simplified Arabic" w:hAnsi="Simplified Arabic" w:cs="Simplified Arabic"/>
          <w:b/>
          <w:bCs/>
          <w:sz w:val="28"/>
          <w:szCs w:val="28"/>
          <w:rtl/>
          <w:lang w:bidi="ar-IQ"/>
        </w:rPr>
      </w:pPr>
    </w:p>
    <w:p w:rsidR="000A14EF" w:rsidRDefault="000A14EF" w:rsidP="000A14EF">
      <w:pPr>
        <w:tabs>
          <w:tab w:val="left" w:pos="880"/>
          <w:tab w:val="left" w:pos="5719"/>
        </w:tabs>
        <w:spacing w:after="0" w:line="240" w:lineRule="auto"/>
        <w:jc w:val="center"/>
        <w:rPr>
          <w:rFonts w:ascii="Simplified Arabic" w:hAnsi="Simplified Arabic" w:cs="Simplified Arabic"/>
          <w:b/>
          <w:bCs/>
          <w:sz w:val="28"/>
          <w:szCs w:val="28"/>
          <w:rtl/>
          <w:lang w:bidi="ar-IQ"/>
        </w:rPr>
      </w:pPr>
    </w:p>
    <w:p w:rsidR="000A14EF" w:rsidRDefault="000A14EF" w:rsidP="000A14EF">
      <w:pPr>
        <w:tabs>
          <w:tab w:val="left" w:pos="880"/>
          <w:tab w:val="left" w:pos="5719"/>
        </w:tabs>
        <w:spacing w:after="0" w:line="240" w:lineRule="auto"/>
        <w:jc w:val="center"/>
        <w:rPr>
          <w:rFonts w:ascii="Simplified Arabic" w:hAnsi="Simplified Arabic" w:cs="Simplified Arabic"/>
          <w:b/>
          <w:bCs/>
          <w:sz w:val="28"/>
          <w:szCs w:val="28"/>
          <w:rtl/>
          <w:lang w:bidi="ar-IQ"/>
        </w:rPr>
      </w:pPr>
    </w:p>
    <w:p w:rsidR="000A14EF" w:rsidRDefault="000A14EF" w:rsidP="000A14EF">
      <w:pPr>
        <w:tabs>
          <w:tab w:val="left" w:pos="880"/>
          <w:tab w:val="left" w:pos="5719"/>
        </w:tabs>
        <w:spacing w:after="0" w:line="240" w:lineRule="auto"/>
        <w:jc w:val="center"/>
        <w:rPr>
          <w:rFonts w:ascii="Simplified Arabic" w:hAnsi="Simplified Arabic" w:cs="Simplified Arabic"/>
          <w:b/>
          <w:bCs/>
          <w:sz w:val="28"/>
          <w:szCs w:val="28"/>
          <w:rtl/>
          <w:lang w:bidi="ar-IQ"/>
        </w:rPr>
      </w:pPr>
    </w:p>
    <w:p w:rsidR="000A14EF" w:rsidRPr="000A14EF" w:rsidRDefault="00783125" w:rsidP="000A14EF">
      <w:pPr>
        <w:spacing w:after="0" w:line="240" w:lineRule="auto"/>
        <w:jc w:val="center"/>
        <w:rPr>
          <w:rFonts w:ascii="Simplified Arabic" w:eastAsia="Calibri" w:hAnsi="Simplified Arabic" w:cs="MCS Jeddah S_U normal."/>
          <w:color w:val="000000" w:themeColor="text1"/>
          <w:sz w:val="48"/>
          <w:szCs w:val="48"/>
          <w:rtl/>
          <w:lang w:bidi="ar-IQ"/>
        </w:rPr>
      </w:pPr>
      <w:r w:rsidRPr="000A14EF">
        <w:rPr>
          <w:rFonts w:ascii="Simplified Arabic" w:eastAsia="Calibri" w:hAnsi="Simplified Arabic" w:cs="MCS Jeddah S_U normal."/>
          <w:color w:val="000000" w:themeColor="text1"/>
          <w:sz w:val="48"/>
          <w:szCs w:val="48"/>
          <w:rtl/>
          <w:lang w:bidi="ar-IQ"/>
        </w:rPr>
        <w:t>المشترك اللفظي</w:t>
      </w:r>
      <w:r w:rsidR="000A14EF" w:rsidRPr="000A14EF">
        <w:rPr>
          <w:rFonts w:ascii="Simplified Arabic" w:eastAsia="Calibri" w:hAnsi="Simplified Arabic" w:cs="MCS Jeddah S_U normal." w:hint="cs"/>
          <w:color w:val="000000" w:themeColor="text1"/>
          <w:sz w:val="48"/>
          <w:szCs w:val="48"/>
          <w:rtl/>
          <w:lang w:bidi="ar-IQ"/>
        </w:rPr>
        <w:t xml:space="preserve"> </w:t>
      </w:r>
    </w:p>
    <w:p w:rsidR="009E4CC5" w:rsidRPr="000A14EF" w:rsidRDefault="00783125" w:rsidP="000A14EF">
      <w:pPr>
        <w:spacing w:after="0" w:line="240" w:lineRule="auto"/>
        <w:jc w:val="center"/>
        <w:rPr>
          <w:rFonts w:ascii="Simplified Arabic" w:eastAsia="Calibri" w:hAnsi="Simplified Arabic" w:cs="MCS Jeddah S_U normal."/>
          <w:color w:val="000000" w:themeColor="text1"/>
          <w:sz w:val="48"/>
          <w:szCs w:val="48"/>
          <w:rtl/>
          <w:lang w:bidi="ar-IQ"/>
        </w:rPr>
      </w:pPr>
      <w:r w:rsidRPr="000A14EF">
        <w:rPr>
          <w:rFonts w:ascii="Simplified Arabic" w:eastAsia="Calibri" w:hAnsi="Simplified Arabic" w:cs="MCS Jeddah S_U normal."/>
          <w:color w:val="000000" w:themeColor="text1"/>
          <w:sz w:val="48"/>
          <w:szCs w:val="48"/>
          <w:rtl/>
          <w:lang w:bidi="ar-IQ"/>
        </w:rPr>
        <w:t>وسيلة للدفاع عن القرآن الكريم عند الشريف المرتضى</w:t>
      </w:r>
    </w:p>
    <w:p w:rsidR="000A14EF" w:rsidRDefault="000A14EF" w:rsidP="000A14EF">
      <w:pPr>
        <w:tabs>
          <w:tab w:val="left" w:pos="880"/>
          <w:tab w:val="left" w:pos="5719"/>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719"/>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719"/>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719"/>
        </w:tabs>
        <w:spacing w:after="0" w:line="240" w:lineRule="auto"/>
        <w:rPr>
          <w:rFonts w:ascii="Simplified Arabic" w:hAnsi="Simplified Arabic" w:cs="Simplified Arabic"/>
          <w:b/>
          <w:bCs/>
          <w:sz w:val="28"/>
          <w:szCs w:val="28"/>
          <w:rtl/>
          <w:lang w:bidi="ar-IQ"/>
        </w:rPr>
      </w:pPr>
    </w:p>
    <w:p w:rsidR="004D1208" w:rsidRPr="000A14EF" w:rsidRDefault="000A14EF" w:rsidP="000A14EF">
      <w:pPr>
        <w:tabs>
          <w:tab w:val="left" w:pos="880"/>
          <w:tab w:val="left" w:pos="5719"/>
        </w:tabs>
        <w:spacing w:after="0" w:line="240" w:lineRule="auto"/>
        <w:rPr>
          <w:rFonts w:ascii="Simplified Arabic" w:eastAsia="Times New Roman" w:hAnsi="Simplified Arabic" w:cs="MCS Jeddah S_U normal."/>
          <w:color w:val="000000" w:themeColor="text1"/>
          <w:sz w:val="24"/>
          <w:szCs w:val="24"/>
          <w:rtl/>
          <w:lang w:bidi="ar-IQ"/>
        </w:rPr>
      </w:pPr>
      <w:r>
        <w:rPr>
          <w:rFonts w:ascii="Simplified Arabic" w:eastAsia="Times New Roman" w:hAnsi="Simplified Arabic" w:cs="MCS Jeddah S_U normal." w:hint="cs"/>
          <w:color w:val="000000" w:themeColor="text1"/>
          <w:sz w:val="24"/>
          <w:szCs w:val="24"/>
          <w:rtl/>
          <w:lang w:bidi="ar-IQ"/>
        </w:rPr>
        <w:t xml:space="preserve">             </w:t>
      </w:r>
      <w:r w:rsidR="004D1208" w:rsidRPr="000A14EF">
        <w:rPr>
          <w:rFonts w:ascii="Simplified Arabic" w:eastAsia="Times New Roman" w:hAnsi="Simplified Arabic" w:cs="MCS Jeddah S_U normal."/>
          <w:color w:val="000000" w:themeColor="text1"/>
          <w:sz w:val="24"/>
          <w:szCs w:val="24"/>
          <w:rtl/>
          <w:lang w:bidi="ar-IQ"/>
        </w:rPr>
        <w:t xml:space="preserve">   </w:t>
      </w:r>
      <w:r>
        <w:rPr>
          <w:rFonts w:ascii="Simplified Arabic" w:eastAsia="Times New Roman" w:hAnsi="Simplified Arabic" w:cs="MCS Jeddah S_U normal." w:hint="cs"/>
          <w:color w:val="000000" w:themeColor="text1"/>
          <w:sz w:val="24"/>
          <w:szCs w:val="24"/>
          <w:rtl/>
          <w:lang w:bidi="ar-IQ"/>
        </w:rPr>
        <w:t xml:space="preserve">                                                                                                                                  </w:t>
      </w:r>
      <w:r w:rsidR="004D1208" w:rsidRPr="000A14EF">
        <w:rPr>
          <w:rFonts w:ascii="Simplified Arabic" w:eastAsia="Times New Roman" w:hAnsi="Simplified Arabic" w:cs="MCS Jeddah S_U normal."/>
          <w:color w:val="000000" w:themeColor="text1"/>
          <w:sz w:val="24"/>
          <w:szCs w:val="24"/>
          <w:rtl/>
          <w:lang w:bidi="ar-IQ"/>
        </w:rPr>
        <w:t xml:space="preserve"> الاستاذ الدكتور</w:t>
      </w:r>
      <w:r w:rsidR="004D1208" w:rsidRPr="000A14EF">
        <w:rPr>
          <w:rFonts w:ascii="Simplified Arabic" w:eastAsia="Times New Roman" w:hAnsi="Simplified Arabic" w:cs="MCS Jeddah S_U normal."/>
          <w:color w:val="000000" w:themeColor="text1"/>
          <w:sz w:val="24"/>
          <w:szCs w:val="24"/>
          <w:rtl/>
          <w:lang w:bidi="ar-IQ"/>
        </w:rPr>
        <w:tab/>
      </w:r>
      <w:r>
        <w:rPr>
          <w:rFonts w:ascii="Simplified Arabic" w:eastAsia="Times New Roman" w:hAnsi="Simplified Arabic" w:cs="MCS Jeddah S_U normal." w:hint="cs"/>
          <w:color w:val="000000" w:themeColor="text1"/>
          <w:sz w:val="24"/>
          <w:szCs w:val="24"/>
          <w:rtl/>
          <w:lang w:bidi="ar-IQ"/>
        </w:rPr>
        <w:t xml:space="preserve">                            </w:t>
      </w:r>
    </w:p>
    <w:p w:rsidR="00783125" w:rsidRPr="000A14EF" w:rsidRDefault="000A14EF" w:rsidP="000A14EF">
      <w:pPr>
        <w:tabs>
          <w:tab w:val="left" w:pos="880"/>
          <w:tab w:val="left" w:pos="5669"/>
          <w:tab w:val="left" w:pos="6156"/>
        </w:tabs>
        <w:spacing w:after="0" w:line="240" w:lineRule="auto"/>
        <w:rPr>
          <w:rFonts w:ascii="Simplified Arabic" w:eastAsia="Times New Roman" w:hAnsi="Simplified Arabic" w:cs="MCS Jeddah S_U normal."/>
          <w:color w:val="000000" w:themeColor="text1"/>
          <w:sz w:val="24"/>
          <w:szCs w:val="24"/>
          <w:rtl/>
          <w:lang w:bidi="ar-IQ"/>
        </w:rPr>
      </w:pPr>
      <w:r>
        <w:rPr>
          <w:rFonts w:ascii="Simplified Arabic" w:eastAsia="Times New Roman" w:hAnsi="Simplified Arabic" w:cs="MCS Jeddah S_U normal." w:hint="cs"/>
          <w:color w:val="000000" w:themeColor="text1"/>
          <w:sz w:val="24"/>
          <w:szCs w:val="24"/>
          <w:rtl/>
          <w:lang w:bidi="ar-IQ"/>
        </w:rPr>
        <w:t xml:space="preserve">                                                                                                                                       </w:t>
      </w:r>
      <w:r w:rsidR="00783125" w:rsidRPr="000A14EF">
        <w:rPr>
          <w:rFonts w:ascii="Simplified Arabic" w:eastAsia="Times New Roman" w:hAnsi="Simplified Arabic" w:cs="MCS Jeddah S_U normal."/>
          <w:color w:val="000000" w:themeColor="text1"/>
          <w:sz w:val="24"/>
          <w:szCs w:val="24"/>
          <w:rtl/>
          <w:lang w:bidi="ar-IQ"/>
        </w:rPr>
        <w:t xml:space="preserve">ميثم مهدي الحمامي                 </w:t>
      </w:r>
      <w:r w:rsidR="004D1208" w:rsidRPr="000A14EF">
        <w:rPr>
          <w:rFonts w:ascii="Simplified Arabic" w:eastAsia="Times New Roman" w:hAnsi="Simplified Arabic" w:cs="MCS Jeddah S_U normal."/>
          <w:color w:val="000000" w:themeColor="text1"/>
          <w:sz w:val="24"/>
          <w:szCs w:val="24"/>
          <w:rtl/>
          <w:lang w:bidi="ar-IQ"/>
        </w:rPr>
        <w:t xml:space="preserve">        </w:t>
      </w:r>
      <w:r>
        <w:rPr>
          <w:rFonts w:ascii="Simplified Arabic" w:eastAsia="Times New Roman" w:hAnsi="Simplified Arabic" w:cs="MCS Jeddah S_U normal." w:hint="cs"/>
          <w:color w:val="000000" w:themeColor="text1"/>
          <w:sz w:val="24"/>
          <w:szCs w:val="24"/>
          <w:rtl/>
          <w:lang w:bidi="ar-IQ"/>
        </w:rPr>
        <w:t xml:space="preserve">                                          </w:t>
      </w:r>
      <w:r w:rsidR="004D1208" w:rsidRPr="000A14EF">
        <w:rPr>
          <w:rFonts w:ascii="Simplified Arabic" w:eastAsia="Times New Roman" w:hAnsi="Simplified Arabic" w:cs="MCS Jeddah S_U normal."/>
          <w:color w:val="000000" w:themeColor="text1"/>
          <w:sz w:val="24"/>
          <w:szCs w:val="24"/>
          <w:rtl/>
          <w:lang w:bidi="ar-IQ"/>
        </w:rPr>
        <w:t xml:space="preserve">    </w:t>
      </w:r>
    </w:p>
    <w:p w:rsidR="00386479" w:rsidRPr="000A14EF" w:rsidRDefault="000A14EF" w:rsidP="000A14EF">
      <w:pPr>
        <w:tabs>
          <w:tab w:val="left" w:pos="880"/>
          <w:tab w:val="left" w:pos="5669"/>
          <w:tab w:val="left" w:pos="6156"/>
          <w:tab w:val="left" w:pos="8787"/>
        </w:tabs>
        <w:spacing w:after="0" w:line="240" w:lineRule="auto"/>
        <w:rPr>
          <w:rFonts w:ascii="Simplified Arabic" w:eastAsia="Times New Roman" w:hAnsi="Simplified Arabic" w:cs="MCS Jeddah S_U normal."/>
          <w:color w:val="000000" w:themeColor="text1"/>
          <w:sz w:val="24"/>
          <w:szCs w:val="24"/>
          <w:rtl/>
          <w:lang w:bidi="ar-IQ"/>
        </w:rPr>
      </w:pPr>
      <w:r>
        <w:rPr>
          <w:rFonts w:ascii="Simplified Arabic" w:eastAsia="Times New Roman" w:hAnsi="Simplified Arabic" w:cs="MCS Jeddah S_U normal." w:hint="cs"/>
          <w:color w:val="000000" w:themeColor="text1"/>
          <w:sz w:val="24"/>
          <w:szCs w:val="24"/>
          <w:rtl/>
          <w:lang w:bidi="ar-IQ"/>
        </w:rPr>
        <w:t xml:space="preserve">                                                                                                                        </w:t>
      </w:r>
      <w:r w:rsidRPr="000A14EF">
        <w:rPr>
          <w:rFonts w:ascii="Simplified Arabic" w:eastAsia="Times New Roman" w:hAnsi="Simplified Arabic" w:cs="MCS Jeddah S_U normal."/>
          <w:color w:val="000000" w:themeColor="text1"/>
          <w:sz w:val="24"/>
          <w:szCs w:val="24"/>
          <w:rtl/>
          <w:lang w:bidi="ar-IQ"/>
        </w:rPr>
        <w:t xml:space="preserve">جامعة الكوفة </w:t>
      </w:r>
      <w:r>
        <w:rPr>
          <w:rFonts w:ascii="Simplified Arabic" w:eastAsia="Times New Roman" w:hAnsi="Simplified Arabic" w:cs="MCS Jeddah S_U normal." w:hint="cs"/>
          <w:color w:val="000000" w:themeColor="text1"/>
          <w:sz w:val="24"/>
          <w:szCs w:val="24"/>
          <w:rtl/>
          <w:lang w:bidi="ar-IQ"/>
        </w:rPr>
        <w:t xml:space="preserve"> - </w:t>
      </w:r>
      <w:r>
        <w:rPr>
          <w:rFonts w:ascii="Simplified Arabic" w:eastAsia="Times New Roman" w:hAnsi="Simplified Arabic" w:cs="MCS Jeddah S_U normal."/>
          <w:color w:val="000000" w:themeColor="text1"/>
          <w:sz w:val="24"/>
          <w:szCs w:val="24"/>
          <w:rtl/>
          <w:lang w:bidi="ar-IQ"/>
        </w:rPr>
        <w:t>كلية التربية الأساسية</w:t>
      </w:r>
    </w:p>
    <w:p w:rsidR="006E6DA3" w:rsidRDefault="006E6DA3"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r>
        <w:rPr>
          <w:rFonts w:ascii="Simplified Arabic" w:eastAsia="Times New Roman" w:hAnsi="Simplified Arabic" w:cs="MCS Jeddah S_U normal." w:hint="cs"/>
          <w:color w:val="000000" w:themeColor="text1"/>
          <w:sz w:val="24"/>
          <w:szCs w:val="24"/>
          <w:rtl/>
          <w:lang w:bidi="ar-IQ"/>
        </w:rPr>
        <w:t xml:space="preserve">                                                                                                                                                        </w:t>
      </w:r>
      <w:r w:rsidRPr="000A14EF">
        <w:rPr>
          <w:rFonts w:ascii="Simplified Arabic" w:eastAsia="Times New Roman" w:hAnsi="Simplified Arabic" w:cs="MCS Jeddah S_U normal."/>
          <w:color w:val="000000" w:themeColor="text1"/>
          <w:sz w:val="24"/>
          <w:szCs w:val="24"/>
          <w:rtl/>
          <w:lang w:bidi="ar-IQ"/>
        </w:rPr>
        <w:t>الباحث</w:t>
      </w: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r>
        <w:rPr>
          <w:rFonts w:ascii="Simplified Arabic" w:eastAsia="Times New Roman" w:hAnsi="Simplified Arabic" w:cs="MCS Jeddah S_U normal." w:hint="cs"/>
          <w:color w:val="000000" w:themeColor="text1"/>
          <w:sz w:val="24"/>
          <w:szCs w:val="24"/>
          <w:rtl/>
          <w:lang w:bidi="ar-IQ"/>
        </w:rPr>
        <w:t xml:space="preserve">                                                                                                                                  </w:t>
      </w:r>
      <w:r w:rsidRPr="000A14EF">
        <w:rPr>
          <w:rFonts w:ascii="Simplified Arabic" w:eastAsia="Times New Roman" w:hAnsi="Simplified Arabic" w:cs="MCS Jeddah S_U normal."/>
          <w:color w:val="000000" w:themeColor="text1"/>
          <w:sz w:val="24"/>
          <w:szCs w:val="24"/>
          <w:rtl/>
          <w:lang w:bidi="ar-IQ"/>
        </w:rPr>
        <w:t>مرتضى حسن صالح الكوفي</w:t>
      </w: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0A14EF" w:rsidRDefault="000A14EF" w:rsidP="000A14EF">
      <w:pPr>
        <w:spacing w:after="0" w:line="240" w:lineRule="auto"/>
        <w:jc w:val="center"/>
        <w:rPr>
          <w:rFonts w:ascii="Simplified Arabic" w:eastAsia="Calibri" w:hAnsi="Simplified Arabic" w:cs="MCS Jeddah S_U normal."/>
          <w:color w:val="000000" w:themeColor="text1"/>
          <w:sz w:val="40"/>
          <w:szCs w:val="40"/>
          <w:rtl/>
          <w:lang w:bidi="ar-IQ"/>
        </w:rPr>
      </w:pPr>
      <w:r w:rsidRPr="000A14EF">
        <w:rPr>
          <w:rFonts w:ascii="Simplified Arabic" w:eastAsia="Calibri" w:hAnsi="Simplified Arabic" w:cs="MCS Jeddah S_U normal."/>
          <w:color w:val="000000" w:themeColor="text1"/>
          <w:sz w:val="40"/>
          <w:szCs w:val="40"/>
          <w:rtl/>
          <w:lang w:bidi="ar-IQ"/>
        </w:rPr>
        <w:t>المشترك اللفظي</w:t>
      </w:r>
      <w:r w:rsidRPr="000A14EF">
        <w:rPr>
          <w:rFonts w:ascii="Simplified Arabic" w:eastAsia="Calibri" w:hAnsi="Simplified Arabic" w:cs="MCS Jeddah S_U normal." w:hint="cs"/>
          <w:color w:val="000000" w:themeColor="text1"/>
          <w:sz w:val="40"/>
          <w:szCs w:val="40"/>
          <w:rtl/>
          <w:lang w:bidi="ar-IQ"/>
        </w:rPr>
        <w:t xml:space="preserve"> </w:t>
      </w:r>
    </w:p>
    <w:p w:rsidR="000A14EF" w:rsidRPr="000A14EF" w:rsidRDefault="000A14EF" w:rsidP="000A14EF">
      <w:pPr>
        <w:spacing w:after="0" w:line="240" w:lineRule="auto"/>
        <w:jc w:val="center"/>
        <w:rPr>
          <w:rFonts w:ascii="Simplified Arabic" w:eastAsia="Calibri" w:hAnsi="Simplified Arabic" w:cs="MCS Jeddah S_U normal."/>
          <w:color w:val="000000" w:themeColor="text1"/>
          <w:sz w:val="40"/>
          <w:szCs w:val="40"/>
          <w:rtl/>
          <w:lang w:bidi="ar-IQ"/>
        </w:rPr>
      </w:pPr>
      <w:r w:rsidRPr="000A14EF">
        <w:rPr>
          <w:rFonts w:ascii="Simplified Arabic" w:eastAsia="Calibri" w:hAnsi="Simplified Arabic" w:cs="MCS Jeddah S_U normal."/>
          <w:color w:val="000000" w:themeColor="text1"/>
          <w:sz w:val="40"/>
          <w:szCs w:val="40"/>
          <w:rtl/>
          <w:lang w:bidi="ar-IQ"/>
        </w:rPr>
        <w:t>وسيلة للدفاع عن القرآن الكريم عند الشريف المرتضى</w:t>
      </w:r>
    </w:p>
    <w:p w:rsidR="000A14EF" w:rsidRDefault="000A14EF" w:rsidP="000A14EF">
      <w:pPr>
        <w:tabs>
          <w:tab w:val="left" w:pos="880"/>
          <w:tab w:val="left" w:pos="5719"/>
        </w:tabs>
        <w:spacing w:after="0" w:line="240" w:lineRule="auto"/>
        <w:rPr>
          <w:rFonts w:ascii="Simplified Arabic" w:hAnsi="Simplified Arabic" w:cs="Simplified Arabic"/>
          <w:b/>
          <w:bCs/>
          <w:sz w:val="28"/>
          <w:szCs w:val="28"/>
          <w:rtl/>
          <w:lang w:bidi="ar-IQ"/>
        </w:rPr>
      </w:pPr>
    </w:p>
    <w:p w:rsidR="000A14EF" w:rsidRDefault="000A14EF" w:rsidP="000A14EF">
      <w:pPr>
        <w:tabs>
          <w:tab w:val="left" w:pos="880"/>
          <w:tab w:val="left" w:pos="5719"/>
        </w:tabs>
        <w:spacing w:after="0" w:line="240" w:lineRule="auto"/>
        <w:rPr>
          <w:rFonts w:ascii="Simplified Arabic" w:hAnsi="Simplified Arabic" w:cs="Simplified Arabic"/>
          <w:b/>
          <w:bCs/>
          <w:sz w:val="28"/>
          <w:szCs w:val="28"/>
          <w:rtl/>
          <w:lang w:bidi="ar-IQ"/>
        </w:rPr>
      </w:pPr>
    </w:p>
    <w:p w:rsidR="000A14EF" w:rsidRPr="000A14EF" w:rsidRDefault="000A14EF" w:rsidP="000A14EF">
      <w:pPr>
        <w:tabs>
          <w:tab w:val="left" w:pos="880"/>
          <w:tab w:val="left" w:pos="5719"/>
        </w:tabs>
        <w:spacing w:after="0" w:line="240" w:lineRule="auto"/>
        <w:rPr>
          <w:rFonts w:ascii="Simplified Arabic" w:eastAsia="Times New Roman" w:hAnsi="Simplified Arabic" w:cs="MCS Jeddah S_U normal."/>
          <w:color w:val="000000" w:themeColor="text1"/>
          <w:sz w:val="24"/>
          <w:szCs w:val="24"/>
          <w:rtl/>
          <w:lang w:bidi="ar-IQ"/>
        </w:rPr>
      </w:pPr>
      <w:r>
        <w:rPr>
          <w:rFonts w:ascii="Simplified Arabic" w:eastAsia="Times New Roman" w:hAnsi="Simplified Arabic" w:cs="MCS Jeddah S_U normal." w:hint="cs"/>
          <w:color w:val="000000" w:themeColor="text1"/>
          <w:sz w:val="24"/>
          <w:szCs w:val="24"/>
          <w:rtl/>
          <w:lang w:bidi="ar-IQ"/>
        </w:rPr>
        <w:t xml:space="preserve">             </w:t>
      </w:r>
      <w:r w:rsidRPr="000A14EF">
        <w:rPr>
          <w:rFonts w:ascii="Simplified Arabic" w:eastAsia="Times New Roman" w:hAnsi="Simplified Arabic" w:cs="MCS Jeddah S_U normal."/>
          <w:color w:val="000000" w:themeColor="text1"/>
          <w:sz w:val="24"/>
          <w:szCs w:val="24"/>
          <w:rtl/>
          <w:lang w:bidi="ar-IQ"/>
        </w:rPr>
        <w:t xml:space="preserve">   </w:t>
      </w:r>
      <w:r>
        <w:rPr>
          <w:rFonts w:ascii="Simplified Arabic" w:eastAsia="Times New Roman" w:hAnsi="Simplified Arabic" w:cs="MCS Jeddah S_U normal." w:hint="cs"/>
          <w:color w:val="000000" w:themeColor="text1"/>
          <w:sz w:val="24"/>
          <w:szCs w:val="24"/>
          <w:rtl/>
          <w:lang w:bidi="ar-IQ"/>
        </w:rPr>
        <w:t xml:space="preserve">                 </w:t>
      </w:r>
      <w:r w:rsidRPr="000A14EF">
        <w:rPr>
          <w:rFonts w:ascii="Simplified Arabic" w:eastAsia="Times New Roman" w:hAnsi="Simplified Arabic" w:cs="MCS Jeddah S_U normal."/>
          <w:color w:val="000000" w:themeColor="text1"/>
          <w:sz w:val="24"/>
          <w:szCs w:val="24"/>
          <w:rtl/>
          <w:lang w:bidi="ar-IQ"/>
        </w:rPr>
        <w:t xml:space="preserve"> الاستاذ الدكتور</w:t>
      </w:r>
      <w:r w:rsidRPr="000A14EF">
        <w:rPr>
          <w:rFonts w:ascii="Simplified Arabic" w:eastAsia="Times New Roman" w:hAnsi="Simplified Arabic" w:cs="MCS Jeddah S_U normal."/>
          <w:color w:val="000000" w:themeColor="text1"/>
          <w:sz w:val="24"/>
          <w:szCs w:val="24"/>
          <w:rtl/>
          <w:lang w:bidi="ar-IQ"/>
        </w:rPr>
        <w:tab/>
      </w:r>
      <w:r>
        <w:rPr>
          <w:rFonts w:ascii="Simplified Arabic" w:eastAsia="Times New Roman" w:hAnsi="Simplified Arabic" w:cs="MCS Jeddah S_U normal." w:hint="cs"/>
          <w:color w:val="000000" w:themeColor="text1"/>
          <w:sz w:val="24"/>
          <w:szCs w:val="24"/>
          <w:rtl/>
          <w:lang w:bidi="ar-IQ"/>
        </w:rPr>
        <w:t xml:space="preserve">                            </w:t>
      </w:r>
      <w:r w:rsidRPr="000A14EF">
        <w:rPr>
          <w:rFonts w:ascii="Simplified Arabic" w:eastAsia="Times New Roman" w:hAnsi="Simplified Arabic" w:cs="MCS Jeddah S_U normal."/>
          <w:color w:val="000000" w:themeColor="text1"/>
          <w:sz w:val="24"/>
          <w:szCs w:val="24"/>
          <w:rtl/>
          <w:lang w:bidi="ar-IQ"/>
        </w:rPr>
        <w:t>الباحث</w:t>
      </w:r>
    </w:p>
    <w:p w:rsidR="000A14EF" w:rsidRPr="000A14EF" w:rsidRDefault="000A14EF" w:rsidP="000A14EF">
      <w:pPr>
        <w:tabs>
          <w:tab w:val="left" w:pos="880"/>
          <w:tab w:val="left" w:pos="5669"/>
          <w:tab w:val="left" w:pos="6156"/>
        </w:tabs>
        <w:spacing w:after="0" w:line="240" w:lineRule="auto"/>
        <w:rPr>
          <w:rFonts w:ascii="Simplified Arabic" w:eastAsia="Times New Roman" w:hAnsi="Simplified Arabic" w:cs="MCS Jeddah S_U normal."/>
          <w:color w:val="000000" w:themeColor="text1"/>
          <w:sz w:val="24"/>
          <w:szCs w:val="24"/>
          <w:rtl/>
          <w:lang w:bidi="ar-IQ"/>
        </w:rPr>
      </w:pPr>
      <w:r>
        <w:rPr>
          <w:rFonts w:ascii="Simplified Arabic" w:eastAsia="Times New Roman" w:hAnsi="Simplified Arabic" w:cs="MCS Jeddah S_U normal." w:hint="cs"/>
          <w:color w:val="000000" w:themeColor="text1"/>
          <w:sz w:val="24"/>
          <w:szCs w:val="24"/>
          <w:rtl/>
          <w:lang w:bidi="ar-IQ"/>
        </w:rPr>
        <w:t xml:space="preserve">                        </w:t>
      </w:r>
      <w:r w:rsidRPr="000A14EF">
        <w:rPr>
          <w:rFonts w:ascii="Simplified Arabic" w:eastAsia="Times New Roman" w:hAnsi="Simplified Arabic" w:cs="MCS Jeddah S_U normal."/>
          <w:color w:val="000000" w:themeColor="text1"/>
          <w:sz w:val="24"/>
          <w:szCs w:val="24"/>
          <w:rtl/>
          <w:lang w:bidi="ar-IQ"/>
        </w:rPr>
        <w:t xml:space="preserve">ميثم مهدي الحمامي                         </w:t>
      </w:r>
      <w:r>
        <w:rPr>
          <w:rFonts w:ascii="Simplified Arabic" w:eastAsia="Times New Roman" w:hAnsi="Simplified Arabic" w:cs="MCS Jeddah S_U normal." w:hint="cs"/>
          <w:color w:val="000000" w:themeColor="text1"/>
          <w:sz w:val="24"/>
          <w:szCs w:val="24"/>
          <w:rtl/>
          <w:lang w:bidi="ar-IQ"/>
        </w:rPr>
        <w:t xml:space="preserve">                                          </w:t>
      </w:r>
      <w:r w:rsidRPr="000A14EF">
        <w:rPr>
          <w:rFonts w:ascii="Simplified Arabic" w:eastAsia="Times New Roman" w:hAnsi="Simplified Arabic" w:cs="MCS Jeddah S_U normal."/>
          <w:color w:val="000000" w:themeColor="text1"/>
          <w:sz w:val="24"/>
          <w:szCs w:val="24"/>
          <w:rtl/>
          <w:lang w:bidi="ar-IQ"/>
        </w:rPr>
        <w:t xml:space="preserve">    مرتضى حسن صالح الكوفي</w:t>
      </w:r>
    </w:p>
    <w:p w:rsidR="000A14EF" w:rsidRPr="000A14EF" w:rsidRDefault="000A14EF" w:rsidP="000A14EF">
      <w:pPr>
        <w:tabs>
          <w:tab w:val="left" w:pos="880"/>
          <w:tab w:val="left" w:pos="5669"/>
          <w:tab w:val="left" w:pos="6156"/>
          <w:tab w:val="left" w:pos="8787"/>
        </w:tabs>
        <w:spacing w:after="0" w:line="240" w:lineRule="auto"/>
        <w:rPr>
          <w:rFonts w:ascii="Simplified Arabic" w:eastAsia="Times New Roman" w:hAnsi="Simplified Arabic" w:cs="MCS Jeddah S_U normal."/>
          <w:color w:val="000000" w:themeColor="text1"/>
          <w:sz w:val="24"/>
          <w:szCs w:val="24"/>
          <w:rtl/>
          <w:lang w:bidi="ar-IQ"/>
        </w:rPr>
      </w:pPr>
      <w:r>
        <w:rPr>
          <w:rFonts w:ascii="Simplified Arabic" w:eastAsia="Times New Roman" w:hAnsi="Simplified Arabic" w:cs="MCS Jeddah S_U normal." w:hint="cs"/>
          <w:color w:val="000000" w:themeColor="text1"/>
          <w:sz w:val="24"/>
          <w:szCs w:val="24"/>
          <w:rtl/>
          <w:lang w:bidi="ar-IQ"/>
        </w:rPr>
        <w:t xml:space="preserve">       </w:t>
      </w:r>
      <w:r w:rsidRPr="000A14EF">
        <w:rPr>
          <w:rFonts w:ascii="Simplified Arabic" w:eastAsia="Times New Roman" w:hAnsi="Simplified Arabic" w:cs="MCS Jeddah S_U normal."/>
          <w:color w:val="000000" w:themeColor="text1"/>
          <w:sz w:val="24"/>
          <w:szCs w:val="24"/>
          <w:rtl/>
          <w:lang w:bidi="ar-IQ"/>
        </w:rPr>
        <w:t xml:space="preserve">جامعة الكوفة </w:t>
      </w:r>
      <w:r>
        <w:rPr>
          <w:rFonts w:ascii="Simplified Arabic" w:eastAsia="Times New Roman" w:hAnsi="Simplified Arabic" w:cs="MCS Jeddah S_U normal." w:hint="cs"/>
          <w:color w:val="000000" w:themeColor="text1"/>
          <w:sz w:val="24"/>
          <w:szCs w:val="24"/>
          <w:rtl/>
          <w:lang w:bidi="ar-IQ"/>
        </w:rPr>
        <w:t xml:space="preserve"> - </w:t>
      </w:r>
      <w:r>
        <w:rPr>
          <w:rFonts w:ascii="Simplified Arabic" w:eastAsia="Times New Roman" w:hAnsi="Simplified Arabic" w:cs="MCS Jeddah S_U normal."/>
          <w:color w:val="000000" w:themeColor="text1"/>
          <w:sz w:val="24"/>
          <w:szCs w:val="24"/>
          <w:rtl/>
          <w:lang w:bidi="ar-IQ"/>
        </w:rPr>
        <w:t>كلية التربية الأساسية</w:t>
      </w:r>
    </w:p>
    <w:p w:rsidR="000A14EF" w:rsidRDefault="000A14EF" w:rsidP="000A14EF">
      <w:pPr>
        <w:tabs>
          <w:tab w:val="left" w:pos="880"/>
          <w:tab w:val="left" w:pos="5669"/>
          <w:tab w:val="left" w:pos="6156"/>
          <w:tab w:val="left" w:pos="8787"/>
        </w:tabs>
        <w:spacing w:after="0" w:line="240" w:lineRule="auto"/>
        <w:rPr>
          <w:rFonts w:ascii="Simplified Arabic" w:hAnsi="Simplified Arabic" w:cs="Simplified Arabic"/>
          <w:b/>
          <w:bCs/>
          <w:sz w:val="28"/>
          <w:szCs w:val="28"/>
          <w:rtl/>
          <w:lang w:bidi="ar-IQ"/>
        </w:rPr>
      </w:pPr>
    </w:p>
    <w:p w:rsidR="00783125" w:rsidRPr="000A14EF" w:rsidRDefault="00783125" w:rsidP="000A14EF">
      <w:pPr>
        <w:tabs>
          <w:tab w:val="left" w:pos="566"/>
        </w:tabs>
        <w:spacing w:after="0" w:line="240" w:lineRule="auto"/>
        <w:jc w:val="lowKashida"/>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 xml:space="preserve">الحمد لله ربِّ العالمين, والصَّلاةُ والسَّلامُ على سيّدِ البلغاءِ وإمامِ الفصحاءِ </w:t>
      </w:r>
      <w:r w:rsidR="003E706E" w:rsidRPr="000A14EF">
        <w:rPr>
          <w:rFonts w:ascii="Simplified Arabic" w:hAnsi="Simplified Arabic" w:cs="Simplified Arabic"/>
          <w:sz w:val="28"/>
          <w:szCs w:val="28"/>
          <w:rtl/>
          <w:lang w:bidi="ar-IQ"/>
        </w:rPr>
        <w:t xml:space="preserve">المبعوث رحمة للعالمين </w:t>
      </w:r>
      <w:r w:rsidRPr="000A14EF">
        <w:rPr>
          <w:rFonts w:ascii="Simplified Arabic" w:hAnsi="Simplified Arabic" w:cs="Simplified Arabic"/>
          <w:sz w:val="28"/>
          <w:szCs w:val="28"/>
          <w:rtl/>
          <w:lang w:bidi="ar-IQ"/>
        </w:rPr>
        <w:t>النبي الأكرم محمد</w:t>
      </w:r>
      <w:r w:rsidR="006E6DA3" w:rsidRPr="000A14EF">
        <w:rPr>
          <w:rFonts w:ascii="Simplified Arabic" w:hAnsi="Simplified Arabic" w:cs="Simplified Arabic"/>
          <w:sz w:val="28"/>
          <w:szCs w:val="28"/>
          <w:rtl/>
          <w:lang w:bidi="ar-IQ"/>
        </w:rPr>
        <w:t xml:space="preserve"> </w:t>
      </w:r>
      <w:r w:rsidR="003E706E" w:rsidRPr="000A14EF">
        <w:rPr>
          <w:rFonts w:ascii="Simplified Arabic" w:hAnsi="Simplified Arabic" w:cs="Simplified Arabic"/>
          <w:sz w:val="28"/>
          <w:szCs w:val="28"/>
          <w:rtl/>
          <w:lang w:bidi="ar-IQ"/>
        </w:rPr>
        <w:t>(</w:t>
      </w:r>
      <w:r w:rsidR="003E706E" w:rsidRPr="000A14EF">
        <w:rPr>
          <w:rFonts w:ascii="Simplified Arabic" w:hAnsi="Simplified Arabic" w:cs="Simplified Arabic"/>
          <w:b/>
          <w:bCs/>
          <w:sz w:val="28"/>
          <w:szCs w:val="28"/>
        </w:rPr>
        <w:sym w:font="AGA Arabesque" w:char="F072"/>
      </w:r>
      <w:r w:rsidR="003E706E" w:rsidRPr="000A14EF">
        <w:rPr>
          <w:rFonts w:ascii="Simplified Arabic" w:hAnsi="Simplified Arabic" w:cs="Simplified Arabic"/>
          <w:sz w:val="28"/>
          <w:szCs w:val="28"/>
          <w:rtl/>
          <w:lang w:bidi="ar-IQ"/>
        </w:rPr>
        <w:t xml:space="preserve">)، </w:t>
      </w:r>
      <w:r w:rsidRPr="000A14EF">
        <w:rPr>
          <w:rFonts w:ascii="Simplified Arabic" w:hAnsi="Simplified Arabic" w:cs="Simplified Arabic"/>
          <w:sz w:val="28"/>
          <w:szCs w:val="28"/>
          <w:rtl/>
          <w:lang w:bidi="ar-IQ"/>
        </w:rPr>
        <w:t>وعلى آله الطيبين الطاهرين, ومن تبعهم بإحسان إلى يوم الدين.</w:t>
      </w:r>
    </w:p>
    <w:p w:rsidR="00783125" w:rsidRPr="000A14EF" w:rsidRDefault="00783125" w:rsidP="000A14EF">
      <w:pPr>
        <w:tabs>
          <w:tab w:val="left" w:pos="566"/>
        </w:tabs>
        <w:spacing w:after="0" w:line="240" w:lineRule="auto"/>
        <w:jc w:val="lowKashida"/>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وبعد:</w:t>
      </w:r>
    </w:p>
    <w:p w:rsidR="00783125" w:rsidRPr="000A14EF" w:rsidRDefault="00783125" w:rsidP="000A14EF">
      <w:pPr>
        <w:tabs>
          <w:tab w:val="left" w:pos="566"/>
        </w:tabs>
        <w:spacing w:after="0" w:line="240" w:lineRule="auto"/>
        <w:jc w:val="lowKashida"/>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فَيعد الشَريف المُرتضى مِن أَبرزِ عُلماء الشيعة على مَر العُصور إذ عُرِفَ بِثقافتهِ الوَاسعةِ وَعلميَّته الفَذة بَين العُلماء، فَكانَ ذَا علم ودراية بالفقهِ، وَالتفسيرِ، وَاللغةِ، وَالنَحوِ، وَالأَدبِ،        وَالبلاغةِ، وَالشعرِ.</w:t>
      </w:r>
    </w:p>
    <w:p w:rsidR="00783125" w:rsidRPr="000A14EF" w:rsidRDefault="00783125" w:rsidP="000A14EF">
      <w:pPr>
        <w:tabs>
          <w:tab w:val="left" w:pos="566"/>
        </w:tabs>
        <w:spacing w:after="0" w:line="240" w:lineRule="auto"/>
        <w:jc w:val="lowKashida"/>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 xml:space="preserve"> وقد سَخَّرَ الشَريف المُرتضى مَقدرته اللغوية وَطَاقته النَحوية في الدفاعِ عَن القرآنِ الكَريمِ، مِن خلال بيان علل التَعبير فيه، وإظهار مواطن الإعجاز وَالجمال وَالدقة في اختيار مفرداته وتراكيبه، وتراث الشريف المرتضى يَزخر بالكثيرِ من المواضعِ التي استعمل فيها الشريف المُرتضى اللغة وَسيلة للدفاعِ عن القرآنِ الكريمِ، وَكان يَستدل على صحةِ ما يذهب إليه من آراء بالقرآن الكريم، والشعر العربي، ولغة العرب وأمثالهم، وما المشترك اللفظي إلا وسيلة من تلك الوسائل اللغوية التي بَرَعَ الشَريف المرتضى في استعمالها للدفاع عن القرآن الكريم. </w:t>
      </w:r>
    </w:p>
    <w:p w:rsidR="00783125" w:rsidRPr="000A14EF" w:rsidRDefault="00783125" w:rsidP="000A14EF">
      <w:pPr>
        <w:tabs>
          <w:tab w:val="left" w:pos="566"/>
        </w:tabs>
        <w:spacing w:after="0" w:line="240" w:lineRule="auto"/>
        <w:jc w:val="lowKashida"/>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ووقفت</w:t>
      </w:r>
      <w:r w:rsidR="00D6472B" w:rsidRPr="000A14EF">
        <w:rPr>
          <w:rFonts w:ascii="Simplified Arabic" w:hAnsi="Simplified Arabic" w:cs="Simplified Arabic"/>
          <w:sz w:val="28"/>
          <w:szCs w:val="28"/>
          <w:rtl/>
          <w:lang w:bidi="ar-IQ"/>
        </w:rPr>
        <w:t>ُ</w:t>
      </w:r>
      <w:r w:rsidRPr="000A14EF">
        <w:rPr>
          <w:rFonts w:ascii="Simplified Arabic" w:hAnsi="Simplified Arabic" w:cs="Simplified Arabic"/>
          <w:sz w:val="28"/>
          <w:szCs w:val="28"/>
          <w:rtl/>
          <w:lang w:bidi="ar-IQ"/>
        </w:rPr>
        <w:t xml:space="preserve"> على عددٍ من الأمثلة التي علل الشريف المرتضى التعبير القرآني فيها من خلال المشترك اللفظي، ورتبتها أبجديا بحسب الحروف العربية.</w:t>
      </w:r>
    </w:p>
    <w:p w:rsidR="004D1208" w:rsidRPr="000A14EF" w:rsidRDefault="00D74C92"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ع</w:t>
      </w:r>
      <w:r w:rsidR="00C20E15" w:rsidRPr="000A14EF">
        <w:rPr>
          <w:rFonts w:ascii="Simplified Arabic" w:hAnsi="Simplified Arabic" w:cs="Simplified Arabic"/>
          <w:sz w:val="28"/>
          <w:szCs w:val="28"/>
          <w:rtl/>
          <w:lang w:bidi="ar-IQ"/>
        </w:rPr>
        <w:t>ُ</w:t>
      </w:r>
      <w:r w:rsidR="00374E11" w:rsidRPr="000A14EF">
        <w:rPr>
          <w:rFonts w:ascii="Simplified Arabic" w:hAnsi="Simplified Arabic" w:cs="Simplified Arabic"/>
          <w:sz w:val="28"/>
          <w:szCs w:val="28"/>
          <w:rtl/>
          <w:lang w:bidi="ar-IQ"/>
        </w:rPr>
        <w:t>رف المشترك اللفظي بعدة تعريفات</w:t>
      </w:r>
      <w:r w:rsidR="00C20E15" w:rsidRPr="000A14EF">
        <w:rPr>
          <w:rFonts w:ascii="Simplified Arabic" w:hAnsi="Simplified Arabic" w:cs="Simplified Arabic"/>
          <w:sz w:val="28"/>
          <w:szCs w:val="28"/>
          <w:rtl/>
          <w:lang w:bidi="ar-IQ"/>
        </w:rPr>
        <w:t>،</w:t>
      </w:r>
      <w:r w:rsidR="00374E11" w:rsidRPr="000A14EF">
        <w:rPr>
          <w:rFonts w:ascii="Simplified Arabic" w:hAnsi="Simplified Arabic" w:cs="Simplified Arabic"/>
          <w:sz w:val="28"/>
          <w:szCs w:val="28"/>
          <w:rtl/>
          <w:lang w:bidi="ar-IQ"/>
        </w:rPr>
        <w:t xml:space="preserve"> </w:t>
      </w:r>
      <w:r w:rsidRPr="000A14EF">
        <w:rPr>
          <w:rFonts w:ascii="Simplified Arabic" w:hAnsi="Simplified Arabic" w:cs="Simplified Arabic"/>
          <w:sz w:val="28"/>
          <w:szCs w:val="28"/>
          <w:rtl/>
          <w:lang w:bidi="ar-IQ"/>
        </w:rPr>
        <w:t>منها</w:t>
      </w:r>
      <w:r w:rsidR="00C22266" w:rsidRPr="000A14EF">
        <w:rPr>
          <w:rFonts w:ascii="Simplified Arabic" w:hAnsi="Simplified Arabic" w:cs="Simplified Arabic"/>
          <w:sz w:val="28"/>
          <w:szCs w:val="28"/>
          <w:rtl/>
          <w:lang w:bidi="ar-IQ"/>
        </w:rPr>
        <w:t>:</w:t>
      </w:r>
      <w:r w:rsidR="00671483" w:rsidRPr="000A14EF">
        <w:rPr>
          <w:rFonts w:ascii="Simplified Arabic" w:hAnsi="Simplified Arabic" w:cs="Simplified Arabic"/>
          <w:sz w:val="28"/>
          <w:szCs w:val="28"/>
          <w:rtl/>
          <w:lang w:bidi="ar-IQ"/>
        </w:rPr>
        <w:t xml:space="preserve"> </w:t>
      </w:r>
      <w:r w:rsidRPr="000A14EF">
        <w:rPr>
          <w:rFonts w:ascii="Simplified Arabic" w:hAnsi="Simplified Arabic" w:cs="Simplified Arabic"/>
          <w:sz w:val="28"/>
          <w:szCs w:val="28"/>
          <w:rtl/>
          <w:lang w:bidi="ar-IQ"/>
        </w:rPr>
        <w:t>((</w:t>
      </w:r>
      <w:r w:rsidR="00C22266" w:rsidRPr="000A14EF">
        <w:rPr>
          <w:rFonts w:ascii="Simplified Arabic" w:hAnsi="Simplified Arabic" w:cs="Simplified Arabic"/>
          <w:sz w:val="28"/>
          <w:szCs w:val="28"/>
          <w:rtl/>
          <w:lang w:bidi="ar-IQ"/>
        </w:rPr>
        <w:t xml:space="preserve"> </w:t>
      </w:r>
      <w:r w:rsidRPr="000A14EF">
        <w:rPr>
          <w:rFonts w:ascii="Simplified Arabic" w:hAnsi="Simplified Arabic" w:cs="Simplified Arabic"/>
          <w:sz w:val="28"/>
          <w:szCs w:val="28"/>
          <w:rtl/>
          <w:lang w:bidi="ar-IQ"/>
        </w:rPr>
        <w:t>ما</w:t>
      </w:r>
      <w:r w:rsidR="00802D7A" w:rsidRPr="000A14EF">
        <w:rPr>
          <w:rFonts w:ascii="Simplified Arabic" w:hAnsi="Simplified Arabic" w:cs="Simplified Arabic"/>
          <w:sz w:val="28"/>
          <w:szCs w:val="28"/>
          <w:rtl/>
          <w:lang w:bidi="ar-IQ"/>
        </w:rPr>
        <w:t xml:space="preserve"> </w:t>
      </w:r>
      <w:r w:rsidRPr="000A14EF">
        <w:rPr>
          <w:rFonts w:ascii="Simplified Arabic" w:hAnsi="Simplified Arabic" w:cs="Simplified Arabic"/>
          <w:sz w:val="28"/>
          <w:szCs w:val="28"/>
          <w:rtl/>
          <w:lang w:bidi="ar-IQ"/>
        </w:rPr>
        <w:t>وضع لمعنى ك</w:t>
      </w:r>
      <w:r w:rsidR="00802D7A" w:rsidRPr="000A14EF">
        <w:rPr>
          <w:rFonts w:ascii="Simplified Arabic" w:hAnsi="Simplified Arabic" w:cs="Simplified Arabic"/>
          <w:sz w:val="28"/>
          <w:szCs w:val="28"/>
          <w:rtl/>
          <w:lang w:bidi="ar-IQ"/>
        </w:rPr>
        <w:t>َ</w:t>
      </w:r>
      <w:r w:rsidRPr="000A14EF">
        <w:rPr>
          <w:rFonts w:ascii="Simplified Arabic" w:hAnsi="Simplified Arabic" w:cs="Simplified Arabic"/>
          <w:sz w:val="28"/>
          <w:szCs w:val="28"/>
          <w:rtl/>
          <w:lang w:bidi="ar-IQ"/>
        </w:rPr>
        <w:t>ثير بوضع كثير, كالع</w:t>
      </w:r>
      <w:r w:rsidR="00671483" w:rsidRPr="000A14EF">
        <w:rPr>
          <w:rFonts w:ascii="Simplified Arabic" w:hAnsi="Simplified Arabic" w:cs="Simplified Arabic"/>
          <w:sz w:val="28"/>
          <w:szCs w:val="28"/>
          <w:rtl/>
          <w:lang w:bidi="ar-IQ"/>
        </w:rPr>
        <w:t>َ</w:t>
      </w:r>
      <w:r w:rsidRPr="000A14EF">
        <w:rPr>
          <w:rFonts w:ascii="Simplified Arabic" w:hAnsi="Simplified Arabic" w:cs="Simplified Arabic"/>
          <w:sz w:val="28"/>
          <w:szCs w:val="28"/>
          <w:rtl/>
          <w:lang w:bidi="ar-IQ"/>
        </w:rPr>
        <w:t>ي</w:t>
      </w:r>
      <w:r w:rsidR="00671483" w:rsidRPr="000A14EF">
        <w:rPr>
          <w:rFonts w:ascii="Simplified Arabic" w:hAnsi="Simplified Arabic" w:cs="Simplified Arabic"/>
          <w:sz w:val="28"/>
          <w:szCs w:val="28"/>
          <w:rtl/>
          <w:lang w:bidi="ar-IQ"/>
        </w:rPr>
        <w:t>ْ</w:t>
      </w:r>
      <w:r w:rsidRPr="000A14EF">
        <w:rPr>
          <w:rFonts w:ascii="Simplified Arabic" w:hAnsi="Simplified Arabic" w:cs="Simplified Arabic"/>
          <w:sz w:val="28"/>
          <w:szCs w:val="28"/>
          <w:rtl/>
          <w:lang w:bidi="ar-IQ"/>
        </w:rPr>
        <w:t>ن لاشتراكه بين المعاني))</w:t>
      </w:r>
      <w:r w:rsidRPr="000A14EF">
        <w:rPr>
          <w:rFonts w:ascii="Simplified Arabic" w:hAnsi="Simplified Arabic" w:cs="Simplified Arabic"/>
          <w:sz w:val="28"/>
          <w:szCs w:val="28"/>
          <w:vertAlign w:val="superscript"/>
          <w:rtl/>
          <w:lang w:bidi="ar-IQ"/>
        </w:rPr>
        <w:t>(</w:t>
      </w:r>
      <w:r w:rsidR="004D1208" w:rsidRPr="000A14EF">
        <w:rPr>
          <w:rStyle w:val="EndnoteReference"/>
          <w:rFonts w:ascii="Simplified Arabic" w:hAnsi="Simplified Arabic" w:cs="Simplified Arabic"/>
          <w:sz w:val="28"/>
          <w:szCs w:val="28"/>
          <w:lang w:bidi="ar-IQ"/>
        </w:rPr>
        <w:endnoteReference w:id="1"/>
      </w:r>
      <w:r w:rsidR="004D1208" w:rsidRPr="000A14EF">
        <w:rPr>
          <w:rFonts w:ascii="Simplified Arabic" w:hAnsi="Simplified Arabic" w:cs="Simplified Arabic"/>
          <w:sz w:val="28"/>
          <w:szCs w:val="28"/>
          <w:vertAlign w:val="superscript"/>
          <w:rtl/>
          <w:lang w:bidi="ar-IQ"/>
        </w:rPr>
        <w:t>)</w:t>
      </w:r>
      <w:r w:rsidR="004D1208" w:rsidRPr="000A14EF">
        <w:rPr>
          <w:rFonts w:ascii="Simplified Arabic" w:hAnsi="Simplified Arabic" w:cs="Simplified Arabic"/>
          <w:sz w:val="28"/>
          <w:szCs w:val="28"/>
          <w:rtl/>
          <w:lang w:bidi="ar-IQ"/>
        </w:rPr>
        <w:t>, وقيل إنه: (( اللفظ الواحد الدال على معنيين مختلفين فأكثر دلالة على السواء عند أهل تلك اللغة))</w:t>
      </w:r>
      <w:r w:rsidR="004D1208" w:rsidRPr="000A14EF">
        <w:rPr>
          <w:rFonts w:ascii="Simplified Arabic" w:hAnsi="Simplified Arabic" w:cs="Simplified Arabic"/>
          <w:sz w:val="28"/>
          <w:szCs w:val="28"/>
          <w:vertAlign w:val="superscript"/>
          <w:rtl/>
          <w:lang w:bidi="ar-IQ"/>
        </w:rPr>
        <w:t>(</w:t>
      </w:r>
      <w:r w:rsidR="004D1208" w:rsidRPr="000A14EF">
        <w:rPr>
          <w:rStyle w:val="EndnoteReference"/>
          <w:rFonts w:ascii="Simplified Arabic" w:hAnsi="Simplified Arabic" w:cs="Simplified Arabic"/>
          <w:sz w:val="28"/>
          <w:szCs w:val="28"/>
          <w:lang w:bidi="ar-IQ"/>
        </w:rPr>
        <w:endnoteReference w:id="2"/>
      </w:r>
      <w:r w:rsidR="004D1208" w:rsidRPr="000A14EF">
        <w:rPr>
          <w:rFonts w:ascii="Simplified Arabic" w:hAnsi="Simplified Arabic" w:cs="Simplified Arabic"/>
          <w:sz w:val="28"/>
          <w:szCs w:val="28"/>
          <w:vertAlign w:val="superscript"/>
          <w:rtl/>
          <w:lang w:bidi="ar-IQ"/>
        </w:rPr>
        <w:t>)</w:t>
      </w:r>
      <w:r w:rsidR="004D1208" w:rsidRPr="000A14EF">
        <w:rPr>
          <w:rFonts w:ascii="Simplified Arabic" w:hAnsi="Simplified Arabic" w:cs="Simplified Arabic"/>
          <w:sz w:val="28"/>
          <w:szCs w:val="28"/>
          <w:rtl/>
          <w:lang w:bidi="ar-IQ"/>
        </w:rPr>
        <w:t>, وقيل إنه: (( هو ما اتحد لفظه, واختلف معناه))</w:t>
      </w:r>
      <w:r w:rsidR="004D1208" w:rsidRPr="000A14EF">
        <w:rPr>
          <w:rFonts w:ascii="Simplified Arabic" w:hAnsi="Simplified Arabic" w:cs="Simplified Arabic"/>
          <w:sz w:val="28"/>
          <w:szCs w:val="28"/>
          <w:vertAlign w:val="superscript"/>
          <w:rtl/>
          <w:lang w:bidi="ar-IQ"/>
        </w:rPr>
        <w:t>(</w:t>
      </w:r>
      <w:r w:rsidR="004D1208" w:rsidRPr="000A14EF">
        <w:rPr>
          <w:rStyle w:val="EndnoteReference"/>
          <w:rFonts w:ascii="Simplified Arabic" w:hAnsi="Simplified Arabic" w:cs="Simplified Arabic"/>
          <w:sz w:val="28"/>
          <w:szCs w:val="28"/>
          <w:lang w:bidi="ar-IQ"/>
        </w:rPr>
        <w:endnoteReference w:id="3"/>
      </w:r>
      <w:r w:rsidR="004D1208" w:rsidRPr="000A14EF">
        <w:rPr>
          <w:rFonts w:ascii="Simplified Arabic" w:hAnsi="Simplified Arabic" w:cs="Simplified Arabic"/>
          <w:sz w:val="28"/>
          <w:szCs w:val="28"/>
          <w:vertAlign w:val="superscript"/>
          <w:rtl/>
          <w:lang w:bidi="ar-IQ"/>
        </w:rPr>
        <w:t>)</w:t>
      </w:r>
      <w:r w:rsidR="004D1208" w:rsidRPr="000A14EF">
        <w:rPr>
          <w:rFonts w:ascii="Simplified Arabic" w:hAnsi="Simplified Arabic" w:cs="Simplified Arabic"/>
          <w:sz w:val="28"/>
          <w:szCs w:val="28"/>
          <w:rtl/>
          <w:lang w:bidi="ar-IQ"/>
        </w:rPr>
        <w:t xml:space="preserve">.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 xml:space="preserve">واختلف علماء العربية في وقوع المشترك اللفظي في العربية كاختلافهم في الترادف والتضاد, وانقسموا على فريقين: الأول رأى أنه واقع في العربية بكثرة, وأكثروا من ذكر أمثلته, ومن هذا الفريق: الخليل بن </w:t>
      </w:r>
      <w:r w:rsidRPr="000A14EF">
        <w:rPr>
          <w:rFonts w:ascii="Simplified Arabic" w:hAnsi="Simplified Arabic" w:cs="Simplified Arabic"/>
          <w:sz w:val="28"/>
          <w:szCs w:val="28"/>
          <w:rtl/>
          <w:lang w:bidi="ar-IQ"/>
        </w:rPr>
        <w:lastRenderedPageBreak/>
        <w:t>أحمد الفراهيدي (ت 175هـ)، وسيبويه(ت 180ه)، وأبي عبيدة(ت 210ه), وأبي زيد الأنصاري(ت 215هـ), وسعيد بن مسعدة الأخفش(ت 215ه), والأصمعي(ت 216ه), والمبرد(ت 285ه), والسيوطي(ت 911ه). بل إن بعضهم صنف فيه كأبي عبيدة, وأبي زيد، والأصمعي. والثاني أنكر وجود المشترك اللفظي في العربية, وعمل على تأويل أمثلته تأويلا يخرجها من هذا الباب, كأن يجعل إطلاق اللفظ في أحد معانيه حقيقة وفي المعاني الأخرى مجازا, وعلى رأس هذا الفريق ابن درستويه (ت 347ه)</w:t>
      </w:r>
      <w:r w:rsidRPr="000A14EF">
        <w:rPr>
          <w:rFonts w:ascii="Simplified Arabic" w:hAnsi="Simplified Arabic" w:cs="Simplified Arabic"/>
          <w:sz w:val="28"/>
          <w:szCs w:val="28"/>
          <w:vertAlign w:val="superscript"/>
          <w:rtl/>
          <w:lang w:bidi="ar-IQ"/>
        </w:rPr>
        <w:t xml:space="preserve"> (</w:t>
      </w:r>
      <w:r w:rsidRPr="000A14EF">
        <w:rPr>
          <w:rStyle w:val="EndnoteReference"/>
          <w:rFonts w:ascii="Simplified Arabic" w:hAnsi="Simplified Arabic" w:cs="Simplified Arabic"/>
          <w:sz w:val="28"/>
          <w:szCs w:val="28"/>
          <w:lang w:bidi="ar-IQ"/>
        </w:rPr>
        <w:endnoteReference w:id="4"/>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وفي مسألة وجود المشترك اللفظي من عدمه أرجح رأي علماء العربية المحدثين الذين غلب عليهم القول بوجود المشترك اللفظي في العربية لكنهم يحجمون ويقللون من وقوعه, ورفضوا الكثير من الأمثلة التي عدها القدماء من المشترك اللفظي, وفي هذا يقول الدكتور علي عبد الواحد وافي:     (( والحق أن كلا الفريقين قد تنكب جادة الحق فيما ذهب إليه، فمن التعسف محاولة إنكار المشترك إنكارا تاماً وتأويل جميع أمثلته تأويلا يخرجها من هذا الباب, وذلك أنه في بعض الأمثلة لا توجد بين المعاني التي يطلق عليها اللفظ الواحد أية رابطة واضحة تسوغ هذا التأويل, كما يظهر هذا من التأمل في الأمثلة التي أوردناها في صدر هذه الفقرة. غير أنه لم يكثر وورد المشترك في اللغة العربية على الصورة التي ذهب إليها الفريق الثاني, وذلك أن كثيراً من الأمثلة التي ظن هذا الفريق أنها من قبيل المشترك اللفظي يمكن تأويلها على وجه آخر يخرجها من هذا الباب))</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5"/>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وقريب من هذا المعنى ما ذكره الدكتور إميل بديع يعقوب</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6"/>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lang w:bidi="ar-IQ"/>
        </w:rPr>
      </w:pPr>
      <w:r w:rsidRPr="000A14EF">
        <w:rPr>
          <w:rFonts w:ascii="Simplified Arabic" w:hAnsi="Simplified Arabic" w:cs="Simplified Arabic"/>
          <w:sz w:val="28"/>
          <w:szCs w:val="28"/>
          <w:rtl/>
          <w:lang w:bidi="ar-IQ"/>
        </w:rPr>
        <w:t>وأرجع العلماء سبب وقوع المشترك اللفظي في العربية إلى أسباب عدة منها: اختلاف اللهجات العربية. والتطور الصوتي الذي يطرأ على بعض أصوات اللفظ الأصلية من حذف أو زيادة, أو إبدال, فيصبح هذا اللفظ متحدا مع لفظ آخر يختلف عنه في المدلول. وانتقال بعض الألفاظ من معناها الأصلي إلى معانٍ مجازية أخرى لعلاقة ما, حتى يصبح إطلاق اللفظ مجازاً في قوة استعماله حقيقة. والعوارض التصريفية التي تطرأ على لفظين متقاربين في صيغة واحدة, فينشأ عنها تعدد في معنى هذه الصيغة. واقتراض الألفاظ من اللغات الأخرى</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lang w:bidi="ar-IQ"/>
        </w:rPr>
        <w:endnoteReference w:id="7"/>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وكان الشريف المرتضى ممن يعتقد بوجود المشترك اللفظي في اللغة العربية والقرآن الكريم, واستعمله لرد كثير من الشبهات والتشكيكات التي قال بها المخالفون في بعض آيات القرآن الكريم, وعرفه بقوله: (( اللفظ المشترك: الموضوع لحقيقتين مختلفتين أو أكثر وضعا أولا من حيث هما كذلك كالعين احترازا من المتواطي. والمتواطية التي تدل على أعيان متعددة بمعنى واحد مشترك بينهما كاسم الإنسان علي، وزيد، وعمرو, والحيوان على الإنسان والفرس والطير))</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8"/>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lastRenderedPageBreak/>
        <w:t>واستعمل الشريف المرتضى المشترك اللفظي ورد الكثير من الشبهات التي أُثيرت حول بعض آيات القرآن الكريم ولاسيما الآيات التي تتحدث عن الصفات الالهية أو نسبة التجسيم إلى الله عزَّ وجلَّ فإن الشريف المرتضى كان يستعين بالمشترك اللفظي لرد ودحض تلك الادعاءات التي تخالف مذهبه القائم على نفي الصفات المجسمة لله عزَّ وجلَّ، من خلال بيان علل التعبير بهذه الألفاظ في هذا الموضع، يقول: (( سبحانه وتعالى عما وصفه به الجاهلون من الصفات التي       لا تجوز إلا على الأجسام من الصعود والهبوط، ومن القيام والقعود، ومن تصورهم له جسد, واعتقادهم إياه مشابها للعباد يدركونه بأبصارهم, ويرونه بعيونهم، ثم يصفونه بالنواجد والأضراس والأصابع والأطراف))</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9"/>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واتخذ الشريف المرتضى المشترك اللفظي وسيلة للدفاع عن القرآن الكريم ويتضح هذا الأمر من خلال الأمثلة التي تعرضت لها الدراسة: </w:t>
      </w:r>
    </w:p>
    <w:p w:rsidR="004D1208" w:rsidRPr="000A14EF" w:rsidRDefault="004D1208" w:rsidP="000A14EF">
      <w:pPr>
        <w:pStyle w:val="ListParagraph"/>
        <w:numPr>
          <w:ilvl w:val="0"/>
          <w:numId w:val="22"/>
        </w:numPr>
        <w:tabs>
          <w:tab w:val="left" w:pos="282"/>
          <w:tab w:val="left" w:pos="566"/>
        </w:tabs>
        <w:spacing w:after="0" w:line="240" w:lineRule="auto"/>
        <w:ind w:left="0" w:firstLine="0"/>
        <w:jc w:val="both"/>
        <w:rPr>
          <w:rFonts w:ascii="Simplified Arabic" w:hAnsi="Simplified Arabic" w:cs="Simplified Arabic"/>
          <w:b/>
          <w:bCs/>
          <w:sz w:val="28"/>
          <w:szCs w:val="28"/>
          <w:rtl/>
          <w:lang w:bidi="ar-IQ"/>
        </w:rPr>
      </w:pPr>
      <w:r w:rsidRPr="000A14EF">
        <w:rPr>
          <w:rFonts w:ascii="Simplified Arabic" w:hAnsi="Simplified Arabic" w:cs="Simplified Arabic"/>
          <w:b/>
          <w:bCs/>
          <w:sz w:val="28"/>
          <w:szCs w:val="28"/>
          <w:rtl/>
          <w:lang w:bidi="ar-IQ"/>
        </w:rPr>
        <w:t xml:space="preserve"> أجاب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في أحد المجالس سُئِلَ السيد المرتضى عن معنى قوله تعالى:</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وَإِذا سَأَلَكَ عِبادِي عَنِّي فَإِنِّي قَرِيبٌ أُجِيبُ دَعْوَةَ الدَّاعِ إِذا دَعانِ فَلْيَسْتَجِيبُوا لِي وَلْيُؤْمِنُوا بِي لَعَلَّهُمْ يَرْشُدُونَ</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[البقرة:186] فقيل: كيف ضَمِنَ الإجابَة لهم وتكفَّل بها, وقد نرى من يدعو فلا يجاب؟ أليس في هذا تناقض واضح؟</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lang w:bidi="ar-IQ"/>
        </w:rPr>
        <w:endnoteReference w:id="10"/>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فعلل السيد المرتضى التعبير الوارد في الآية الكريمة بعلل وجوه منها وجه يتعلق بالمشترك اللفظي فقال: (( أن يكون المراد بقوله تعالى</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أُجِيبُ دَعْوَةَ الدَّاعِ</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أي: أسمع دعوته, ولهذا يقال للرجل: دعوتُ مَنْ لا يجيب أي دعوت من لا يسمع, وقد يكون أيضاً يسمع بمعنى يجيب، كما كان يجيب بمعنى يسمع, يقال سمع الله لمن حمده, يراد به: أجاب الله من حمِده))</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11"/>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واستشهد الشريف المرتضى على هذا المعنى بقول الشاعر</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12"/>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w:t>
      </w:r>
    </w:p>
    <w:p w:rsidR="000A14EF" w:rsidRDefault="004D1208" w:rsidP="000A14EF">
      <w:pPr>
        <w:tabs>
          <w:tab w:val="left" w:pos="566"/>
        </w:tabs>
        <w:spacing w:after="0" w:line="240" w:lineRule="auto"/>
        <w:jc w:val="mediumKashida"/>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دَعَوْتُ اللهَ حَتَّى خِفْتُ ألا</w:t>
      </w:r>
      <w:r w:rsidRPr="000A14EF">
        <w:rPr>
          <w:rFonts w:ascii="Simplified Arabic" w:hAnsi="Simplified Arabic" w:cs="Simplified Arabic"/>
          <w:sz w:val="28"/>
          <w:szCs w:val="28"/>
          <w:rtl/>
          <w:lang w:bidi="ar-IQ"/>
        </w:rPr>
        <w:tab/>
      </w:r>
      <w:r w:rsidRPr="000A14EF">
        <w:rPr>
          <w:rFonts w:ascii="Simplified Arabic" w:hAnsi="Simplified Arabic" w:cs="Simplified Arabic"/>
          <w:sz w:val="28"/>
          <w:szCs w:val="28"/>
          <w:rtl/>
          <w:lang w:bidi="ar-IQ"/>
        </w:rPr>
        <w:tab/>
        <w:t xml:space="preserve">  </w:t>
      </w:r>
    </w:p>
    <w:p w:rsidR="004D1208" w:rsidRPr="000A14EF" w:rsidRDefault="004D1208" w:rsidP="000A14EF">
      <w:pPr>
        <w:tabs>
          <w:tab w:val="left" w:pos="566"/>
        </w:tabs>
        <w:spacing w:after="0" w:line="240" w:lineRule="auto"/>
        <w:jc w:val="mediumKashida"/>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 xml:space="preserve">           يكُونَ اللهُ يَسْمَعُ ما أَقُولُ</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أي: يجيب ما أقول</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13"/>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وذكر هذا الوج</w:t>
      </w:r>
      <w:r w:rsidRPr="000A14EF">
        <w:rPr>
          <w:rFonts w:ascii="Simplified Arabic" w:hAnsi="Simplified Arabic" w:cs="Simplified Arabic"/>
          <w:color w:val="000000" w:themeColor="text1"/>
          <w:sz w:val="28"/>
          <w:szCs w:val="28"/>
          <w:rtl/>
          <w:lang w:bidi="ar-IQ"/>
        </w:rPr>
        <w:t>ه من التأويل أن (أجيب) بمعنى (أسمع) عدد من المفسرين مثل أَبي الحسن الخازن (ت 725ه)</w:t>
      </w:r>
      <w:r w:rsidRPr="000A14EF">
        <w:rPr>
          <w:rFonts w:ascii="Simplified Arabic" w:hAnsi="Simplified Arabic" w:cs="Simplified Arabic"/>
          <w:color w:val="000000" w:themeColor="text1"/>
          <w:sz w:val="28"/>
          <w:szCs w:val="28"/>
          <w:vertAlign w:val="superscript"/>
          <w:rtl/>
          <w:lang w:bidi="ar-IQ"/>
        </w:rPr>
        <w:t>(</w:t>
      </w:r>
      <w:r w:rsidRPr="000A14EF">
        <w:rPr>
          <w:rFonts w:ascii="Simplified Arabic" w:hAnsi="Simplified Arabic" w:cs="Simplified Arabic"/>
          <w:color w:val="000000" w:themeColor="text1"/>
          <w:sz w:val="28"/>
          <w:szCs w:val="28"/>
          <w:vertAlign w:val="superscript"/>
          <w:lang w:bidi="ar-IQ"/>
        </w:rPr>
        <w:endnoteReference w:id="14"/>
      </w:r>
      <w:r w:rsidRPr="000A14EF">
        <w:rPr>
          <w:rFonts w:ascii="Simplified Arabic" w:hAnsi="Simplified Arabic" w:cs="Simplified Arabic"/>
          <w:color w:val="000000" w:themeColor="text1"/>
          <w:sz w:val="28"/>
          <w:szCs w:val="28"/>
          <w:vertAlign w:val="superscript"/>
          <w:rtl/>
          <w:lang w:bidi="ar-IQ"/>
        </w:rPr>
        <w:t>)</w:t>
      </w:r>
      <w:r w:rsidRPr="000A14EF">
        <w:rPr>
          <w:rFonts w:ascii="Simplified Arabic" w:hAnsi="Simplified Arabic" w:cs="Simplified Arabic"/>
          <w:color w:val="000000" w:themeColor="text1"/>
          <w:sz w:val="28"/>
          <w:szCs w:val="28"/>
          <w:rtl/>
          <w:lang w:bidi="ar-IQ"/>
        </w:rPr>
        <w:t>، والرازي (ت 606ه)</w:t>
      </w:r>
      <w:r w:rsidRPr="000A14EF">
        <w:rPr>
          <w:rFonts w:ascii="Simplified Arabic" w:hAnsi="Simplified Arabic" w:cs="Simplified Arabic"/>
          <w:color w:val="000000" w:themeColor="text1"/>
          <w:sz w:val="28"/>
          <w:szCs w:val="28"/>
          <w:vertAlign w:val="superscript"/>
          <w:rtl/>
          <w:lang w:bidi="ar-IQ"/>
        </w:rPr>
        <w:t>(</w:t>
      </w:r>
      <w:r w:rsidRPr="000A14EF">
        <w:rPr>
          <w:rFonts w:ascii="Simplified Arabic" w:hAnsi="Simplified Arabic" w:cs="Simplified Arabic"/>
          <w:color w:val="000000" w:themeColor="text1"/>
          <w:sz w:val="28"/>
          <w:szCs w:val="28"/>
          <w:vertAlign w:val="superscript"/>
          <w:lang w:bidi="ar-IQ"/>
        </w:rPr>
        <w:endnoteReference w:id="15"/>
      </w:r>
      <w:r w:rsidRPr="000A14EF">
        <w:rPr>
          <w:rFonts w:ascii="Simplified Arabic" w:hAnsi="Simplified Arabic" w:cs="Simplified Arabic"/>
          <w:color w:val="000000" w:themeColor="text1"/>
          <w:sz w:val="28"/>
          <w:szCs w:val="28"/>
          <w:vertAlign w:val="superscript"/>
          <w:rtl/>
          <w:lang w:bidi="ar-IQ"/>
        </w:rPr>
        <w:t>)</w:t>
      </w:r>
      <w:r w:rsidRPr="000A14EF">
        <w:rPr>
          <w:rFonts w:ascii="Simplified Arabic" w:hAnsi="Simplified Arabic" w:cs="Simplified Arabic"/>
          <w:color w:val="000000" w:themeColor="text1"/>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وعند الرجوع إلى المعجمات العربية نجد أن (سمعت) بمعنى (أجبت): ((... وَقَدْ تَأتي سَمِعْتُ بِمَعْنَى أَجبتُ وَمِنهُ قَولُهُمْ: سَمِعَ اللهُ لِمَن حمِدَه أي أَجاب حَمْده وَتَقَبَّلَهُ يُقَالُ: اسمَعْ دُعائي أَي: أَجاب لأَن غَرضَ السائِلِ الإجابةُ والقَبُولُ))</w:t>
      </w:r>
      <w:r w:rsidRPr="000A14EF">
        <w:rPr>
          <w:rFonts w:ascii="Simplified Arabic" w:hAnsi="Simplified Arabic" w:cs="Simplified Arabic"/>
          <w:sz w:val="28"/>
          <w:szCs w:val="28"/>
          <w:vertAlign w:val="superscript"/>
          <w:rtl/>
          <w:lang w:bidi="ar-IQ"/>
        </w:rPr>
        <w:t xml:space="preserve"> (</w:t>
      </w:r>
      <w:r w:rsidRPr="000A14EF">
        <w:rPr>
          <w:rFonts w:ascii="Simplified Arabic" w:hAnsi="Simplified Arabic" w:cs="Simplified Arabic"/>
          <w:sz w:val="28"/>
          <w:szCs w:val="28"/>
          <w:vertAlign w:val="superscript"/>
          <w:lang w:bidi="ar-IQ"/>
        </w:rPr>
        <w:endnoteReference w:id="16"/>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lastRenderedPageBreak/>
        <w:t>وقال محمد بن القاسم الأنباري(ت 328ه): (( وسَمِع حرف من الحروف التي تشبه الأَضداد, يكون بمَعْنَى وَقَع الكلام في أُذنه أو قلبه, ويكون سمع بمَعْنَى أَجاب, من ذلك قولهم سَمِعَ الله لمن حمده, معناه: أجاب الله مَنْ حَمِده, ومن هذا قوله عزَّ وجلَّ:</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أُجِيبُ دَعْوَةَ الدَّاعِ إِذا دَعانِ</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 xml:space="preserve"> قال بعض أَهل العلم: معناه: أسمع دعاءَ الداعي إِذا دعان. وقالوا: يكون سِمع بمَعْنَى أجاب, وأجاب بمعنى سمِع, كقولك للرجل: دعوتُ من لا يجيب, أي: دعوت من لا يسمع))</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17"/>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وذكر الماوردي(ت 450ه) تأويلين للآية: (( أحدهما: معناه أسمع دعوة الداعي إذا دعاني, فعبر عن السماع بالإجابة لأن السماع مقدمة الإجابة, والثاني: أنه أراد إجابة الداعي إلى ما سأل, ولا يخلو سؤال الداع أن يكون موافقاً للمصلحة أو مخالفاً لها, فإن كان مخالفاً للمصلحة لم تجز الإجابة إليه, وإن كان موافقاً للمصلحة فلا يخلو حال الداعي من أحد أمرين: إما أن يكون مستكملاً شروط الطلب أو مقصوراً فيها: فإن استكملها جازت إجابته، وفي جوابها قولان: أحدها أنها واجبة لأنها تجري مجرى ثواب الأعمال لأن الدعاء عبادة ثوابه الإجابة. والثاني: أنها غير واجبة لأنها رغبة وطلب فصارت الإجابة إليها تفضلا))</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18"/>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 xml:space="preserve"> وقال البغوي (ت 516هـ): (( فإن قيل فما وجه قوله تعالى:</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 xml:space="preserve">أُجِيبُ دَعْوَةَ الدَّاعِ </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 xml:space="preserve"> وقوله:</w:t>
      </w:r>
      <w:r w:rsidRPr="000A14EF">
        <w:rPr>
          <w:rFonts w:ascii="Simplified Arabic" w:eastAsia="Times New Roman" w:hAnsi="Simplified Arabic" w:cs="Simplified Arabic"/>
          <w:b/>
          <w:bCs/>
          <w:sz w:val="28"/>
          <w:szCs w:val="28"/>
          <w:rtl/>
        </w:rPr>
        <w:t xml:space="preserve"> {</w:t>
      </w:r>
      <w:r w:rsidRPr="000A14EF">
        <w:rPr>
          <w:rFonts w:ascii="Simplified Arabic" w:eastAsia="MS Mincho" w:hAnsi="Simplified Arabic" w:cs="Simplified Arabic"/>
          <w:b/>
          <w:bCs/>
          <w:sz w:val="28"/>
          <w:szCs w:val="28"/>
          <w:rtl/>
        </w:rPr>
        <w:t>ادْعُونِي أَسْتَجِبْ لَكُمْ</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[غافر: 60]، وقد يدعى كثيراً فلا يجيب؟ قلنا: اختلفوا في معنى الآيتين قيل معنى الدعاء هنا الطاعة, ومعنى الإجابة الثواب, وقيل معنى الآيتين خاص وإن كان لفظهما عاما تقديرهما:</w:t>
      </w:r>
      <w:r w:rsidRPr="000A14EF">
        <w:rPr>
          <w:rFonts w:ascii="Simplified Arabic" w:eastAsia="Times New Roman" w:hAnsi="Simplified Arabic" w:cs="Simplified Arabic"/>
          <w:b/>
          <w:bCs/>
          <w:sz w:val="28"/>
          <w:szCs w:val="28"/>
          <w:rtl/>
        </w:rPr>
        <w:t xml:space="preserve"> {</w:t>
      </w:r>
      <w:r w:rsidRPr="000A14EF">
        <w:rPr>
          <w:rFonts w:ascii="Simplified Arabic" w:eastAsia="MS Mincho" w:hAnsi="Simplified Arabic" w:cs="Simplified Arabic"/>
          <w:b/>
          <w:bCs/>
          <w:sz w:val="28"/>
          <w:szCs w:val="28"/>
          <w:rtl/>
        </w:rPr>
        <w:t>أُجِيبُ دَعْوَةَ الدَّاعِ</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 xml:space="preserve"> إن شئت, كما قال:</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فَيَكْشِفُ ما تَدْعُونَ إِلَيْهِ إِنْ شاءَ</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[الأنعام: 41] أو يجيب دعوة الداع إن وافق القضاء أو أجيبه إن كانت الإجابة خيرا له, أو اجيبه إن لم يسأل محالا))</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19"/>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مما سبق يتبين أن لفظة (أجيب) ترد في العربية بمعنى (أسمع)، والعرب استعملتها بهذا المعنى، يقولون: دعوتُ من لا يجيب, وقصدهم من الكلام: دعوت من لا يسمع، وبهذا الوجه من التأويل انتفى الإشكال الوارد في الآية الكريمة، ويمكن القول أيضا أن الله عزَّ وجلَّ في كل الحالات يجيب عبده، فإذا سأله الخير أجابه بتحقيق طلبه، وإذا سأله الشر وما فيه فساد لنفسه وللمجتمع منع عنه الإجابة، ومنع إجابة الدعاء هي اجابة في حد ذاتها، فمثلا لو طُلب من إنسان فعل أمرا ما، فهو إما يجيب بالقبول أو الرفض، فهذا القبول أو الرفض هو  بحد ذاته إجابة.</w:t>
      </w:r>
    </w:p>
    <w:p w:rsidR="004D1208" w:rsidRPr="000A14EF" w:rsidRDefault="004D1208" w:rsidP="000A14EF">
      <w:pPr>
        <w:pStyle w:val="ListParagraph"/>
        <w:numPr>
          <w:ilvl w:val="0"/>
          <w:numId w:val="28"/>
        </w:numPr>
        <w:tabs>
          <w:tab w:val="left" w:pos="566"/>
        </w:tabs>
        <w:spacing w:after="0" w:line="240" w:lineRule="auto"/>
        <w:ind w:left="0" w:firstLine="0"/>
        <w:jc w:val="both"/>
        <w:rPr>
          <w:rFonts w:ascii="Simplified Arabic" w:hAnsi="Simplified Arabic" w:cs="Simplified Arabic"/>
          <w:b/>
          <w:bCs/>
          <w:sz w:val="28"/>
          <w:szCs w:val="28"/>
          <w:rtl/>
          <w:lang w:bidi="ar-IQ"/>
        </w:rPr>
      </w:pPr>
      <w:r w:rsidRPr="000A14EF">
        <w:rPr>
          <w:rFonts w:ascii="Simplified Arabic" w:hAnsi="Simplified Arabic" w:cs="Simplified Arabic"/>
          <w:b/>
          <w:bCs/>
          <w:sz w:val="28"/>
          <w:szCs w:val="28"/>
          <w:rtl/>
          <w:lang w:bidi="ar-IQ"/>
        </w:rPr>
        <w:t>رأى:</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في أحد المجالس: سُئل السيد المرتضى عن مفردة (رأى) في قوله تعالى:</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 xml:space="preserve">أَ لَمْ تَرَ أَنَّ اللهَ يُزْجِي سَحاباً ثُمَّ يُؤَلِّفُ بَيْنَهُ ثُمَّ يَجْعَلُهُ رُكاماً فَتَرَى الْوَدْقَ يَخْرُجُ مِنْ خِلالِهِ وَيُنَزِّلُ مِنَ السَّماءِ مِنْ جِبالٍ فِيها مِنْ بَرَدٍ </w:t>
      </w:r>
      <w:r w:rsidRPr="000A14EF">
        <w:rPr>
          <w:rFonts w:ascii="Simplified Arabic" w:eastAsia="MS Mincho" w:hAnsi="Simplified Arabic" w:cs="Simplified Arabic"/>
          <w:b/>
          <w:bCs/>
          <w:sz w:val="28"/>
          <w:szCs w:val="28"/>
          <w:rtl/>
        </w:rPr>
        <w:lastRenderedPageBreak/>
        <w:t>فَيُصِيبُ بِهِ مَنْ يَشاءُ وَيَصْرِفُهُ عَنْ مَنْ يَشاءُ يَكادُ سَنا بَرْقِهِ يَذْهَبُ بِالأَبْصارِ (43) يُقَلِّبُ اللهُ اللَّيْلَ وَالنَّهارَ إِنَّ فِي ذلِكَ لَعِبْرَةً لأُولِي الأَبْصارِ</w:t>
      </w:r>
      <w:r w:rsidRPr="000A14EF">
        <w:rPr>
          <w:rFonts w:ascii="Simplified Arabic" w:eastAsia="Times New Roman" w:hAnsi="Simplified Arabic" w:cs="Simplified Arabic"/>
          <w:b/>
          <w:bCs/>
          <w:sz w:val="28"/>
          <w:szCs w:val="28"/>
          <w:rtl/>
        </w:rPr>
        <w:t xml:space="preserve">} </w:t>
      </w:r>
      <w:r w:rsidRPr="000A14EF">
        <w:rPr>
          <w:rFonts w:ascii="Simplified Arabic" w:hAnsi="Simplified Arabic" w:cs="Simplified Arabic"/>
          <w:sz w:val="28"/>
          <w:szCs w:val="28"/>
          <w:rtl/>
          <w:lang w:bidi="ar-IQ"/>
        </w:rPr>
        <w:t>[النور:43-44]، فقيل له: ما علة استعمال هذه المفردة ؟ لاسيما والإنسان لم يرَ بعينيه كيف يزجي الله السحاب؟</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lang w:bidi="ar-IQ"/>
        </w:rPr>
        <w:endnoteReference w:id="20"/>
      </w:r>
      <w:r w:rsidRPr="000A14EF">
        <w:rPr>
          <w:rFonts w:ascii="Simplified Arabic" w:hAnsi="Simplified Arabic" w:cs="Simplified Arabic"/>
          <w:sz w:val="28"/>
          <w:szCs w:val="28"/>
          <w:vertAlign w:val="superscript"/>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 xml:space="preserve"> فعلل السيد المرتضى التعبير، فقال: (( أما قوله</w:t>
      </w:r>
      <w:r w:rsidRPr="000A14EF">
        <w:rPr>
          <w:rFonts w:ascii="Simplified Arabic" w:eastAsia="Times New Roman" w:hAnsi="Simplified Arabic" w:cs="Simplified Arabic"/>
          <w:b/>
          <w:bCs/>
          <w:sz w:val="28"/>
          <w:szCs w:val="28"/>
          <w:rtl/>
        </w:rPr>
        <w:t>: {</w:t>
      </w:r>
      <w:r w:rsidRPr="000A14EF">
        <w:rPr>
          <w:rFonts w:ascii="Simplified Arabic" w:eastAsia="MS Mincho" w:hAnsi="Simplified Arabic" w:cs="Simplified Arabic"/>
          <w:b/>
          <w:bCs/>
          <w:sz w:val="28"/>
          <w:szCs w:val="28"/>
          <w:rtl/>
        </w:rPr>
        <w:t>أَ لَمْ تَرَ</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 xml:space="preserve"> </w:t>
      </w:r>
      <w:r w:rsidRPr="000A14EF">
        <w:rPr>
          <w:rFonts w:ascii="Simplified Arabic" w:hAnsi="Simplified Arabic" w:cs="Simplified Arabic"/>
          <w:sz w:val="28"/>
          <w:szCs w:val="28"/>
          <w:rtl/>
          <w:lang w:bidi="ar-IQ"/>
        </w:rPr>
        <w:t>فالمراد: ألم تعلم وإن كان هذا اللفظ مشتركاً بين الإدراك والعِلْم, وإنما اختصّ هنا بالعلم دون الإدراك, لأن إضافَة أزجاء السحاب وتأليفه وجميع ما ذكر في الآية إلى الله تعالى مما لا يُسْتفاد بالإدراك, وإنما يُعلم بالأدلَّة))</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21"/>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وعند مراجعة المعجمات العربية نجد هذا المعنى: (( الرُّؤيَة بالعَيْن تَتَعدَّى إلى مَفْعُولٍ واحدٍ, وَبِمَعْنَى العِلْم تتعدَّى إلى مَفْعُولَيْنِ, يُقَالُ: رَأَى زَيْد عَالِما, ورَأَى رَأيا ورُؤيَةً))</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22"/>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وقد قال بعض المفسرين أن (رأى) بمعنى (علم) في هذه الآية قال الرازي: (( قولهُ: ألم تَرَ بِعَيْنِ عقلِكَ وَالمرادُ التنبيهُ، وَالإزجاءُ السَّوقُ قَلِيلا قَلِيلا، وَمِنهُ البضَاعةُ المزجاةُ التي يزُجيها كُلُّ أَحدٍ وإِزجاءُ السير في الإبل الرفقُ حتى تَسِير شَيئاً فَشَيئا ثُمَّ يُؤلفُ بينَهُ))</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23"/>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وقال القرطبي (ت 671ه) أن المقصود من الآية: أَلَمْ تَرَ بِعَيْنَيْ قَلْبِكَ</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24"/>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 xml:space="preserve">وبهذا الوجه من التأويل أن (الرؤية) في الآية بمعنى (العلم) زال الخلاف وانتفت الشبهة، لأن الرؤية المقصودة من الآية رؤية القلب أو البصيرة، وليست رؤية العين المجردة، وعظمة الله عزَّ وجلَّ وقدرته تتجلى للناظر عندما ينظر ببصيرته وقلبه، هنا سيدرك بعضا من عظمة الخالق، والقرآن الكريم أنما استعمل هذه المفردة دون سواها من المفردات لأنها تحمل كلا المعنيين رؤية البصر والبصيرة، وهذا يبن الدقة المتناهية في استعمال مفردات القرآن الكريم. </w:t>
      </w:r>
    </w:p>
    <w:p w:rsidR="004D1208" w:rsidRPr="000A14EF" w:rsidRDefault="004D1208" w:rsidP="000A14EF">
      <w:pPr>
        <w:pStyle w:val="ListParagraph"/>
        <w:numPr>
          <w:ilvl w:val="0"/>
          <w:numId w:val="28"/>
        </w:numPr>
        <w:tabs>
          <w:tab w:val="left" w:pos="566"/>
        </w:tabs>
        <w:spacing w:after="0" w:line="240" w:lineRule="auto"/>
        <w:ind w:left="0" w:firstLine="0"/>
        <w:jc w:val="both"/>
        <w:rPr>
          <w:rFonts w:ascii="Simplified Arabic" w:hAnsi="Simplified Arabic" w:cs="Simplified Arabic"/>
          <w:b/>
          <w:bCs/>
          <w:sz w:val="28"/>
          <w:szCs w:val="28"/>
          <w:rtl/>
          <w:lang w:bidi="ar-IQ"/>
        </w:rPr>
      </w:pPr>
      <w:r w:rsidRPr="000A14EF">
        <w:rPr>
          <w:rFonts w:ascii="Simplified Arabic" w:hAnsi="Simplified Arabic" w:cs="Simplified Arabic"/>
          <w:b/>
          <w:bCs/>
          <w:sz w:val="28"/>
          <w:szCs w:val="28"/>
          <w:rtl/>
          <w:lang w:bidi="ar-IQ"/>
        </w:rPr>
        <w:t xml:space="preserve"> نظر:</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سُئِلَ الشريف المرتضى عن قوله عزَّ وجلَّ:</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وُجُوهٌ يَوْمَئِذٍ ناضِرَةٌ (22) إِلى رَبِّها ناظِرَةٌ</w:t>
      </w:r>
      <w:r w:rsidRPr="000A14EF">
        <w:rPr>
          <w:rFonts w:ascii="Simplified Arabic" w:eastAsia="Times New Roman" w:hAnsi="Simplified Arabic" w:cs="Simplified Arabic"/>
          <w:b/>
          <w:bCs/>
          <w:sz w:val="28"/>
          <w:szCs w:val="28"/>
          <w:rtl/>
        </w:rPr>
        <w:t xml:space="preserve">} </w:t>
      </w:r>
      <w:r w:rsidRPr="000A14EF">
        <w:rPr>
          <w:rFonts w:ascii="Simplified Arabic" w:hAnsi="Simplified Arabic" w:cs="Simplified Arabic"/>
          <w:sz w:val="28"/>
          <w:szCs w:val="28"/>
          <w:rtl/>
          <w:lang w:bidi="ar-IQ"/>
        </w:rPr>
        <w:t>[القيامة:22-23] فقيل له: أليس في هذه الآية دليل واضح على جواز رؤية الله عزَّ وجلَّ بالعين الباصرة، وأنتم تنفون ذلك، وفي نفيكم تعارض مع هذه الآية؟</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lang w:bidi="ar-IQ"/>
        </w:rPr>
        <w:endnoteReference w:id="25"/>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 xml:space="preserve"> فعلل الشريف المرتضى هذا التعبير القرآني في رؤية الله عزَّ وجلَّ من خلال استعمال ظاهرة المشترك اللفظي فقال: (( اعلم أنَّ أصحابنا قد اعتمدوا في إبطال ما ظنّه أصحابُ الرؤية في قوله تعالى:</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وُجُوهٌ يَوْمَئِذٍ ناضِرَةٌ (22) إِلى رَبِّها ناظِرَةٌ</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 xml:space="preserve"> على وجوه معروفة, لأنهم بينوا أن النظر ليس يفيدُ الرؤية, ولا الرؤية من أَحَدِ محتملاته, ودلّوا على أن النظرَ ينقسم إلى أقسام كثيرة, منها تقليبُ الحدقة الصحيحة حيال المرئي طلبا لرؤيته، ومنها النظر الذي هو الانتظار</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26"/>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ومنها النظر الذي هو التعطُّف والرحمة</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27"/>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w:t>
      </w:r>
      <w:r w:rsidRPr="000A14EF">
        <w:rPr>
          <w:rFonts w:ascii="Simplified Arabic" w:hAnsi="Simplified Arabic" w:cs="Simplified Arabic"/>
          <w:sz w:val="28"/>
          <w:szCs w:val="28"/>
          <w:rtl/>
          <w:lang w:bidi="ar-IQ"/>
        </w:rPr>
        <w:lastRenderedPageBreak/>
        <w:t>ومنها النظر الذي هو الفِكْر والتأمل</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28"/>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وقالوا إذا لم يكن في أقسام النظر الرؤية لم يكن للقوم بظاهرها تعلُّق, واحتجنا جميعا إلى طلب تأويل للآية من غير جهة الرؤية, وتأوّلها بعضُهم على الانتظار للثواب, وإن كان المنتظر في الحقيقية محذوفا, والمنتظَر منه مذكورا على عادة للعرب معروفة. وسلّم بعضُهم أن النظرَ يكون الرؤية بالبصر, وحمل الآية على رُؤية أهل الجنة لِنِعم الله تعالى عليهم, على سبيل حذف المرئي في الحقيقة ))</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29"/>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وأضاف الشريف المرتضى: (( وههنا وجه غريبٌ في الآية حُكِيَ عن بعض المتأخرين لا يفتقرُ معتمِدُه إلى العدول عن الظاهر أو إلى تقدير محذوف، ولا يحتاج إلى منازعتهم في أن النظرَ يحتمل الرؤية أو لا يحتملها، بل يصح الاعتماد عليه, سواء كان النظرُ المذكور في الآية هو الانتظارَ بالقلب أو الرؤية بالعين, وهو أن يحمل قوله تعالى:</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 xml:space="preserve"> إِلى رَبِّها ناظِرَةٌ</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 xml:space="preserve"> على أنه أراد به نعمةَ ربِّها, لأن الآلاءَ النِّعم... فإن قيل, فأيّ فرقٍ بين هذا الوجه وبين تأويلِ من حمل الآية على أنه أريد بها إلى ثواب ربها ناظرة بمعنى رائيه لنعمه وثوابه؟ قلنا: ذلك الوجهُ يفتقر الى محذوف, لأنه إذا جعل (إلى) حرفا, ولم يعلقها بالربّ تعالى, فلابد من تقدير محذوف, وفي الجواب الذي ذكرناه لا يفتقر إلى تقدير محذوف لأن (إلى) فيه اسم يتعلق به الرؤية ولا يحتاج إلى تقدير غيره))</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30"/>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وعند عودة الباحث إلى المعجميين وجد الأزهري(ت 370ه) يقول: (( قلت: وَمن قَالَ: إنَّ مَعْنى قَوْله:</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 xml:space="preserve"> إِلى رَبِّها ناظِرَةٌ</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 xml:space="preserve"> بِمَعْنى مُنْتظِرة فقد أَخطَأَ لأَن العربَ لا تَقول: نظرتُ إلى الشَّيء, بِمَعْنى انتظرتُه وإِنَّمَا تَقول: نظرتُ فلانا أي انتظرته... فإذا قلت نظرتُ إليهِ لم يكن إلا بالعين, وإذا قلت: نظرتُ في الأمر احتمل أن يكون تفكُّرا, وتَدَبُّرا بِالقَلْبِ))</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31"/>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 xml:space="preserve"> وقال الراغب الأصفهاني(ت 502هـ): (( النَّظَرُ تَقْليبُ البَصَرِ والبَصِيرَةِ لإدراكِ الشيءِ وَرُؤَيَتهِ, وقد يُرادُ به التَّأَمُّلُ والفَحْصُ, وقد يراد به المعرِفَةُ الحاصِلَةُ بَعْدَ الفَحْصِ، وهوُ والرَّوِيَّةُ, يقالُ: نَظَرتَ فَلَم تَنْظُره أَي: لم تَتَأَمَّل، ولم تَتَرَوَّ, وقوله:</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قُلِ انْظُرُوا ما ذا فِي السَّماواتِ</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[يونس:101] أَي: تَأَمَّلُوا. واسْتعماَلُ النَّظَرِ في البَصَرِ أكثرُ عندَ العامَّةِ, وفي البَصيرةِ أَكثر عندَ الخاصَّةِ, قال تعالى</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وُجُوهٌ يَوْمَئِذٍ ناضِرَةٌ (22) إِلى رَبِّها ناظِرَةٌ</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[القيامة: 22-23]، ويقال: نَظَرْتُ في كذا: إذا مَدَدْتَ طَرْفَكَ إِليه رَأَيْتَهُ أو لَم تَرَهُ, ونَظَرْتُ فيه: إذا رَأَيْتَهُ وتَدَبَّرْتَهُ, قال</w:t>
      </w:r>
      <w:r w:rsidRPr="000A14EF">
        <w:rPr>
          <w:rFonts w:ascii="Simplified Arabic" w:eastAsia="Times New Roman" w:hAnsi="Simplified Arabic" w:cs="Simplified Arabic"/>
          <w:b/>
          <w:bCs/>
          <w:sz w:val="28"/>
          <w:szCs w:val="28"/>
          <w:rtl/>
          <w:lang w:bidi="ar-IQ"/>
        </w:rPr>
        <w:t xml:space="preserve">: </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أَ فَلا يَنْظُرُونَ إِلَى الإِبِلِ كَيْفَ خُلِقَتْ</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[الغاشية:17]، نَظَرْتَ في كذا: تَأَمَّلْتَهُ. قال تعالى</w:t>
      </w:r>
      <w:r w:rsidRPr="000A14EF">
        <w:rPr>
          <w:rFonts w:ascii="Simplified Arabic" w:eastAsia="Times New Roman" w:hAnsi="Simplified Arabic" w:cs="Simplified Arabic"/>
          <w:b/>
          <w:bCs/>
          <w:sz w:val="28"/>
          <w:szCs w:val="28"/>
          <w:rtl/>
          <w:lang w:bidi="ar-IQ"/>
        </w:rPr>
        <w:t xml:space="preserve">: </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فَنَظَرَ نَظْرَةً فِي النُّجُومِ (88) فَقالَ إِنِّي سَقِيمٌ</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[الصافات:88-89] ))</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32"/>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وذهب الفراء (ت 207ه) وابن قتيبة (ت 276ه) إلى أن المقصود بقوله:</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وُجُوهٌ يَوْمَئِذٍ ناضِرَةٌ</w:t>
      </w:r>
      <w:r w:rsidRPr="000A14EF">
        <w:rPr>
          <w:rFonts w:ascii="Simplified Arabic" w:eastAsia="Times New Roman" w:hAnsi="Simplified Arabic" w:cs="Simplified Arabic"/>
          <w:b/>
          <w:bCs/>
          <w:sz w:val="28"/>
          <w:szCs w:val="28"/>
          <w:rtl/>
        </w:rPr>
        <w:t xml:space="preserve">} </w:t>
      </w:r>
      <w:r w:rsidRPr="000A14EF">
        <w:rPr>
          <w:rFonts w:ascii="Simplified Arabic" w:hAnsi="Simplified Arabic" w:cs="Simplified Arabic"/>
          <w:sz w:val="28"/>
          <w:szCs w:val="28"/>
          <w:rtl/>
          <w:lang w:bidi="ar-IQ"/>
        </w:rPr>
        <w:t>أي: مشرقةٌ بالنعيم،</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إِلى رَبِّها ناظِرَةٌ</w:t>
      </w:r>
      <w:r w:rsidRPr="000A14EF">
        <w:rPr>
          <w:rFonts w:ascii="Simplified Arabic" w:eastAsia="Times New Roman" w:hAnsi="Simplified Arabic" w:cs="Simplified Arabic"/>
          <w:b/>
          <w:bCs/>
          <w:sz w:val="28"/>
          <w:szCs w:val="28"/>
          <w:rtl/>
        </w:rPr>
        <w:t xml:space="preserve">} </w:t>
      </w:r>
      <w:r w:rsidRPr="000A14EF">
        <w:rPr>
          <w:rFonts w:ascii="Simplified Arabic" w:hAnsi="Simplified Arabic" w:cs="Simplified Arabic"/>
          <w:sz w:val="28"/>
          <w:szCs w:val="28"/>
          <w:rtl/>
          <w:lang w:bidi="ar-IQ"/>
        </w:rPr>
        <w:t>أي: عابسة كالحة</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lang w:bidi="ar-IQ"/>
        </w:rPr>
        <w:endnoteReference w:id="33"/>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وممن تناول الآية بالتفسير سعيد بن مسعدة </w:t>
      </w:r>
      <w:r w:rsidRPr="000A14EF">
        <w:rPr>
          <w:rFonts w:ascii="Simplified Arabic" w:hAnsi="Simplified Arabic" w:cs="Simplified Arabic"/>
          <w:sz w:val="28"/>
          <w:szCs w:val="28"/>
          <w:rtl/>
          <w:lang w:bidi="ar-IQ"/>
        </w:rPr>
        <w:lastRenderedPageBreak/>
        <w:t>الأخفش الأوسط فقال:(( وقوله</w:t>
      </w:r>
      <w:r w:rsidRPr="000A14EF">
        <w:rPr>
          <w:rFonts w:ascii="Simplified Arabic" w:eastAsia="Times New Roman" w:hAnsi="Simplified Arabic" w:cs="Simplified Arabic"/>
          <w:b/>
          <w:bCs/>
          <w:sz w:val="28"/>
          <w:szCs w:val="28"/>
          <w:rtl/>
        </w:rPr>
        <w:t xml:space="preserve"> :{</w:t>
      </w:r>
      <w:r w:rsidRPr="000A14EF">
        <w:rPr>
          <w:rFonts w:ascii="Simplified Arabic" w:eastAsia="MS Mincho" w:hAnsi="Simplified Arabic" w:cs="Simplified Arabic"/>
          <w:b/>
          <w:bCs/>
          <w:sz w:val="28"/>
          <w:szCs w:val="28"/>
          <w:rtl/>
        </w:rPr>
        <w:t>وُجُوهٌ يَوْمَئِذٍ ناضِرَةٌ</w:t>
      </w:r>
      <w:r w:rsidRPr="000A14EF">
        <w:rPr>
          <w:rFonts w:ascii="Simplified Arabic" w:eastAsia="Times New Roman" w:hAnsi="Simplified Arabic" w:cs="Simplified Arabic"/>
          <w:b/>
          <w:bCs/>
          <w:sz w:val="28"/>
          <w:szCs w:val="28"/>
          <w:rtl/>
        </w:rPr>
        <w:t xml:space="preserve">} </w:t>
      </w:r>
      <w:r w:rsidRPr="000A14EF">
        <w:rPr>
          <w:rFonts w:ascii="Simplified Arabic" w:hAnsi="Simplified Arabic" w:cs="Simplified Arabic"/>
          <w:sz w:val="28"/>
          <w:szCs w:val="28"/>
          <w:rtl/>
          <w:lang w:bidi="ar-IQ"/>
        </w:rPr>
        <w:t>أَي: حَسَنَةٌ.</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إِلى رَبِّها ناظِرَةٌ</w:t>
      </w:r>
      <w:r w:rsidRPr="000A14EF">
        <w:rPr>
          <w:rFonts w:ascii="Simplified Arabic" w:eastAsia="Times New Roman" w:hAnsi="Simplified Arabic" w:cs="Simplified Arabic"/>
          <w:b/>
          <w:bCs/>
          <w:sz w:val="28"/>
          <w:szCs w:val="28"/>
          <w:rtl/>
        </w:rPr>
        <w:t xml:space="preserve">} </w:t>
      </w:r>
      <w:r w:rsidRPr="000A14EF">
        <w:rPr>
          <w:rFonts w:ascii="Simplified Arabic" w:hAnsi="Simplified Arabic" w:cs="Simplified Arabic"/>
          <w:sz w:val="28"/>
          <w:szCs w:val="28"/>
          <w:rtl/>
          <w:lang w:bidi="ar-IQ"/>
        </w:rPr>
        <w:t>يَعْنِي -والله أعلم بالنَّظَرِ إِلى اللهِ- إلى ما يأتيهمُ من نِعَمِهِ وَرزقِهِ، وقد تَقُولُ:(وَاللهِ ما أَنظر إلا إِلى الله وإليك) أَي: أنتظِرُ ما عند اللهِ، وَمَا عِنْدَكَ))</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lang w:bidi="ar-IQ"/>
        </w:rPr>
        <w:endnoteReference w:id="34"/>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وذكر الطبري (ت 310هـ): أَنهم يَنظُرون إلى الله عزَّ وجلَّ، ولا تُحيطُ أَبصارُهم به مِن عظمته, وبصرُه مُحيط بهم، قال تعالى:</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sz w:val="28"/>
          <w:szCs w:val="28"/>
          <w:rtl/>
        </w:rPr>
        <w:t xml:space="preserve"> </w:t>
      </w:r>
      <w:r w:rsidRPr="000A14EF">
        <w:rPr>
          <w:rFonts w:ascii="Simplified Arabic" w:eastAsia="MS Mincho" w:hAnsi="Simplified Arabic" w:cs="Simplified Arabic"/>
          <w:bCs/>
          <w:sz w:val="28"/>
          <w:szCs w:val="28"/>
          <w:rtl/>
        </w:rPr>
        <w:t>لا تُدْرِكُهُ الأَبْصارُ وَهُوَ يُدْرِكُ الأَبْصارَ</w:t>
      </w:r>
      <w:r w:rsidRPr="000A14EF">
        <w:rPr>
          <w:rFonts w:ascii="Simplified Arabic" w:eastAsia="MS Mincho" w:hAnsi="Simplified Arabic" w:cs="Simplified Arabic"/>
          <w:b/>
          <w:sz w:val="28"/>
          <w:szCs w:val="28"/>
          <w:rtl/>
        </w:rPr>
        <w:t xml:space="preserve"> </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35"/>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وقال الطوسي</w:t>
      </w:r>
      <w:r w:rsidRPr="000A14EF">
        <w:rPr>
          <w:rFonts w:ascii="Simplified Arabic" w:hAnsi="Simplified Arabic" w:cs="Simplified Arabic"/>
          <w:sz w:val="28"/>
          <w:szCs w:val="28"/>
          <w:rtl/>
        </w:rPr>
        <w:t xml:space="preserve">   (ت 460هـ)</w:t>
      </w:r>
      <w:r w:rsidRPr="000A14EF">
        <w:rPr>
          <w:rFonts w:ascii="Simplified Arabic" w:hAnsi="Simplified Arabic" w:cs="Simplified Arabic"/>
          <w:sz w:val="28"/>
          <w:szCs w:val="28"/>
          <w:rtl/>
          <w:lang w:bidi="ar-IQ"/>
        </w:rPr>
        <w:t>: ((</w:t>
      </w:r>
      <w:r w:rsidRPr="000A14EF">
        <w:rPr>
          <w:rFonts w:ascii="Simplified Arabic" w:eastAsia="Times New Roman" w:hAnsi="Simplified Arabic" w:cs="Simplified Arabic"/>
          <w:b/>
          <w:bCs/>
          <w:sz w:val="28"/>
          <w:szCs w:val="28"/>
          <w:rtl/>
        </w:rPr>
        <w:t xml:space="preserve"> </w:t>
      </w:r>
      <w:r w:rsidRPr="000A14EF">
        <w:rPr>
          <w:rFonts w:ascii="Simplified Arabic" w:hAnsi="Simplified Arabic" w:cs="Simplified Arabic"/>
          <w:sz w:val="28"/>
          <w:szCs w:val="28"/>
          <w:rtl/>
          <w:lang w:bidi="ar-IQ"/>
        </w:rPr>
        <w:t>أي: مشرقة مضيئة ... وقوله:</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إِلى رَبِّها ناظِرَةٌ</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b/>
          <w:bCs/>
          <w:sz w:val="28"/>
          <w:szCs w:val="28"/>
          <w:rtl/>
          <w:lang w:bidi="ar-IQ"/>
        </w:rPr>
        <w:t xml:space="preserve"> </w:t>
      </w:r>
      <w:r w:rsidRPr="000A14EF">
        <w:rPr>
          <w:rFonts w:ascii="Simplified Arabic" w:hAnsi="Simplified Arabic" w:cs="Simplified Arabic"/>
          <w:sz w:val="28"/>
          <w:szCs w:val="28"/>
          <w:rtl/>
          <w:lang w:bidi="ar-IQ"/>
        </w:rPr>
        <w:t>معناه منتظرة نعمة ربها وثوابه أن يصل إليهم. وقيل (ناضرة) أي مشرقة إلى ثواب ربها (ناظرة) وليس في ذلك تنغيص لأن الانتظار إنما يكون فيه تنغيص إذا كان لا يوثق بوصوله إلى المنتظر أو هو محتاج إليه في الحال والمؤمنون بخلاف ذلك، لأنهم في الحال مستغنون منعمون، وهم أيضاً واثقون أنهم يصلون إلى الثواب المنتظر، والنظر هو تقلب الحدقة الصحيحة نحو المرئي طلبا للرؤية ويكون النظر بمعنى الانتظار كما قال تعالى</w:t>
      </w:r>
      <w:r w:rsidRPr="000A14EF">
        <w:rPr>
          <w:rFonts w:ascii="Simplified Arabic" w:eastAsia="Times New Roman" w:hAnsi="Simplified Arabic" w:cs="Simplified Arabic"/>
          <w:b/>
          <w:bCs/>
          <w:sz w:val="28"/>
          <w:szCs w:val="28"/>
          <w:rtl/>
        </w:rPr>
        <w:t>: {</w:t>
      </w:r>
      <w:r w:rsidRPr="000A14EF">
        <w:rPr>
          <w:rFonts w:ascii="Simplified Arabic" w:eastAsia="MS Mincho" w:hAnsi="Simplified Arabic" w:cs="Simplified Arabic"/>
          <w:b/>
          <w:bCs/>
          <w:sz w:val="28"/>
          <w:szCs w:val="28"/>
          <w:rtl/>
        </w:rPr>
        <w:t>وَإِنِّي مُرْسِلَةٌ إِلَيْهِمْ بِهَدِيَّةٍ فَناظِرَةٌ</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[النمل: 35] أي: منتظرة))</w:t>
      </w:r>
      <w:r w:rsidRPr="000A14EF">
        <w:rPr>
          <w:rFonts w:ascii="Simplified Arabic" w:hAnsi="Simplified Arabic" w:cs="Simplified Arabic"/>
          <w:sz w:val="28"/>
          <w:szCs w:val="28"/>
          <w:vertAlign w:val="superscript"/>
          <w:rtl/>
          <w:lang w:bidi="ar-IQ"/>
        </w:rPr>
        <w:t xml:space="preserve"> (</w:t>
      </w:r>
      <w:r w:rsidRPr="000A14EF">
        <w:rPr>
          <w:rStyle w:val="EndnoteReference"/>
          <w:rFonts w:ascii="Simplified Arabic" w:hAnsi="Simplified Arabic" w:cs="Simplified Arabic"/>
          <w:sz w:val="28"/>
          <w:szCs w:val="28"/>
          <w:lang w:bidi="ar-IQ"/>
        </w:rPr>
        <w:endnoteReference w:id="36"/>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 xml:space="preserve"> ورفض</w:t>
      </w:r>
      <w:r w:rsidRPr="000A14EF">
        <w:rPr>
          <w:rFonts w:ascii="Simplified Arabic" w:hAnsi="Simplified Arabic" w:cs="Simplified Arabic"/>
          <w:color w:val="FF0000"/>
          <w:sz w:val="28"/>
          <w:szCs w:val="28"/>
          <w:rtl/>
          <w:lang w:bidi="ar-IQ"/>
        </w:rPr>
        <w:t xml:space="preserve"> </w:t>
      </w:r>
      <w:r w:rsidRPr="000A14EF">
        <w:rPr>
          <w:rFonts w:ascii="Simplified Arabic" w:hAnsi="Simplified Arabic" w:cs="Simplified Arabic"/>
          <w:sz w:val="28"/>
          <w:szCs w:val="28"/>
          <w:rtl/>
          <w:lang w:bidi="ar-IQ"/>
        </w:rPr>
        <w:t xml:space="preserve">المجاشعي </w:t>
      </w:r>
      <w:r w:rsidRPr="000A14EF">
        <w:rPr>
          <w:rFonts w:ascii="Simplified Arabic" w:hAnsi="Simplified Arabic" w:cs="Simplified Arabic"/>
          <w:sz w:val="28"/>
          <w:szCs w:val="28"/>
          <w:rtl/>
        </w:rPr>
        <w:t>(ت 479ه)</w:t>
      </w:r>
      <w:r w:rsidRPr="000A14EF">
        <w:rPr>
          <w:rFonts w:ascii="Simplified Arabic" w:hAnsi="Simplified Arabic" w:cs="Simplified Arabic"/>
          <w:sz w:val="28"/>
          <w:szCs w:val="28"/>
          <w:rtl/>
          <w:lang w:bidi="ar-IQ"/>
        </w:rPr>
        <w:t xml:space="preserve"> هذا الوجه من التأويل، فقال:(( (ناظرة) بمعنى: مبصرة، لأنه لا يقال: نظرت إليه, بمعنى انتظرته, وأما من زعم أن المعنى: ثواب ربها منتظرة, فليس بشيء، لأن الله تعالى أخبر أنهم في النعيم والنضرة بقوله:</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وُجُوهٌ يَوْمَئِذٍ ناضِرَةٌ</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 xml:space="preserve"> ولا يقال لمن كان في النعيم: هو منتظر للثواب لأن النعيم هو الثواب. وقد حمل قوما تعصبهم أن زعموا أن (إلى) واحد (الآلاء) وليست بحرف، وكأن التقدير: نعمة ربها ناظر, لأن الآلاء النعم وهذا لا يجوز لما قدمنا ذكره من أنه من كان في النعيم فلا يقال: هو منتظر النعم))</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37"/>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ولا أتفق مع المجاشعي فيما ذهب إليه أن (ناظرة) بمعنى (مبصرة)، وأُرجح رأي الشريف المرتضى في أن مفردة (نظر) لها معان متعددة منها الانتظار, والتعطُّف، والرحمة، والفِكْر، والتأمل وغيرها من المعاني، وكل واحد من هذه المعاني، ينفي الشبهة والإشكال الوارد في الآية الكريمة، وفي الوقت نفسه لا يحتمل أن يراد بالنظر البصر في هذه الآية، لأن هذا المعنى لا يتناسب مع سياق الآية الكريمة.</w:t>
      </w:r>
    </w:p>
    <w:p w:rsidR="004D1208" w:rsidRPr="000A14EF" w:rsidRDefault="004D1208" w:rsidP="000A14EF">
      <w:pPr>
        <w:pStyle w:val="ListParagraph"/>
        <w:numPr>
          <w:ilvl w:val="0"/>
          <w:numId w:val="29"/>
        </w:numPr>
        <w:tabs>
          <w:tab w:val="left" w:pos="566"/>
        </w:tabs>
        <w:spacing w:after="0" w:line="240" w:lineRule="auto"/>
        <w:ind w:left="0" w:firstLine="0"/>
        <w:jc w:val="both"/>
        <w:rPr>
          <w:rFonts w:ascii="Simplified Arabic" w:hAnsi="Simplified Arabic" w:cs="Simplified Arabic"/>
          <w:b/>
          <w:bCs/>
          <w:sz w:val="28"/>
          <w:szCs w:val="28"/>
          <w:rtl/>
          <w:lang w:bidi="ar-IQ"/>
        </w:rPr>
      </w:pPr>
      <w:r w:rsidRPr="000A14EF">
        <w:rPr>
          <w:rFonts w:ascii="Simplified Arabic" w:hAnsi="Simplified Arabic" w:cs="Simplified Arabic"/>
          <w:b/>
          <w:bCs/>
          <w:sz w:val="28"/>
          <w:szCs w:val="28"/>
          <w:rtl/>
          <w:lang w:bidi="ar-IQ"/>
        </w:rPr>
        <w:t>هبط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وسُئِلَ السيد المرتضى عن قوله تعالى:</w:t>
      </w:r>
      <w:r w:rsidRPr="000A14EF">
        <w:rPr>
          <w:rFonts w:ascii="Simplified Arabic" w:eastAsia="Times New Roman" w:hAnsi="Simplified Arabic" w:cs="Simplified Arabic"/>
          <w:b/>
          <w:bCs/>
          <w:sz w:val="28"/>
          <w:szCs w:val="28"/>
          <w:rtl/>
          <w:lang w:bidi="ar-IQ"/>
        </w:rPr>
        <w:t xml:space="preserve"> </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وَقُلْنَا اهْبِطُوا بَعْضُكُمْ لِبَعْضٍ عَدُوٌّ وَلَكُمْ فِي الأَرْضِ مُسْتَقَرٌّ وَمَتاعٌ إِلى حِينٍ</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[البقرة:36] فقيل له: ما معنى الهبوط الذي أمروا به؟ أليس في هذا الهبوط تقليل من مكانة آدم(</w:t>
      </w:r>
      <w:r w:rsidRPr="000A14EF">
        <w:rPr>
          <w:rFonts w:ascii="Simplified Arabic" w:hAnsi="Simplified Arabic" w:cs="Simplified Arabic"/>
          <w:b/>
          <w:bCs/>
          <w:sz w:val="28"/>
          <w:szCs w:val="28"/>
          <w:lang w:bidi="ar-IQ"/>
        </w:rPr>
        <w:sym w:font="AGA Arabesque" w:char="F075"/>
      </w:r>
      <w:r w:rsidRPr="000A14EF">
        <w:rPr>
          <w:rFonts w:ascii="Simplified Arabic" w:hAnsi="Simplified Arabic" w:cs="Simplified Arabic"/>
          <w:sz w:val="28"/>
          <w:szCs w:val="28"/>
          <w:rtl/>
          <w:lang w:bidi="ar-IQ"/>
        </w:rPr>
        <w:t xml:space="preserve">)؟ </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lang w:bidi="ar-IQ"/>
        </w:rPr>
        <w:endnoteReference w:id="38"/>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lastRenderedPageBreak/>
        <w:t xml:space="preserve"> فعلل السيد المرتضى التعبير القرآني بلفظ الهبوط في هذه الآية فقال:(( قلنا: أكثر المفسرين على أن الهبوط هو النزول من السماء إلى الأرض, وليس في ظاهر القرآن ما يوجب ذلك, لأن الهبوط كما يكون النزولُ من علو إلى سُفلٍ فقد يراد به الحلول في المكان والنزول به, قال تعالى: </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اهْبِطُوا مِصْراً فَإِنَّ لَكُمْ ما سَأَلْتُمْ</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[البقرة:61] ويقول القائل من العرب: هَبطنا بلدَ كذا وكذا, يريد حللنا))</w:t>
      </w:r>
      <w:r w:rsidRPr="000A14EF">
        <w:rPr>
          <w:rFonts w:ascii="Simplified Arabic" w:hAnsi="Simplified Arabic" w:cs="Simplified Arabic"/>
          <w:sz w:val="28"/>
          <w:szCs w:val="28"/>
          <w:vertAlign w:val="superscript"/>
          <w:rtl/>
          <w:lang w:bidi="ar-IQ"/>
        </w:rPr>
        <w:t xml:space="preserve"> (</w:t>
      </w:r>
      <w:r w:rsidRPr="000A14EF">
        <w:rPr>
          <w:rStyle w:val="EndnoteReference"/>
          <w:rFonts w:ascii="Simplified Arabic" w:hAnsi="Simplified Arabic" w:cs="Simplified Arabic"/>
          <w:sz w:val="28"/>
          <w:szCs w:val="28"/>
          <w:lang w:bidi="ar-IQ"/>
        </w:rPr>
        <w:endnoteReference w:id="39"/>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واستشهد المرتضى بقول زهير بن أبي سلمى</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lang w:bidi="ar-IQ"/>
        </w:rPr>
        <w:endnoteReference w:id="40"/>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w:t>
      </w:r>
    </w:p>
    <w:p w:rsid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ما زِلْتُ أَرْمُقُهُمْ حَتىَّ إِذا هَبَطَتْ</w:t>
      </w:r>
      <w:r w:rsidRPr="000A14EF">
        <w:rPr>
          <w:rFonts w:ascii="Simplified Arabic" w:hAnsi="Simplified Arabic" w:cs="Simplified Arabic"/>
          <w:sz w:val="28"/>
          <w:szCs w:val="28"/>
          <w:rtl/>
          <w:lang w:bidi="ar-IQ"/>
        </w:rPr>
        <w:tab/>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ab/>
        <w:t xml:space="preserve">    أَيْدِي الرِّكَابِ بِهمْ مِنْ رَاكِسٍ فَلَقَا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وأضاف السيد المرتضى: (( فقد يجوز على هذا أن يريد تعالى بالهبوط الخروج من المكان وحلول غيره, ويحتمل أيضاً أن يريد بالهبوط معنى غير المسافة بل الانحطاط من منزلة إلى دونها, كما يقولون: قد هبط فلان عن منزلته, ونزل عن مكانه, إذا كان على رتبة فانحط إلى دونها))</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41"/>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وذكر الطبري: أن المقصود بالهبوط هو الحلول: يُقَالُ: هَبَطَ فُلانٌ كذا وَوَادي كَذَا: إذا حَلَّ بذلكَ المكان</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lang w:bidi="ar-IQ"/>
        </w:rPr>
        <w:endnoteReference w:id="42"/>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وقال القرطبي: (( لَمْ يَكُنْ اخراجُ اللهِ تعالى آدَمَ مِنْ الجَنَّةِ وإِهباطُهُ مِنْهَا عقوبة لَهُ لأَنَّهُ أَهبطهُ بعد أَن تَابَ عليهِ وَقَبلَ تَوْبَتَهُ، وإنما أَهبَطَهُ, إما تَأَديبا وإما تَغليظا لِلمحنَةِ, وَالصَّحِيحُ في إهباطِهِ وَسَكناهُ في الأرض مَا قَدْ ظَهَرَ مِنْ الحكمَةِ الأَزليَّةِ في ذَلِكَ وَهِيَ نَشْرُ نَسلِهِ فيها ليُكَلِّفَهُمْ وَيَمْتَحنهم وَيُرتِّبَ عَلَى ذلك ثَوَابَهُمْ وَعِقابَهُمُ... فَكَانَتْ تِلْكَ الأَكلةُ سَبَبَ إهباطه من الجَنَّةِ))</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43"/>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وقال الآلوسي </w:t>
      </w:r>
      <w:r w:rsidRPr="000A14EF">
        <w:rPr>
          <w:rFonts w:ascii="Simplified Arabic" w:hAnsi="Simplified Arabic" w:cs="Simplified Arabic"/>
          <w:sz w:val="28"/>
          <w:szCs w:val="28"/>
          <w:rtl/>
        </w:rPr>
        <w:t xml:space="preserve">(ت 1270هـ) </w:t>
      </w:r>
      <w:r w:rsidRPr="000A14EF">
        <w:rPr>
          <w:rFonts w:ascii="Simplified Arabic" w:hAnsi="Simplified Arabic" w:cs="Simplified Arabic"/>
          <w:sz w:val="28"/>
          <w:szCs w:val="28"/>
          <w:rtl/>
          <w:lang w:bidi="ar-IQ"/>
        </w:rPr>
        <w:t>أن المقصود من الهبوط: النزول من السماء إلى الأرض</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lang w:bidi="ar-IQ"/>
        </w:rPr>
        <w:endnoteReference w:id="44"/>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 xml:space="preserve">وقال الشيخ الشعراوي </w:t>
      </w:r>
      <w:r w:rsidRPr="000A14EF">
        <w:rPr>
          <w:rFonts w:ascii="Simplified Arabic" w:hAnsi="Simplified Arabic" w:cs="Simplified Arabic"/>
          <w:sz w:val="28"/>
          <w:szCs w:val="28"/>
          <w:rtl/>
        </w:rPr>
        <w:t>(ت 1329ه)</w:t>
      </w:r>
      <w:r w:rsidRPr="000A14EF">
        <w:rPr>
          <w:rFonts w:ascii="Simplified Arabic" w:hAnsi="Simplified Arabic" w:cs="Simplified Arabic"/>
          <w:sz w:val="28"/>
          <w:szCs w:val="28"/>
          <w:rtl/>
          <w:lang w:bidi="ar-IQ"/>
        </w:rPr>
        <w:t>: (( الهبوط قد يكون من مكان أعلى إلى مكان أسفل. وقد يكون الهبوط معنويا بأن تقول هذا الإنسان هبط في نظري منذ فعل كذا, وهو لم يهبط من مكان أعلى إلى مكان أسفل ولكنه هبط في قيمته، والمسافات لا تعني قربا أو بعدا, فقد يكون إنسان يجلس إلى جوارك وأنت بعيد عنه لا تحس به, وقد يكون هناك إنسان بعيد عنك بمئات الأميال ولكنه قريب إلى قلبك أكثر من ذلك الذي يجلس إلى جوارك وسواء كان الهبوط ماديا أو معنويا فإنه حدث ليباشر آدم مهمته على الأرض))</w:t>
      </w:r>
      <w:r w:rsidRPr="000A14EF">
        <w:rPr>
          <w:rFonts w:ascii="Simplified Arabic" w:hAnsi="Simplified Arabic" w:cs="Simplified Arabic"/>
          <w:sz w:val="28"/>
          <w:szCs w:val="28"/>
          <w:vertAlign w:val="superscript"/>
          <w:rtl/>
          <w:lang w:bidi="ar-IQ"/>
        </w:rPr>
        <w:t>(</w:t>
      </w:r>
      <w:r w:rsidRPr="000A14EF">
        <w:rPr>
          <w:rStyle w:val="EndnoteReference"/>
          <w:rFonts w:ascii="Simplified Arabic" w:hAnsi="Simplified Arabic" w:cs="Simplified Arabic"/>
          <w:sz w:val="28"/>
          <w:szCs w:val="28"/>
          <w:lang w:bidi="ar-IQ"/>
        </w:rPr>
        <w:endnoteReference w:id="45"/>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والخلاصة أن مفردة (هبط) لها دلالات متعددة في اللغة منها الحلول والنزول وغيرها، وكلها تشترك بمعنى الانتقال من مكان إلى آخر، والهبوط في هذه الآية الأقرب فيه أنه يكون بمعنى الحلول، فالله عزَّ وجلَّ أمر آدم وزوجه(</w:t>
      </w:r>
      <w:r w:rsidRPr="000A14EF">
        <w:rPr>
          <w:rFonts w:ascii="Simplified Arabic" w:hAnsi="Simplified Arabic" w:cs="Simplified Arabic"/>
          <w:b/>
          <w:bCs/>
          <w:sz w:val="28"/>
          <w:szCs w:val="28"/>
          <w:rtl/>
          <w:lang w:bidi="ar-IQ"/>
        </w:rPr>
        <w:t>عليهما السلام</w:t>
      </w:r>
      <w:r w:rsidRPr="000A14EF">
        <w:rPr>
          <w:rFonts w:ascii="Simplified Arabic" w:hAnsi="Simplified Arabic" w:cs="Simplified Arabic"/>
          <w:sz w:val="28"/>
          <w:szCs w:val="28"/>
          <w:rtl/>
          <w:lang w:bidi="ar-IQ"/>
        </w:rPr>
        <w:t xml:space="preserve">) أن ينزلا إلى الأرض حتى يختبرهما ويبتليا بإبليس، لينجحا في </w:t>
      </w:r>
      <w:r w:rsidRPr="000A14EF">
        <w:rPr>
          <w:rFonts w:ascii="Simplified Arabic" w:hAnsi="Simplified Arabic" w:cs="Simplified Arabic"/>
          <w:sz w:val="28"/>
          <w:szCs w:val="28"/>
          <w:rtl/>
          <w:lang w:bidi="ar-IQ"/>
        </w:rPr>
        <w:lastRenderedPageBreak/>
        <w:t>الابتلاء، وتسمو مكانتهما، وهذا ما حصل فعلا، وليس في هذا الشيء انقاص من قدرهما ومنزلتهما، وبهذا المعنى انتفى الإشكال الواردة في الآية الكريمة وزال الخلاف.</w:t>
      </w:r>
    </w:p>
    <w:p w:rsidR="004D1208" w:rsidRPr="000A14EF" w:rsidRDefault="004D1208" w:rsidP="000A14EF">
      <w:pPr>
        <w:pStyle w:val="ListParagraph"/>
        <w:numPr>
          <w:ilvl w:val="0"/>
          <w:numId w:val="27"/>
        </w:numPr>
        <w:tabs>
          <w:tab w:val="left" w:pos="282"/>
          <w:tab w:val="left" w:pos="424"/>
          <w:tab w:val="left" w:pos="566"/>
        </w:tabs>
        <w:spacing w:after="0" w:line="240" w:lineRule="auto"/>
        <w:ind w:left="0" w:firstLine="0"/>
        <w:jc w:val="both"/>
        <w:rPr>
          <w:rFonts w:ascii="Simplified Arabic" w:hAnsi="Simplified Arabic" w:cs="Simplified Arabic"/>
          <w:b/>
          <w:bCs/>
          <w:sz w:val="28"/>
          <w:szCs w:val="28"/>
          <w:rtl/>
        </w:rPr>
      </w:pPr>
      <w:r w:rsidRPr="000A14EF">
        <w:rPr>
          <w:rFonts w:ascii="Simplified Arabic" w:hAnsi="Simplified Arabic" w:cs="Simplified Arabic"/>
          <w:b/>
          <w:bCs/>
          <w:sz w:val="28"/>
          <w:szCs w:val="28"/>
          <w:rtl/>
        </w:rPr>
        <w:t xml:space="preserve">وجه: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سُئلَ الشريف المرتضى عن لفظة (وجه) في قوله تعالى:</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كُلُّ شَيْءٍ هَالِكٌ إِلَّا وَجْهَهُ</w:t>
      </w:r>
      <w:r w:rsidRPr="000A14EF">
        <w:rPr>
          <w:rFonts w:ascii="Simplified Arabic" w:eastAsia="Times New Roman" w:hAnsi="Simplified Arabic" w:cs="Simplified Arabic"/>
          <w:b/>
          <w:bCs/>
          <w:sz w:val="28"/>
          <w:szCs w:val="28"/>
          <w:rtl/>
        </w:rPr>
        <w:t xml:space="preserve">}   </w:t>
      </w:r>
      <w:r w:rsidRPr="000A14EF">
        <w:rPr>
          <w:rFonts w:ascii="Simplified Arabic" w:hAnsi="Simplified Arabic" w:cs="Simplified Arabic"/>
          <w:sz w:val="28"/>
          <w:szCs w:val="28"/>
          <w:rtl/>
          <w:lang w:bidi="ar-IQ"/>
        </w:rPr>
        <w:t>[القصص: 88]، وقوله:</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إِنَّما نُطْعِمُكُمْ لِوَجْهِ اللهِ</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[الإنسان:9]، وقوله:</w:t>
      </w:r>
      <w:r w:rsidRPr="000A14EF">
        <w:rPr>
          <w:rFonts w:ascii="Simplified Arabic" w:eastAsia="Times New Roman" w:hAnsi="Simplified Arabic" w:cs="Simplified Arabic"/>
          <w:b/>
          <w:bCs/>
          <w:sz w:val="28"/>
          <w:szCs w:val="28"/>
          <w:rtl/>
        </w:rPr>
        <w:t xml:space="preserve"> {</w:t>
      </w:r>
      <w:r w:rsidRPr="000A14EF">
        <w:rPr>
          <w:rFonts w:ascii="Simplified Arabic" w:eastAsia="MS Mincho" w:hAnsi="Simplified Arabic" w:cs="Simplified Arabic"/>
          <w:b/>
          <w:bCs/>
          <w:sz w:val="28"/>
          <w:szCs w:val="28"/>
          <w:rtl/>
        </w:rPr>
        <w:t>وَيَبْقى وَجْهُ رَبِّكَ ذُو الْجَلالِ وَالإِكْرامِ</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[الرحمن: 27]، فقيل له: ما معنى لفظة (وجه) في هذه الآيات ؟ إذا كان المقصود بها العضو المعروف من الجسم فهذا دليل أن الله تعالى جسم، وهذا يخالف مذهبكم، في نفي التجسيم عن الله عزَّ وجلَّ</w:t>
      </w:r>
      <w:r w:rsidRPr="000A14EF">
        <w:rPr>
          <w:rFonts w:ascii="Simplified Arabic" w:hAnsi="Simplified Arabic" w:cs="Simplified Arabic"/>
          <w:sz w:val="28"/>
          <w:szCs w:val="28"/>
          <w:vertAlign w:val="superscript"/>
          <w:rtl/>
          <w:lang w:bidi="ar-IQ"/>
        </w:rPr>
        <w:t xml:space="preserve"> (</w:t>
      </w:r>
      <w:r w:rsidRPr="000A14EF">
        <w:rPr>
          <w:rFonts w:ascii="Simplified Arabic" w:hAnsi="Simplified Arabic" w:cs="Simplified Arabic"/>
          <w:sz w:val="28"/>
          <w:szCs w:val="28"/>
          <w:vertAlign w:val="superscript"/>
          <w:rtl/>
          <w:lang w:bidi="ar-IQ"/>
        </w:rPr>
        <w:endnoteReference w:id="46"/>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فعلل الشريف المرتضى هذا التعبير من خلال عَدَّه هذه اللفظة من المشترك اللفظي إذ ذكر أن الوجه في اللغة العربية ينقسم على أقسام منها: الوجه المعروف المركب فيه العينان</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47"/>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والوجه: أول الشيء وصدره</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48"/>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واستشهد الشريف المرتضى على هذا المعنى بقوله تعالى</w:t>
      </w:r>
      <w:r w:rsidRPr="000A14EF">
        <w:rPr>
          <w:rFonts w:ascii="Simplified Arabic" w:eastAsia="Times New Roman" w:hAnsi="Simplified Arabic" w:cs="Simplified Arabic"/>
          <w:b/>
          <w:bCs/>
          <w:sz w:val="28"/>
          <w:szCs w:val="28"/>
          <w:rtl/>
        </w:rPr>
        <w:t>: {</w:t>
      </w:r>
      <w:r w:rsidRPr="000A14EF">
        <w:rPr>
          <w:rFonts w:ascii="Simplified Arabic" w:eastAsia="MS Mincho" w:hAnsi="Simplified Arabic" w:cs="Simplified Arabic"/>
          <w:b/>
          <w:bCs/>
          <w:sz w:val="28"/>
          <w:szCs w:val="28"/>
          <w:rtl/>
        </w:rPr>
        <w:t>وَقالَتْ طائِفَةٌ مِنْ أَهْلِ الْكِتابِ آمِنُوا بِالَّذِي أُنْزِلَ عَلَى الَّذِينَ آمَنُوا وَجْهَ النَّهارِ وَاكْفُرُوا آخِرَهُ لَعَلَّهُمْ يَرْجِعُونَ</w:t>
      </w:r>
      <w:r w:rsidRPr="000A14EF">
        <w:rPr>
          <w:rFonts w:ascii="Simplified Arabic" w:eastAsia="Times New Roman" w:hAnsi="Simplified Arabic" w:cs="Simplified Arabic"/>
          <w:b/>
          <w:bCs/>
          <w:sz w:val="28"/>
          <w:szCs w:val="28"/>
          <w:rtl/>
        </w:rPr>
        <w:t xml:space="preserve">}                     </w:t>
      </w:r>
      <w:r w:rsidRPr="000A14EF">
        <w:rPr>
          <w:rFonts w:ascii="Simplified Arabic" w:hAnsi="Simplified Arabic" w:cs="Simplified Arabic"/>
          <w:sz w:val="28"/>
          <w:szCs w:val="28"/>
          <w:rtl/>
          <w:lang w:bidi="ar-IQ"/>
        </w:rPr>
        <w:t>[آل عمران:72]  بمعنى: آمنو أول النهار</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49"/>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وبقول</w:t>
      </w:r>
      <w:r w:rsidRPr="000A14EF">
        <w:rPr>
          <w:rFonts w:ascii="Simplified Arabic" w:hAnsi="Simplified Arabic" w:cs="Simplified Arabic"/>
          <w:color w:val="FF0000"/>
          <w:sz w:val="28"/>
          <w:szCs w:val="28"/>
          <w:rtl/>
          <w:lang w:bidi="ar-IQ"/>
        </w:rPr>
        <w:t xml:space="preserve"> </w:t>
      </w:r>
      <w:r w:rsidRPr="000A14EF">
        <w:rPr>
          <w:rFonts w:ascii="Simplified Arabic" w:hAnsi="Simplified Arabic" w:cs="Simplified Arabic"/>
          <w:sz w:val="28"/>
          <w:szCs w:val="28"/>
          <w:rtl/>
          <w:lang w:bidi="ar-IQ"/>
        </w:rPr>
        <w:t>الربيع بن زياد</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50"/>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w:t>
      </w:r>
    </w:p>
    <w:p w:rsid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 xml:space="preserve">مَنْ كان مسْرُوراً بِمقْتَلِ مالِكٍ   </w:t>
      </w:r>
    </w:p>
    <w:p w:rsidR="004D1208" w:rsidRPr="000A14EF" w:rsidRDefault="004679AD" w:rsidP="000A14EF">
      <w:pPr>
        <w:tabs>
          <w:tab w:val="left" w:pos="566"/>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D1208" w:rsidRPr="000A14EF">
        <w:rPr>
          <w:rFonts w:ascii="Simplified Arabic" w:hAnsi="Simplified Arabic" w:cs="Simplified Arabic"/>
          <w:sz w:val="28"/>
          <w:szCs w:val="28"/>
          <w:rtl/>
          <w:lang w:bidi="ar-IQ"/>
        </w:rPr>
        <w:t>فلْيأتِ نِسْوَتَنَا بوَجْهِ نَهَارِ</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أراد: غداة كلِّ يوم</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51"/>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والوجه القصد بالفعل</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52"/>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واستشهد الشريف المرتضى بقوله تعالى</w:t>
      </w:r>
      <w:r w:rsidRPr="000A14EF">
        <w:rPr>
          <w:rFonts w:ascii="Simplified Arabic" w:eastAsia="Times New Roman" w:hAnsi="Simplified Arabic" w:cs="Simplified Arabic"/>
          <w:b/>
          <w:bCs/>
          <w:sz w:val="28"/>
          <w:szCs w:val="28"/>
          <w:rtl/>
        </w:rPr>
        <w:t>: {</w:t>
      </w:r>
      <w:r w:rsidRPr="000A14EF">
        <w:rPr>
          <w:rFonts w:ascii="Simplified Arabic" w:eastAsia="MS Mincho" w:hAnsi="Simplified Arabic" w:cs="Simplified Arabic"/>
          <w:b/>
          <w:bCs/>
          <w:sz w:val="28"/>
          <w:szCs w:val="28"/>
          <w:rtl/>
        </w:rPr>
        <w:t>وَمَنْ يُسْلِمْ وَجْهَهُ إِلَى اللهِ وَهُوَ مُحْسِنٌ</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[لقمان: 22] أراد: من قصد بأمره وفعله إلى الله سبحانه وأراده بهما، وبقوله تعالى</w:t>
      </w:r>
      <w:r w:rsidRPr="000A14EF">
        <w:rPr>
          <w:rFonts w:ascii="Simplified Arabic" w:eastAsia="Times New Roman" w:hAnsi="Simplified Arabic" w:cs="Simplified Arabic"/>
          <w:b/>
          <w:bCs/>
          <w:sz w:val="28"/>
          <w:szCs w:val="28"/>
          <w:rtl/>
          <w:lang w:bidi="ar-IQ"/>
        </w:rPr>
        <w:t xml:space="preserve">: </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وَمَنْ أَحْسَنُ دِيناً مِمَّنْ أَسْلَمَ وَجْهَهُ للهِ</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[النساء: 125]، وبقوله تعالى:</w:t>
      </w:r>
      <w:r w:rsidRPr="000A14EF">
        <w:rPr>
          <w:rFonts w:ascii="Simplified Arabic" w:eastAsia="Times New Roman" w:hAnsi="Simplified Arabic" w:cs="Simplified Arabic"/>
          <w:b/>
          <w:bCs/>
          <w:sz w:val="28"/>
          <w:szCs w:val="28"/>
          <w:rtl/>
          <w:lang w:bidi="ar-IQ"/>
        </w:rPr>
        <w:t xml:space="preserve"> </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فَأَقِمْ وَجْهَكَ لِلدِّينِ الْقَيِّمِ</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[الروم: 43]</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53"/>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vertAlign w:val="superscript"/>
          <w:rtl/>
          <w:lang w:bidi="ar-IQ"/>
        </w:rPr>
      </w:pPr>
      <w:r w:rsidRPr="000A14EF">
        <w:rPr>
          <w:rFonts w:ascii="Simplified Arabic" w:hAnsi="Simplified Arabic" w:cs="Simplified Arabic"/>
          <w:sz w:val="28"/>
          <w:szCs w:val="28"/>
          <w:rtl/>
          <w:lang w:bidi="ar-IQ"/>
        </w:rPr>
        <w:t xml:space="preserve">      والوجه: الاحتيال للأمرين ومن قولهم كيف الوجه لهذا الأمر وما الوجه فيه أي ما الحيلة؟</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54"/>
      </w:r>
      <w:r w:rsidRPr="000A14EF">
        <w:rPr>
          <w:rFonts w:ascii="Simplified Arabic" w:hAnsi="Simplified Arabic" w:cs="Simplified Arabic"/>
          <w:sz w:val="28"/>
          <w:szCs w:val="28"/>
          <w:vertAlign w:val="superscript"/>
          <w:rtl/>
          <w:lang w:bidi="ar-IQ"/>
        </w:rPr>
        <w:t xml:space="preserve">)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وأيضاً الوجه: المذهب والجهة والناحية</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55"/>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واستشهد المرتضى بقول حمزة بن بيض الحنفي</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56"/>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679AD"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 xml:space="preserve">      أي الوجوه انتجعت؟ قلت لها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 xml:space="preserve">             لأي وجه إلا إلى الحكم؟</w:t>
      </w:r>
      <w:r w:rsidRPr="000A14EF">
        <w:rPr>
          <w:rFonts w:ascii="Simplified Arabic" w:hAnsi="Simplified Arabic" w:cs="Simplified Arabic"/>
          <w:sz w:val="28"/>
          <w:szCs w:val="28"/>
          <w:vertAlign w:val="superscript"/>
          <w:rtl/>
          <w:lang w:bidi="ar-IQ"/>
        </w:rPr>
        <w:t xml:space="preserve">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والوجه: القدر والمنزلة, نحو قولهم:  لفلان وجه عريض, وفلان أَوْجَهُ من فلان أي أعظم قدراً وجاهاً, ويقال: أوجَهَه السلطان إذا جعل له جاهاً وقدرا</w:t>
      </w:r>
      <w:r w:rsidRPr="000A14EF">
        <w:rPr>
          <w:rFonts w:ascii="Simplified Arabic" w:hAnsi="Simplified Arabic" w:cs="Simplified Arabic"/>
          <w:sz w:val="28"/>
          <w:szCs w:val="28"/>
          <w:vertAlign w:val="superscript"/>
          <w:rtl/>
          <w:lang w:bidi="ar-IQ"/>
        </w:rPr>
        <w:t xml:space="preserve"> (</w:t>
      </w:r>
      <w:r w:rsidRPr="000A14EF">
        <w:rPr>
          <w:rFonts w:ascii="Simplified Arabic" w:hAnsi="Simplified Arabic" w:cs="Simplified Arabic"/>
          <w:sz w:val="28"/>
          <w:szCs w:val="28"/>
          <w:vertAlign w:val="superscript"/>
          <w:rtl/>
          <w:lang w:bidi="ar-IQ"/>
        </w:rPr>
        <w:endnoteReference w:id="57"/>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واستشهد الشريف المرتضى على هذا المعنى بقول امرئ القيس</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58"/>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679AD"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 xml:space="preserve">      ونادَمْتُ قَيْصَرَ في مُـلْكِهِ   </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lastRenderedPageBreak/>
        <w:t xml:space="preserve">                فأوجهني وَرَكِبْتُ البَـريدا</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والوجه: الرئيس المنظور إليه, يقال فلان وَجْهُ القوم, وهو وجه عشيرته</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59"/>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ووجه الشيء نفسه وذاته</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60"/>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والوجه يعبر به عن الذات قال تعالى</w:t>
      </w:r>
      <w:r w:rsidRPr="000A14EF">
        <w:rPr>
          <w:rFonts w:ascii="Simplified Arabic" w:eastAsia="Times New Roman" w:hAnsi="Simplified Arabic" w:cs="Simplified Arabic"/>
          <w:b/>
          <w:bCs/>
          <w:sz w:val="28"/>
          <w:szCs w:val="28"/>
          <w:rtl/>
        </w:rPr>
        <w:t>: {</w:t>
      </w:r>
      <w:r w:rsidRPr="000A14EF">
        <w:rPr>
          <w:rFonts w:ascii="Simplified Arabic" w:eastAsia="MS Mincho" w:hAnsi="Simplified Arabic" w:cs="Simplified Arabic"/>
          <w:b/>
          <w:bCs/>
          <w:sz w:val="28"/>
          <w:szCs w:val="28"/>
          <w:rtl/>
        </w:rPr>
        <w:t>وُجُوهٌ يَوْمَئِذٍ ناضِرَةٌ (22) إِلى رَبِّها ناظِرَةٌ (23) وَوُجُوهٌ يَوْمَئِذٍ باسِرَةٌ (24) تَظُنُّ أَنْ يُفْعَلَ بِها فاقِرَةٌ (25)</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[القيامة 22-25]، وقال عزَّ وجلَّ:</w:t>
      </w:r>
      <w:r w:rsidRPr="000A14EF">
        <w:rPr>
          <w:rFonts w:ascii="Simplified Arabic" w:eastAsia="Times New Roman" w:hAnsi="Simplified Arabic" w:cs="Simplified Arabic"/>
          <w:b/>
          <w:bCs/>
          <w:sz w:val="28"/>
          <w:szCs w:val="28"/>
          <w:rtl/>
          <w:lang w:bidi="ar-IQ"/>
        </w:rPr>
        <w:t xml:space="preserve"> </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وُجُوهٌ يَوْمَئِذٍ ناعِمَةٌ (8) لِسَعْيِها راضِيَةٌ (9)</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[الغاشية: 9-8]، إذا يرى السيد المرتضى: (( أن جميع ما أُضيف إلى الوجوه في ظاهر الآي من النظر والظن والرضا ولا يجوز إضافته في الحقيقة إليها وإنما يضاف إلى الجملة فمعنى قوله تعالى:</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 xml:space="preserve">كُلُّ شَيْ‏ءٍ هالِكٌ إِلاَّ وَجْهَهُ </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 xml:space="preserve"> أي كل شيء هالك إلا هو، وكذلك قوله تعالى</w:t>
      </w:r>
      <w:r w:rsidRPr="000A14EF">
        <w:rPr>
          <w:rFonts w:ascii="Simplified Arabic" w:eastAsia="Times New Roman" w:hAnsi="Simplified Arabic" w:cs="Simplified Arabic"/>
          <w:b/>
          <w:bCs/>
          <w:sz w:val="28"/>
          <w:szCs w:val="28"/>
          <w:rtl/>
          <w:lang w:bidi="ar-IQ"/>
        </w:rPr>
        <w:t xml:space="preserve">: </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Cs/>
          <w:sz w:val="28"/>
          <w:szCs w:val="28"/>
          <w:rtl/>
        </w:rPr>
        <w:t>كُلُّ مَنْ عَلَيْها فانٍ (26) وَيَبْقى وَجْهُ رَبِّكَ ذُو الْجَلالِ وَالإِكْرامِ</w:t>
      </w:r>
      <w:r w:rsidRPr="000A14EF">
        <w:rPr>
          <w:rFonts w:ascii="Simplified Arabic" w:eastAsia="MS Mincho" w:hAnsi="Simplified Arabic" w:cs="Simplified Arabic"/>
          <w:b/>
          <w:sz w:val="28"/>
          <w:szCs w:val="28"/>
          <w:rtl/>
        </w:rPr>
        <w:t xml:space="preserve"> </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[الرحمن: 26-27]</w:t>
      </w:r>
      <w:r w:rsidRPr="000A14EF">
        <w:rPr>
          <w:rFonts w:ascii="Simplified Arabic" w:hAnsi="Simplified Arabic" w:cs="Simplified Arabic"/>
          <w:sz w:val="28"/>
          <w:szCs w:val="28"/>
          <w:rtl/>
        </w:rPr>
        <w:t xml:space="preserve"> </w:t>
      </w:r>
      <w:r w:rsidRPr="000A14EF">
        <w:rPr>
          <w:rFonts w:ascii="Simplified Arabic" w:hAnsi="Simplified Arabic" w:cs="Simplified Arabic"/>
          <w:sz w:val="28"/>
          <w:szCs w:val="28"/>
          <w:rtl/>
          <w:lang w:bidi="ar-IQ"/>
        </w:rPr>
        <w:t>لما كان المراد بالوجه نفسه لم يقل:   (ذي الجلال) كما قال تعالى</w:t>
      </w:r>
      <w:r w:rsidRPr="000A14EF">
        <w:rPr>
          <w:rFonts w:ascii="Simplified Arabic" w:eastAsia="Times New Roman" w:hAnsi="Simplified Arabic" w:cs="Simplified Arabic"/>
          <w:b/>
          <w:bCs/>
          <w:sz w:val="28"/>
          <w:szCs w:val="28"/>
          <w:rtl/>
        </w:rPr>
        <w:t>: {</w:t>
      </w:r>
      <w:r w:rsidRPr="000A14EF">
        <w:rPr>
          <w:rFonts w:ascii="Simplified Arabic" w:eastAsia="MS Mincho" w:hAnsi="Simplified Arabic" w:cs="Simplified Arabic"/>
          <w:b/>
          <w:bCs/>
          <w:sz w:val="28"/>
          <w:szCs w:val="28"/>
          <w:rtl/>
        </w:rPr>
        <w:t>تَبارَكَ اسْمُ رَبِّكَ ذِي الْجَلالِ وَالإِكْرامِ (78)</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[الرحمن: 78] لما كان اسمه غيره))</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61"/>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وذكر السيد المرتضى أنه يمكن أن يكون في قوله تعالى:</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كُلُّ شَيْ‏ءٍ هالِكٌ إِلاَّ وَجْهَهُ</w:t>
      </w:r>
      <w:r w:rsidRPr="000A14EF">
        <w:rPr>
          <w:rFonts w:ascii="Simplified Arabic" w:eastAsia="Times New Roman" w:hAnsi="Simplified Arabic" w:cs="Simplified Arabic"/>
          <w:b/>
          <w:bCs/>
          <w:sz w:val="28"/>
          <w:szCs w:val="28"/>
          <w:rtl/>
        </w:rPr>
        <w:t>}</w:t>
      </w:r>
      <w:r w:rsidRPr="000A14EF">
        <w:rPr>
          <w:rFonts w:ascii="Simplified Arabic" w:eastAsia="Times New Roman" w:hAnsi="Simplified Arabic" w:cs="Simplified Arabic"/>
          <w:b/>
          <w:bCs/>
          <w:sz w:val="28"/>
          <w:szCs w:val="28"/>
          <w:u w:val="single"/>
          <w:rtl/>
        </w:rPr>
        <w:t xml:space="preserve"> </w:t>
      </w:r>
      <w:r w:rsidRPr="000A14EF">
        <w:rPr>
          <w:rFonts w:ascii="Simplified Arabic" w:hAnsi="Simplified Arabic" w:cs="Simplified Arabic"/>
          <w:sz w:val="28"/>
          <w:szCs w:val="28"/>
          <w:rtl/>
          <w:lang w:bidi="ar-IQ"/>
        </w:rPr>
        <w:t>وجه آخر, وقد روي عن بعض المتقدمين وهو: (( أن يكون المراد بالوجه ما يقصد به إلى الله تعالى ويوجه نحو القربة إليه جلت عظمته , فيقول: لا تشرك بالله ولا تَدعُ الهاً غيره, فإن كل فعل يتقرب به إلى غيره, ويقصد به سواء فهو هالك باطل, وكيف يسوغ للمشبهِّة أن يحملوا هذه الآية والتي قبلها على الظاهر! أو ليس ذلك يوجب أنه تعالى يفنى ويبقى وجهه، وهذا كفر وجهل من قائله))</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62"/>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4679AD">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واستزادة للفائدة قد رجعتُ إلى كتب اللغة والتفسير وعلوم القرآن وكانت أقوال العلماء لا تختلف كثيراً عما ذكره الشريف المرتضى، حيث ذكروا أن المقصود بالوجه في قوله تعالى</w:t>
      </w:r>
      <w:r w:rsidRPr="000A14EF">
        <w:rPr>
          <w:rFonts w:ascii="Simplified Arabic" w:eastAsia="Times New Roman" w:hAnsi="Simplified Arabic" w:cs="Simplified Arabic"/>
          <w:b/>
          <w:bCs/>
          <w:sz w:val="28"/>
          <w:szCs w:val="28"/>
          <w:rtl/>
          <w:lang w:bidi="ar-IQ"/>
        </w:rPr>
        <w:t xml:space="preserve">: </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كُلُّ شَيْ‏ءٍ هالِكٌ إِلاَّ وَجْهَهُ</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أي: إلا هو</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63"/>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وقال بعضهم إلا إياه</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64"/>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وآخرون إلا ذاته</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65"/>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وذكر الماوردي في هذه الآية ستة تأويلات هي: إلا هو, إلا ما أريد به وجهه, إلا ملكه, إلا العلماء فأن عملهم باقٍ ,إلا جاهه, إلا العمل ومنه قولهم: من صلى بالليل حسن وجهه بالنهار أي عمله</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66"/>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xml:space="preserve">. </w:t>
      </w:r>
    </w:p>
    <w:p w:rsidR="004D1208" w:rsidRPr="000A14EF" w:rsidRDefault="004D1208" w:rsidP="004679AD">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وذكر الشريف المرتضى أن قوله تعالى:</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إِنَّما نُطْعِمُكُمْ لِوَجْهِ اللهِ</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 xml:space="preserve">[الإنسان: 9], وقوله: </w:t>
      </w:r>
      <w:r w:rsidRPr="000A14EF">
        <w:rPr>
          <w:rFonts w:ascii="Simplified Arabic" w:eastAsia="Times New Roman" w:hAnsi="Simplified Arabic" w:cs="Simplified Arabic"/>
          <w:bCs/>
          <w:sz w:val="28"/>
          <w:szCs w:val="28"/>
          <w:rtl/>
        </w:rPr>
        <w:t>{</w:t>
      </w:r>
      <w:r w:rsidRPr="000A14EF">
        <w:rPr>
          <w:rFonts w:ascii="Simplified Arabic" w:eastAsia="MS Mincho" w:hAnsi="Simplified Arabic" w:cs="Simplified Arabic"/>
          <w:bCs/>
          <w:sz w:val="28"/>
          <w:szCs w:val="28"/>
          <w:rtl/>
        </w:rPr>
        <w:t>إِلاَّ ابْتِغاءَ وَجْهِ رَبِّهِ الأَعْلى</w:t>
      </w:r>
      <w:r w:rsidRPr="000A14EF">
        <w:rPr>
          <w:rFonts w:ascii="Simplified Arabic" w:eastAsia="Times New Roman" w:hAnsi="Simplified Arabic" w:cs="Simplified Arabic"/>
          <w:bCs/>
          <w:sz w:val="28"/>
          <w:szCs w:val="28"/>
          <w:rtl/>
        </w:rPr>
        <w:t>}</w:t>
      </w:r>
      <w:r w:rsidRPr="000A14EF">
        <w:rPr>
          <w:rFonts w:ascii="Simplified Arabic" w:hAnsi="Simplified Arabic" w:cs="Simplified Arabic"/>
          <w:sz w:val="28"/>
          <w:szCs w:val="28"/>
          <w:rtl/>
          <w:lang w:bidi="ar-IQ"/>
        </w:rPr>
        <w:t>[ الليل: 20] وقوله:</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وَما آتَيْتُمْ مِنْ زَكاةٍ تُرِيدُونَ وَجْهَ اللهِ</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[الروم: 39], فمعلوم أن هذه الأفعال مفعولة له, ومقصود بها ثوابه, والقربة إليه, والزلفة عنده</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67"/>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D1208"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وبين الشريف المرتضى أن المقصود بقوله تعالى:</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فَأَيْنَما تُوَلُّوا فَثَمَّ وَجْهُ اللهِ</w:t>
      </w:r>
      <w:r w:rsidRPr="000A14EF">
        <w:rPr>
          <w:rFonts w:ascii="Simplified Arabic" w:eastAsia="Times New Roman" w:hAnsi="Simplified Arabic" w:cs="Simplified Arabic"/>
          <w:b/>
          <w:bCs/>
          <w:sz w:val="28"/>
          <w:szCs w:val="28"/>
          <w:rtl/>
        </w:rPr>
        <w:t>}</w:t>
      </w:r>
      <w:r w:rsidRPr="000A14EF">
        <w:rPr>
          <w:rFonts w:ascii="Simplified Arabic" w:hAnsi="Simplified Arabic" w:cs="Simplified Arabic"/>
          <w:sz w:val="28"/>
          <w:szCs w:val="28"/>
          <w:rtl/>
          <w:lang w:bidi="ar-IQ"/>
        </w:rPr>
        <w:t>[البقرة :115] معنيان: (( فيحتمل أن يراد: فثم الله, ولا على معنى الحلول, ولكن على معنى التدبير والعلم, ويحتمل أن يراد به: فثم رضا الله وثوابه والقربة إليه))</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68"/>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w:t>
      </w:r>
    </w:p>
    <w:p w:rsidR="004E3123" w:rsidRPr="000A14EF" w:rsidRDefault="004D1208" w:rsidP="000A14EF">
      <w:pPr>
        <w:tabs>
          <w:tab w:val="left" w:pos="566"/>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lastRenderedPageBreak/>
        <w:t xml:space="preserve"> وذكر الشريف المرتضى أنه: (( يحتمل أن يُراد بالوجه الجهة, وتكون الإضافة بمعنى الملك والخلق والإنشاء والأحداث, لأنه عزَّ وجلَّ قال:</w:t>
      </w:r>
      <w:r w:rsidRPr="000A14EF">
        <w:rPr>
          <w:rFonts w:ascii="Simplified Arabic" w:eastAsia="Times New Roman" w:hAnsi="Simplified Arabic" w:cs="Simplified Arabic"/>
          <w:b/>
          <w:bCs/>
          <w:sz w:val="28"/>
          <w:szCs w:val="28"/>
          <w:rtl/>
        </w:rPr>
        <w:t>{</w:t>
      </w:r>
      <w:r w:rsidRPr="000A14EF">
        <w:rPr>
          <w:rFonts w:ascii="Simplified Arabic" w:eastAsia="MS Mincho" w:hAnsi="Simplified Arabic" w:cs="Simplified Arabic"/>
          <w:b/>
          <w:bCs/>
          <w:sz w:val="28"/>
          <w:szCs w:val="28"/>
          <w:rtl/>
        </w:rPr>
        <w:t>وَللهِ الْمَشْرِقُ وَالْمَغْرِبُ فَأَيْنَما تُوَلُّوا فَثَمَّ وَجْهُ اللهِ</w:t>
      </w:r>
      <w:r w:rsidRPr="000A14EF">
        <w:rPr>
          <w:rFonts w:ascii="Simplified Arabic" w:eastAsia="Times New Roman" w:hAnsi="Simplified Arabic" w:cs="Simplified Arabic"/>
          <w:b/>
          <w:bCs/>
          <w:sz w:val="28"/>
          <w:szCs w:val="28"/>
          <w:rtl/>
        </w:rPr>
        <w:t xml:space="preserve">} </w:t>
      </w:r>
      <w:r w:rsidRPr="000A14EF">
        <w:rPr>
          <w:rFonts w:ascii="Simplified Arabic" w:hAnsi="Simplified Arabic" w:cs="Simplified Arabic"/>
          <w:sz w:val="28"/>
          <w:szCs w:val="28"/>
          <w:rtl/>
          <w:lang w:bidi="ar-IQ"/>
        </w:rPr>
        <w:t>[البقرة:115]</w:t>
      </w:r>
      <w:r w:rsidRPr="000A14EF">
        <w:rPr>
          <w:rFonts w:ascii="Simplified Arabic" w:hAnsi="Simplified Arabic" w:cs="Simplified Arabic"/>
          <w:sz w:val="28"/>
          <w:szCs w:val="28"/>
          <w:lang w:bidi="ar-IQ"/>
        </w:rPr>
        <w:t xml:space="preserve"> </w:t>
      </w:r>
      <w:r w:rsidRPr="000A14EF">
        <w:rPr>
          <w:rFonts w:ascii="Simplified Arabic" w:hAnsi="Simplified Arabic" w:cs="Simplified Arabic"/>
          <w:sz w:val="28"/>
          <w:szCs w:val="28"/>
          <w:rtl/>
          <w:lang w:bidi="ar-IQ"/>
        </w:rPr>
        <w:t xml:space="preserve">أي: أن الجهات كلها لله تعالى وتحت ملكه)) </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69"/>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rtl/>
          <w:lang w:bidi="ar-IQ"/>
        </w:rPr>
        <w:t>، والوجه بمعنى الجهة معنى معروف ومستعمل عند العرب</w:t>
      </w:r>
      <w:r w:rsidRPr="000A14EF">
        <w:rPr>
          <w:rFonts w:ascii="Simplified Arabic" w:hAnsi="Simplified Arabic" w:cs="Simplified Arabic"/>
          <w:sz w:val="28"/>
          <w:szCs w:val="28"/>
          <w:vertAlign w:val="superscript"/>
          <w:rtl/>
          <w:lang w:bidi="ar-IQ"/>
        </w:rPr>
        <w:t>(</w:t>
      </w:r>
      <w:r w:rsidRPr="000A14EF">
        <w:rPr>
          <w:rFonts w:ascii="Simplified Arabic" w:hAnsi="Simplified Arabic" w:cs="Simplified Arabic"/>
          <w:sz w:val="28"/>
          <w:szCs w:val="28"/>
          <w:vertAlign w:val="superscript"/>
          <w:rtl/>
          <w:lang w:bidi="ar-IQ"/>
        </w:rPr>
        <w:endnoteReference w:id="70"/>
      </w:r>
      <w:r w:rsidRPr="000A14EF">
        <w:rPr>
          <w:rFonts w:ascii="Simplified Arabic" w:hAnsi="Simplified Arabic" w:cs="Simplified Arabic"/>
          <w:sz w:val="28"/>
          <w:szCs w:val="28"/>
          <w:vertAlign w:val="superscript"/>
          <w:rtl/>
          <w:lang w:bidi="ar-IQ"/>
        </w:rPr>
        <w:t>)</w:t>
      </w:r>
      <w:r w:rsidR="004E3123" w:rsidRPr="000A14EF">
        <w:rPr>
          <w:rFonts w:ascii="Simplified Arabic" w:hAnsi="Simplified Arabic" w:cs="Simplified Arabic"/>
          <w:sz w:val="28"/>
          <w:szCs w:val="28"/>
          <w:rtl/>
          <w:lang w:bidi="ar-IQ"/>
        </w:rPr>
        <w:t>.</w:t>
      </w:r>
    </w:p>
    <w:p w:rsidR="00D92C20" w:rsidRDefault="0067015A" w:rsidP="000A14EF">
      <w:pPr>
        <w:tabs>
          <w:tab w:val="left" w:pos="566"/>
          <w:tab w:val="left" w:pos="9071"/>
        </w:tabs>
        <w:spacing w:after="0" w:line="240" w:lineRule="auto"/>
        <w:jc w:val="both"/>
        <w:rPr>
          <w:rFonts w:ascii="Simplified Arabic" w:hAnsi="Simplified Arabic" w:cs="Simplified Arabic"/>
          <w:sz w:val="28"/>
          <w:szCs w:val="28"/>
          <w:rtl/>
          <w:lang w:bidi="ar-IQ"/>
        </w:rPr>
      </w:pPr>
      <w:r w:rsidRPr="000A14EF">
        <w:rPr>
          <w:rFonts w:ascii="Simplified Arabic" w:hAnsi="Simplified Arabic" w:cs="Simplified Arabic"/>
          <w:sz w:val="28"/>
          <w:szCs w:val="28"/>
          <w:rtl/>
          <w:lang w:bidi="ar-IQ"/>
        </w:rPr>
        <w:t xml:space="preserve"> </w:t>
      </w:r>
      <w:r w:rsidR="00045C51" w:rsidRPr="000A14EF">
        <w:rPr>
          <w:rFonts w:ascii="Simplified Arabic" w:hAnsi="Simplified Arabic" w:cs="Simplified Arabic"/>
          <w:sz w:val="28"/>
          <w:szCs w:val="28"/>
          <w:rtl/>
          <w:lang w:bidi="ar-IQ"/>
        </w:rPr>
        <w:t xml:space="preserve">والخلاصة </w:t>
      </w:r>
      <w:r w:rsidR="00925315" w:rsidRPr="000A14EF">
        <w:rPr>
          <w:rFonts w:ascii="Simplified Arabic" w:hAnsi="Simplified Arabic" w:cs="Simplified Arabic"/>
          <w:sz w:val="28"/>
          <w:szCs w:val="28"/>
          <w:rtl/>
          <w:lang w:bidi="ar-IQ"/>
        </w:rPr>
        <w:t xml:space="preserve">مما سبق أن الشريف المرتضى من القائلين بوقوع المشترك اللفظي في </w:t>
      </w:r>
      <w:r w:rsidR="00045C51" w:rsidRPr="000A14EF">
        <w:rPr>
          <w:rFonts w:ascii="Simplified Arabic" w:hAnsi="Simplified Arabic" w:cs="Simplified Arabic"/>
          <w:sz w:val="28"/>
          <w:szCs w:val="28"/>
          <w:rtl/>
          <w:lang w:bidi="ar-IQ"/>
        </w:rPr>
        <w:t>اللغة العربية و</w:t>
      </w:r>
      <w:r w:rsidR="00925315" w:rsidRPr="000A14EF">
        <w:rPr>
          <w:rFonts w:ascii="Simplified Arabic" w:hAnsi="Simplified Arabic" w:cs="Simplified Arabic"/>
          <w:sz w:val="28"/>
          <w:szCs w:val="28"/>
          <w:rtl/>
          <w:lang w:bidi="ar-IQ"/>
        </w:rPr>
        <w:t>القرآن الكريم، وقد استعان به في مواضع عدة من تراثه في درء الشبهات والإشكالات التي حاول المشككون وال</w:t>
      </w:r>
      <w:r w:rsidR="001A6748" w:rsidRPr="000A14EF">
        <w:rPr>
          <w:rFonts w:ascii="Simplified Arabic" w:hAnsi="Simplified Arabic" w:cs="Simplified Arabic"/>
          <w:sz w:val="28"/>
          <w:szCs w:val="28"/>
          <w:rtl/>
          <w:lang w:bidi="ar-IQ"/>
        </w:rPr>
        <w:t>مغرضون اثباتها في القرآن الكريم</w:t>
      </w:r>
      <w:r w:rsidR="00925315" w:rsidRPr="000A14EF">
        <w:rPr>
          <w:rFonts w:ascii="Simplified Arabic" w:hAnsi="Simplified Arabic" w:cs="Simplified Arabic"/>
          <w:sz w:val="28"/>
          <w:szCs w:val="28"/>
          <w:rtl/>
          <w:lang w:bidi="ar-IQ"/>
        </w:rPr>
        <w:t>، ولكن</w:t>
      </w:r>
      <w:r w:rsidR="001A6748" w:rsidRPr="000A14EF">
        <w:rPr>
          <w:rFonts w:ascii="Simplified Arabic" w:hAnsi="Simplified Arabic" w:cs="Simplified Arabic"/>
          <w:sz w:val="28"/>
          <w:szCs w:val="28"/>
          <w:rtl/>
          <w:lang w:bidi="ar-IQ"/>
        </w:rPr>
        <w:t>ه</w:t>
      </w:r>
      <w:r w:rsidR="00925315" w:rsidRPr="000A14EF">
        <w:rPr>
          <w:rFonts w:ascii="Simplified Arabic" w:hAnsi="Simplified Arabic" w:cs="Simplified Arabic"/>
          <w:sz w:val="28"/>
          <w:szCs w:val="28"/>
          <w:rtl/>
          <w:lang w:bidi="ar-IQ"/>
        </w:rPr>
        <w:t xml:space="preserve"> تمكن من رد تلك الشبهات والإشكالات باستعمال مقدرته اللغوية والنحوية، والتي من ضمنها موضوع المشترك اللفظي، وهذا يدل على سعة علم هذا العالم الجليل ومعرفته الجيدة بألفاظ العربية وقواعدها، حيث سخر تلك المعرفة في خدمة القرآن الكريم والدفاع عنه وبيان أسراره وجما</w:t>
      </w:r>
      <w:r w:rsidR="000F6CF3" w:rsidRPr="000A14EF">
        <w:rPr>
          <w:rFonts w:ascii="Simplified Arabic" w:hAnsi="Simplified Arabic" w:cs="Simplified Arabic"/>
          <w:sz w:val="28"/>
          <w:szCs w:val="28"/>
          <w:rtl/>
          <w:lang w:bidi="ar-IQ"/>
        </w:rPr>
        <w:t>ل التعبير في آياتهِ، وَكان يَستدل على صحةِ ما يذهب إليه من آراء بالقرآن الكريم، والشعر العربي، ولغة العرب وأمثالهم، وما المشترك اللفظي إلا وسيلة من تلك الوسائل اللغوية التي بَرَعَ الشَريف المرتضى في استعمالها للدفاع عن القرآن الكريم.</w:t>
      </w:r>
    </w:p>
    <w:p w:rsidR="000A14EF" w:rsidRDefault="000A14EF" w:rsidP="000A14EF">
      <w:pPr>
        <w:tabs>
          <w:tab w:val="left" w:pos="566"/>
          <w:tab w:val="left" w:pos="9071"/>
        </w:tabs>
        <w:spacing w:after="0" w:line="240" w:lineRule="auto"/>
        <w:jc w:val="both"/>
        <w:rPr>
          <w:rFonts w:ascii="Simplified Arabic" w:hAnsi="Simplified Arabic" w:cs="Simplified Arabic"/>
          <w:sz w:val="28"/>
          <w:szCs w:val="28"/>
          <w:rtl/>
          <w:lang w:bidi="ar-IQ"/>
        </w:rPr>
      </w:pPr>
    </w:p>
    <w:p w:rsidR="000A14EF" w:rsidRDefault="000A14EF" w:rsidP="000A14EF">
      <w:pPr>
        <w:tabs>
          <w:tab w:val="left" w:pos="566"/>
          <w:tab w:val="left" w:pos="9071"/>
        </w:tabs>
        <w:spacing w:after="0" w:line="240" w:lineRule="auto"/>
        <w:jc w:val="both"/>
        <w:rPr>
          <w:rFonts w:ascii="Simplified Arabic" w:hAnsi="Simplified Arabic" w:cs="Simplified Arabic"/>
          <w:sz w:val="28"/>
          <w:szCs w:val="28"/>
          <w:rtl/>
          <w:lang w:bidi="ar-IQ"/>
        </w:rPr>
      </w:pPr>
    </w:p>
    <w:p w:rsidR="000A14EF" w:rsidRDefault="000A14EF" w:rsidP="000A14EF">
      <w:pPr>
        <w:tabs>
          <w:tab w:val="left" w:pos="566"/>
          <w:tab w:val="left" w:pos="9071"/>
        </w:tabs>
        <w:spacing w:after="0" w:line="240" w:lineRule="auto"/>
        <w:jc w:val="both"/>
        <w:rPr>
          <w:rFonts w:ascii="Simplified Arabic" w:hAnsi="Simplified Arabic" w:cs="Simplified Arabic"/>
          <w:sz w:val="28"/>
          <w:szCs w:val="28"/>
          <w:rtl/>
          <w:lang w:bidi="ar-IQ"/>
        </w:rPr>
      </w:pPr>
    </w:p>
    <w:p w:rsidR="004679AD" w:rsidRDefault="004679AD" w:rsidP="000A14EF">
      <w:pPr>
        <w:tabs>
          <w:tab w:val="left" w:pos="566"/>
          <w:tab w:val="left" w:pos="9071"/>
        </w:tabs>
        <w:spacing w:after="0" w:line="240" w:lineRule="auto"/>
        <w:jc w:val="both"/>
        <w:rPr>
          <w:rFonts w:ascii="Simplified Arabic" w:hAnsi="Simplified Arabic" w:cs="Simplified Arabic"/>
          <w:sz w:val="28"/>
          <w:szCs w:val="28"/>
          <w:rtl/>
          <w:lang w:bidi="ar-IQ"/>
        </w:rPr>
      </w:pPr>
    </w:p>
    <w:p w:rsidR="004679AD" w:rsidRDefault="004679AD" w:rsidP="000A14EF">
      <w:pPr>
        <w:tabs>
          <w:tab w:val="left" w:pos="566"/>
          <w:tab w:val="left" w:pos="9071"/>
        </w:tabs>
        <w:spacing w:after="0" w:line="240" w:lineRule="auto"/>
        <w:jc w:val="both"/>
        <w:rPr>
          <w:rFonts w:ascii="Simplified Arabic" w:hAnsi="Simplified Arabic" w:cs="Simplified Arabic"/>
          <w:sz w:val="28"/>
          <w:szCs w:val="28"/>
          <w:rtl/>
          <w:lang w:bidi="ar-IQ"/>
        </w:rPr>
      </w:pPr>
    </w:p>
    <w:p w:rsidR="004679AD" w:rsidRDefault="004679AD" w:rsidP="000A14EF">
      <w:pPr>
        <w:tabs>
          <w:tab w:val="left" w:pos="566"/>
          <w:tab w:val="left" w:pos="9071"/>
        </w:tabs>
        <w:spacing w:after="0" w:line="240" w:lineRule="auto"/>
        <w:jc w:val="both"/>
        <w:rPr>
          <w:rFonts w:ascii="Simplified Arabic" w:hAnsi="Simplified Arabic" w:cs="Simplified Arabic"/>
          <w:sz w:val="28"/>
          <w:szCs w:val="28"/>
          <w:rtl/>
          <w:lang w:bidi="ar-IQ"/>
        </w:rPr>
      </w:pPr>
    </w:p>
    <w:p w:rsidR="004679AD" w:rsidRDefault="004679AD" w:rsidP="000A14EF">
      <w:pPr>
        <w:tabs>
          <w:tab w:val="left" w:pos="566"/>
          <w:tab w:val="left" w:pos="9071"/>
        </w:tabs>
        <w:spacing w:after="0" w:line="240" w:lineRule="auto"/>
        <w:jc w:val="both"/>
        <w:rPr>
          <w:rFonts w:ascii="Simplified Arabic" w:hAnsi="Simplified Arabic" w:cs="Simplified Arabic"/>
          <w:sz w:val="28"/>
          <w:szCs w:val="28"/>
          <w:rtl/>
          <w:lang w:bidi="ar-IQ"/>
        </w:rPr>
      </w:pPr>
    </w:p>
    <w:p w:rsidR="004679AD" w:rsidRDefault="004679AD" w:rsidP="000A14EF">
      <w:pPr>
        <w:tabs>
          <w:tab w:val="left" w:pos="566"/>
          <w:tab w:val="left" w:pos="9071"/>
        </w:tabs>
        <w:spacing w:after="0" w:line="240" w:lineRule="auto"/>
        <w:jc w:val="both"/>
        <w:rPr>
          <w:rFonts w:ascii="Simplified Arabic" w:hAnsi="Simplified Arabic" w:cs="Simplified Arabic"/>
          <w:sz w:val="28"/>
          <w:szCs w:val="28"/>
          <w:rtl/>
          <w:lang w:bidi="ar-IQ"/>
        </w:rPr>
      </w:pPr>
    </w:p>
    <w:p w:rsidR="004679AD" w:rsidRDefault="004679AD" w:rsidP="000A14EF">
      <w:pPr>
        <w:tabs>
          <w:tab w:val="left" w:pos="566"/>
          <w:tab w:val="left" w:pos="9071"/>
        </w:tabs>
        <w:spacing w:after="0" w:line="240" w:lineRule="auto"/>
        <w:jc w:val="both"/>
        <w:rPr>
          <w:rFonts w:ascii="Simplified Arabic" w:hAnsi="Simplified Arabic" w:cs="Simplified Arabic"/>
          <w:sz w:val="28"/>
          <w:szCs w:val="28"/>
          <w:rtl/>
          <w:lang w:bidi="ar-IQ"/>
        </w:rPr>
      </w:pPr>
    </w:p>
    <w:p w:rsidR="000A14EF" w:rsidRDefault="000A14EF" w:rsidP="000A14EF">
      <w:pPr>
        <w:tabs>
          <w:tab w:val="left" w:pos="566"/>
          <w:tab w:val="left" w:pos="9071"/>
        </w:tabs>
        <w:spacing w:after="0" w:line="240" w:lineRule="auto"/>
        <w:jc w:val="both"/>
        <w:rPr>
          <w:rFonts w:ascii="Simplified Arabic" w:hAnsi="Simplified Arabic" w:cs="Simplified Arabic"/>
          <w:sz w:val="28"/>
          <w:szCs w:val="28"/>
          <w:rtl/>
          <w:lang w:bidi="ar-IQ"/>
        </w:rPr>
      </w:pPr>
    </w:p>
    <w:p w:rsidR="000A14EF" w:rsidRDefault="000A14EF" w:rsidP="000A14EF">
      <w:pPr>
        <w:tabs>
          <w:tab w:val="left" w:pos="566"/>
          <w:tab w:val="left" w:pos="9071"/>
        </w:tabs>
        <w:spacing w:after="0" w:line="240" w:lineRule="auto"/>
        <w:jc w:val="both"/>
        <w:rPr>
          <w:rFonts w:ascii="Simplified Arabic" w:hAnsi="Simplified Arabic" w:cs="Simplified Arabic"/>
          <w:sz w:val="28"/>
          <w:szCs w:val="28"/>
          <w:rtl/>
          <w:lang w:bidi="ar-IQ"/>
        </w:rPr>
      </w:pPr>
    </w:p>
    <w:p w:rsidR="000A14EF" w:rsidRDefault="000A14EF" w:rsidP="000A14EF">
      <w:pPr>
        <w:tabs>
          <w:tab w:val="left" w:pos="566"/>
          <w:tab w:val="left" w:pos="9071"/>
        </w:tabs>
        <w:spacing w:after="0" w:line="240" w:lineRule="auto"/>
        <w:jc w:val="both"/>
        <w:rPr>
          <w:rFonts w:ascii="Simplified Arabic" w:hAnsi="Simplified Arabic" w:cs="Simplified Arabic"/>
          <w:sz w:val="28"/>
          <w:szCs w:val="28"/>
          <w:rtl/>
          <w:lang w:bidi="ar-IQ"/>
        </w:rPr>
      </w:pPr>
    </w:p>
    <w:p w:rsidR="000A14EF" w:rsidRDefault="000A14EF" w:rsidP="000A14EF">
      <w:pPr>
        <w:tabs>
          <w:tab w:val="left" w:pos="566"/>
          <w:tab w:val="left" w:pos="9071"/>
        </w:tabs>
        <w:spacing w:after="0" w:line="240" w:lineRule="auto"/>
        <w:jc w:val="both"/>
        <w:rPr>
          <w:rFonts w:ascii="Simplified Arabic" w:hAnsi="Simplified Arabic" w:cs="Simplified Arabic"/>
          <w:sz w:val="28"/>
          <w:szCs w:val="28"/>
          <w:rtl/>
          <w:lang w:bidi="ar-IQ"/>
        </w:rPr>
      </w:pPr>
    </w:p>
    <w:p w:rsidR="000A14EF" w:rsidRPr="000A14EF" w:rsidRDefault="000A14EF" w:rsidP="000A14EF">
      <w:pPr>
        <w:tabs>
          <w:tab w:val="left" w:pos="566"/>
          <w:tab w:val="left" w:pos="9071"/>
        </w:tabs>
        <w:spacing w:after="0" w:line="240" w:lineRule="auto"/>
        <w:jc w:val="both"/>
        <w:rPr>
          <w:rFonts w:ascii="Simplified Arabic" w:hAnsi="Simplified Arabic" w:cs="Simplified Arabic"/>
          <w:sz w:val="28"/>
          <w:szCs w:val="28"/>
          <w:rtl/>
          <w:lang w:bidi="ar-IQ"/>
        </w:rPr>
      </w:pPr>
    </w:p>
    <w:p w:rsidR="004D1208" w:rsidRPr="000A14EF" w:rsidRDefault="004D1208" w:rsidP="000A14EF">
      <w:pPr>
        <w:tabs>
          <w:tab w:val="left" w:pos="566"/>
          <w:tab w:val="left" w:pos="9071"/>
        </w:tabs>
        <w:spacing w:after="0" w:line="240" w:lineRule="auto"/>
        <w:jc w:val="both"/>
        <w:rPr>
          <w:rFonts w:ascii="Simplified Arabic" w:hAnsi="Simplified Arabic" w:cs="Simplified Arabic"/>
          <w:b/>
          <w:bCs/>
          <w:sz w:val="28"/>
          <w:szCs w:val="28"/>
          <w:u w:val="single"/>
          <w:rtl/>
        </w:rPr>
      </w:pPr>
      <w:r w:rsidRPr="000A14EF">
        <w:rPr>
          <w:rFonts w:ascii="Simplified Arabic" w:hAnsi="Simplified Arabic" w:cs="Simplified Arabic"/>
          <w:b/>
          <w:bCs/>
          <w:sz w:val="28"/>
          <w:szCs w:val="28"/>
          <w:u w:val="single"/>
          <w:rtl/>
        </w:rPr>
        <w:lastRenderedPageBreak/>
        <w:t>الهوامش</w:t>
      </w:r>
    </w:p>
    <w:sectPr w:rsidR="004D1208" w:rsidRPr="000A14EF" w:rsidSect="00005035">
      <w:headerReference w:type="default" r:id="rId9"/>
      <w:footerReference w:type="default" r:id="rId10"/>
      <w:footnotePr>
        <w:numRestart w:val="eachPage"/>
      </w:footnotePr>
      <w:endnotePr>
        <w:numFmt w:val="decimal"/>
      </w:endnotePr>
      <w:pgSz w:w="11906" w:h="16838"/>
      <w:pgMar w:top="1417" w:right="1417" w:bottom="1417" w:left="1417" w:header="1417" w:footer="1417" w:gutter="0"/>
      <w:pgNumType w:start="3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87E" w:rsidRDefault="00D9487E" w:rsidP="00833F54">
      <w:pPr>
        <w:spacing w:after="0" w:line="240" w:lineRule="auto"/>
      </w:pPr>
      <w:r>
        <w:separator/>
      </w:r>
    </w:p>
  </w:endnote>
  <w:endnote w:type="continuationSeparator" w:id="0">
    <w:p w:rsidR="00D9487E" w:rsidRDefault="00D9487E" w:rsidP="00833F54">
      <w:pPr>
        <w:spacing w:after="0" w:line="240" w:lineRule="auto"/>
      </w:pPr>
      <w:r>
        <w:continuationSeparator/>
      </w:r>
    </w:p>
  </w:endnote>
  <w:endnote w:id="1">
    <w:p w:rsidR="004D1208" w:rsidRPr="000A14EF" w:rsidRDefault="004D1208" w:rsidP="00874FD6">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w:t>
      </w:r>
      <w:r w:rsidRPr="000A14EF">
        <w:rPr>
          <w:rFonts w:cs="Simplified Arabic" w:hint="cs"/>
          <w:sz w:val="24"/>
          <w:szCs w:val="24"/>
          <w:rtl/>
        </w:rPr>
        <w:t>معجم التعريفات, العلامة علي بن محمد الجرجاني</w:t>
      </w:r>
      <w:r w:rsidRPr="000A14EF">
        <w:rPr>
          <w:rFonts w:cs="Simplified Arabic" w:hint="cs"/>
          <w:sz w:val="24"/>
          <w:szCs w:val="24"/>
          <w:rtl/>
          <w:lang w:bidi="ar-IQ"/>
        </w:rPr>
        <w:t xml:space="preserve">: 180.    </w:t>
      </w:r>
    </w:p>
  </w:endnote>
  <w:endnote w:id="2">
    <w:p w:rsidR="004D1208" w:rsidRPr="000A14EF" w:rsidRDefault="004D1208" w:rsidP="006B67A0">
      <w:pPr>
        <w:pStyle w:val="EndnoteText"/>
        <w:spacing w:line="276" w:lineRule="auto"/>
        <w:ind w:left="-1" w:right="284"/>
        <w:jc w:val="both"/>
        <w:rPr>
          <w:rFonts w:cs="Simplified Arabic"/>
          <w:sz w:val="24"/>
          <w:szCs w:val="24"/>
          <w:rtl/>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w:t>
      </w:r>
      <w:r w:rsidRPr="000A14EF">
        <w:rPr>
          <w:rFonts w:cs="Simplified Arabic" w:hint="eastAsia"/>
          <w:sz w:val="24"/>
          <w:szCs w:val="24"/>
          <w:rtl/>
        </w:rPr>
        <w:t>المزهر</w:t>
      </w:r>
      <w:r w:rsidRPr="000A14EF">
        <w:rPr>
          <w:rFonts w:cs="Simplified Arabic"/>
          <w:sz w:val="24"/>
          <w:szCs w:val="24"/>
          <w:rtl/>
        </w:rPr>
        <w:t xml:space="preserve"> </w:t>
      </w:r>
      <w:r w:rsidRPr="000A14EF">
        <w:rPr>
          <w:rFonts w:cs="Simplified Arabic" w:hint="eastAsia"/>
          <w:sz w:val="24"/>
          <w:szCs w:val="24"/>
          <w:rtl/>
        </w:rPr>
        <w:t>في</w:t>
      </w:r>
      <w:r w:rsidRPr="000A14EF">
        <w:rPr>
          <w:rFonts w:cs="Simplified Arabic"/>
          <w:sz w:val="24"/>
          <w:szCs w:val="24"/>
          <w:rtl/>
        </w:rPr>
        <w:t xml:space="preserve"> </w:t>
      </w:r>
      <w:r w:rsidRPr="000A14EF">
        <w:rPr>
          <w:rFonts w:cs="Simplified Arabic" w:hint="eastAsia"/>
          <w:sz w:val="24"/>
          <w:szCs w:val="24"/>
          <w:rtl/>
        </w:rPr>
        <w:t>علوم</w:t>
      </w:r>
      <w:r w:rsidRPr="000A14EF">
        <w:rPr>
          <w:rFonts w:cs="Simplified Arabic"/>
          <w:sz w:val="24"/>
          <w:szCs w:val="24"/>
          <w:rtl/>
        </w:rPr>
        <w:t xml:space="preserve"> </w:t>
      </w:r>
      <w:r w:rsidRPr="000A14EF">
        <w:rPr>
          <w:rFonts w:cs="Simplified Arabic" w:hint="eastAsia"/>
          <w:sz w:val="24"/>
          <w:szCs w:val="24"/>
          <w:rtl/>
        </w:rPr>
        <w:t>اللغة</w:t>
      </w:r>
      <w:r w:rsidRPr="000A14EF">
        <w:rPr>
          <w:rFonts w:cs="Simplified Arabic"/>
          <w:sz w:val="24"/>
          <w:szCs w:val="24"/>
          <w:rtl/>
        </w:rPr>
        <w:t xml:space="preserve"> </w:t>
      </w:r>
      <w:r w:rsidRPr="000A14EF">
        <w:rPr>
          <w:rFonts w:cs="Simplified Arabic" w:hint="eastAsia"/>
          <w:sz w:val="24"/>
          <w:szCs w:val="24"/>
          <w:rtl/>
        </w:rPr>
        <w:t>وأنواعها</w:t>
      </w:r>
      <w:r w:rsidRPr="000A14EF">
        <w:rPr>
          <w:rFonts w:cs="Simplified Arabic"/>
          <w:sz w:val="24"/>
          <w:szCs w:val="24"/>
          <w:rtl/>
        </w:rPr>
        <w:t xml:space="preserve">, </w:t>
      </w:r>
      <w:r w:rsidRPr="000A14EF">
        <w:rPr>
          <w:rFonts w:cs="Simplified Arabic" w:hint="eastAsia"/>
          <w:sz w:val="24"/>
          <w:szCs w:val="24"/>
          <w:rtl/>
        </w:rPr>
        <w:t>السيوطي</w:t>
      </w:r>
      <w:r w:rsidRPr="000A14EF">
        <w:rPr>
          <w:rFonts w:cs="Simplified Arabic" w:hint="cs"/>
          <w:sz w:val="24"/>
          <w:szCs w:val="24"/>
          <w:rtl/>
          <w:lang w:bidi="ar-IQ"/>
        </w:rPr>
        <w:t>: 1/369، و</w:t>
      </w:r>
      <w:r w:rsidRPr="000A14EF">
        <w:rPr>
          <w:rFonts w:cs="Simplified Arabic" w:hint="cs"/>
          <w:sz w:val="24"/>
          <w:szCs w:val="24"/>
          <w:rtl/>
        </w:rPr>
        <w:t>فصول في فقه العربية, د. رمضان عبد التواب</w:t>
      </w:r>
      <w:r w:rsidRPr="000A14EF">
        <w:rPr>
          <w:rFonts w:cs="Simplified Arabic" w:hint="cs"/>
          <w:sz w:val="24"/>
          <w:szCs w:val="24"/>
          <w:rtl/>
          <w:lang w:bidi="ar-IQ"/>
        </w:rPr>
        <w:t xml:space="preserve">: 324.    </w:t>
      </w:r>
    </w:p>
  </w:endnote>
  <w:endnote w:id="3">
    <w:p w:rsidR="004D1208" w:rsidRPr="000A14EF" w:rsidRDefault="004D1208" w:rsidP="00874FD6">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w:t>
      </w:r>
      <w:r w:rsidRPr="000A14EF">
        <w:rPr>
          <w:rFonts w:cs="Simplified Arabic" w:hint="cs"/>
          <w:sz w:val="24"/>
          <w:szCs w:val="24"/>
          <w:rtl/>
        </w:rPr>
        <w:t xml:space="preserve"> فقه اللغة مفهومه وموضوعاته وقضاياه, محمد بن إبراهيم الحمد</w:t>
      </w:r>
      <w:r w:rsidRPr="000A14EF">
        <w:rPr>
          <w:rFonts w:cs="Simplified Arabic" w:hint="cs"/>
          <w:sz w:val="24"/>
          <w:szCs w:val="24"/>
          <w:rtl/>
          <w:lang w:bidi="ar-IQ"/>
        </w:rPr>
        <w:t xml:space="preserve">: 178.    </w:t>
      </w:r>
    </w:p>
  </w:endnote>
  <w:endnote w:id="4">
    <w:p w:rsidR="004D1208" w:rsidRPr="000A14EF" w:rsidRDefault="004D1208" w:rsidP="006B67A0">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ينظر: فقه اللغة</w:t>
      </w:r>
      <w:r w:rsidRPr="000A14EF">
        <w:rPr>
          <w:rFonts w:cs="Simplified Arabic" w:hint="cs"/>
          <w:sz w:val="24"/>
          <w:szCs w:val="24"/>
          <w:rtl/>
        </w:rPr>
        <w:t>، د. علي عبد الواحد وافي</w:t>
      </w:r>
      <w:r w:rsidRPr="000A14EF">
        <w:rPr>
          <w:rFonts w:cs="Simplified Arabic" w:hint="cs"/>
          <w:sz w:val="24"/>
          <w:szCs w:val="24"/>
          <w:rtl/>
          <w:lang w:bidi="ar-IQ"/>
        </w:rPr>
        <w:t xml:space="preserve">: 146, </w:t>
      </w:r>
      <w:r w:rsidRPr="000A14EF">
        <w:rPr>
          <w:rFonts w:cs="Simplified Arabic" w:hint="cs"/>
          <w:sz w:val="24"/>
          <w:szCs w:val="24"/>
          <w:rtl/>
        </w:rPr>
        <w:t>وفقه اللغة مناهله ومسائله, د. محمد أسعد النادري</w:t>
      </w:r>
      <w:r w:rsidRPr="000A14EF">
        <w:rPr>
          <w:rFonts w:cs="Simplified Arabic" w:hint="cs"/>
          <w:sz w:val="24"/>
          <w:szCs w:val="24"/>
          <w:rtl/>
          <w:lang w:bidi="ar-IQ"/>
        </w:rPr>
        <w:t>: 307، وفصول في فقه العربية: 324-326, و</w:t>
      </w:r>
      <w:r w:rsidRPr="000A14EF">
        <w:rPr>
          <w:rFonts w:cs="Simplified Arabic" w:hint="cs"/>
          <w:sz w:val="24"/>
          <w:szCs w:val="24"/>
          <w:rtl/>
        </w:rPr>
        <w:t>فقه اللغة العربية وخصائصها, د. إميل بديع يعقوب:</w:t>
      </w:r>
      <w:r w:rsidRPr="000A14EF">
        <w:rPr>
          <w:rFonts w:cs="Simplified Arabic" w:hint="cs"/>
          <w:sz w:val="24"/>
          <w:szCs w:val="24"/>
          <w:rtl/>
          <w:lang w:bidi="ar-IQ"/>
        </w:rPr>
        <w:t xml:space="preserve"> 178-179.     </w:t>
      </w:r>
    </w:p>
  </w:endnote>
  <w:endnote w:id="5">
    <w:p w:rsidR="004D1208" w:rsidRPr="000A14EF" w:rsidRDefault="004D1208" w:rsidP="006D1159">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w:t>
      </w:r>
      <w:r w:rsidRPr="000A14EF">
        <w:rPr>
          <w:rFonts w:ascii="Calibri" w:eastAsia="Times New Roman" w:hAnsi="Calibri" w:cs="Simplified Arabic" w:hint="cs"/>
          <w:sz w:val="24"/>
          <w:szCs w:val="24"/>
          <w:rtl/>
        </w:rPr>
        <w:t>فقه اللغة</w:t>
      </w:r>
      <w:r w:rsidRPr="000A14EF">
        <w:rPr>
          <w:rFonts w:cs="Simplified Arabic" w:hint="cs"/>
          <w:sz w:val="24"/>
          <w:szCs w:val="24"/>
          <w:rtl/>
          <w:lang w:bidi="ar-IQ"/>
        </w:rPr>
        <w:t xml:space="preserve">: 146.     </w:t>
      </w:r>
    </w:p>
  </w:endnote>
  <w:endnote w:id="6">
    <w:p w:rsidR="004D1208" w:rsidRPr="000A14EF" w:rsidRDefault="004D1208" w:rsidP="001E460F">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ينظر: فقه اللغة العربية وخصائصها: 179.    </w:t>
      </w:r>
    </w:p>
  </w:endnote>
  <w:endnote w:id="7">
    <w:p w:rsidR="004D1208" w:rsidRPr="000A14EF" w:rsidRDefault="004D1208" w:rsidP="001E460F">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ينظر: فقه اللغة: 147-148, وفقه اللغة مناهله ومسائله: 308-310, وفصول في فقه للغة: 326-335, وفقه اللغة العربية وخصائصها: 180-181.</w:t>
      </w:r>
    </w:p>
  </w:endnote>
  <w:endnote w:id="8">
    <w:p w:rsidR="004D1208" w:rsidRPr="000A14EF" w:rsidRDefault="004D1208" w:rsidP="00874FD6">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w:t>
      </w:r>
      <w:r w:rsidRPr="000A14EF">
        <w:rPr>
          <w:rFonts w:cs="Simplified Arabic" w:hint="cs"/>
          <w:sz w:val="24"/>
          <w:szCs w:val="24"/>
          <w:rtl/>
        </w:rPr>
        <w:t>رسائل المرتضى, الشريف المرتضى</w:t>
      </w:r>
      <w:r w:rsidRPr="000A14EF">
        <w:rPr>
          <w:rFonts w:cs="Simplified Arabic" w:hint="cs"/>
          <w:sz w:val="24"/>
          <w:szCs w:val="24"/>
          <w:rtl/>
          <w:lang w:bidi="ar-IQ"/>
        </w:rPr>
        <w:t>: 2/285-286.</w:t>
      </w:r>
    </w:p>
  </w:endnote>
  <w:endnote w:id="9">
    <w:p w:rsidR="004D1208" w:rsidRPr="000A14EF" w:rsidRDefault="004D1208" w:rsidP="001E460F">
      <w:pPr>
        <w:pStyle w:val="EndnoteText"/>
        <w:spacing w:line="276" w:lineRule="auto"/>
        <w:ind w:left="-1" w:right="284"/>
        <w:jc w:val="both"/>
        <w:rPr>
          <w:rFonts w:cs="Simplified Arabic"/>
          <w:sz w:val="24"/>
          <w:szCs w:val="24"/>
          <w:rtl/>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رسائل المرتضى</w:t>
      </w:r>
      <w:r w:rsidRPr="000A14EF">
        <w:rPr>
          <w:rFonts w:cs="Simplified Arabic" w:hint="cs"/>
          <w:sz w:val="22"/>
          <w:szCs w:val="22"/>
          <w:rtl/>
          <w:lang w:bidi="ar-IQ"/>
        </w:rPr>
        <w:t>:</w:t>
      </w:r>
      <w:r w:rsidRPr="000A14EF">
        <w:rPr>
          <w:rFonts w:cs="Simplified Arabic" w:hint="cs"/>
          <w:sz w:val="24"/>
          <w:szCs w:val="24"/>
          <w:rtl/>
          <w:lang w:bidi="ar-IQ"/>
        </w:rPr>
        <w:t xml:space="preserve"> 2/188.   </w:t>
      </w:r>
    </w:p>
  </w:endnote>
  <w:endnote w:id="10">
    <w:p w:rsidR="004D1208" w:rsidRPr="000A14EF" w:rsidRDefault="004D1208" w:rsidP="00874FD6">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ينظر: </w:t>
      </w:r>
      <w:r w:rsidRPr="000A14EF">
        <w:rPr>
          <w:rFonts w:cs="Simplified Arabic" w:hint="cs"/>
          <w:sz w:val="24"/>
          <w:szCs w:val="24"/>
          <w:rtl/>
        </w:rPr>
        <w:t>أمالي المرتضى (غُرر الفوائِد وَدُرَر القَلائِد) الشريف المرتضى</w:t>
      </w:r>
      <w:r w:rsidRPr="000A14EF">
        <w:rPr>
          <w:rFonts w:cs="Simplified Arabic" w:hint="cs"/>
          <w:sz w:val="24"/>
          <w:szCs w:val="24"/>
          <w:rtl/>
          <w:lang w:bidi="ar-IQ"/>
        </w:rPr>
        <w:t xml:space="preserve">: 1/603.     </w:t>
      </w:r>
    </w:p>
  </w:endnote>
  <w:endnote w:id="11">
    <w:p w:rsidR="004D1208" w:rsidRPr="000A14EF" w:rsidRDefault="004D1208" w:rsidP="001E460F">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المصدر نفسه: 1/603.     </w:t>
      </w:r>
    </w:p>
  </w:endnote>
  <w:endnote w:id="12">
    <w:p w:rsidR="004D1208" w:rsidRPr="000A14EF" w:rsidRDefault="004D1208" w:rsidP="006B67A0">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نسب إلى:</w:t>
      </w:r>
      <w:r w:rsidRPr="000A14EF">
        <w:rPr>
          <w:rFonts w:cs="Simplified Arabic" w:hint="cs"/>
          <w:sz w:val="22"/>
          <w:szCs w:val="22"/>
          <w:rtl/>
          <w:lang w:bidi="ar-IQ"/>
        </w:rPr>
        <w:t xml:space="preserve"> (</w:t>
      </w:r>
      <w:r w:rsidRPr="000A14EF">
        <w:rPr>
          <w:rFonts w:cs="Simplified Arabic" w:hint="cs"/>
          <w:sz w:val="24"/>
          <w:szCs w:val="24"/>
          <w:rtl/>
          <w:lang w:bidi="ar-IQ"/>
        </w:rPr>
        <w:t>سُمَيْرُ بن الحَارثِ الضبيّ</w:t>
      </w:r>
      <w:r w:rsidRPr="000A14EF">
        <w:rPr>
          <w:rFonts w:cs="Simplified Arabic" w:hint="cs"/>
          <w:sz w:val="22"/>
          <w:szCs w:val="22"/>
          <w:rtl/>
          <w:lang w:bidi="ar-IQ"/>
        </w:rPr>
        <w:t xml:space="preserve">) </w:t>
      </w:r>
      <w:r w:rsidRPr="000A14EF">
        <w:rPr>
          <w:rFonts w:cs="Simplified Arabic" w:hint="cs"/>
          <w:sz w:val="24"/>
          <w:szCs w:val="24"/>
          <w:rtl/>
          <w:lang w:bidi="ar-IQ"/>
        </w:rPr>
        <w:t>في:</w:t>
      </w:r>
      <w:r w:rsidRPr="000A14EF">
        <w:rPr>
          <w:rFonts w:ascii="Calibri" w:eastAsia="Times New Roman" w:hAnsi="Calibri" w:cs="Simplified Arabic" w:hint="cs"/>
          <w:sz w:val="28"/>
          <w:szCs w:val="28"/>
          <w:rtl/>
        </w:rPr>
        <w:t xml:space="preserve"> </w:t>
      </w:r>
      <w:r w:rsidRPr="000A14EF">
        <w:rPr>
          <w:rFonts w:ascii="Calibri" w:eastAsia="Times New Roman" w:hAnsi="Calibri" w:cs="Simplified Arabic" w:hint="cs"/>
          <w:sz w:val="24"/>
          <w:szCs w:val="24"/>
          <w:rtl/>
        </w:rPr>
        <w:t>تاج العروس</w:t>
      </w:r>
      <w:r w:rsidRPr="000A14EF">
        <w:rPr>
          <w:rFonts w:cs="Simplified Arabic" w:hint="cs"/>
          <w:rtl/>
          <w:lang w:bidi="ar-IQ"/>
        </w:rPr>
        <w:t xml:space="preserve">، </w:t>
      </w:r>
      <w:r w:rsidRPr="000A14EF">
        <w:rPr>
          <w:rFonts w:cs="Simplified Arabic" w:hint="cs"/>
          <w:sz w:val="24"/>
          <w:szCs w:val="24"/>
          <w:rtl/>
          <w:lang w:bidi="ar-IQ"/>
        </w:rPr>
        <w:t>الزبيدي</w:t>
      </w:r>
      <w:r w:rsidRPr="000A14EF">
        <w:rPr>
          <w:rFonts w:cs="Simplified Arabic" w:hint="cs"/>
          <w:rtl/>
          <w:lang w:bidi="ar-IQ"/>
        </w:rPr>
        <w:t xml:space="preserve"> </w:t>
      </w:r>
      <w:r w:rsidRPr="000A14EF">
        <w:rPr>
          <w:rFonts w:cs="Simplified Arabic" w:hint="cs"/>
          <w:sz w:val="22"/>
          <w:szCs w:val="22"/>
          <w:rtl/>
          <w:lang w:bidi="ar-IQ"/>
        </w:rPr>
        <w:t>(</w:t>
      </w:r>
      <w:r w:rsidRPr="000A14EF">
        <w:rPr>
          <w:rFonts w:cs="Simplified Arabic" w:hint="cs"/>
          <w:sz w:val="24"/>
          <w:szCs w:val="24"/>
          <w:rtl/>
          <w:lang w:bidi="ar-IQ"/>
        </w:rPr>
        <w:t>سمع</w:t>
      </w:r>
      <w:r w:rsidRPr="000A14EF">
        <w:rPr>
          <w:rFonts w:cs="Simplified Arabic" w:hint="cs"/>
          <w:sz w:val="22"/>
          <w:szCs w:val="22"/>
          <w:rtl/>
          <w:lang w:bidi="ar-IQ"/>
        </w:rPr>
        <w:t>)</w:t>
      </w:r>
      <w:r w:rsidRPr="000A14EF">
        <w:rPr>
          <w:rFonts w:cs="Simplified Arabic" w:hint="cs"/>
          <w:sz w:val="24"/>
          <w:szCs w:val="24"/>
          <w:rtl/>
          <w:lang w:bidi="ar-IQ"/>
        </w:rPr>
        <w:t xml:space="preserve">: 21/235. ونسب إلى: </w:t>
      </w:r>
      <w:r w:rsidRPr="000A14EF">
        <w:rPr>
          <w:rFonts w:cs="Simplified Arabic" w:hint="cs"/>
          <w:sz w:val="22"/>
          <w:szCs w:val="22"/>
          <w:rtl/>
          <w:lang w:bidi="ar-IQ"/>
        </w:rPr>
        <w:t>(</w:t>
      </w:r>
      <w:r w:rsidRPr="000A14EF">
        <w:rPr>
          <w:rFonts w:cs="Simplified Arabic" w:hint="cs"/>
          <w:sz w:val="24"/>
          <w:szCs w:val="24"/>
          <w:rtl/>
          <w:lang w:bidi="ar-IQ"/>
        </w:rPr>
        <w:t xml:space="preserve"> شُتَيْر بن الحَارث الضبيّ</w:t>
      </w:r>
      <w:r w:rsidRPr="000A14EF">
        <w:rPr>
          <w:rFonts w:cs="Simplified Arabic" w:hint="cs"/>
          <w:sz w:val="22"/>
          <w:szCs w:val="22"/>
          <w:rtl/>
          <w:lang w:bidi="ar-IQ"/>
        </w:rPr>
        <w:t>)</w:t>
      </w:r>
      <w:r w:rsidRPr="000A14EF">
        <w:rPr>
          <w:rFonts w:cs="Simplified Arabic" w:hint="cs"/>
          <w:sz w:val="24"/>
          <w:szCs w:val="24"/>
          <w:rtl/>
          <w:lang w:bidi="ar-IQ"/>
        </w:rPr>
        <w:t xml:space="preserve"> في: </w:t>
      </w:r>
      <w:r w:rsidRPr="000A14EF">
        <w:rPr>
          <w:rFonts w:cs="Simplified Arabic" w:hint="cs"/>
          <w:sz w:val="24"/>
          <w:szCs w:val="24"/>
          <w:rtl/>
        </w:rPr>
        <w:t>الفائق في غريب الحديث, الزمخشري</w:t>
      </w:r>
      <w:r w:rsidRPr="000A14EF">
        <w:rPr>
          <w:rFonts w:cs="Simplified Arabic" w:hint="cs"/>
          <w:sz w:val="24"/>
          <w:szCs w:val="24"/>
          <w:rtl/>
          <w:lang w:bidi="ar-IQ"/>
        </w:rPr>
        <w:t xml:space="preserve">: 2/197. وبلا نسبة في: </w:t>
      </w:r>
      <w:r w:rsidRPr="000A14EF">
        <w:rPr>
          <w:rFonts w:cs="Simplified Arabic" w:hint="cs"/>
          <w:sz w:val="24"/>
          <w:szCs w:val="24"/>
          <w:rtl/>
        </w:rPr>
        <w:t>الأضداد, أبو بكر محمد بن القاسم الأنباري</w:t>
      </w:r>
      <w:r w:rsidRPr="000A14EF">
        <w:rPr>
          <w:rFonts w:cs="Simplified Arabic" w:hint="cs"/>
          <w:sz w:val="24"/>
          <w:szCs w:val="24"/>
          <w:rtl/>
          <w:lang w:bidi="ar-IQ"/>
        </w:rPr>
        <w:t>: 137، و</w:t>
      </w:r>
      <w:r w:rsidRPr="000A14EF">
        <w:rPr>
          <w:rFonts w:cs="Simplified Arabic" w:hint="cs"/>
          <w:sz w:val="24"/>
          <w:szCs w:val="24"/>
          <w:rtl/>
        </w:rPr>
        <w:t>الكشف والبيان المعروف (تفسير الثعالبي), أبو اسحاق الثعالبي</w:t>
      </w:r>
      <w:r w:rsidRPr="000A14EF">
        <w:rPr>
          <w:rFonts w:cs="Simplified Arabic" w:hint="cs"/>
          <w:sz w:val="24"/>
          <w:szCs w:val="24"/>
          <w:rtl/>
          <w:lang w:bidi="ar-IQ"/>
        </w:rPr>
        <w:t>: 1/236، و</w:t>
      </w:r>
      <w:r w:rsidRPr="000A14EF">
        <w:rPr>
          <w:rFonts w:cs="Simplified Arabic" w:hint="cs"/>
          <w:sz w:val="24"/>
          <w:szCs w:val="24"/>
          <w:rtl/>
        </w:rPr>
        <w:t>النكت والعيون, أبو الحسن الماوردي</w:t>
      </w:r>
      <w:r w:rsidRPr="000A14EF">
        <w:rPr>
          <w:rFonts w:cs="Simplified Arabic" w:hint="cs"/>
          <w:sz w:val="24"/>
          <w:szCs w:val="24"/>
          <w:rtl/>
          <w:lang w:bidi="ar-IQ"/>
        </w:rPr>
        <w:t>: 2/243، و</w:t>
      </w:r>
      <w:r w:rsidRPr="000A14EF">
        <w:rPr>
          <w:rFonts w:cs="Simplified Arabic" w:hint="cs"/>
          <w:sz w:val="24"/>
          <w:szCs w:val="24"/>
          <w:rtl/>
        </w:rPr>
        <w:t xml:space="preserve">لسان العرب, ابن منظور </w:t>
      </w:r>
      <w:r w:rsidRPr="000A14EF">
        <w:rPr>
          <w:rFonts w:cs="Simplified Arabic" w:hint="cs"/>
          <w:sz w:val="24"/>
          <w:szCs w:val="24"/>
          <w:rtl/>
          <w:lang w:bidi="ar-IQ"/>
        </w:rPr>
        <w:t xml:space="preserve">(سمع): 8/163.    </w:t>
      </w:r>
    </w:p>
  </w:endnote>
  <w:endnote w:id="13">
    <w:p w:rsidR="004D1208" w:rsidRPr="000A14EF" w:rsidRDefault="004D1208" w:rsidP="001E460F">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ينظر: أمالي المرتضى: 1/603.    </w:t>
      </w:r>
    </w:p>
  </w:endnote>
  <w:endnote w:id="14">
    <w:p w:rsidR="004D1208" w:rsidRPr="000A14EF" w:rsidRDefault="004D1208" w:rsidP="00874FD6">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ينظر: </w:t>
      </w:r>
      <w:r w:rsidRPr="000A14EF">
        <w:rPr>
          <w:rFonts w:cs="Simplified Arabic" w:hint="cs"/>
          <w:sz w:val="24"/>
          <w:szCs w:val="24"/>
          <w:rtl/>
        </w:rPr>
        <w:t>تفسير الخازن المسمى (لباب التأويل في معاني التنزيل), أبو الحسن الخازن</w:t>
      </w:r>
      <w:r w:rsidRPr="000A14EF">
        <w:rPr>
          <w:rFonts w:cs="Simplified Arabic" w:hint="cs"/>
          <w:sz w:val="24"/>
          <w:szCs w:val="24"/>
          <w:rtl/>
          <w:lang w:bidi="ar-IQ"/>
        </w:rPr>
        <w:t>: 1/115.</w:t>
      </w:r>
    </w:p>
  </w:endnote>
  <w:endnote w:id="15">
    <w:p w:rsidR="004D1208" w:rsidRPr="000A14EF" w:rsidRDefault="004D1208" w:rsidP="006B67A0">
      <w:pPr>
        <w:pStyle w:val="EndnoteText"/>
        <w:spacing w:line="276" w:lineRule="auto"/>
        <w:ind w:left="-1" w:right="284"/>
        <w:jc w:val="both"/>
        <w:rPr>
          <w:rFonts w:cs="Simplified Arabic"/>
          <w:sz w:val="24"/>
          <w:szCs w:val="24"/>
          <w:rtl/>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ينظر: </w:t>
      </w:r>
      <w:r w:rsidRPr="000A14EF">
        <w:rPr>
          <w:rFonts w:cs="Simplified Arabic" w:hint="cs"/>
          <w:sz w:val="24"/>
          <w:szCs w:val="24"/>
          <w:rtl/>
        </w:rPr>
        <w:t>مفاتيح الغيب (التفسير الكبير)، الرازي</w:t>
      </w:r>
      <w:r w:rsidRPr="000A14EF">
        <w:rPr>
          <w:rFonts w:cs="Simplified Arabic" w:hint="cs"/>
          <w:sz w:val="24"/>
          <w:szCs w:val="24"/>
          <w:rtl/>
          <w:lang w:bidi="ar-IQ"/>
        </w:rPr>
        <w:t xml:space="preserve">: 3/115.   </w:t>
      </w:r>
    </w:p>
  </w:endnote>
  <w:endnote w:id="16">
    <w:p w:rsidR="004D1208" w:rsidRPr="000A14EF" w:rsidRDefault="004D1208" w:rsidP="001E460F">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لسان العرب</w:t>
      </w:r>
      <w:r w:rsidRPr="000A14EF">
        <w:rPr>
          <w:rFonts w:cs="Simplified Arabic" w:hint="cs"/>
          <w:sz w:val="22"/>
          <w:szCs w:val="22"/>
          <w:rtl/>
          <w:lang w:bidi="ar-IQ"/>
        </w:rPr>
        <w:t xml:space="preserve"> (</w:t>
      </w:r>
      <w:r w:rsidRPr="000A14EF">
        <w:rPr>
          <w:rFonts w:cs="Simplified Arabic" w:hint="cs"/>
          <w:sz w:val="24"/>
          <w:szCs w:val="24"/>
          <w:rtl/>
          <w:lang w:bidi="ar-IQ"/>
        </w:rPr>
        <w:t>سمع</w:t>
      </w:r>
      <w:r w:rsidRPr="000A14EF">
        <w:rPr>
          <w:rFonts w:cs="Simplified Arabic" w:hint="cs"/>
          <w:sz w:val="22"/>
          <w:szCs w:val="22"/>
          <w:rtl/>
          <w:lang w:bidi="ar-IQ"/>
        </w:rPr>
        <w:t>)</w:t>
      </w:r>
      <w:r w:rsidRPr="000A14EF">
        <w:rPr>
          <w:rFonts w:cs="Simplified Arabic" w:hint="cs"/>
          <w:sz w:val="24"/>
          <w:szCs w:val="24"/>
          <w:rtl/>
          <w:lang w:bidi="ar-IQ"/>
        </w:rPr>
        <w:t xml:space="preserve">: 8/163.     </w:t>
      </w:r>
    </w:p>
  </w:endnote>
  <w:endnote w:id="17">
    <w:p w:rsidR="004D1208" w:rsidRPr="000A14EF" w:rsidRDefault="004D1208" w:rsidP="00874FD6">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الأضداد: 136، وينظر: مفاتيح الغيب: 3/115.</w:t>
      </w:r>
    </w:p>
  </w:endnote>
  <w:endnote w:id="18">
    <w:p w:rsidR="004D1208" w:rsidRPr="000A14EF" w:rsidRDefault="004D1208" w:rsidP="00171F67">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النكت والعيون: 1/243. </w:t>
      </w:r>
    </w:p>
  </w:endnote>
  <w:endnote w:id="19">
    <w:p w:rsidR="004D1208" w:rsidRPr="000A14EF" w:rsidRDefault="004D1208" w:rsidP="00874FD6">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w:t>
      </w:r>
      <w:r w:rsidRPr="000A14EF">
        <w:rPr>
          <w:rFonts w:cs="Simplified Arabic" w:hint="cs"/>
          <w:sz w:val="24"/>
          <w:szCs w:val="24"/>
          <w:rtl/>
        </w:rPr>
        <w:t>تفسير البغوي (معالم التنزيل)، أبو محمد الحسين بن مسعود البغوي</w:t>
      </w:r>
      <w:r w:rsidRPr="000A14EF">
        <w:rPr>
          <w:rFonts w:cs="Simplified Arabic" w:hint="cs"/>
          <w:sz w:val="24"/>
          <w:szCs w:val="24"/>
          <w:rtl/>
          <w:lang w:bidi="ar-IQ"/>
        </w:rPr>
        <w:t xml:space="preserve">: 1/205.    </w:t>
      </w:r>
    </w:p>
  </w:endnote>
  <w:endnote w:id="20">
    <w:p w:rsidR="004D1208" w:rsidRPr="000A14EF" w:rsidRDefault="004D1208" w:rsidP="00171F67">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ينظر: أمالي المرتضى: 2/303.     </w:t>
      </w:r>
    </w:p>
  </w:endnote>
  <w:endnote w:id="21">
    <w:p w:rsidR="004D1208" w:rsidRPr="000A14EF" w:rsidRDefault="004D1208" w:rsidP="00171F67">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ينظر: المصدر نفسه: 2/303.     </w:t>
      </w:r>
    </w:p>
  </w:endnote>
  <w:endnote w:id="22">
    <w:p w:rsidR="004D1208" w:rsidRPr="000A14EF" w:rsidRDefault="004D1208" w:rsidP="006B67A0">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w:t>
      </w:r>
      <w:r w:rsidRPr="000A14EF">
        <w:rPr>
          <w:rFonts w:cs="Simplified Arabic" w:hint="cs"/>
          <w:sz w:val="22"/>
          <w:szCs w:val="22"/>
          <w:rtl/>
          <w:lang w:bidi="ar-IQ"/>
        </w:rPr>
        <w:t xml:space="preserve"> </w:t>
      </w:r>
      <w:r w:rsidRPr="000A14EF">
        <w:rPr>
          <w:rFonts w:cs="Simplified Arabic" w:hint="cs"/>
          <w:sz w:val="24"/>
          <w:szCs w:val="24"/>
          <w:rtl/>
        </w:rPr>
        <w:t xml:space="preserve">الصحاح (تاج اللغة وصحاح العربية) الجوهري </w:t>
      </w:r>
      <w:r w:rsidRPr="000A14EF">
        <w:rPr>
          <w:rFonts w:cs="Simplified Arabic" w:hint="cs"/>
          <w:sz w:val="24"/>
          <w:szCs w:val="24"/>
          <w:rtl/>
          <w:lang w:bidi="ar-IQ"/>
        </w:rPr>
        <w:t>(رأي): 6/2347, و</w:t>
      </w:r>
      <w:r w:rsidRPr="000A14EF">
        <w:rPr>
          <w:rFonts w:cs="Simplified Arabic" w:hint="cs"/>
          <w:sz w:val="24"/>
          <w:szCs w:val="24"/>
          <w:rtl/>
        </w:rPr>
        <w:t xml:space="preserve">مختار الصحاح, محمد بن أبي بكر الرازي </w:t>
      </w:r>
      <w:r w:rsidRPr="000A14EF">
        <w:rPr>
          <w:rFonts w:cs="Simplified Arabic" w:hint="cs"/>
          <w:sz w:val="24"/>
          <w:szCs w:val="24"/>
          <w:rtl/>
          <w:lang w:bidi="ar-IQ"/>
        </w:rPr>
        <w:t xml:space="preserve">(رأى): 115, ولسان العرب </w:t>
      </w:r>
      <w:r w:rsidRPr="000A14EF">
        <w:rPr>
          <w:rFonts w:cs="Simplified Arabic" w:hint="cs"/>
          <w:sz w:val="22"/>
          <w:szCs w:val="22"/>
          <w:rtl/>
          <w:lang w:bidi="ar-IQ"/>
        </w:rPr>
        <w:t>(</w:t>
      </w:r>
      <w:r w:rsidRPr="000A14EF">
        <w:rPr>
          <w:rFonts w:cs="Simplified Arabic" w:hint="cs"/>
          <w:sz w:val="24"/>
          <w:szCs w:val="24"/>
          <w:rtl/>
          <w:lang w:bidi="ar-IQ"/>
        </w:rPr>
        <w:t>رأى</w:t>
      </w:r>
      <w:r w:rsidRPr="000A14EF">
        <w:rPr>
          <w:rFonts w:cs="Simplified Arabic" w:hint="cs"/>
          <w:sz w:val="22"/>
          <w:szCs w:val="22"/>
          <w:rtl/>
          <w:lang w:bidi="ar-IQ"/>
        </w:rPr>
        <w:t>)</w:t>
      </w:r>
      <w:r w:rsidRPr="000A14EF">
        <w:rPr>
          <w:rFonts w:cs="Simplified Arabic" w:hint="cs"/>
          <w:sz w:val="24"/>
          <w:szCs w:val="24"/>
          <w:rtl/>
          <w:lang w:bidi="ar-IQ"/>
        </w:rPr>
        <w:t xml:space="preserve">: 14/291, وتاج العروس </w:t>
      </w:r>
      <w:r w:rsidRPr="000A14EF">
        <w:rPr>
          <w:rFonts w:cs="Simplified Arabic" w:hint="cs"/>
          <w:sz w:val="22"/>
          <w:szCs w:val="22"/>
          <w:rtl/>
          <w:lang w:bidi="ar-IQ"/>
        </w:rPr>
        <w:t>(</w:t>
      </w:r>
      <w:r w:rsidRPr="000A14EF">
        <w:rPr>
          <w:rFonts w:cs="Simplified Arabic" w:hint="cs"/>
          <w:sz w:val="24"/>
          <w:szCs w:val="24"/>
          <w:rtl/>
          <w:lang w:bidi="ar-IQ"/>
        </w:rPr>
        <w:t>رأي</w:t>
      </w:r>
      <w:r w:rsidRPr="000A14EF">
        <w:rPr>
          <w:rFonts w:cs="Simplified Arabic" w:hint="cs"/>
          <w:sz w:val="22"/>
          <w:szCs w:val="22"/>
          <w:rtl/>
          <w:lang w:bidi="ar-IQ"/>
        </w:rPr>
        <w:t>)</w:t>
      </w:r>
      <w:r w:rsidRPr="000A14EF">
        <w:rPr>
          <w:rFonts w:cs="Simplified Arabic" w:hint="cs"/>
          <w:sz w:val="24"/>
          <w:szCs w:val="24"/>
          <w:rtl/>
          <w:lang w:bidi="ar-IQ"/>
        </w:rPr>
        <w:t xml:space="preserve">: 38/103.   </w:t>
      </w:r>
    </w:p>
  </w:endnote>
  <w:endnote w:id="23">
    <w:p w:rsidR="004D1208" w:rsidRPr="000A14EF" w:rsidRDefault="004D1208" w:rsidP="00CE3C66">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مفاتيح الغيب: 24/403.   </w:t>
      </w:r>
    </w:p>
  </w:endnote>
  <w:endnote w:id="24">
    <w:p w:rsidR="004D1208" w:rsidRPr="000A14EF" w:rsidRDefault="004D1208" w:rsidP="00BC7395">
      <w:pPr>
        <w:pStyle w:val="EndnoteText"/>
        <w:spacing w:line="276" w:lineRule="auto"/>
        <w:ind w:left="-1" w:right="284"/>
        <w:jc w:val="both"/>
        <w:rPr>
          <w:rFonts w:cs="Simplified Arabic"/>
          <w:sz w:val="24"/>
          <w:szCs w:val="24"/>
          <w:rtl/>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ينظر: </w:t>
      </w:r>
      <w:r w:rsidRPr="000A14EF">
        <w:rPr>
          <w:rFonts w:cs="Simplified Arabic" w:hint="cs"/>
          <w:sz w:val="24"/>
          <w:szCs w:val="24"/>
          <w:rtl/>
        </w:rPr>
        <w:t>الجامع لأحكام القرآن (تفسير القرطبي)، القرطبي</w:t>
      </w:r>
      <w:r w:rsidRPr="000A14EF">
        <w:rPr>
          <w:rFonts w:cs="Simplified Arabic" w:hint="cs"/>
          <w:sz w:val="24"/>
          <w:szCs w:val="24"/>
          <w:rtl/>
          <w:lang w:bidi="ar-IQ"/>
        </w:rPr>
        <w:t xml:space="preserve">: 12/288.   </w:t>
      </w:r>
    </w:p>
  </w:endnote>
  <w:endnote w:id="25">
    <w:p w:rsidR="004D1208" w:rsidRPr="000A14EF" w:rsidRDefault="004D1208" w:rsidP="00BC7395">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ينظر: أمالي المرتضى: 1/36, و</w:t>
      </w:r>
      <w:r w:rsidRPr="000A14EF">
        <w:rPr>
          <w:rFonts w:cs="Simplified Arabic" w:hint="cs"/>
          <w:sz w:val="24"/>
          <w:szCs w:val="24"/>
          <w:rtl/>
        </w:rPr>
        <w:t>مسائل المرتضى, الشريف المرتضى</w:t>
      </w:r>
      <w:r w:rsidRPr="000A14EF">
        <w:rPr>
          <w:rFonts w:cs="Simplified Arabic" w:hint="cs"/>
          <w:sz w:val="24"/>
          <w:szCs w:val="24"/>
          <w:rtl/>
          <w:lang w:bidi="ar-IQ"/>
        </w:rPr>
        <w:t xml:space="preserve">: 115-116.    </w:t>
      </w:r>
    </w:p>
  </w:endnote>
  <w:endnote w:id="26">
    <w:p w:rsidR="004D1208" w:rsidRPr="000A14EF" w:rsidRDefault="004D1208" w:rsidP="00BC7395">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ينظر: </w:t>
      </w:r>
      <w:r w:rsidRPr="000A14EF">
        <w:rPr>
          <w:rFonts w:cs="Simplified Arabic" w:hint="cs"/>
          <w:sz w:val="24"/>
          <w:szCs w:val="24"/>
          <w:rtl/>
        </w:rPr>
        <w:t xml:space="preserve">مجمل اللغة, أحمد بن فارس </w:t>
      </w:r>
      <w:r w:rsidRPr="000A14EF">
        <w:rPr>
          <w:rFonts w:cs="Simplified Arabic" w:hint="cs"/>
          <w:sz w:val="24"/>
          <w:szCs w:val="24"/>
          <w:rtl/>
          <w:lang w:bidi="ar-IQ"/>
        </w:rPr>
        <w:t xml:space="preserve">(نظر): 1/873, ولسان العرب </w:t>
      </w:r>
      <w:r w:rsidRPr="000A14EF">
        <w:rPr>
          <w:rFonts w:cs="Simplified Arabic" w:hint="cs"/>
          <w:sz w:val="22"/>
          <w:szCs w:val="22"/>
          <w:rtl/>
          <w:lang w:bidi="ar-IQ"/>
        </w:rPr>
        <w:t>(</w:t>
      </w:r>
      <w:r w:rsidRPr="000A14EF">
        <w:rPr>
          <w:rFonts w:cs="Simplified Arabic" w:hint="cs"/>
          <w:sz w:val="24"/>
          <w:szCs w:val="24"/>
          <w:rtl/>
          <w:lang w:bidi="ar-IQ"/>
        </w:rPr>
        <w:t>نظر</w:t>
      </w:r>
      <w:r w:rsidRPr="000A14EF">
        <w:rPr>
          <w:rFonts w:cs="Simplified Arabic" w:hint="cs"/>
          <w:sz w:val="22"/>
          <w:szCs w:val="22"/>
          <w:rtl/>
          <w:lang w:bidi="ar-IQ"/>
        </w:rPr>
        <w:t>)</w:t>
      </w:r>
      <w:r w:rsidRPr="000A14EF">
        <w:rPr>
          <w:rFonts w:cs="Simplified Arabic" w:hint="cs"/>
          <w:sz w:val="24"/>
          <w:szCs w:val="24"/>
          <w:rtl/>
          <w:lang w:bidi="ar-IQ"/>
        </w:rPr>
        <w:t>: 5/216, وتاج العروس</w:t>
      </w:r>
      <w:r w:rsidRPr="000A14EF">
        <w:rPr>
          <w:rFonts w:cs="Simplified Arabic" w:hint="cs"/>
          <w:sz w:val="22"/>
          <w:szCs w:val="22"/>
          <w:rtl/>
          <w:lang w:bidi="ar-IQ"/>
        </w:rPr>
        <w:t xml:space="preserve"> (</w:t>
      </w:r>
      <w:r w:rsidRPr="000A14EF">
        <w:rPr>
          <w:rFonts w:cs="Simplified Arabic" w:hint="cs"/>
          <w:sz w:val="24"/>
          <w:szCs w:val="24"/>
          <w:rtl/>
          <w:lang w:bidi="ar-IQ"/>
        </w:rPr>
        <w:t>نظر</w:t>
      </w:r>
      <w:r w:rsidRPr="000A14EF">
        <w:rPr>
          <w:rFonts w:cs="Simplified Arabic" w:hint="cs"/>
          <w:sz w:val="22"/>
          <w:szCs w:val="22"/>
          <w:rtl/>
          <w:lang w:bidi="ar-IQ"/>
        </w:rPr>
        <w:t>)</w:t>
      </w:r>
      <w:r w:rsidRPr="000A14EF">
        <w:rPr>
          <w:rFonts w:cs="Simplified Arabic" w:hint="cs"/>
          <w:sz w:val="24"/>
          <w:szCs w:val="24"/>
          <w:rtl/>
          <w:lang w:bidi="ar-IQ"/>
        </w:rPr>
        <w:t xml:space="preserve">: 14/247.     </w:t>
      </w:r>
    </w:p>
  </w:endnote>
  <w:endnote w:id="27">
    <w:p w:rsidR="004D1208" w:rsidRPr="000A14EF" w:rsidRDefault="004D1208" w:rsidP="001E460F">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ينظر: لسان العرب </w:t>
      </w:r>
      <w:r w:rsidRPr="000A14EF">
        <w:rPr>
          <w:rFonts w:cs="Simplified Arabic" w:hint="cs"/>
          <w:sz w:val="22"/>
          <w:szCs w:val="22"/>
          <w:rtl/>
          <w:lang w:bidi="ar-IQ"/>
        </w:rPr>
        <w:t>(</w:t>
      </w:r>
      <w:r w:rsidRPr="000A14EF">
        <w:rPr>
          <w:rFonts w:cs="Simplified Arabic" w:hint="cs"/>
          <w:sz w:val="24"/>
          <w:szCs w:val="24"/>
          <w:rtl/>
          <w:lang w:bidi="ar-IQ"/>
        </w:rPr>
        <w:t>نظر</w:t>
      </w:r>
      <w:r w:rsidRPr="000A14EF">
        <w:rPr>
          <w:rFonts w:cs="Simplified Arabic" w:hint="cs"/>
          <w:sz w:val="22"/>
          <w:szCs w:val="22"/>
          <w:rtl/>
          <w:lang w:bidi="ar-IQ"/>
        </w:rPr>
        <w:t>)</w:t>
      </w:r>
      <w:r w:rsidRPr="000A14EF">
        <w:rPr>
          <w:rFonts w:cs="Simplified Arabic" w:hint="cs"/>
          <w:sz w:val="24"/>
          <w:szCs w:val="24"/>
          <w:rtl/>
          <w:lang w:bidi="ar-IQ"/>
        </w:rPr>
        <w:t xml:space="preserve">: 5/218.   </w:t>
      </w:r>
    </w:p>
  </w:endnote>
  <w:endnote w:id="28">
    <w:p w:rsidR="004D1208" w:rsidRPr="000A14EF" w:rsidRDefault="004D1208" w:rsidP="001E460F">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ينظر: الصحاح</w:t>
      </w:r>
      <w:r w:rsidRPr="000A14EF">
        <w:rPr>
          <w:rFonts w:cs="Simplified Arabic" w:hint="cs"/>
          <w:sz w:val="22"/>
          <w:szCs w:val="22"/>
          <w:rtl/>
          <w:lang w:bidi="ar-IQ"/>
        </w:rPr>
        <w:t xml:space="preserve"> (</w:t>
      </w:r>
      <w:r w:rsidRPr="000A14EF">
        <w:rPr>
          <w:rFonts w:cs="Simplified Arabic" w:hint="cs"/>
          <w:sz w:val="24"/>
          <w:szCs w:val="24"/>
          <w:rtl/>
          <w:lang w:bidi="ar-IQ"/>
        </w:rPr>
        <w:t>نظر</w:t>
      </w:r>
      <w:r w:rsidRPr="000A14EF">
        <w:rPr>
          <w:rFonts w:cs="Simplified Arabic" w:hint="cs"/>
          <w:sz w:val="22"/>
          <w:szCs w:val="22"/>
          <w:rtl/>
          <w:lang w:bidi="ar-IQ"/>
        </w:rPr>
        <w:t>)</w:t>
      </w:r>
      <w:r w:rsidRPr="000A14EF">
        <w:rPr>
          <w:rFonts w:cs="Simplified Arabic" w:hint="cs"/>
          <w:sz w:val="24"/>
          <w:szCs w:val="24"/>
          <w:rtl/>
          <w:lang w:bidi="ar-IQ"/>
        </w:rPr>
        <w:t xml:space="preserve">: 2/830, ومختار الصحاح </w:t>
      </w:r>
      <w:r w:rsidRPr="000A14EF">
        <w:rPr>
          <w:rFonts w:cs="Simplified Arabic" w:hint="cs"/>
          <w:sz w:val="22"/>
          <w:szCs w:val="22"/>
          <w:rtl/>
          <w:lang w:bidi="ar-IQ"/>
        </w:rPr>
        <w:t>(</w:t>
      </w:r>
      <w:r w:rsidRPr="000A14EF">
        <w:rPr>
          <w:rFonts w:cs="Simplified Arabic" w:hint="cs"/>
          <w:sz w:val="24"/>
          <w:szCs w:val="24"/>
          <w:rtl/>
          <w:lang w:bidi="ar-IQ"/>
        </w:rPr>
        <w:t>نظر</w:t>
      </w:r>
      <w:r w:rsidRPr="000A14EF">
        <w:rPr>
          <w:rFonts w:cs="Simplified Arabic" w:hint="cs"/>
          <w:sz w:val="22"/>
          <w:szCs w:val="22"/>
          <w:rtl/>
          <w:lang w:bidi="ar-IQ"/>
        </w:rPr>
        <w:t>)</w:t>
      </w:r>
      <w:r w:rsidRPr="000A14EF">
        <w:rPr>
          <w:rFonts w:cs="Simplified Arabic" w:hint="cs"/>
          <w:sz w:val="24"/>
          <w:szCs w:val="24"/>
          <w:rtl/>
          <w:lang w:bidi="ar-IQ"/>
        </w:rPr>
        <w:t xml:space="preserve">: 313, ولسان العرب </w:t>
      </w:r>
      <w:r w:rsidRPr="000A14EF">
        <w:rPr>
          <w:rFonts w:cs="Simplified Arabic" w:hint="cs"/>
          <w:sz w:val="22"/>
          <w:szCs w:val="22"/>
          <w:rtl/>
          <w:lang w:bidi="ar-IQ"/>
        </w:rPr>
        <w:t>(</w:t>
      </w:r>
      <w:r w:rsidRPr="000A14EF">
        <w:rPr>
          <w:rFonts w:cs="Simplified Arabic" w:hint="cs"/>
          <w:sz w:val="24"/>
          <w:szCs w:val="24"/>
          <w:rtl/>
          <w:lang w:bidi="ar-IQ"/>
        </w:rPr>
        <w:t>نظر</w:t>
      </w:r>
      <w:r w:rsidRPr="000A14EF">
        <w:rPr>
          <w:rFonts w:cs="Simplified Arabic" w:hint="cs"/>
          <w:sz w:val="22"/>
          <w:szCs w:val="22"/>
          <w:rtl/>
          <w:lang w:bidi="ar-IQ"/>
        </w:rPr>
        <w:t>)</w:t>
      </w:r>
      <w:r w:rsidRPr="000A14EF">
        <w:rPr>
          <w:rFonts w:cs="Simplified Arabic" w:hint="cs"/>
          <w:sz w:val="24"/>
          <w:szCs w:val="24"/>
          <w:rtl/>
          <w:lang w:bidi="ar-IQ"/>
        </w:rPr>
        <w:t xml:space="preserve">: 5/215، وتاج العروس (نظر): 14/245.  </w:t>
      </w:r>
    </w:p>
  </w:endnote>
  <w:endnote w:id="29">
    <w:p w:rsidR="004D1208" w:rsidRPr="000A14EF" w:rsidRDefault="004D1208" w:rsidP="001E460F">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أمالي المرتضى: 1/36, ومسائل المرتضى: 115-116.    </w:t>
      </w:r>
    </w:p>
  </w:endnote>
  <w:endnote w:id="30">
    <w:p w:rsidR="004D1208" w:rsidRPr="000A14EF" w:rsidRDefault="004D1208" w:rsidP="001E460F">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أمالي المرتضى: 1/36-37, ومسائل المرتضى: 116-117.    </w:t>
      </w:r>
    </w:p>
  </w:endnote>
  <w:endnote w:id="31">
    <w:p w:rsidR="004D1208" w:rsidRPr="000A14EF" w:rsidRDefault="004D1208" w:rsidP="00BC7395">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w:t>
      </w:r>
      <w:r w:rsidRPr="000A14EF">
        <w:rPr>
          <w:rFonts w:cs="Simplified Arabic" w:hint="cs"/>
          <w:sz w:val="24"/>
          <w:szCs w:val="24"/>
          <w:rtl/>
        </w:rPr>
        <w:t xml:space="preserve">تهذيب اللغة, الأزهري </w:t>
      </w:r>
      <w:r w:rsidRPr="000A14EF">
        <w:rPr>
          <w:rFonts w:cs="Simplified Arabic" w:hint="cs"/>
          <w:sz w:val="22"/>
          <w:szCs w:val="22"/>
          <w:rtl/>
          <w:lang w:bidi="ar-IQ"/>
        </w:rPr>
        <w:t>(</w:t>
      </w:r>
      <w:r w:rsidRPr="000A14EF">
        <w:rPr>
          <w:rFonts w:cs="Simplified Arabic" w:hint="cs"/>
          <w:sz w:val="24"/>
          <w:szCs w:val="24"/>
          <w:rtl/>
          <w:lang w:bidi="ar-IQ"/>
        </w:rPr>
        <w:t>نظر</w:t>
      </w:r>
      <w:r w:rsidRPr="000A14EF">
        <w:rPr>
          <w:rFonts w:cs="Simplified Arabic" w:hint="cs"/>
          <w:sz w:val="22"/>
          <w:szCs w:val="22"/>
          <w:rtl/>
          <w:lang w:bidi="ar-IQ"/>
        </w:rPr>
        <w:t>)</w:t>
      </w:r>
      <w:r w:rsidRPr="000A14EF">
        <w:rPr>
          <w:rFonts w:cs="Simplified Arabic" w:hint="cs"/>
          <w:sz w:val="24"/>
          <w:szCs w:val="24"/>
          <w:rtl/>
          <w:lang w:bidi="ar-IQ"/>
        </w:rPr>
        <w:t>: 14/266, وتاج العروس</w:t>
      </w:r>
      <w:r w:rsidRPr="000A14EF">
        <w:rPr>
          <w:rFonts w:cs="Simplified Arabic" w:hint="cs"/>
          <w:sz w:val="22"/>
          <w:szCs w:val="22"/>
          <w:rtl/>
          <w:lang w:bidi="ar-IQ"/>
        </w:rPr>
        <w:t xml:space="preserve"> (</w:t>
      </w:r>
      <w:r w:rsidRPr="000A14EF">
        <w:rPr>
          <w:rFonts w:cs="Simplified Arabic" w:hint="cs"/>
          <w:sz w:val="24"/>
          <w:szCs w:val="24"/>
          <w:rtl/>
          <w:lang w:bidi="ar-IQ"/>
        </w:rPr>
        <w:t>نظر</w:t>
      </w:r>
      <w:r w:rsidRPr="000A14EF">
        <w:rPr>
          <w:rFonts w:cs="Simplified Arabic" w:hint="cs"/>
          <w:sz w:val="22"/>
          <w:szCs w:val="22"/>
          <w:rtl/>
          <w:lang w:bidi="ar-IQ"/>
        </w:rPr>
        <w:t>)</w:t>
      </w:r>
      <w:r w:rsidRPr="000A14EF">
        <w:rPr>
          <w:rFonts w:cs="Simplified Arabic" w:hint="cs"/>
          <w:sz w:val="24"/>
          <w:szCs w:val="24"/>
          <w:rtl/>
          <w:lang w:bidi="ar-IQ"/>
        </w:rPr>
        <w:t xml:space="preserve">: 14/247.   </w:t>
      </w:r>
    </w:p>
  </w:endnote>
  <w:endnote w:id="32">
    <w:p w:rsidR="004D1208" w:rsidRPr="000A14EF" w:rsidRDefault="004D1208" w:rsidP="00BC7395">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w:t>
      </w:r>
      <w:r w:rsidRPr="000A14EF">
        <w:rPr>
          <w:rFonts w:cs="Simplified Arabic" w:hint="cs"/>
          <w:sz w:val="24"/>
          <w:szCs w:val="24"/>
          <w:rtl/>
        </w:rPr>
        <w:t>المفردات في غريب القرآن, الراغب الأصفهاني</w:t>
      </w:r>
      <w:r w:rsidRPr="000A14EF">
        <w:rPr>
          <w:rFonts w:cs="Simplified Arabic" w:hint="cs"/>
          <w:sz w:val="24"/>
          <w:szCs w:val="24"/>
          <w:rtl/>
          <w:lang w:bidi="ar-IQ"/>
        </w:rPr>
        <w:t xml:space="preserve"> (نظر): 2/643، وينظر: تاج العروس (نظر): 14/245.</w:t>
      </w:r>
    </w:p>
  </w:endnote>
  <w:endnote w:id="33">
    <w:p w:rsidR="004D1208" w:rsidRPr="000A14EF" w:rsidRDefault="004D1208" w:rsidP="003B25BD">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ينظر: </w:t>
      </w:r>
      <w:r w:rsidRPr="000A14EF">
        <w:rPr>
          <w:rFonts w:cs="Simplified Arabic" w:hint="cs"/>
          <w:sz w:val="24"/>
          <w:szCs w:val="24"/>
          <w:rtl/>
        </w:rPr>
        <w:t>معاني القرآن, الفراء</w:t>
      </w:r>
      <w:r w:rsidRPr="000A14EF">
        <w:rPr>
          <w:rFonts w:cs="Simplified Arabic" w:hint="cs"/>
          <w:sz w:val="24"/>
          <w:szCs w:val="24"/>
          <w:rtl/>
          <w:lang w:bidi="ar-IQ"/>
        </w:rPr>
        <w:t>: 3/212، و</w:t>
      </w:r>
      <w:r w:rsidRPr="000A14EF">
        <w:rPr>
          <w:rFonts w:cs="Simplified Arabic" w:hint="cs"/>
          <w:sz w:val="24"/>
          <w:szCs w:val="24"/>
          <w:rtl/>
        </w:rPr>
        <w:t>تفسير غريب القرآن, عبد الله بن مسلم بن قتيبة الدينوري</w:t>
      </w:r>
      <w:r w:rsidRPr="000A14EF">
        <w:rPr>
          <w:rFonts w:cs="Simplified Arabic" w:hint="cs"/>
          <w:sz w:val="24"/>
          <w:szCs w:val="24"/>
          <w:rtl/>
          <w:lang w:bidi="ar-IQ"/>
        </w:rPr>
        <w:t xml:space="preserve">: 500.  </w:t>
      </w:r>
    </w:p>
  </w:endnote>
  <w:endnote w:id="34">
    <w:p w:rsidR="004D1208" w:rsidRPr="000A14EF" w:rsidRDefault="004D1208" w:rsidP="00BC7395">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w:t>
      </w:r>
      <w:r w:rsidRPr="000A14EF">
        <w:rPr>
          <w:rFonts w:cs="Simplified Arabic" w:hint="cs"/>
          <w:sz w:val="24"/>
          <w:szCs w:val="24"/>
          <w:rtl/>
        </w:rPr>
        <w:t>معاني القرآن, الأخفش الأوسط</w:t>
      </w:r>
      <w:r w:rsidRPr="000A14EF">
        <w:rPr>
          <w:rFonts w:cs="Simplified Arabic" w:hint="cs"/>
          <w:sz w:val="24"/>
          <w:szCs w:val="24"/>
          <w:rtl/>
          <w:lang w:bidi="ar-IQ"/>
        </w:rPr>
        <w:t xml:space="preserve">: 2/577-558.    </w:t>
      </w:r>
    </w:p>
  </w:endnote>
  <w:endnote w:id="35">
    <w:p w:rsidR="004D1208" w:rsidRPr="000A14EF" w:rsidRDefault="004D1208" w:rsidP="003B25BD">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ينظر: </w:t>
      </w:r>
      <w:r w:rsidRPr="000A14EF">
        <w:rPr>
          <w:rFonts w:cs="Simplified Arabic" w:hint="cs"/>
          <w:sz w:val="24"/>
          <w:szCs w:val="24"/>
          <w:rtl/>
        </w:rPr>
        <w:t>تفسير الطبري (جامع البيان عن تأويل آي القرآن) الطبري</w:t>
      </w:r>
      <w:r w:rsidRPr="000A14EF">
        <w:rPr>
          <w:rFonts w:cs="Simplified Arabic" w:hint="cs"/>
          <w:sz w:val="24"/>
          <w:szCs w:val="24"/>
          <w:rtl/>
          <w:lang w:bidi="ar-IQ"/>
        </w:rPr>
        <w:t>: 23/507، و</w:t>
      </w:r>
      <w:r w:rsidRPr="000A14EF">
        <w:rPr>
          <w:rFonts w:cs="Simplified Arabic" w:hint="cs"/>
          <w:sz w:val="24"/>
          <w:szCs w:val="24"/>
          <w:rtl/>
        </w:rPr>
        <w:t>إعراب القرآن, النحاس</w:t>
      </w:r>
      <w:r w:rsidRPr="000A14EF">
        <w:rPr>
          <w:rFonts w:cs="Simplified Arabic" w:hint="cs"/>
          <w:sz w:val="24"/>
          <w:szCs w:val="24"/>
          <w:rtl/>
          <w:lang w:bidi="ar-IQ"/>
        </w:rPr>
        <w:t xml:space="preserve">: 5/58.   </w:t>
      </w:r>
    </w:p>
  </w:endnote>
  <w:endnote w:id="36">
    <w:p w:rsidR="004D1208" w:rsidRPr="000A14EF" w:rsidRDefault="004D1208" w:rsidP="00BC7395">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w:t>
      </w:r>
      <w:r w:rsidRPr="000A14EF">
        <w:rPr>
          <w:rFonts w:cs="Simplified Arabic" w:hint="cs"/>
          <w:sz w:val="24"/>
          <w:szCs w:val="24"/>
          <w:rtl/>
        </w:rPr>
        <w:t>التبيان في تفسير القرآن, الطوسي</w:t>
      </w:r>
      <w:r w:rsidRPr="000A14EF">
        <w:rPr>
          <w:rFonts w:cs="Simplified Arabic" w:hint="cs"/>
          <w:sz w:val="24"/>
          <w:szCs w:val="24"/>
          <w:rtl/>
          <w:lang w:bidi="ar-IQ"/>
        </w:rPr>
        <w:t xml:space="preserve">: 10/197، وينظر: </w:t>
      </w:r>
      <w:r w:rsidRPr="000A14EF">
        <w:rPr>
          <w:rFonts w:cs="Simplified Arabic" w:hint="cs"/>
          <w:sz w:val="24"/>
          <w:szCs w:val="24"/>
          <w:rtl/>
        </w:rPr>
        <w:t>مجمع البيان في تفسير القرآن, الطبرسي</w:t>
      </w:r>
      <w:r w:rsidRPr="000A14EF">
        <w:rPr>
          <w:rFonts w:cs="Simplified Arabic" w:hint="cs"/>
          <w:sz w:val="24"/>
          <w:szCs w:val="24"/>
          <w:rtl/>
          <w:lang w:bidi="ar-IQ"/>
        </w:rPr>
        <w:t xml:space="preserve">: 10/151-152.  </w:t>
      </w:r>
    </w:p>
  </w:endnote>
  <w:endnote w:id="37">
    <w:p w:rsidR="004D1208" w:rsidRPr="000A14EF" w:rsidRDefault="004D1208" w:rsidP="00BC7395">
      <w:pPr>
        <w:pStyle w:val="EndnoteText"/>
        <w:spacing w:line="276" w:lineRule="auto"/>
        <w:ind w:left="-1" w:right="284"/>
        <w:jc w:val="both"/>
        <w:rPr>
          <w:rFonts w:cs="Simplified Arabic"/>
          <w:sz w:val="24"/>
          <w:szCs w:val="24"/>
          <w:rtl/>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w:t>
      </w:r>
      <w:r w:rsidRPr="000A14EF">
        <w:rPr>
          <w:rFonts w:cs="Simplified Arabic"/>
          <w:sz w:val="24"/>
          <w:szCs w:val="24"/>
          <w:rtl/>
        </w:rPr>
        <w:t>النكت في القرآن</w:t>
      </w:r>
      <w:r w:rsidRPr="000A14EF">
        <w:rPr>
          <w:rFonts w:cs="Simplified Arabic" w:hint="cs"/>
          <w:sz w:val="24"/>
          <w:szCs w:val="24"/>
          <w:rtl/>
          <w:lang w:bidi="ar-IQ"/>
        </w:rPr>
        <w:t xml:space="preserve">، </w:t>
      </w:r>
      <w:r w:rsidRPr="000A14EF">
        <w:rPr>
          <w:rFonts w:cs="Simplified Arabic"/>
          <w:sz w:val="24"/>
          <w:szCs w:val="24"/>
          <w:rtl/>
        </w:rPr>
        <w:t>أبو الحسن</w:t>
      </w:r>
      <w:r w:rsidRPr="000A14EF">
        <w:rPr>
          <w:rFonts w:cs="Simplified Arabic" w:hint="cs"/>
          <w:sz w:val="24"/>
          <w:szCs w:val="24"/>
          <w:rtl/>
        </w:rPr>
        <w:t xml:space="preserve"> </w:t>
      </w:r>
      <w:r w:rsidRPr="000A14EF">
        <w:rPr>
          <w:rFonts w:cs="Simplified Arabic"/>
          <w:sz w:val="24"/>
          <w:szCs w:val="24"/>
          <w:rtl/>
        </w:rPr>
        <w:t>علي بن فضال المجاشعي</w:t>
      </w:r>
      <w:r w:rsidRPr="000A14EF">
        <w:rPr>
          <w:rFonts w:cs="Simplified Arabic" w:hint="cs"/>
          <w:sz w:val="24"/>
          <w:szCs w:val="24"/>
          <w:rtl/>
          <w:lang w:bidi="ar-IQ"/>
        </w:rPr>
        <w:t xml:space="preserve">: 1/528.   </w:t>
      </w:r>
    </w:p>
  </w:endnote>
  <w:endnote w:id="38">
    <w:p w:rsidR="004D1208" w:rsidRPr="000A14EF" w:rsidRDefault="004D1208" w:rsidP="00DA428E">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ينظر: أمالي المرتضى: 2/ 155-156.    </w:t>
      </w:r>
    </w:p>
  </w:endnote>
  <w:endnote w:id="39">
    <w:p w:rsidR="004D1208" w:rsidRPr="000A14EF" w:rsidRDefault="004D1208" w:rsidP="001E460F">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المصدر نفسه: 2/ 155-156.    </w:t>
      </w:r>
    </w:p>
  </w:endnote>
  <w:endnote w:id="40">
    <w:p w:rsidR="004D1208" w:rsidRPr="000A14EF" w:rsidRDefault="004D1208" w:rsidP="00BC7395">
      <w:pPr>
        <w:pStyle w:val="EndnoteText"/>
        <w:spacing w:line="276" w:lineRule="auto"/>
        <w:ind w:left="-1" w:right="284"/>
        <w:jc w:val="both"/>
        <w:rPr>
          <w:rFonts w:cs="Simplified Arabic"/>
          <w:sz w:val="24"/>
          <w:szCs w:val="24"/>
          <w:rtl/>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w:t>
      </w:r>
      <w:r w:rsidRPr="000A14EF">
        <w:rPr>
          <w:rFonts w:cs="Simplified Arabic" w:hint="cs"/>
          <w:sz w:val="24"/>
          <w:szCs w:val="24"/>
          <w:rtl/>
        </w:rPr>
        <w:t>ديوان زهير بن أبي سلمى</w:t>
      </w:r>
      <w:r w:rsidRPr="000A14EF">
        <w:rPr>
          <w:rFonts w:cs="Simplified Arabic" w:hint="cs"/>
          <w:sz w:val="24"/>
          <w:szCs w:val="24"/>
          <w:rtl/>
          <w:lang w:bidi="ar-IQ"/>
        </w:rPr>
        <w:t>: 36.</w:t>
      </w:r>
      <w:r w:rsidRPr="000A14EF">
        <w:rPr>
          <w:rFonts w:cs="Simplified Arabic"/>
          <w:sz w:val="24"/>
          <w:szCs w:val="24"/>
          <w:lang w:bidi="ar-IQ"/>
        </w:rPr>
        <w:t xml:space="preserve"> </w:t>
      </w:r>
    </w:p>
  </w:endnote>
  <w:endnote w:id="41">
    <w:p w:rsidR="004D1208" w:rsidRPr="000A14EF" w:rsidRDefault="004D1208" w:rsidP="001E460F">
      <w:pPr>
        <w:pStyle w:val="EndnoteText"/>
        <w:spacing w:line="276" w:lineRule="auto"/>
        <w:ind w:left="-1" w:right="284"/>
        <w:jc w:val="both"/>
        <w:rPr>
          <w:rFonts w:cs="Simplified Arabic"/>
          <w:sz w:val="24"/>
          <w:szCs w:val="24"/>
          <w:rtl/>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أمالي المرتضى: 2/156.   </w:t>
      </w:r>
    </w:p>
  </w:endnote>
  <w:endnote w:id="42">
    <w:p w:rsidR="004D1208" w:rsidRPr="000A14EF" w:rsidRDefault="004D1208" w:rsidP="001E460F">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ينظر: جامع البيان: 1/571.   </w:t>
      </w:r>
    </w:p>
  </w:endnote>
  <w:endnote w:id="43">
    <w:p w:rsidR="004D1208" w:rsidRPr="000A14EF" w:rsidRDefault="004D1208" w:rsidP="00E737E0">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الجامع لأحكام القرآن: 1/321.    </w:t>
      </w:r>
    </w:p>
  </w:endnote>
  <w:endnote w:id="44">
    <w:p w:rsidR="004D1208" w:rsidRPr="000A14EF" w:rsidRDefault="004D1208" w:rsidP="00BC7395">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ينظر: </w:t>
      </w:r>
      <w:r w:rsidRPr="000A14EF">
        <w:rPr>
          <w:rFonts w:cs="Simplified Arabic" w:hint="cs"/>
          <w:sz w:val="24"/>
          <w:szCs w:val="24"/>
          <w:rtl/>
        </w:rPr>
        <w:t>روح المعاني، الآلوسي</w:t>
      </w:r>
      <w:r w:rsidRPr="000A14EF">
        <w:rPr>
          <w:rFonts w:cs="Simplified Arabic" w:hint="cs"/>
          <w:sz w:val="24"/>
          <w:szCs w:val="24"/>
          <w:rtl/>
          <w:lang w:bidi="ar-IQ"/>
        </w:rPr>
        <w:t xml:space="preserve">: 1/237.    </w:t>
      </w:r>
    </w:p>
  </w:endnote>
  <w:endnote w:id="45">
    <w:p w:rsidR="004D1208" w:rsidRPr="000A14EF" w:rsidRDefault="004D1208" w:rsidP="00C22CBF">
      <w:pPr>
        <w:pStyle w:val="EndnoteText"/>
        <w:spacing w:line="276" w:lineRule="auto"/>
        <w:ind w:left="-1" w:right="284"/>
        <w:jc w:val="both"/>
        <w:rPr>
          <w:rFonts w:cs="Simplified Arabic"/>
          <w:sz w:val="24"/>
          <w:szCs w:val="24"/>
          <w:lang w:bidi="ar-IQ"/>
        </w:rPr>
      </w:pPr>
      <w:r w:rsidRPr="000A14EF">
        <w:rPr>
          <w:rStyle w:val="EndnoteReference"/>
          <w:rFonts w:cs="Simplified Arabic"/>
          <w:sz w:val="24"/>
          <w:szCs w:val="24"/>
          <w:vertAlign w:val="baseline"/>
        </w:rPr>
        <w:endnoteRef/>
      </w:r>
      <w:r w:rsidRPr="000A14EF">
        <w:rPr>
          <w:rFonts w:cs="Simplified Arabic"/>
          <w:sz w:val="24"/>
          <w:szCs w:val="24"/>
          <w:lang w:bidi="ar-IQ"/>
        </w:rPr>
        <w:t>)</w:t>
      </w:r>
      <w:r w:rsidRPr="000A14EF">
        <w:rPr>
          <w:rFonts w:cs="Simplified Arabic" w:hint="cs"/>
          <w:sz w:val="24"/>
          <w:szCs w:val="24"/>
          <w:rtl/>
          <w:lang w:bidi="ar-IQ"/>
        </w:rPr>
        <w:t xml:space="preserve">) </w:t>
      </w:r>
      <w:r w:rsidRPr="000A14EF">
        <w:rPr>
          <w:rFonts w:cs="Simplified Arabic" w:hint="cs"/>
          <w:sz w:val="24"/>
          <w:szCs w:val="24"/>
          <w:rtl/>
        </w:rPr>
        <w:t>تفسير الشعراوي (الخواطر)، الشيخ محمد متولي الشعراوي</w:t>
      </w:r>
      <w:r w:rsidRPr="000A14EF">
        <w:rPr>
          <w:rFonts w:cs="Simplified Arabic" w:hint="cs"/>
          <w:sz w:val="24"/>
          <w:szCs w:val="24"/>
          <w:rtl/>
          <w:lang w:bidi="ar-IQ"/>
        </w:rPr>
        <w:t xml:space="preserve">: 1/269.    </w:t>
      </w:r>
    </w:p>
  </w:endnote>
  <w:endnote w:id="46">
    <w:p w:rsidR="004D1208" w:rsidRPr="000A14EF" w:rsidRDefault="004D1208" w:rsidP="001E460F">
      <w:pPr>
        <w:pStyle w:val="EndnoteText"/>
        <w:spacing w:line="276" w:lineRule="auto"/>
        <w:ind w:left="-1" w:right="284"/>
        <w:jc w:val="lowKashida"/>
        <w:rPr>
          <w:rFonts w:ascii="Simplified Arabic" w:hAnsi="Simplified Arabic" w:cs="Simplified Arabic"/>
          <w:sz w:val="24"/>
          <w:szCs w:val="24"/>
          <w:rtl/>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8"/>
          <w:szCs w:val="28"/>
          <w:rtl/>
        </w:rPr>
        <w:t xml:space="preserve"> </w:t>
      </w:r>
      <w:r w:rsidRPr="000A14EF">
        <w:rPr>
          <w:rFonts w:ascii="Simplified Arabic" w:hAnsi="Simplified Arabic" w:cs="Simplified Arabic" w:hint="cs"/>
          <w:sz w:val="24"/>
          <w:szCs w:val="24"/>
          <w:rtl/>
        </w:rPr>
        <w:t>ينظر: أمالي المرتضى: 1/590 .</w:t>
      </w:r>
    </w:p>
  </w:endnote>
  <w:endnote w:id="47">
    <w:p w:rsidR="004D1208" w:rsidRPr="000A14EF" w:rsidRDefault="004D1208" w:rsidP="003B25BD">
      <w:pPr>
        <w:pStyle w:val="EndnoteText"/>
        <w:spacing w:line="276" w:lineRule="auto"/>
        <w:ind w:left="-1" w:right="284"/>
        <w:jc w:val="lowKashida"/>
        <w:rPr>
          <w:rFonts w:ascii="Simplified Arabic" w:hAnsi="Simplified Arabic" w:cs="Simplified Arabic"/>
          <w:sz w:val="24"/>
          <w:szCs w:val="24"/>
          <w:rtl/>
        </w:rPr>
      </w:pPr>
      <w:r w:rsidRPr="000A14EF">
        <w:rPr>
          <w:rStyle w:val="EndnoteReference"/>
          <w:rFonts w:ascii="Simplified Arabic" w:hAnsi="Simplified Arabic" w:cs="Simplified Arabic" w:hint="cs"/>
          <w:sz w:val="28"/>
          <w:szCs w:val="28"/>
          <w:vertAlign w:val="baseline"/>
          <w:rtl/>
        </w:rPr>
        <w:t>(</w:t>
      </w:r>
      <w:r w:rsidRPr="000A14EF">
        <w:rPr>
          <w:rStyle w:val="EndnoteReference"/>
          <w:rFonts w:ascii="Simplified Arabic" w:hAnsi="Simplified Arabic" w:cs="Simplified Arabic"/>
          <w:sz w:val="28"/>
          <w:szCs w:val="28"/>
          <w:vertAlign w:val="baseline"/>
          <w:rtl/>
        </w:rPr>
        <w:endnoteRef/>
      </w:r>
      <w:r w:rsidRPr="000A14EF">
        <w:rPr>
          <w:rStyle w:val="EndnoteReference"/>
          <w:rFonts w:ascii="Simplified Arabic" w:hAnsi="Simplified Arabic" w:cs="Simplified Arabic" w:hint="cs"/>
          <w:sz w:val="28"/>
          <w:szCs w:val="28"/>
          <w:vertAlign w:val="baseline"/>
          <w:rtl/>
        </w:rPr>
        <w:t>)</w:t>
      </w:r>
      <w:r w:rsidRPr="000A14EF">
        <w:rPr>
          <w:rFonts w:ascii="Simplified Arabic" w:hAnsi="Simplified Arabic" w:cs="Simplified Arabic" w:hint="cs"/>
          <w:sz w:val="24"/>
          <w:szCs w:val="24"/>
          <w:rtl/>
        </w:rPr>
        <w:t xml:space="preserve"> ينظر: المصدر نفسه: 1/590, والمحكم والمحيط الأعظم, ابن سيده الأندلسي (وجه): 4/397 .</w:t>
      </w:r>
    </w:p>
  </w:endnote>
  <w:endnote w:id="48">
    <w:p w:rsidR="004D1208" w:rsidRPr="000A14EF" w:rsidRDefault="004D1208" w:rsidP="003B25BD">
      <w:pPr>
        <w:pStyle w:val="EndnoteText"/>
        <w:spacing w:line="276" w:lineRule="auto"/>
        <w:ind w:left="-1" w:right="284"/>
        <w:jc w:val="lowKashida"/>
        <w:rPr>
          <w:rFonts w:ascii="Simplified Arabic" w:hAnsi="Simplified Arabic" w:cs="Simplified Arabic"/>
          <w:sz w:val="24"/>
          <w:szCs w:val="24"/>
        </w:rPr>
      </w:pPr>
      <w:r w:rsidRPr="000A14EF">
        <w:rPr>
          <w:rStyle w:val="EndnoteReference"/>
          <w:rFonts w:ascii="Simplified Arabic" w:hAnsi="Simplified Arabic" w:cs="Simplified Arabic" w:hint="cs"/>
          <w:sz w:val="28"/>
          <w:szCs w:val="28"/>
          <w:vertAlign w:val="baseline"/>
          <w:rtl/>
        </w:rPr>
        <w:t>(</w:t>
      </w:r>
      <w:r w:rsidRPr="000A14EF">
        <w:rPr>
          <w:rStyle w:val="EndnoteReference"/>
          <w:rFonts w:ascii="Simplified Arabic" w:hAnsi="Simplified Arabic" w:cs="Simplified Arabic"/>
          <w:sz w:val="28"/>
          <w:szCs w:val="28"/>
          <w:vertAlign w:val="baseline"/>
          <w:rtl/>
        </w:rPr>
        <w:endnoteRef/>
      </w:r>
      <w:r w:rsidRPr="000A14EF">
        <w:rPr>
          <w:rStyle w:val="EndnoteReference"/>
          <w:rFonts w:ascii="Simplified Arabic" w:hAnsi="Simplified Arabic" w:cs="Simplified Arabic" w:hint="cs"/>
          <w:sz w:val="28"/>
          <w:szCs w:val="28"/>
          <w:vertAlign w:val="baseline"/>
          <w:rtl/>
        </w:rPr>
        <w:t>)</w:t>
      </w:r>
      <w:r w:rsidRPr="000A14EF">
        <w:rPr>
          <w:rFonts w:ascii="Simplified Arabic" w:hAnsi="Simplified Arabic" w:cs="Simplified Arabic" w:hint="cs"/>
          <w:sz w:val="24"/>
          <w:szCs w:val="24"/>
          <w:rtl/>
        </w:rPr>
        <w:t xml:space="preserve"> ينظر: أمالي المرتضى: 1/590، وتهذيب اللغة </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xml:space="preserve">: 6/186, ومقاييس اللغة، أحمد بن فارس </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xml:space="preserve">: 6/88, والقاموس المحيط, الفيروزآبادي (وجه): 1255، والمصباح المنير، الفيومي </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2/649, والمحكم و المحيط الأعظم (وجه): 4/297،  ولسان العرب</w:t>
      </w:r>
      <w:r w:rsidRPr="000A14EF">
        <w:rPr>
          <w:rFonts w:ascii="Simplified Arabic" w:hAnsi="Simplified Arabic" w:cs="Simplified Arabic" w:hint="cs"/>
          <w:sz w:val="22"/>
          <w:szCs w:val="22"/>
          <w:rtl/>
        </w:rPr>
        <w:t xml:space="preserve"> (</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13/556 ، وتاج العروس</w:t>
      </w:r>
      <w:r w:rsidRPr="000A14EF">
        <w:rPr>
          <w:rFonts w:ascii="Simplified Arabic" w:hAnsi="Simplified Arabic" w:cs="Simplified Arabic" w:hint="cs"/>
          <w:sz w:val="22"/>
          <w:szCs w:val="22"/>
          <w:rtl/>
        </w:rPr>
        <w:t xml:space="preserve"> (</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36/536.</w:t>
      </w:r>
    </w:p>
  </w:endnote>
  <w:endnote w:id="49">
    <w:p w:rsidR="004D1208" w:rsidRPr="000A14EF" w:rsidRDefault="004D1208" w:rsidP="006B2849">
      <w:pPr>
        <w:pStyle w:val="EndnoteText"/>
        <w:spacing w:line="276" w:lineRule="auto"/>
        <w:ind w:left="-1" w:right="284"/>
        <w:jc w:val="lowKashida"/>
        <w:rPr>
          <w:rFonts w:ascii="Simplified Arabic" w:hAnsi="Simplified Arabic" w:cs="Simplified Arabic"/>
          <w:sz w:val="24"/>
          <w:szCs w:val="24"/>
        </w:rPr>
      </w:pPr>
      <w:r w:rsidRPr="000A14EF">
        <w:rPr>
          <w:rStyle w:val="EndnoteReference"/>
          <w:rFonts w:ascii="Simplified Arabic" w:hAnsi="Simplified Arabic" w:cs="Simplified Arabic" w:hint="cs"/>
          <w:sz w:val="28"/>
          <w:szCs w:val="28"/>
          <w:vertAlign w:val="baseline"/>
          <w:rtl/>
        </w:rPr>
        <w:t>(</w:t>
      </w:r>
      <w:r w:rsidRPr="000A14EF">
        <w:rPr>
          <w:rStyle w:val="EndnoteReference"/>
          <w:rFonts w:ascii="Simplified Arabic" w:hAnsi="Simplified Arabic" w:cs="Simplified Arabic"/>
          <w:sz w:val="28"/>
          <w:szCs w:val="28"/>
          <w:vertAlign w:val="baseline"/>
          <w:rtl/>
        </w:rPr>
        <w:endnoteRef/>
      </w:r>
      <w:r w:rsidRPr="000A14EF">
        <w:rPr>
          <w:rStyle w:val="EndnoteReference"/>
          <w:rFonts w:ascii="Simplified Arabic" w:hAnsi="Simplified Arabic" w:cs="Simplified Arabic" w:hint="cs"/>
          <w:sz w:val="28"/>
          <w:szCs w:val="28"/>
          <w:vertAlign w:val="baseline"/>
          <w:rtl/>
        </w:rPr>
        <w:t>)</w:t>
      </w:r>
      <w:r w:rsidRPr="000A14EF">
        <w:rPr>
          <w:rFonts w:ascii="Simplified Arabic" w:hAnsi="Simplified Arabic" w:cs="Simplified Arabic" w:hint="cs"/>
          <w:sz w:val="24"/>
          <w:szCs w:val="24"/>
          <w:rtl/>
        </w:rPr>
        <w:t xml:space="preserve"> ينظر: أمالي المرتضى: 1/590.</w:t>
      </w:r>
    </w:p>
  </w:endnote>
  <w:endnote w:id="50">
    <w:p w:rsidR="004D1208" w:rsidRPr="000A14EF" w:rsidRDefault="004D1208" w:rsidP="00EE3A82">
      <w:pPr>
        <w:pStyle w:val="EndnoteText"/>
        <w:spacing w:line="276" w:lineRule="auto"/>
        <w:ind w:left="-1" w:right="284"/>
        <w:jc w:val="both"/>
        <w:rPr>
          <w:rFonts w:ascii="Simplified Arabic" w:hAnsi="Simplified Arabic" w:cs="Simplified Arabic"/>
          <w:sz w:val="24"/>
          <w:szCs w:val="24"/>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ديوان الحماسة, أبو تمام الطائي: 1/213، وشرح القصائد السبع الطوال الجاهليات, محمد بن القاسم الأنباري: 561، والأغاني, أبو الفرج الأصفهاني: 4/333, وخزانة الأدب, عبد القادر البغدادي: 7/388.</w:t>
      </w:r>
    </w:p>
  </w:endnote>
  <w:endnote w:id="51">
    <w:p w:rsidR="004D1208" w:rsidRPr="000A14EF" w:rsidRDefault="004D1208" w:rsidP="001E460F">
      <w:pPr>
        <w:pStyle w:val="EndnoteText"/>
        <w:spacing w:line="276" w:lineRule="auto"/>
        <w:ind w:left="-1" w:right="284"/>
        <w:jc w:val="lowKashida"/>
        <w:rPr>
          <w:rFonts w:ascii="Simplified Arabic" w:hAnsi="Simplified Arabic" w:cs="Simplified Arabic"/>
          <w:sz w:val="24"/>
          <w:szCs w:val="24"/>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ينظر: أمالي المرتضى: 1/590 .</w:t>
      </w:r>
    </w:p>
  </w:endnote>
  <w:endnote w:id="52">
    <w:p w:rsidR="004D1208" w:rsidRPr="000A14EF" w:rsidRDefault="004D1208" w:rsidP="0049298E">
      <w:pPr>
        <w:pStyle w:val="EndnoteText"/>
        <w:spacing w:line="276" w:lineRule="auto"/>
        <w:ind w:left="-1" w:right="284"/>
        <w:jc w:val="lowKashida"/>
        <w:rPr>
          <w:rFonts w:ascii="Simplified Arabic" w:hAnsi="Simplified Arabic" w:cs="Simplified Arabic"/>
          <w:sz w:val="24"/>
          <w:szCs w:val="24"/>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ينظر: المصدر نفسه: 1/590، والمحكم والمحيط الأعظم (وجه): 4/297، ولسان العرب (وجه): 13/556. </w:t>
      </w:r>
    </w:p>
  </w:endnote>
  <w:endnote w:id="53">
    <w:p w:rsidR="004D1208" w:rsidRPr="000A14EF" w:rsidRDefault="004D1208" w:rsidP="001E460F">
      <w:pPr>
        <w:pStyle w:val="EndnoteText"/>
        <w:spacing w:line="276" w:lineRule="auto"/>
        <w:ind w:left="-1" w:right="284"/>
        <w:jc w:val="lowKashida"/>
        <w:rPr>
          <w:rFonts w:ascii="Simplified Arabic" w:hAnsi="Simplified Arabic" w:cs="Simplified Arabic"/>
          <w:sz w:val="24"/>
          <w:szCs w:val="24"/>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ينظر: أمالي المرتضى: 1/590-591.</w:t>
      </w:r>
    </w:p>
  </w:endnote>
  <w:endnote w:id="54">
    <w:p w:rsidR="004D1208" w:rsidRPr="000A14EF" w:rsidRDefault="004D1208" w:rsidP="00C22CBF">
      <w:pPr>
        <w:pStyle w:val="EndnoteText"/>
        <w:spacing w:line="276" w:lineRule="auto"/>
        <w:ind w:left="-1" w:right="284"/>
        <w:jc w:val="lowKashida"/>
        <w:rPr>
          <w:rFonts w:ascii="Simplified Arabic" w:hAnsi="Simplified Arabic" w:cs="Simplified Arabic"/>
          <w:sz w:val="24"/>
          <w:szCs w:val="24"/>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ينظر: المصدر نفسه: 1/591، وينظر: المحكم والمحيط الأعظم (وجه): 4/397، ولسان العرب</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xml:space="preserve">: 13/556, وتاج العروس </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36/537، والمعجم الوسيط (الوجه): 1015.</w:t>
      </w:r>
    </w:p>
  </w:endnote>
  <w:endnote w:id="55">
    <w:p w:rsidR="004D1208" w:rsidRPr="000A14EF" w:rsidRDefault="004D1208" w:rsidP="001E460F">
      <w:pPr>
        <w:pStyle w:val="EndnoteText"/>
        <w:spacing w:line="276" w:lineRule="auto"/>
        <w:ind w:left="-1" w:right="284"/>
        <w:jc w:val="lowKashida"/>
        <w:rPr>
          <w:rFonts w:ascii="Simplified Arabic" w:hAnsi="Simplified Arabic" w:cs="Simplified Arabic"/>
          <w:sz w:val="24"/>
          <w:szCs w:val="24"/>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ينظر: أمالي المرتضى: 1/591، والصحاح (وجه): 6/2254، ولسان العرب </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xml:space="preserve">: 13/556, والقاموس المحيط </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1255, وتاج العروس</w:t>
      </w:r>
      <w:r w:rsidRPr="000A14EF">
        <w:rPr>
          <w:rFonts w:ascii="Simplified Arabic" w:hAnsi="Simplified Arabic" w:cs="Simplified Arabic" w:hint="cs"/>
          <w:sz w:val="22"/>
          <w:szCs w:val="22"/>
          <w:rtl/>
        </w:rPr>
        <w:t xml:space="preserve"> (</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36/536، والمعجم الوسيط (وجه): 1016.</w:t>
      </w:r>
    </w:p>
  </w:endnote>
  <w:endnote w:id="56">
    <w:p w:rsidR="004D1208" w:rsidRPr="000A14EF" w:rsidRDefault="004D1208" w:rsidP="00EC2D73">
      <w:pPr>
        <w:pStyle w:val="EndnoteText"/>
        <w:spacing w:line="276" w:lineRule="auto"/>
        <w:ind w:left="-1" w:right="284"/>
        <w:jc w:val="lowKashida"/>
        <w:rPr>
          <w:rFonts w:ascii="Simplified Arabic" w:hAnsi="Simplified Arabic" w:cs="Simplified Arabic"/>
          <w:sz w:val="24"/>
          <w:szCs w:val="24"/>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التبيان في تفسير القرآن: 1/424.</w:t>
      </w:r>
    </w:p>
  </w:endnote>
  <w:endnote w:id="57">
    <w:p w:rsidR="004D1208" w:rsidRPr="000A14EF" w:rsidRDefault="004D1208" w:rsidP="001E460F">
      <w:pPr>
        <w:pStyle w:val="EndnoteText"/>
        <w:spacing w:line="276" w:lineRule="auto"/>
        <w:ind w:left="-1" w:right="284"/>
        <w:jc w:val="lowKashida"/>
        <w:rPr>
          <w:rFonts w:ascii="Simplified Arabic" w:hAnsi="Simplified Arabic" w:cs="Simplified Arabic"/>
          <w:sz w:val="24"/>
          <w:szCs w:val="24"/>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ينظر: أمالي المرتضى: 1/591، والصحاح </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6/2255،  ولسان العرب (وجه): 13/558، والمصباح المنير</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xml:space="preserve">: 1/649, والمعجم الوسيط </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الوجه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1015.</w:t>
      </w:r>
    </w:p>
  </w:endnote>
  <w:endnote w:id="58">
    <w:p w:rsidR="004D1208" w:rsidRPr="000A14EF" w:rsidRDefault="004D1208" w:rsidP="00C22CBF">
      <w:pPr>
        <w:pStyle w:val="EndnoteText"/>
        <w:spacing w:line="276" w:lineRule="auto"/>
        <w:ind w:left="-1" w:right="284"/>
        <w:jc w:val="lowKashida"/>
        <w:rPr>
          <w:rFonts w:ascii="Simplified Arabic" w:hAnsi="Simplified Arabic" w:cs="Simplified Arabic"/>
          <w:sz w:val="24"/>
          <w:szCs w:val="24"/>
          <w:rtl/>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ديوان امرئ القيس: 77.</w:t>
      </w:r>
    </w:p>
  </w:endnote>
  <w:endnote w:id="59">
    <w:p w:rsidR="004D1208" w:rsidRPr="000A14EF" w:rsidRDefault="004D1208" w:rsidP="001E460F">
      <w:pPr>
        <w:pStyle w:val="EndnoteText"/>
        <w:spacing w:line="276" w:lineRule="auto"/>
        <w:ind w:left="-1" w:right="284"/>
        <w:jc w:val="lowKashida"/>
        <w:rPr>
          <w:rFonts w:ascii="Simplified Arabic" w:hAnsi="Simplified Arabic" w:cs="Simplified Arabic"/>
          <w:sz w:val="24"/>
          <w:szCs w:val="24"/>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ينظر: أمالي المرتضى: 1/591، ولسان العرب</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xml:space="preserve">: 13/556, والمصباح المنير(وجه): 2/649، والقاموس المحيط (وجه): 1255، وتاج العروس </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xml:space="preserve">: 36/536، والمعجم الوسيط </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الوجه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1016.</w:t>
      </w:r>
    </w:p>
  </w:endnote>
  <w:endnote w:id="60">
    <w:p w:rsidR="004D1208" w:rsidRPr="000A14EF" w:rsidRDefault="004D1208" w:rsidP="001E460F">
      <w:pPr>
        <w:pStyle w:val="EndnoteText"/>
        <w:spacing w:line="276" w:lineRule="auto"/>
        <w:ind w:left="-1" w:right="284"/>
        <w:jc w:val="lowKashida"/>
        <w:rPr>
          <w:rFonts w:ascii="Simplified Arabic" w:hAnsi="Simplified Arabic" w:cs="Simplified Arabic"/>
          <w:sz w:val="24"/>
          <w:szCs w:val="24"/>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ينظر: أمالي المرتضى: 1/591، والصحاح (وجه): 6/2255، ولسان العرب </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xml:space="preserve">: 13/556 , والمصباح المنير(وجه): 2/649، والقاموس المحيط (وجه): 1255، وتاج العروس </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xml:space="preserve">: 36/535، والمعجم الوسيط </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الوجه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1015.</w:t>
      </w:r>
    </w:p>
  </w:endnote>
  <w:endnote w:id="61">
    <w:p w:rsidR="004D1208" w:rsidRPr="000A14EF" w:rsidRDefault="004D1208" w:rsidP="001E460F">
      <w:pPr>
        <w:pStyle w:val="EndnoteText"/>
        <w:spacing w:line="276" w:lineRule="auto"/>
        <w:ind w:left="-1" w:right="284"/>
        <w:jc w:val="both"/>
        <w:rPr>
          <w:rFonts w:ascii="Simplified Arabic" w:hAnsi="Simplified Arabic" w:cs="Simplified Arabic"/>
          <w:sz w:val="24"/>
          <w:szCs w:val="24"/>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أمالي المرتضى: 1/592.</w:t>
      </w:r>
    </w:p>
  </w:endnote>
  <w:endnote w:id="62">
    <w:p w:rsidR="004D1208" w:rsidRPr="000A14EF" w:rsidRDefault="004D1208" w:rsidP="00773F08">
      <w:pPr>
        <w:pStyle w:val="EndnoteText"/>
        <w:spacing w:line="276" w:lineRule="auto"/>
        <w:ind w:left="-1" w:right="284"/>
        <w:jc w:val="both"/>
        <w:rPr>
          <w:rFonts w:ascii="Simplified Arabic" w:hAnsi="Simplified Arabic" w:cs="Simplified Arabic"/>
          <w:sz w:val="24"/>
          <w:szCs w:val="24"/>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المصدر نفسه:</w:t>
      </w:r>
      <w:r w:rsidRPr="000A14EF">
        <w:rPr>
          <w:rtl/>
        </w:rPr>
        <w:t xml:space="preserve"> </w:t>
      </w:r>
      <w:r w:rsidRPr="000A14EF">
        <w:rPr>
          <w:rFonts w:ascii="Simplified Arabic" w:hAnsi="Simplified Arabic" w:cs="Simplified Arabic"/>
          <w:sz w:val="24"/>
          <w:szCs w:val="24"/>
          <w:rtl/>
        </w:rPr>
        <w:t>1/59</w:t>
      </w:r>
      <w:r w:rsidRPr="000A14EF">
        <w:rPr>
          <w:rFonts w:ascii="Simplified Arabic" w:hAnsi="Simplified Arabic" w:cs="Simplified Arabic" w:hint="cs"/>
          <w:sz w:val="24"/>
          <w:szCs w:val="24"/>
          <w:rtl/>
        </w:rPr>
        <w:t>2</w:t>
      </w:r>
      <w:r w:rsidRPr="000A14EF">
        <w:rPr>
          <w:rFonts w:ascii="Simplified Arabic" w:hAnsi="Simplified Arabic" w:cs="Simplified Arabic"/>
          <w:sz w:val="24"/>
          <w:szCs w:val="24"/>
          <w:rtl/>
        </w:rPr>
        <w:t>.</w:t>
      </w:r>
    </w:p>
  </w:endnote>
  <w:endnote w:id="63">
    <w:p w:rsidR="004D1208" w:rsidRPr="000A14EF" w:rsidRDefault="004D1208" w:rsidP="00773F08">
      <w:pPr>
        <w:pStyle w:val="EndnoteText"/>
        <w:spacing w:line="276" w:lineRule="auto"/>
        <w:ind w:left="-1" w:right="284"/>
        <w:jc w:val="both"/>
        <w:rPr>
          <w:rFonts w:ascii="Simplified Arabic" w:hAnsi="Simplified Arabic" w:cs="Simplified Arabic"/>
          <w:sz w:val="24"/>
          <w:szCs w:val="24"/>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ينظر: معاني القرآن، الفراء: 2/314, ومجاز القرآن, أبو عبيدةـ: 2/112، وتأويل مشكل القرآن, عبد الله بن مسلم بن قتيبة الدينوري: 263، والوجوه والنظائر, أبو هلال العسكري: 495.</w:t>
      </w:r>
    </w:p>
  </w:endnote>
  <w:endnote w:id="64">
    <w:p w:rsidR="004D1208" w:rsidRPr="000A14EF" w:rsidRDefault="004D1208" w:rsidP="00773F08">
      <w:pPr>
        <w:pStyle w:val="EndnoteText"/>
        <w:spacing w:line="276" w:lineRule="auto"/>
        <w:ind w:left="-1" w:right="284"/>
        <w:jc w:val="both"/>
        <w:rPr>
          <w:rFonts w:ascii="Simplified Arabic" w:hAnsi="Simplified Arabic" w:cs="Simplified Arabic"/>
          <w:sz w:val="24"/>
          <w:szCs w:val="24"/>
          <w:rtl/>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ينظر: إعراب القرآن، النحاس: 3/196, والمحكم والمحيط الأعظم(وجه): 4/396، والكشف عن حقائق غوامض التنزيل وعيون الأقاويل في وجوه التأويل(الكشاف)، الزمخشري: 4/531.</w:t>
      </w:r>
    </w:p>
  </w:endnote>
  <w:endnote w:id="65">
    <w:p w:rsidR="004D1208" w:rsidRPr="000A14EF" w:rsidRDefault="004D1208" w:rsidP="00E077B7">
      <w:pPr>
        <w:pStyle w:val="EndnoteText"/>
        <w:spacing w:line="276" w:lineRule="auto"/>
        <w:ind w:left="-1" w:right="284"/>
        <w:jc w:val="both"/>
        <w:rPr>
          <w:rFonts w:ascii="Simplified Arabic" w:hAnsi="Simplified Arabic" w:cs="Simplified Arabic"/>
          <w:sz w:val="24"/>
          <w:szCs w:val="24"/>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ينظر: مجمع البيان: 7/336، والكشاف: 4/531, والبرهان في علوم القرآن, بدر الدين الزركشي: 2/263.</w:t>
      </w:r>
    </w:p>
  </w:endnote>
  <w:endnote w:id="66">
    <w:p w:rsidR="004D1208" w:rsidRPr="000A14EF" w:rsidRDefault="004D1208" w:rsidP="001E460F">
      <w:pPr>
        <w:pStyle w:val="EndnoteText"/>
        <w:spacing w:line="276" w:lineRule="auto"/>
        <w:ind w:left="-1" w:right="284"/>
        <w:jc w:val="both"/>
        <w:rPr>
          <w:rFonts w:ascii="Simplified Arabic" w:hAnsi="Simplified Arabic" w:cs="Simplified Arabic"/>
          <w:sz w:val="24"/>
          <w:szCs w:val="24"/>
          <w:rtl/>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ينظر: النكت والعيون: 4/273.</w:t>
      </w:r>
    </w:p>
  </w:endnote>
  <w:endnote w:id="67">
    <w:p w:rsidR="004D1208" w:rsidRPr="000A14EF" w:rsidRDefault="004D1208" w:rsidP="001E460F">
      <w:pPr>
        <w:pStyle w:val="EndnoteText"/>
        <w:spacing w:line="276" w:lineRule="auto"/>
        <w:ind w:left="-1" w:right="284"/>
        <w:jc w:val="lowKashida"/>
        <w:rPr>
          <w:rFonts w:ascii="Simplified Arabic" w:hAnsi="Simplified Arabic" w:cs="Simplified Arabic"/>
          <w:sz w:val="24"/>
          <w:szCs w:val="24"/>
          <w:rtl/>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ينظر: أمالي المرتضى: 1/592-593.</w:t>
      </w:r>
    </w:p>
  </w:endnote>
  <w:endnote w:id="68">
    <w:p w:rsidR="004D1208" w:rsidRPr="000A14EF" w:rsidRDefault="004D1208" w:rsidP="00773F08">
      <w:pPr>
        <w:pStyle w:val="EndnoteText"/>
        <w:spacing w:line="276" w:lineRule="auto"/>
        <w:ind w:left="-1" w:right="284"/>
        <w:jc w:val="lowKashida"/>
        <w:rPr>
          <w:rFonts w:ascii="Simplified Arabic" w:hAnsi="Simplified Arabic" w:cs="Simplified Arabic"/>
          <w:sz w:val="24"/>
          <w:szCs w:val="24"/>
          <w:rtl/>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المصدر نفسه: 1/593.</w:t>
      </w:r>
    </w:p>
  </w:endnote>
  <w:endnote w:id="69">
    <w:p w:rsidR="004D1208" w:rsidRPr="000A14EF" w:rsidRDefault="004D1208" w:rsidP="00045C51">
      <w:pPr>
        <w:pStyle w:val="EndnoteText"/>
        <w:spacing w:line="276" w:lineRule="auto"/>
        <w:ind w:left="-1" w:right="284"/>
        <w:jc w:val="lowKashida"/>
        <w:rPr>
          <w:rFonts w:ascii="Simplified Arabic" w:hAnsi="Simplified Arabic" w:cs="Simplified Arabic"/>
          <w:sz w:val="24"/>
          <w:szCs w:val="24"/>
          <w:rtl/>
          <w:lang w:bidi="ar-IQ"/>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أمالي المرتضى: </w:t>
      </w:r>
      <w:r w:rsidRPr="000A14EF">
        <w:rPr>
          <w:rFonts w:ascii="Simplified Arabic" w:hAnsi="Simplified Arabic" w:cs="Simplified Arabic"/>
          <w:sz w:val="24"/>
          <w:szCs w:val="24"/>
          <w:rtl/>
        </w:rPr>
        <w:t>1/593.</w:t>
      </w:r>
    </w:p>
  </w:endnote>
  <w:endnote w:id="70">
    <w:p w:rsidR="004D1208" w:rsidRPr="000A14EF" w:rsidRDefault="004D1208" w:rsidP="006B2849">
      <w:pPr>
        <w:pStyle w:val="EndnoteText"/>
        <w:spacing w:line="276" w:lineRule="auto"/>
        <w:ind w:left="-1" w:right="284"/>
        <w:jc w:val="lowKashida"/>
        <w:rPr>
          <w:rFonts w:ascii="Simplified Arabic" w:hAnsi="Simplified Arabic" w:cs="Simplified Arabic"/>
          <w:sz w:val="24"/>
          <w:szCs w:val="24"/>
          <w:rtl/>
          <w:lang w:bidi="ar-IQ"/>
        </w:rPr>
      </w:pPr>
      <w:r w:rsidRPr="000A14EF">
        <w:rPr>
          <w:rStyle w:val="EndnoteReference"/>
          <w:rFonts w:ascii="Simplified Arabic" w:hAnsi="Simplified Arabic" w:cs="Simplified Arabic" w:hint="cs"/>
          <w:sz w:val="24"/>
          <w:szCs w:val="24"/>
          <w:vertAlign w:val="baseline"/>
          <w:rtl/>
        </w:rPr>
        <w:t>(</w:t>
      </w:r>
      <w:r w:rsidRPr="000A14EF">
        <w:rPr>
          <w:rStyle w:val="EndnoteReference"/>
          <w:rFonts w:ascii="Simplified Arabic" w:hAnsi="Simplified Arabic" w:cs="Simplified Arabic"/>
          <w:sz w:val="24"/>
          <w:szCs w:val="24"/>
          <w:vertAlign w:val="baseline"/>
          <w:rtl/>
        </w:rPr>
        <w:endnoteRef/>
      </w:r>
      <w:r w:rsidRPr="000A14EF">
        <w:rPr>
          <w:rStyle w:val="EndnoteReference"/>
          <w:rFonts w:ascii="Simplified Arabic" w:hAnsi="Simplified Arabic" w:cs="Simplified Arabic" w:hint="cs"/>
          <w:sz w:val="24"/>
          <w:szCs w:val="24"/>
          <w:vertAlign w:val="baseline"/>
          <w:rtl/>
        </w:rPr>
        <w:t>)</w:t>
      </w:r>
      <w:r w:rsidRPr="000A14EF">
        <w:rPr>
          <w:rFonts w:ascii="Simplified Arabic" w:hAnsi="Simplified Arabic" w:cs="Simplified Arabic" w:hint="cs"/>
          <w:sz w:val="24"/>
          <w:szCs w:val="24"/>
          <w:rtl/>
        </w:rPr>
        <w:t xml:space="preserve"> ينظر: الصحاح</w:t>
      </w:r>
      <w:r w:rsidRPr="000A14EF">
        <w:rPr>
          <w:rFonts w:ascii="Simplified Arabic" w:hAnsi="Simplified Arabic" w:cs="Simplified Arabic" w:hint="cs"/>
          <w:sz w:val="22"/>
          <w:szCs w:val="22"/>
          <w:rtl/>
        </w:rPr>
        <w:t xml:space="preserve"> (</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xml:space="preserve">: 6/2254, ولسان العرب </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xml:space="preserve">: 13/556, والمصباح المنير </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xml:space="preserve">: 2/649, والقاموس المحيط (وجه): 1255، وتاج العروس </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وجه</w:t>
      </w:r>
      <w:r w:rsidRPr="000A14EF">
        <w:rPr>
          <w:rFonts w:ascii="Simplified Arabic" w:hAnsi="Simplified Arabic" w:cs="Simplified Arabic" w:hint="cs"/>
          <w:sz w:val="22"/>
          <w:szCs w:val="22"/>
          <w:rtl/>
        </w:rPr>
        <w:t>)</w:t>
      </w:r>
      <w:r w:rsidRPr="000A14EF">
        <w:rPr>
          <w:rFonts w:ascii="Simplified Arabic" w:hAnsi="Simplified Arabic" w:cs="Simplified Arabic" w:hint="cs"/>
          <w:sz w:val="24"/>
          <w:szCs w:val="24"/>
          <w:rtl/>
        </w:rPr>
        <w:t>: 36/536، والمعجم الوسيط (وجه): 1016.</w:t>
      </w:r>
    </w:p>
    <w:p w:rsidR="004D1208" w:rsidRDefault="004D1208" w:rsidP="006B2849">
      <w:pPr>
        <w:pStyle w:val="EndnoteText"/>
        <w:spacing w:line="276" w:lineRule="auto"/>
        <w:ind w:left="-1" w:right="284"/>
        <w:jc w:val="lowKashida"/>
        <w:rPr>
          <w:rFonts w:ascii="Simplified Arabic" w:hAnsi="Simplified Arabic" w:cs="Simplified Arabic"/>
          <w:sz w:val="24"/>
          <w:szCs w:val="24"/>
          <w:rtl/>
          <w:lang w:bidi="ar-IQ"/>
        </w:rPr>
      </w:pPr>
    </w:p>
    <w:p w:rsidR="004D1208" w:rsidRDefault="004D1208" w:rsidP="006B2849">
      <w:pPr>
        <w:pStyle w:val="EndnoteText"/>
        <w:spacing w:line="276" w:lineRule="auto"/>
        <w:ind w:left="-1" w:right="284"/>
        <w:jc w:val="lowKashida"/>
        <w:rPr>
          <w:rFonts w:ascii="Simplified Arabic" w:hAnsi="Simplified Arabic" w:cs="Simplified Arabic"/>
          <w:sz w:val="24"/>
          <w:szCs w:val="24"/>
          <w:rtl/>
          <w:lang w:bidi="ar-IQ"/>
        </w:rPr>
      </w:pPr>
    </w:p>
    <w:p w:rsidR="004D1208" w:rsidRDefault="004D1208" w:rsidP="006B2849">
      <w:pPr>
        <w:pStyle w:val="EndnoteText"/>
        <w:spacing w:line="276" w:lineRule="auto"/>
        <w:ind w:left="-1" w:right="284"/>
        <w:jc w:val="lowKashida"/>
        <w:rPr>
          <w:rFonts w:ascii="Simplified Arabic" w:hAnsi="Simplified Arabic" w:cs="Simplified Arabic"/>
          <w:sz w:val="24"/>
          <w:szCs w:val="24"/>
          <w:rtl/>
          <w:lang w:bidi="ar-IQ"/>
        </w:rPr>
      </w:pPr>
    </w:p>
    <w:p w:rsidR="004D1208" w:rsidRDefault="004D1208" w:rsidP="006B2849">
      <w:pPr>
        <w:pStyle w:val="EndnoteText"/>
        <w:spacing w:line="276" w:lineRule="auto"/>
        <w:ind w:left="-1" w:right="284"/>
        <w:jc w:val="lowKashida"/>
        <w:rPr>
          <w:rFonts w:ascii="Simplified Arabic" w:hAnsi="Simplified Arabic" w:cs="Simplified Arabic"/>
          <w:sz w:val="24"/>
          <w:szCs w:val="24"/>
          <w:rtl/>
          <w:lang w:bidi="ar-IQ"/>
        </w:rPr>
      </w:pPr>
    </w:p>
    <w:p w:rsidR="000A14EF" w:rsidRDefault="000A14EF" w:rsidP="006B2849">
      <w:pPr>
        <w:pStyle w:val="EndnoteText"/>
        <w:spacing w:line="276" w:lineRule="auto"/>
        <w:ind w:left="-1" w:right="284"/>
        <w:jc w:val="lowKashida"/>
        <w:rPr>
          <w:rFonts w:ascii="Simplified Arabic" w:hAnsi="Simplified Arabic" w:cs="Simplified Arabic"/>
          <w:sz w:val="24"/>
          <w:szCs w:val="24"/>
          <w:rtl/>
          <w:lang w:bidi="ar-IQ"/>
        </w:rPr>
      </w:pPr>
    </w:p>
    <w:p w:rsidR="000A14EF" w:rsidRDefault="000A14EF" w:rsidP="006B2849">
      <w:pPr>
        <w:pStyle w:val="EndnoteText"/>
        <w:spacing w:line="276" w:lineRule="auto"/>
        <w:ind w:left="-1" w:right="284"/>
        <w:jc w:val="lowKashida"/>
        <w:rPr>
          <w:rFonts w:ascii="Simplified Arabic" w:hAnsi="Simplified Arabic" w:cs="Simplified Arabic"/>
          <w:sz w:val="24"/>
          <w:szCs w:val="24"/>
          <w:rtl/>
          <w:lang w:bidi="ar-IQ"/>
        </w:rPr>
      </w:pPr>
    </w:p>
    <w:p w:rsidR="000A14EF" w:rsidRDefault="000A14EF" w:rsidP="006B2849">
      <w:pPr>
        <w:pStyle w:val="EndnoteText"/>
        <w:spacing w:line="276" w:lineRule="auto"/>
        <w:ind w:left="-1" w:right="284"/>
        <w:jc w:val="lowKashida"/>
        <w:rPr>
          <w:rFonts w:ascii="Simplified Arabic" w:hAnsi="Simplified Arabic" w:cs="Simplified Arabic"/>
          <w:sz w:val="24"/>
          <w:szCs w:val="24"/>
          <w:rtl/>
          <w:lang w:bidi="ar-IQ"/>
        </w:rPr>
      </w:pPr>
    </w:p>
    <w:p w:rsidR="000A14EF" w:rsidRDefault="000A14EF" w:rsidP="006B2849">
      <w:pPr>
        <w:pStyle w:val="EndnoteText"/>
        <w:spacing w:line="276" w:lineRule="auto"/>
        <w:ind w:left="-1" w:right="284"/>
        <w:jc w:val="lowKashida"/>
        <w:rPr>
          <w:rFonts w:ascii="Simplified Arabic" w:hAnsi="Simplified Arabic" w:cs="Simplified Arabic"/>
          <w:sz w:val="24"/>
          <w:szCs w:val="24"/>
          <w:rtl/>
          <w:lang w:bidi="ar-IQ"/>
        </w:rPr>
      </w:pPr>
    </w:p>
    <w:p w:rsidR="000A14EF" w:rsidRDefault="000A14EF" w:rsidP="006B2849">
      <w:pPr>
        <w:pStyle w:val="EndnoteText"/>
        <w:spacing w:line="276" w:lineRule="auto"/>
        <w:ind w:left="-1" w:right="284"/>
        <w:jc w:val="lowKashida"/>
        <w:rPr>
          <w:rFonts w:ascii="Simplified Arabic" w:hAnsi="Simplified Arabic" w:cs="Simplified Arabic"/>
          <w:sz w:val="24"/>
          <w:szCs w:val="24"/>
          <w:rtl/>
          <w:lang w:bidi="ar-IQ"/>
        </w:rPr>
      </w:pPr>
    </w:p>
    <w:p w:rsidR="000A14EF" w:rsidRDefault="000A14EF" w:rsidP="006B2849">
      <w:pPr>
        <w:pStyle w:val="EndnoteText"/>
        <w:spacing w:line="276" w:lineRule="auto"/>
        <w:ind w:left="-1" w:right="284"/>
        <w:jc w:val="lowKashida"/>
        <w:rPr>
          <w:rFonts w:ascii="Simplified Arabic" w:hAnsi="Simplified Arabic" w:cs="Simplified Arabic"/>
          <w:sz w:val="24"/>
          <w:szCs w:val="24"/>
          <w:rtl/>
          <w:lang w:bidi="ar-IQ"/>
        </w:rPr>
      </w:pPr>
    </w:p>
    <w:p w:rsidR="004D1208" w:rsidRDefault="004D1208" w:rsidP="000A14EF">
      <w:pPr>
        <w:tabs>
          <w:tab w:val="left" w:pos="566"/>
          <w:tab w:val="left" w:pos="9071"/>
        </w:tabs>
        <w:spacing w:after="0" w:line="240" w:lineRule="auto"/>
        <w:jc w:val="both"/>
        <w:rPr>
          <w:rFonts w:ascii="Simplified Arabic" w:hAnsi="Simplified Arabic" w:cs="Simplified Arabic"/>
          <w:sz w:val="28"/>
          <w:szCs w:val="28"/>
          <w:rtl/>
          <w:lang w:bidi="ar-IQ"/>
        </w:rPr>
      </w:pPr>
      <w:r w:rsidRPr="00045C51">
        <w:rPr>
          <w:rFonts w:ascii="Simplified Arabic" w:hAnsi="Simplified Arabic" w:cs="Simplified Arabic" w:hint="cs"/>
          <w:b/>
          <w:bCs/>
          <w:sz w:val="32"/>
          <w:szCs w:val="32"/>
          <w:rtl/>
          <w:lang w:bidi="ar-IQ"/>
        </w:rPr>
        <w:t>ثبت المصادر والمراجع</w:t>
      </w:r>
      <w:r w:rsidRPr="00045C51">
        <w:rPr>
          <w:rFonts w:ascii="Simplified Arabic" w:hAnsi="Simplified Arabic" w:cs="Simplified Arabic" w:hint="cs"/>
          <w:sz w:val="32"/>
          <w:szCs w:val="32"/>
          <w:rtl/>
          <w:lang w:bidi="ar-IQ"/>
        </w:rPr>
        <w:t xml:space="preserve">  </w:t>
      </w:r>
      <w:r w:rsidRPr="00045C51">
        <w:rPr>
          <w:rFonts w:ascii="Simplified Arabic" w:hAnsi="Simplified Arabic" w:cs="Simplified Arabic"/>
          <w:sz w:val="32"/>
          <w:szCs w:val="32"/>
          <w:lang w:bidi="ar-IQ"/>
        </w:rPr>
        <w:t xml:space="preserve">  </w:t>
      </w:r>
    </w:p>
    <w:p w:rsidR="004D1208" w:rsidRPr="00935144" w:rsidRDefault="004D1208" w:rsidP="000A14EF">
      <w:pPr>
        <w:pStyle w:val="ListParagraph"/>
        <w:numPr>
          <w:ilvl w:val="0"/>
          <w:numId w:val="27"/>
        </w:numPr>
        <w:tabs>
          <w:tab w:val="left" w:pos="566"/>
          <w:tab w:val="left" w:pos="9071"/>
        </w:tabs>
        <w:spacing w:after="0" w:line="240" w:lineRule="auto"/>
        <w:ind w:left="0" w:firstLine="0"/>
        <w:jc w:val="both"/>
        <w:rPr>
          <w:rFonts w:ascii="Simplified Arabic" w:hAnsi="Simplified Arabic" w:cs="Simplified Arabic"/>
          <w:b/>
          <w:bCs/>
          <w:sz w:val="28"/>
          <w:szCs w:val="28"/>
          <w:rtl/>
          <w:lang w:bidi="ar-IQ"/>
        </w:rPr>
      </w:pPr>
      <w:r w:rsidRPr="00935144">
        <w:rPr>
          <w:rFonts w:ascii="Simplified Arabic" w:hAnsi="Simplified Arabic" w:cs="Simplified Arabic" w:hint="cs"/>
          <w:b/>
          <w:bCs/>
          <w:sz w:val="28"/>
          <w:szCs w:val="28"/>
          <w:rtl/>
          <w:lang w:bidi="ar-IQ"/>
        </w:rPr>
        <w:t>القرآن الكريم</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الأضداد, أبو بكر محمد بن القاسم الأنباري, تحقيق: محمد أبو الفضل إبراهيم, المكتبة العصرية, صيدا، بيروت- لبنان, ط: 1407هـ- 1987م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إعراب القرآن, أبو جعفر أحمد بن محمد بن إسماعيل النحاس (ت 338هـ) تحقيق: زهير غازي زاهد، الناشر: عالم الكتب، ومكتبة النهضة العربية، ط2: 1405هـ- 1985م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ascii="Simplified Arabic" w:hAnsi="Simplified Arabic" w:cs="Simplified Arabic" w:hint="cs"/>
          <w:sz w:val="24"/>
          <w:szCs w:val="24"/>
          <w:rtl/>
        </w:rPr>
        <w:t xml:space="preserve"> الأغاني, أبو الفرج علي بن الحسين الأصفهاني (ت 356هـ), إعداد: مكتب تحقيق دار إحياء التراث العربي، دار إحياء التراث العربي، بيروت- لبنان، ط1: 1415هـ- 1994م.</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أمالي المرتضى(غُرر الفوائِد وَدُرَر القَلائِد) الشريف المرتضى علي بن الحسين الموسوي العلوي (ت 436هـ)، تحقيق: محمد أبو الفضل إبراهيم, دار إحياء الكتب العربية, عيسى البابي الحلبي وشركاهُ, ط1: 1373هـ- 1954م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ascii="Simplified Arabic" w:hAnsi="Simplified Arabic" w:cs="Simplified Arabic" w:hint="cs"/>
          <w:sz w:val="24"/>
          <w:szCs w:val="24"/>
          <w:rtl/>
        </w:rPr>
        <w:t>البرهان في علوم القرآن, بدر الدين محمد بن عبد الله الزركشي (ت 794هـ)، تحقيق: محمد أبو الفضل إبراهيم, مكتبة دار التراث، القاهرة- مصر، ط3: 1404هـ-1984م.</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ascii="Calibri" w:eastAsia="Times New Roman" w:hAnsi="Calibri" w:cs="Simplified Arabic" w:hint="cs"/>
          <w:sz w:val="24"/>
          <w:szCs w:val="24"/>
          <w:rtl/>
        </w:rPr>
        <w:t>تاج العروس من جواهر القاموس, محمد بن محمد بن عبد الرزاق الحسيني, الملقب الزبيدي (ت1205هـ) تحقيق: مجموعة من المحققين، الناشر: دار الهداية.</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ascii="Simplified Arabic" w:hAnsi="Simplified Arabic" w:cs="Simplified Arabic" w:hint="cs"/>
          <w:sz w:val="24"/>
          <w:szCs w:val="24"/>
          <w:rtl/>
        </w:rPr>
        <w:t>تأويل مشكل القرآن, أبو محمد عبد الله بن مسلم بن قتيبة الدينوري(ت 276هـ)، تحقيق: إبراهيم شمس الدين, دار الكتب العلمية, بيروت- لبنان.</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التبيان في تفسير القرآن, شيخ الطائفة أبي جعفر محمد بن الحسن الطوسي (ت 460هـ) الجزء الأول, تحقيق: الشيخ آغا بزرك الطهراني, دار إحياء التراث العربي, بيروت- لبنان. وباقي الأجزاء, تحقيق: أحمد حبيب قصير العَاملي, دار إحياء التراث لعربي, بيروت- لبنان</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تفسير البغوي(معالم التنزيل)، أبو محمد الحسين بن مسعود البغوي (ت 516هـ)، تحقيق: محمد عبد الله النمر, وعثمان جمع ضميرية, وسليمان مسلم الحرش, دار طيبة، الرياض- المملكة العربية السعودية, ط : 1409هـ</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تفسير الخازن المسمى(لباب التأويل في معاني التنزيل), أبو الحسن علي بن محمد الشيحي الخازن، تحقيق: عبد السلام محمد علي شاهين, دار الكتب العلمية، بيروت- لبنان, ط1: 1425هـ- 2004م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تفسير الشعراوي(الخواطر)، الشيخ محمد متولي الشعراوي (ت 1329ه), الناشر: مطابع أخبار اليوم, القاهرة، ط: 1997م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تفسير الطبري(جامع البيان عن تأويل آي القرآن) أبو جعفر محمد بن جرير الطبري(ت 310هـ) تحقيق: د. عبد الله بن عبد المحسن التركي, دار هجر، القاهرة، ط1: 1422هـ-2001م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تفسير غريب القرآن, أبو محمد عبد الله بن مسلم بن قتيبة الدينوري(ت 276هـ) تحقيق: أحمد صقر, دار الكتب العلمية, بيروت- لبنان، ط: 1398- 1978م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تهذيب اللغة, أبو منصور محمد بن أحمد بن الأزهري الهروي (ت 370هـ) إشراف: محمد عوض مرعب, علق عليه: عُمَر سَلامي، وعبد الكريم حامد، تقديم الأستاذة: فاطمة محمد أصلان، الناشر: دار إحياء التراث العربي، بيروت- لبنان, ط1: 1421هـ- 2001م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الجامع لأحكام القرآن(تفسير القرطبي)، أبو عبد الله محمد بن أحمد الأنصاري الخزرجي القرطبي(ت 671هـ) تحقق: أحمد البردوني، وإبراهيم اطفيش، دار الكتب المصرية، القاهرة, ط2: 1353هـ-1935م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ascii="Simplified Arabic" w:hAnsi="Simplified Arabic" w:cs="Simplified Arabic" w:hint="cs"/>
          <w:sz w:val="24"/>
          <w:szCs w:val="24"/>
          <w:rtl/>
        </w:rPr>
        <w:t>خزانة الأدب ولب لباب لسان العرب, عبد القادر بن عمر البغدادي(ت 1093هـ) تحقيق وشرح: عبد السلام محمد هارون, الناشر مكتبة الخانجي, القاهرة, ط3: 1416هـ-1996م.</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ascii="Simplified Arabic" w:hAnsi="Simplified Arabic" w:cs="Simplified Arabic" w:hint="cs"/>
          <w:sz w:val="24"/>
          <w:szCs w:val="24"/>
          <w:rtl/>
        </w:rPr>
        <w:t>ديوان الحماسة, أبو تمام حبيب بن أوس الطائي(ت 231هـ)، تحقيق: أحمد حسن بسج, دار الكتب العلمية, بيروت- لبنان: 1418هـ- 1998م.</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ascii="Simplified Arabic" w:hAnsi="Simplified Arabic" w:cs="Simplified Arabic" w:hint="cs"/>
          <w:sz w:val="24"/>
          <w:szCs w:val="24"/>
          <w:rtl/>
        </w:rPr>
        <w:t>ديوان امرئ القيس, تحقيق: محمد أبو الفضل إبراهيم, الناشر: دار المعارف- القاهرة ، ط5.</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ديوان زهير بن أبي سلمى, تحقيق: حمدُو طماس, دار المعرفة, بيروت- لبنان, ط2, 1426هـ- 2005م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رسائل المرتضى, الشريف المرتضى علي بن الحسين الموسوي (ت 436هـ)، تحقيق: السيد أحمد الحسيني, إعداد: السيد مهدي الرجائي, الناشر: دار القرآن الكريم, قم, ط: 1405هـ</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روح المعاني في تفسير القرآن العظيم والسبع المثاني, شهاب الدين محمود بن عبد الله الآلوسي (ت 1270هـ) تحقيق: محمود شكري الآلوسي، دار إحياء التراث العربي، بيروت- لبنان</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ascii="Simplified Arabic" w:hAnsi="Simplified Arabic" w:cs="Simplified Arabic" w:hint="cs"/>
          <w:sz w:val="24"/>
          <w:szCs w:val="24"/>
          <w:rtl/>
        </w:rPr>
        <w:t xml:space="preserve"> شرح القصائد السبع الطوال الجاهليات, أبو بكر محمد بن القاسم بن بشار الأنباري              (ت 328هـ)، تحقيق: عبد السلام محمد هارون, دار المعارف، مصر, ط5.</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 xml:space="preserve">الصحاح(تاج اللغة وصحاح العربية) أبو نصر إسماعيل بن حماد الجوهري (ت 393هـ) تحقيق: أحمد عبد الغفور عطار, دار العلم للملاين، بيروت-لبنان, ط4: 1990م </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الفائق في غريب الحديث, أبو القاسم محمود بن عمرو بن أحمد, الزمخشري جار الله         (ت 538هـ) تحقيق: علي محمد البيجاوي، ومحمد أبو الفضل إبراهيم, الناشر: عيسى البابي الحلبي وشركاهُ، بيروت- لبنان، ط2</w:t>
      </w:r>
      <w:r w:rsidRPr="004679AD">
        <w:rPr>
          <w:rFonts w:cs="Simplified Arabic" w:hint="cs"/>
          <w:sz w:val="24"/>
          <w:szCs w:val="24"/>
          <w:rtl/>
          <w:lang w:bidi="ar-IQ"/>
        </w:rPr>
        <w:t>.</w:t>
      </w:r>
      <w:r w:rsidRPr="004679AD">
        <w:rPr>
          <w:rFonts w:cs="Simplified Arabic" w:hint="cs"/>
          <w:sz w:val="24"/>
          <w:szCs w:val="24"/>
          <w:rtl/>
        </w:rPr>
        <w:t xml:space="preserve"> </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فصول في فقه العربية, د. رمضان عبد التواب, مكتبة الخانجي, القاهرة، ط6: 1420هـ- 1999م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فقه اللغة العربية وخصائصها, د. إميل بديع يعقوب, دار العلم للملايين, بيروت- لبنان, ط1: 1982م.</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فقه اللغة مفهومه وموضوعاته وقضاياه, محمد بن إبراهيم الحمد, دار ابن خزيمة, الرياض- المملكة العربية السعودية, ط1: 1426هـ- 2005م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فقه اللغة مناهله ومسائله, د. محمد أسعد النادري, المكتبة العصرية, صيدا، بيروت- لبنان, ط:1430هـ- 2009م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lang w:bidi="ar-IQ"/>
        </w:rPr>
        <w:t>فقه اللغة</w:t>
      </w:r>
      <w:r w:rsidRPr="004679AD">
        <w:rPr>
          <w:rFonts w:cs="Simplified Arabic" w:hint="cs"/>
          <w:sz w:val="24"/>
          <w:szCs w:val="24"/>
          <w:rtl/>
        </w:rPr>
        <w:t>، د. علي عبد الواحد وافي، دار نهضة مصر، القاهرة، ط3: 2004م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ascii="Simplified Arabic" w:hAnsi="Simplified Arabic" w:cs="Simplified Arabic" w:hint="cs"/>
          <w:sz w:val="24"/>
          <w:szCs w:val="24"/>
          <w:rtl/>
        </w:rPr>
        <w:t xml:space="preserve"> القاموس المحيط, مجد الدين أبو طاهر محمد بن يعقوب الفيروزآبادي(ت 817هـ) تحقيق: مكتب تحقيق التراث في مؤسسة الرسالة, بإشراف: محمد نعيم العرقوسي, مؤسسة الرسالة, بيروت-لبنان, ط8: 1426هـ- 2005م.</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ascii="Simplified Arabic" w:hAnsi="Simplified Arabic" w:cs="Simplified Arabic" w:hint="cs"/>
          <w:sz w:val="24"/>
          <w:szCs w:val="24"/>
          <w:rtl/>
        </w:rPr>
        <w:t>الكشف عن حقائق غوامض التنزيل وعيون الأقاويل في وجوه التأويل(الكشاف)، أبو القاسم محمود بن عمر جار الله الزمخشري (ت 538هـ)، تحقيق: الشيخ عادل أحمد عبد الموجود، والشيخ محمد علي معوض، والدكتور فتحي عبد الرحمن حجازي، مكتبة العبيكان، الرياض- المملكة العربية السعودية، ط1: 1418هـ- 1998م.</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الكشف والبيان المعروف (تفسير الثعالبي), أبو اسحاق أحمد بن محمد بن إبراهيم الثعالبي   (ت 427هـ) تحقيق: أبو محمد بن عاشور, مراجعة وتدقيق: الأستاذ نَظير السَاعِدي, دار إحياء التراث العربي, بيروت- لبنان, ط1: 1422هـ-2002م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لسان العرب, محمد بن مكرم بن علي, أبو الفضل, جمال الدين ابن منظور الأنصاري الرويفعي الإفريقي(ت 711هـ)، دار صادر، بيروت- لبنان, ط3: 1414هـ</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ascii="Simplified Arabic" w:hAnsi="Simplified Arabic" w:cs="Simplified Arabic" w:hint="cs"/>
          <w:sz w:val="24"/>
          <w:szCs w:val="24"/>
          <w:rtl/>
        </w:rPr>
        <w:t>مجاز القرآن, أبو عبيدة محمد بن المثنى التميمي البصري (ت 210هـ) تحقيق: الدكتور محمد فؤاد سزكين، مكتبة الخانجي، القاهرة, ط: 1381هـ.</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مجمع البيان في تفسير القرآن, أمين الإسلام أبي علي الفضل بن الحسن الطبرسي, دار العلوم, بيروت-لبنان, ط1: 1426هـ- 2005م</w:t>
      </w:r>
      <w:r w:rsidRPr="004679AD">
        <w:rPr>
          <w:rFonts w:cs="Simplified Arabic" w:hint="cs"/>
          <w:sz w:val="24"/>
          <w:szCs w:val="24"/>
          <w:rtl/>
          <w:lang w:bidi="ar-IQ"/>
        </w:rPr>
        <w:t>: 10/151-152.</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مجمل اللغة, أبو الحسين أحمد بن فارس بن زكريا القزويني الرازي (ت 395هـ) تحقيق: زهير عبد الحسين سلطان, مؤسسة الرسالة, بيروت- لبنان, ط2: 1406هـ-1986م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ascii="Simplified Arabic" w:hAnsi="Simplified Arabic" w:cs="Simplified Arabic" w:hint="cs"/>
          <w:sz w:val="24"/>
          <w:szCs w:val="24"/>
          <w:rtl/>
        </w:rPr>
        <w:t>المحكم والمحيط الأعظم, أبو الحسن علي بن إسماعيل بن سيده المرسي (ت 458هـ) تحقيق: عبد الحميد هنداوي, دار الكتب العلمية, بيروت- لبنان ط1: 1421هـ- 2000م.</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مختار الصحاح, أبو عبد الله محمد بن أبي بكر بن عبد القادر الرازي (ت 666هـ) تحقيق: يوسف الشيخ محمد, المكتبة العصرية, صيدا، بيروت-لبنان, ط5: 1420هـ- 1999م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eastAsia"/>
          <w:sz w:val="24"/>
          <w:szCs w:val="24"/>
          <w:rtl/>
        </w:rPr>
        <w:t>المزهر</w:t>
      </w:r>
      <w:r w:rsidRPr="004679AD">
        <w:rPr>
          <w:rFonts w:cs="Simplified Arabic"/>
          <w:sz w:val="24"/>
          <w:szCs w:val="24"/>
          <w:rtl/>
        </w:rPr>
        <w:t xml:space="preserve"> </w:t>
      </w:r>
      <w:r w:rsidRPr="004679AD">
        <w:rPr>
          <w:rFonts w:cs="Simplified Arabic" w:hint="eastAsia"/>
          <w:sz w:val="24"/>
          <w:szCs w:val="24"/>
          <w:rtl/>
        </w:rPr>
        <w:t>في</w:t>
      </w:r>
      <w:r w:rsidRPr="004679AD">
        <w:rPr>
          <w:rFonts w:cs="Simplified Arabic"/>
          <w:sz w:val="24"/>
          <w:szCs w:val="24"/>
          <w:rtl/>
        </w:rPr>
        <w:t xml:space="preserve"> </w:t>
      </w:r>
      <w:r w:rsidRPr="004679AD">
        <w:rPr>
          <w:rFonts w:cs="Simplified Arabic" w:hint="eastAsia"/>
          <w:sz w:val="24"/>
          <w:szCs w:val="24"/>
          <w:rtl/>
        </w:rPr>
        <w:t>علوم</w:t>
      </w:r>
      <w:r w:rsidRPr="004679AD">
        <w:rPr>
          <w:rFonts w:cs="Simplified Arabic"/>
          <w:sz w:val="24"/>
          <w:szCs w:val="24"/>
          <w:rtl/>
        </w:rPr>
        <w:t xml:space="preserve"> </w:t>
      </w:r>
      <w:r w:rsidRPr="004679AD">
        <w:rPr>
          <w:rFonts w:cs="Simplified Arabic" w:hint="eastAsia"/>
          <w:sz w:val="24"/>
          <w:szCs w:val="24"/>
          <w:rtl/>
        </w:rPr>
        <w:t>اللغة</w:t>
      </w:r>
      <w:r w:rsidRPr="004679AD">
        <w:rPr>
          <w:rFonts w:cs="Simplified Arabic"/>
          <w:sz w:val="24"/>
          <w:szCs w:val="24"/>
          <w:rtl/>
        </w:rPr>
        <w:t xml:space="preserve"> </w:t>
      </w:r>
      <w:r w:rsidRPr="004679AD">
        <w:rPr>
          <w:rFonts w:cs="Simplified Arabic" w:hint="eastAsia"/>
          <w:sz w:val="24"/>
          <w:szCs w:val="24"/>
          <w:rtl/>
        </w:rPr>
        <w:t>وأنواعها</w:t>
      </w:r>
      <w:r w:rsidRPr="004679AD">
        <w:rPr>
          <w:rFonts w:cs="Simplified Arabic"/>
          <w:sz w:val="24"/>
          <w:szCs w:val="24"/>
          <w:rtl/>
        </w:rPr>
        <w:t xml:space="preserve">, </w:t>
      </w:r>
      <w:r w:rsidRPr="004679AD">
        <w:rPr>
          <w:rFonts w:cs="Simplified Arabic" w:hint="eastAsia"/>
          <w:sz w:val="24"/>
          <w:szCs w:val="24"/>
          <w:rtl/>
        </w:rPr>
        <w:t>جلال</w:t>
      </w:r>
      <w:r w:rsidRPr="004679AD">
        <w:rPr>
          <w:rFonts w:cs="Simplified Arabic"/>
          <w:sz w:val="24"/>
          <w:szCs w:val="24"/>
          <w:rtl/>
        </w:rPr>
        <w:t xml:space="preserve"> </w:t>
      </w:r>
      <w:r w:rsidRPr="004679AD">
        <w:rPr>
          <w:rFonts w:cs="Simplified Arabic" w:hint="eastAsia"/>
          <w:sz w:val="24"/>
          <w:szCs w:val="24"/>
          <w:rtl/>
        </w:rPr>
        <w:t>الدين</w:t>
      </w:r>
      <w:r w:rsidRPr="004679AD">
        <w:rPr>
          <w:rFonts w:cs="Simplified Arabic"/>
          <w:sz w:val="24"/>
          <w:szCs w:val="24"/>
          <w:rtl/>
        </w:rPr>
        <w:t xml:space="preserve"> </w:t>
      </w:r>
      <w:r w:rsidRPr="004679AD">
        <w:rPr>
          <w:rFonts w:cs="Simplified Arabic" w:hint="eastAsia"/>
          <w:sz w:val="24"/>
          <w:szCs w:val="24"/>
          <w:rtl/>
        </w:rPr>
        <w:t>عبد</w:t>
      </w:r>
      <w:r w:rsidRPr="004679AD">
        <w:rPr>
          <w:rFonts w:cs="Simplified Arabic"/>
          <w:sz w:val="24"/>
          <w:szCs w:val="24"/>
          <w:rtl/>
        </w:rPr>
        <w:t xml:space="preserve"> </w:t>
      </w:r>
      <w:r w:rsidRPr="004679AD">
        <w:rPr>
          <w:rFonts w:cs="Simplified Arabic" w:hint="eastAsia"/>
          <w:sz w:val="24"/>
          <w:szCs w:val="24"/>
          <w:rtl/>
        </w:rPr>
        <w:t>الرحمن</w:t>
      </w:r>
      <w:r w:rsidRPr="004679AD">
        <w:rPr>
          <w:rFonts w:cs="Simplified Arabic"/>
          <w:sz w:val="24"/>
          <w:szCs w:val="24"/>
          <w:rtl/>
        </w:rPr>
        <w:t xml:space="preserve"> </w:t>
      </w:r>
      <w:r w:rsidRPr="004679AD">
        <w:rPr>
          <w:rFonts w:cs="Simplified Arabic" w:hint="eastAsia"/>
          <w:sz w:val="24"/>
          <w:szCs w:val="24"/>
          <w:rtl/>
        </w:rPr>
        <w:t>بن</w:t>
      </w:r>
      <w:r w:rsidRPr="004679AD">
        <w:rPr>
          <w:rFonts w:cs="Simplified Arabic"/>
          <w:sz w:val="24"/>
          <w:szCs w:val="24"/>
          <w:rtl/>
        </w:rPr>
        <w:t xml:space="preserve"> </w:t>
      </w:r>
      <w:r w:rsidRPr="004679AD">
        <w:rPr>
          <w:rFonts w:cs="Simplified Arabic" w:hint="eastAsia"/>
          <w:sz w:val="24"/>
          <w:szCs w:val="24"/>
          <w:rtl/>
        </w:rPr>
        <w:t>أبي</w:t>
      </w:r>
      <w:r w:rsidRPr="004679AD">
        <w:rPr>
          <w:rFonts w:cs="Simplified Arabic"/>
          <w:sz w:val="24"/>
          <w:szCs w:val="24"/>
          <w:rtl/>
        </w:rPr>
        <w:t xml:space="preserve"> </w:t>
      </w:r>
      <w:r w:rsidRPr="004679AD">
        <w:rPr>
          <w:rFonts w:cs="Simplified Arabic" w:hint="eastAsia"/>
          <w:sz w:val="24"/>
          <w:szCs w:val="24"/>
          <w:rtl/>
        </w:rPr>
        <w:t>بكر</w:t>
      </w:r>
      <w:r w:rsidRPr="004679AD">
        <w:rPr>
          <w:rFonts w:cs="Simplified Arabic" w:hint="cs"/>
          <w:sz w:val="24"/>
          <w:szCs w:val="24"/>
          <w:rtl/>
        </w:rPr>
        <w:t xml:space="preserve"> </w:t>
      </w:r>
      <w:r w:rsidRPr="004679AD">
        <w:rPr>
          <w:rFonts w:cs="Simplified Arabic" w:hint="eastAsia"/>
          <w:sz w:val="24"/>
          <w:szCs w:val="24"/>
          <w:rtl/>
        </w:rPr>
        <w:t>السيوطي</w:t>
      </w:r>
      <w:r w:rsidRPr="004679AD">
        <w:rPr>
          <w:rFonts w:cs="Simplified Arabic" w:hint="cs"/>
          <w:sz w:val="24"/>
          <w:szCs w:val="24"/>
          <w:rtl/>
        </w:rPr>
        <w:t>(ت 911ه)، تحقيق: محمد أحمد جاد المولى بك، ومحمد أبو الفضل إبراهيم، وعلي محمد البيجاوي، مكتبة دار التراث، القاهرة، ط3</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مسائل المرتضى, الشريف المرتضى أبو القاسم علي بن الحسين بن موسى(ت 336هـ) تحقيق: وفقان خضير محسن الكعبي، الناشر: مؤسسة البلاغ, ودار سلوني، بيروت- لبنان, ط1: 1422هـ-2001م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ascii="Simplified Arabic" w:hAnsi="Simplified Arabic" w:cs="Simplified Arabic" w:hint="cs"/>
          <w:sz w:val="24"/>
          <w:szCs w:val="24"/>
          <w:rtl/>
        </w:rPr>
        <w:t xml:space="preserve"> المصباح المنير في غريب الشرح الكبير, أبو العباس أحمد بن محمد بن علي الفيومي (ت770هـ)، تحقيق: الدكتور عبد العظيم الشناوي، دار المعارف، القاهرة- مصر، ط3. </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معاني القرآن, أبو الحسن المجاشعي بالولاء, المعروف بالأخفش الأوسط (ت 215هـ) تحقيق: الدكتورة هدى محمود قراعة, مكتبة الخانجي, القاهرة, ط1: 1411هـ-1990م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معاني القرآن, أبو زكريا يحيى بن زياد بن عبد الله بن منظور الفراء (ت 207هـ)، تحقيق: أحمد يوسف النجاتي, ومحمد علي النجار, وعبد الفتاح إسماعيل الشلبي, الدار المصرية للتأليف والترجمة, مصر, ط1.</w:t>
      </w:r>
      <w:r w:rsidRPr="004679AD">
        <w:rPr>
          <w:rFonts w:cs="Simplified Arabic" w:hint="cs"/>
          <w:sz w:val="24"/>
          <w:szCs w:val="24"/>
          <w:rtl/>
          <w:lang w:bidi="ar-IQ"/>
        </w:rPr>
        <w:t xml:space="preserve"> </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معجم التعريفات, العلامة علي بن محمد السيد الشريف الجرجاني (ت 1413م)، تحقيق: محمد صديق المنشاوي, دار الفضيلة للنشر والتوزيع</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ascii="Simplified Arabic" w:hAnsi="Simplified Arabic" w:cs="Simplified Arabic" w:hint="cs"/>
          <w:sz w:val="24"/>
          <w:szCs w:val="24"/>
          <w:rtl/>
        </w:rPr>
        <w:t xml:space="preserve">المعجم الوسيط, مجمع اللغة العربية بالقاهرة, دار الدعوة، القاهرة، ط4: 1425هـ- 2004م. </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مفاتيح الغيب (التفسير الكبير)، أبو عبد الله محمد بن عمر بن الحسن التميمي الملقب بفخر الدين الرازي(ت 606هـ)، دار إحياء التراث العربي، بيروت- لبنان, ط3: 1420هـ</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rPr>
        <w:t>المفردات في غريب القرآن, أبو القاسم الحسين بن محمد الراغب الأصفهاني، تحقيق: ومركز الدراسات والبحوث بمكتبة نزار مصطفى الباز، مكتبة نزار مصطفى الباز، ط1: 2001م</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ascii="Simplified Arabic" w:hAnsi="Simplified Arabic" w:cs="Simplified Arabic" w:hint="cs"/>
          <w:sz w:val="24"/>
          <w:szCs w:val="24"/>
          <w:rtl/>
        </w:rPr>
        <w:t>مقاييس اللغة، أبو الحسين أحمد بن فارس بن زكريا القزويني الرازي(ت 395هـ) تحقيق: عبد السلام محمد هارون، دار الفكر، دمشق- سوريا، ط : 1399هـ-1979م.</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sz w:val="24"/>
          <w:szCs w:val="24"/>
          <w:rtl/>
        </w:rPr>
        <w:t>النكت في القرآن</w:t>
      </w:r>
      <w:r w:rsidRPr="004679AD">
        <w:rPr>
          <w:rFonts w:cs="Simplified Arabic" w:hint="cs"/>
          <w:sz w:val="24"/>
          <w:szCs w:val="24"/>
          <w:rtl/>
          <w:lang w:bidi="ar-IQ"/>
        </w:rPr>
        <w:t xml:space="preserve">، </w:t>
      </w:r>
      <w:r w:rsidRPr="004679AD">
        <w:rPr>
          <w:rFonts w:cs="Simplified Arabic"/>
          <w:sz w:val="24"/>
          <w:szCs w:val="24"/>
          <w:rtl/>
        </w:rPr>
        <w:t>أبو الحسن</w:t>
      </w:r>
      <w:r w:rsidRPr="004679AD">
        <w:rPr>
          <w:rFonts w:cs="Simplified Arabic" w:hint="cs"/>
          <w:sz w:val="24"/>
          <w:szCs w:val="24"/>
          <w:rtl/>
        </w:rPr>
        <w:t xml:space="preserve"> </w:t>
      </w:r>
      <w:r w:rsidRPr="004679AD">
        <w:rPr>
          <w:rFonts w:cs="Simplified Arabic"/>
          <w:sz w:val="24"/>
          <w:szCs w:val="24"/>
          <w:rtl/>
        </w:rPr>
        <w:t>علي بن فضال المجاشعي</w:t>
      </w:r>
      <w:r w:rsidRPr="004679AD">
        <w:rPr>
          <w:rFonts w:cs="Simplified Arabic" w:hint="cs"/>
          <w:sz w:val="24"/>
          <w:szCs w:val="24"/>
          <w:rtl/>
        </w:rPr>
        <w:t>(ت 479ه)، ت</w:t>
      </w:r>
      <w:r w:rsidRPr="004679AD">
        <w:rPr>
          <w:rFonts w:cs="Simplified Arabic"/>
          <w:sz w:val="24"/>
          <w:szCs w:val="24"/>
          <w:rtl/>
        </w:rPr>
        <w:t>حق</w:t>
      </w:r>
      <w:r w:rsidRPr="004679AD">
        <w:rPr>
          <w:rFonts w:cs="Simplified Arabic" w:hint="cs"/>
          <w:sz w:val="24"/>
          <w:szCs w:val="24"/>
          <w:rtl/>
        </w:rPr>
        <w:t>ي</w:t>
      </w:r>
      <w:r w:rsidRPr="004679AD">
        <w:rPr>
          <w:rFonts w:cs="Simplified Arabic"/>
          <w:sz w:val="24"/>
          <w:szCs w:val="24"/>
          <w:rtl/>
        </w:rPr>
        <w:t>ق: عبد الله عبد القادر الطويل</w:t>
      </w:r>
      <w:r w:rsidRPr="004679AD">
        <w:rPr>
          <w:rFonts w:cs="Simplified Arabic" w:hint="cs"/>
          <w:sz w:val="24"/>
          <w:szCs w:val="24"/>
          <w:rtl/>
          <w:lang w:bidi="ar-IQ"/>
        </w:rPr>
        <w:t xml:space="preserve">، </w:t>
      </w:r>
      <w:r w:rsidRPr="004679AD">
        <w:rPr>
          <w:rFonts w:cs="Simplified Arabic"/>
          <w:sz w:val="24"/>
          <w:szCs w:val="24"/>
          <w:rtl/>
        </w:rPr>
        <w:t>الناشر: دار الكتب العلمية</w:t>
      </w:r>
      <w:r w:rsidRPr="004679AD">
        <w:rPr>
          <w:rFonts w:cs="Simplified Arabic" w:hint="cs"/>
          <w:sz w:val="24"/>
          <w:szCs w:val="24"/>
          <w:rtl/>
        </w:rPr>
        <w:t>،</w:t>
      </w:r>
      <w:r w:rsidRPr="004679AD">
        <w:rPr>
          <w:rFonts w:cs="Simplified Arabic"/>
          <w:sz w:val="24"/>
          <w:szCs w:val="24"/>
          <w:rtl/>
        </w:rPr>
        <w:t xml:space="preserve"> </w:t>
      </w:r>
      <w:r w:rsidRPr="004679AD">
        <w:rPr>
          <w:rFonts w:cs="Simplified Arabic" w:hint="cs"/>
          <w:sz w:val="24"/>
          <w:szCs w:val="24"/>
          <w:rtl/>
        </w:rPr>
        <w:t>ط</w:t>
      </w:r>
      <w:r w:rsidRPr="004679AD">
        <w:rPr>
          <w:rFonts w:cs="Simplified Arabic"/>
          <w:sz w:val="24"/>
          <w:szCs w:val="24"/>
          <w:rtl/>
        </w:rPr>
        <w:t>1: 1428- 2007</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cs="Simplified Arabic" w:hint="cs"/>
          <w:sz w:val="24"/>
          <w:szCs w:val="24"/>
          <w:rtl/>
          <w:lang w:bidi="ar-IQ"/>
        </w:rPr>
        <w:t xml:space="preserve"> </w:t>
      </w:r>
      <w:r w:rsidRPr="004679AD">
        <w:rPr>
          <w:rFonts w:cs="Simplified Arabic" w:hint="cs"/>
          <w:sz w:val="24"/>
          <w:szCs w:val="24"/>
          <w:rtl/>
        </w:rPr>
        <w:t>النكت والعيون, أبو الحسن علي بن محمد بن حبيب, الشهير بالماوردي(ت 450هـ) تحقيق: السيد أحمد عبد المقصود بن عبد الرحيم، دار الكتب العلمية، بيروت-لبنان</w:t>
      </w:r>
      <w:r w:rsidRPr="004679AD">
        <w:rPr>
          <w:rFonts w:cs="Simplified Arabic" w:hint="cs"/>
          <w:sz w:val="24"/>
          <w:szCs w:val="24"/>
          <w:rtl/>
          <w:lang w:bidi="ar-IQ"/>
        </w:rPr>
        <w:t>.</w:t>
      </w:r>
    </w:p>
    <w:p w:rsidR="004D1208" w:rsidRPr="004679AD" w:rsidRDefault="004D1208" w:rsidP="000A14EF">
      <w:pPr>
        <w:pStyle w:val="ListParagraph"/>
        <w:numPr>
          <w:ilvl w:val="0"/>
          <w:numId w:val="37"/>
        </w:numPr>
        <w:tabs>
          <w:tab w:val="left" w:pos="426"/>
          <w:tab w:val="left" w:pos="9071"/>
        </w:tabs>
        <w:spacing w:after="0" w:line="240" w:lineRule="auto"/>
        <w:ind w:left="0" w:firstLine="0"/>
        <w:jc w:val="both"/>
        <w:rPr>
          <w:rFonts w:ascii="Simplified Arabic" w:hAnsi="Simplified Arabic" w:cs="Simplified Arabic"/>
          <w:sz w:val="24"/>
          <w:szCs w:val="24"/>
          <w:lang w:bidi="ar-IQ"/>
        </w:rPr>
      </w:pPr>
      <w:r w:rsidRPr="004679AD">
        <w:rPr>
          <w:rFonts w:ascii="Simplified Arabic" w:hAnsi="Simplified Arabic" w:cs="Simplified Arabic" w:hint="cs"/>
          <w:sz w:val="24"/>
          <w:szCs w:val="24"/>
          <w:rtl/>
        </w:rPr>
        <w:t>الوجوه والنظائر, أبو هلال الحسن بن عبد الله بن سهل بن سعيد العسكري(ت 395هـ)، تحقيق: محمد عثمان, مكتبة الثقافة الدينية, القاهرة, ط1: 1428هـ-2007م.</w:t>
      </w:r>
    </w:p>
    <w:p w:rsidR="004679AD" w:rsidRDefault="004679AD" w:rsidP="000A14EF">
      <w:pPr>
        <w:tabs>
          <w:tab w:val="left" w:pos="566"/>
          <w:tab w:val="left" w:pos="9071"/>
        </w:tabs>
        <w:bidi w:val="0"/>
        <w:spacing w:after="0" w:line="240" w:lineRule="auto"/>
        <w:jc w:val="both"/>
        <w:rPr>
          <w:rFonts w:ascii="Simplified Arabic" w:hAnsi="Simplified Arabic" w:cs="Simplified Arabic"/>
          <w:b/>
          <w:bCs/>
          <w:sz w:val="28"/>
          <w:szCs w:val="28"/>
          <w:lang w:bidi="ar-IQ"/>
        </w:rPr>
      </w:pPr>
    </w:p>
    <w:p w:rsidR="004679AD" w:rsidRDefault="004679AD" w:rsidP="004679AD">
      <w:pPr>
        <w:tabs>
          <w:tab w:val="left" w:pos="566"/>
          <w:tab w:val="left" w:pos="9071"/>
        </w:tabs>
        <w:bidi w:val="0"/>
        <w:spacing w:after="0" w:line="240" w:lineRule="auto"/>
        <w:jc w:val="both"/>
        <w:rPr>
          <w:rFonts w:ascii="Simplified Arabic" w:hAnsi="Simplified Arabic" w:cs="Simplified Arabic"/>
          <w:b/>
          <w:bCs/>
          <w:sz w:val="28"/>
          <w:szCs w:val="28"/>
          <w:lang w:bidi="ar-IQ"/>
        </w:rPr>
      </w:pPr>
    </w:p>
    <w:p w:rsidR="004679AD" w:rsidRDefault="004679AD" w:rsidP="004679AD">
      <w:pPr>
        <w:tabs>
          <w:tab w:val="left" w:pos="566"/>
          <w:tab w:val="left" w:pos="9071"/>
        </w:tabs>
        <w:bidi w:val="0"/>
        <w:spacing w:after="0" w:line="240" w:lineRule="auto"/>
        <w:jc w:val="both"/>
        <w:rPr>
          <w:rFonts w:ascii="Simplified Arabic" w:hAnsi="Simplified Arabic" w:cs="Simplified Arabic"/>
          <w:b/>
          <w:bCs/>
          <w:sz w:val="28"/>
          <w:szCs w:val="28"/>
          <w:lang w:bidi="ar-IQ"/>
        </w:rPr>
      </w:pPr>
    </w:p>
    <w:p w:rsidR="004679AD" w:rsidRDefault="004679AD" w:rsidP="004679AD">
      <w:pPr>
        <w:tabs>
          <w:tab w:val="left" w:pos="566"/>
          <w:tab w:val="left" w:pos="9071"/>
        </w:tabs>
        <w:bidi w:val="0"/>
        <w:spacing w:after="0" w:line="240" w:lineRule="auto"/>
        <w:jc w:val="both"/>
        <w:rPr>
          <w:rFonts w:ascii="Simplified Arabic" w:hAnsi="Simplified Arabic" w:cs="Simplified Arabic"/>
          <w:b/>
          <w:bCs/>
          <w:sz w:val="28"/>
          <w:szCs w:val="28"/>
          <w:lang w:bidi="ar-IQ"/>
        </w:rPr>
      </w:pPr>
    </w:p>
    <w:p w:rsidR="004679AD" w:rsidRDefault="004679AD" w:rsidP="004679AD">
      <w:pPr>
        <w:tabs>
          <w:tab w:val="left" w:pos="566"/>
          <w:tab w:val="left" w:pos="9071"/>
        </w:tabs>
        <w:bidi w:val="0"/>
        <w:spacing w:after="0" w:line="240" w:lineRule="auto"/>
        <w:jc w:val="both"/>
        <w:rPr>
          <w:rFonts w:ascii="Simplified Arabic" w:hAnsi="Simplified Arabic" w:cs="Simplified Arabic"/>
          <w:b/>
          <w:bCs/>
          <w:sz w:val="28"/>
          <w:szCs w:val="28"/>
          <w:lang w:bidi="ar-IQ"/>
        </w:rPr>
      </w:pPr>
    </w:p>
    <w:p w:rsidR="004679AD" w:rsidRDefault="004679AD" w:rsidP="004679AD">
      <w:pPr>
        <w:tabs>
          <w:tab w:val="left" w:pos="566"/>
          <w:tab w:val="left" w:pos="9071"/>
        </w:tabs>
        <w:bidi w:val="0"/>
        <w:spacing w:after="0" w:line="240" w:lineRule="auto"/>
        <w:jc w:val="both"/>
        <w:rPr>
          <w:rFonts w:ascii="Simplified Arabic" w:hAnsi="Simplified Arabic" w:cs="Simplified Arabic"/>
          <w:b/>
          <w:bCs/>
          <w:sz w:val="28"/>
          <w:szCs w:val="28"/>
          <w:lang w:bidi="ar-IQ"/>
        </w:rPr>
      </w:pPr>
    </w:p>
    <w:p w:rsidR="004679AD" w:rsidRDefault="004679AD" w:rsidP="004679AD">
      <w:pPr>
        <w:tabs>
          <w:tab w:val="left" w:pos="566"/>
          <w:tab w:val="left" w:pos="9071"/>
        </w:tabs>
        <w:bidi w:val="0"/>
        <w:spacing w:after="0" w:line="240" w:lineRule="auto"/>
        <w:jc w:val="both"/>
        <w:rPr>
          <w:rFonts w:ascii="Simplified Arabic" w:hAnsi="Simplified Arabic" w:cs="Simplified Arabic"/>
          <w:b/>
          <w:bCs/>
          <w:sz w:val="28"/>
          <w:szCs w:val="28"/>
          <w:lang w:bidi="ar-IQ"/>
        </w:rPr>
      </w:pPr>
    </w:p>
    <w:p w:rsidR="004679AD" w:rsidRDefault="004679AD" w:rsidP="004679AD">
      <w:pPr>
        <w:tabs>
          <w:tab w:val="left" w:pos="566"/>
          <w:tab w:val="left" w:pos="9071"/>
        </w:tabs>
        <w:bidi w:val="0"/>
        <w:spacing w:after="0" w:line="240" w:lineRule="auto"/>
        <w:jc w:val="both"/>
        <w:rPr>
          <w:rFonts w:ascii="Simplified Arabic" w:hAnsi="Simplified Arabic" w:cs="Simplified Arabic"/>
          <w:b/>
          <w:bCs/>
          <w:sz w:val="28"/>
          <w:szCs w:val="28"/>
          <w:lang w:bidi="ar-IQ"/>
        </w:rPr>
      </w:pPr>
    </w:p>
    <w:p w:rsidR="004679AD" w:rsidRDefault="004679AD" w:rsidP="004679AD">
      <w:pPr>
        <w:tabs>
          <w:tab w:val="left" w:pos="566"/>
          <w:tab w:val="left" w:pos="9071"/>
        </w:tabs>
        <w:bidi w:val="0"/>
        <w:spacing w:after="0" w:line="240" w:lineRule="auto"/>
        <w:jc w:val="both"/>
        <w:rPr>
          <w:rFonts w:ascii="Simplified Arabic" w:hAnsi="Simplified Arabic" w:cs="Simplified Arabic"/>
          <w:b/>
          <w:bCs/>
          <w:sz w:val="28"/>
          <w:szCs w:val="28"/>
          <w:lang w:bidi="ar-IQ"/>
        </w:rPr>
      </w:pPr>
    </w:p>
    <w:p w:rsidR="004679AD" w:rsidRDefault="004679AD" w:rsidP="004679AD">
      <w:pPr>
        <w:tabs>
          <w:tab w:val="left" w:pos="566"/>
          <w:tab w:val="left" w:pos="9071"/>
        </w:tabs>
        <w:bidi w:val="0"/>
        <w:spacing w:after="0" w:line="240" w:lineRule="auto"/>
        <w:jc w:val="both"/>
        <w:rPr>
          <w:rFonts w:ascii="Simplified Arabic" w:hAnsi="Simplified Arabic" w:cs="Simplified Arabic"/>
          <w:b/>
          <w:bCs/>
          <w:sz w:val="28"/>
          <w:szCs w:val="28"/>
          <w:lang w:bidi="ar-IQ"/>
        </w:rPr>
      </w:pPr>
    </w:p>
    <w:p w:rsidR="004679AD" w:rsidRDefault="004679AD" w:rsidP="004679AD">
      <w:pPr>
        <w:tabs>
          <w:tab w:val="left" w:pos="566"/>
          <w:tab w:val="left" w:pos="9071"/>
        </w:tabs>
        <w:bidi w:val="0"/>
        <w:spacing w:after="0" w:line="240" w:lineRule="auto"/>
        <w:jc w:val="both"/>
        <w:rPr>
          <w:rFonts w:ascii="Simplified Arabic" w:hAnsi="Simplified Arabic" w:cs="Simplified Arabic"/>
          <w:b/>
          <w:bCs/>
          <w:sz w:val="28"/>
          <w:szCs w:val="28"/>
          <w:lang w:bidi="ar-IQ"/>
        </w:rPr>
      </w:pPr>
    </w:p>
    <w:p w:rsidR="004679AD" w:rsidRDefault="004679AD" w:rsidP="004679AD">
      <w:pPr>
        <w:tabs>
          <w:tab w:val="left" w:pos="566"/>
          <w:tab w:val="left" w:pos="9071"/>
        </w:tabs>
        <w:bidi w:val="0"/>
        <w:spacing w:after="0" w:line="240" w:lineRule="auto"/>
        <w:jc w:val="both"/>
        <w:rPr>
          <w:rFonts w:ascii="Simplified Arabic" w:hAnsi="Simplified Arabic" w:cs="Simplified Arabic"/>
          <w:b/>
          <w:bCs/>
          <w:sz w:val="28"/>
          <w:szCs w:val="28"/>
          <w:lang w:bidi="ar-IQ"/>
        </w:rPr>
      </w:pPr>
    </w:p>
    <w:p w:rsidR="004679AD" w:rsidRDefault="004679AD" w:rsidP="004679AD">
      <w:pPr>
        <w:tabs>
          <w:tab w:val="left" w:pos="566"/>
          <w:tab w:val="left" w:pos="9071"/>
        </w:tabs>
        <w:bidi w:val="0"/>
        <w:spacing w:after="0" w:line="240" w:lineRule="auto"/>
        <w:jc w:val="both"/>
        <w:rPr>
          <w:rFonts w:ascii="Simplified Arabic" w:hAnsi="Simplified Arabic" w:cs="Simplified Arabic"/>
          <w:b/>
          <w:bCs/>
          <w:sz w:val="28"/>
          <w:szCs w:val="28"/>
          <w:lang w:bidi="ar-IQ"/>
        </w:rPr>
      </w:pPr>
    </w:p>
    <w:p w:rsidR="004679AD" w:rsidRDefault="004679AD" w:rsidP="004679AD">
      <w:pPr>
        <w:tabs>
          <w:tab w:val="left" w:pos="566"/>
          <w:tab w:val="left" w:pos="9071"/>
        </w:tabs>
        <w:bidi w:val="0"/>
        <w:spacing w:after="0" w:line="240" w:lineRule="auto"/>
        <w:jc w:val="both"/>
        <w:rPr>
          <w:rFonts w:ascii="Simplified Arabic" w:hAnsi="Simplified Arabic" w:cs="Simplified Arabic"/>
          <w:b/>
          <w:bCs/>
          <w:sz w:val="28"/>
          <w:szCs w:val="28"/>
          <w:lang w:bidi="ar-IQ"/>
        </w:rPr>
      </w:pPr>
    </w:p>
    <w:p w:rsidR="004679AD" w:rsidRDefault="004679AD" w:rsidP="004679AD">
      <w:pPr>
        <w:tabs>
          <w:tab w:val="left" w:pos="566"/>
          <w:tab w:val="left" w:pos="9071"/>
        </w:tabs>
        <w:bidi w:val="0"/>
        <w:spacing w:after="0" w:line="240" w:lineRule="auto"/>
        <w:jc w:val="both"/>
        <w:rPr>
          <w:rFonts w:ascii="Simplified Arabic" w:hAnsi="Simplified Arabic" w:cs="Simplified Arabic"/>
          <w:b/>
          <w:bCs/>
          <w:sz w:val="28"/>
          <w:szCs w:val="28"/>
          <w:lang w:bidi="ar-IQ"/>
        </w:rPr>
      </w:pPr>
    </w:p>
    <w:p w:rsidR="004679AD" w:rsidRDefault="004679AD" w:rsidP="004679AD">
      <w:pPr>
        <w:tabs>
          <w:tab w:val="left" w:pos="566"/>
          <w:tab w:val="left" w:pos="9071"/>
        </w:tabs>
        <w:bidi w:val="0"/>
        <w:spacing w:after="0" w:line="240" w:lineRule="auto"/>
        <w:jc w:val="both"/>
        <w:rPr>
          <w:rFonts w:ascii="Simplified Arabic" w:hAnsi="Simplified Arabic" w:cs="Simplified Arabic"/>
          <w:b/>
          <w:bCs/>
          <w:sz w:val="28"/>
          <w:szCs w:val="28"/>
          <w:lang w:bidi="ar-IQ"/>
        </w:rPr>
      </w:pPr>
    </w:p>
    <w:p w:rsidR="000A14EF" w:rsidRPr="000A14EF" w:rsidRDefault="000A14EF" w:rsidP="004679AD">
      <w:pPr>
        <w:tabs>
          <w:tab w:val="left" w:pos="566"/>
          <w:tab w:val="left" w:pos="9071"/>
        </w:tabs>
        <w:bidi w:val="0"/>
        <w:spacing w:after="0" w:line="240" w:lineRule="auto"/>
        <w:jc w:val="both"/>
        <w:rPr>
          <w:rFonts w:ascii="Simplified Arabic" w:hAnsi="Simplified Arabic" w:cs="Simplified Arabic"/>
          <w:b/>
          <w:bCs/>
          <w:sz w:val="28"/>
          <w:szCs w:val="28"/>
          <w:lang w:bidi="ar-IQ"/>
        </w:rPr>
      </w:pPr>
      <w:r w:rsidRPr="000A14EF">
        <w:rPr>
          <w:rFonts w:ascii="Simplified Arabic" w:hAnsi="Simplified Arabic" w:cs="Simplified Arabic"/>
          <w:b/>
          <w:bCs/>
          <w:sz w:val="28"/>
          <w:szCs w:val="28"/>
          <w:lang w:bidi="ar-IQ"/>
        </w:rPr>
        <w:t xml:space="preserve">Abstract                         </w:t>
      </w:r>
    </w:p>
    <w:p w:rsidR="000A14EF" w:rsidRPr="000A14EF" w:rsidRDefault="000A14EF" w:rsidP="004679AD">
      <w:pPr>
        <w:tabs>
          <w:tab w:val="left" w:pos="566"/>
          <w:tab w:val="left" w:pos="9071"/>
        </w:tabs>
        <w:bidi w:val="0"/>
        <w:spacing w:after="0" w:line="240" w:lineRule="auto"/>
        <w:jc w:val="both"/>
        <w:rPr>
          <w:rFonts w:ascii="Simplified Arabic" w:hAnsi="Simplified Arabic" w:cs="Simplified Arabic"/>
          <w:sz w:val="28"/>
          <w:szCs w:val="28"/>
        </w:rPr>
      </w:pPr>
      <w:r w:rsidRPr="000A14EF">
        <w:rPr>
          <w:rFonts w:ascii="Simplified Arabic" w:hAnsi="Simplified Arabic" w:cs="Simplified Arabic"/>
          <w:sz w:val="28"/>
          <w:szCs w:val="28"/>
          <w:lang w:bidi="ar-IQ"/>
        </w:rPr>
        <w:t>From the above, it is clear to the reader that Sharif Al-Murtada       is one of the proponents of the common occurrence of the verbal in the Holy Quran, and has been used in several places of his heritage in the prevention of the suspicions and problems that the skeptics and the   infidels tried to prove in the Holy Quran, but he was able to respond to these suspicions and problems using his linguistic and grammatical    ability, Including the subject of the verbal participant, and this indicates the great knowledge of this world and the knowledge of the good Arabic   words and rules, where he ridiculed that knowledge in the service of the Ko</w:t>
      </w:r>
      <w:bookmarkStart w:id="0" w:name="_GoBack"/>
      <w:bookmarkEnd w:id="0"/>
      <w:r w:rsidRPr="000A14EF">
        <w:rPr>
          <w:rFonts w:ascii="Simplified Arabic" w:hAnsi="Simplified Arabic" w:cs="Simplified Arabic"/>
          <w:sz w:val="28"/>
          <w:szCs w:val="28"/>
          <w:lang w:bidi="ar-IQ"/>
        </w:rPr>
        <w:t>ran and defend it and reveal the secrets and the beauty of expression   in its verses, and was evidence of the validity of what goes to the views of the reader Karim, Arabic poetry, the language of the Arabs and their ilk,  and the only common verbal means of these linguistic means by   which he excelled Sharif Murtada in use to defend the Koran</w:t>
      </w:r>
      <w:r w:rsidRPr="000A14EF">
        <w:rPr>
          <w:rFonts w:ascii="Simplified Arabic" w:hAnsi="Simplified Arabic" w:cs="Simplified Arabic"/>
          <w:sz w:val="28"/>
          <w:szCs w:val="28"/>
        </w:rPr>
        <w:t xml:space="preserve">  </w:t>
      </w:r>
    </w:p>
    <w:p w:rsidR="000A14EF" w:rsidRPr="004D1208" w:rsidRDefault="000A14EF" w:rsidP="004D1208">
      <w:pPr>
        <w:pStyle w:val="EndnoteText"/>
        <w:spacing w:line="276" w:lineRule="auto"/>
        <w:ind w:left="-1" w:right="284"/>
        <w:jc w:val="lowKashida"/>
        <w:rPr>
          <w:rFonts w:ascii="Simplified Arabic" w:hAnsi="Simplified Arabic" w:cs="Simplified Arabic"/>
          <w:sz w:val="24"/>
          <w:szCs w:val="24"/>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CS Jeddah S_U normal.">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T Bold Heading">
    <w:panose1 w:val="0000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EF" w:rsidRPr="000A14EF" w:rsidRDefault="000A14EF" w:rsidP="000A14EF">
    <w:pPr>
      <w:pStyle w:val="Footer"/>
      <w:tabs>
        <w:tab w:val="left" w:pos="1891"/>
        <w:tab w:val="left" w:pos="3105"/>
        <w:tab w:val="left" w:pos="6013"/>
        <w:tab w:val="left" w:pos="6076"/>
        <w:tab w:val="left" w:pos="6219"/>
        <w:tab w:val="left" w:pos="6536"/>
        <w:tab w:val="left" w:pos="7650"/>
      </w:tabs>
      <w:rPr>
        <w:rFonts w:ascii="Arial" w:hAnsi="Arial"/>
        <w:b/>
        <w:bCs/>
        <w:color w:val="000000" w:themeColor="text1"/>
        <w:sz w:val="70"/>
        <w:szCs w:val="70"/>
        <w:lang w:bidi="ar-IQ"/>
      </w:rPr>
    </w:pPr>
    <w:r>
      <w:rPr>
        <w:noProof/>
        <w:color w:val="000000" w:themeColor="text1"/>
      </w:rPr>
      <mc:AlternateContent>
        <mc:Choice Requires="wps">
          <w:drawing>
            <wp:anchor distT="0" distB="0" distL="114300" distR="114300" simplePos="0" relativeHeight="251659264" behindDoc="0" locked="0" layoutInCell="1" allowOverlap="1" wp14:anchorId="3A555593" wp14:editId="76C0BC78">
              <wp:simplePos x="0" y="0"/>
              <wp:positionH relativeFrom="column">
                <wp:posOffset>2513330</wp:posOffset>
              </wp:positionH>
              <wp:positionV relativeFrom="paragraph">
                <wp:posOffset>85090</wp:posOffset>
              </wp:positionV>
              <wp:extent cx="756920" cy="356870"/>
              <wp:effectExtent l="0" t="0" r="24130" b="2413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356870"/>
                      </a:xfrm>
                      <a:prstGeom prst="ellipse">
                        <a:avLst/>
                      </a:prstGeom>
                      <a:solidFill>
                        <a:srgbClr val="FFFFFF"/>
                      </a:solidFill>
                      <a:ln w="9525">
                        <a:solidFill>
                          <a:srgbClr val="000000"/>
                        </a:solidFill>
                        <a:round/>
                        <a:headEnd/>
                        <a:tailEnd/>
                      </a:ln>
                    </wps:spPr>
                    <wps:txbx>
                      <w:txbxContent>
                        <w:p w:rsidR="000A14EF" w:rsidRPr="00A17B4A" w:rsidRDefault="000A14EF" w:rsidP="000A14EF">
                          <w:pPr>
                            <w:jc w:val="center"/>
                            <w:rPr>
                              <w:rFonts w:ascii="Arial" w:hAnsi="Arial"/>
                              <w:b/>
                              <w:bCs/>
                              <w:sz w:val="24"/>
                              <w:szCs w:val="24"/>
                            </w:rPr>
                          </w:pPr>
                          <w:r w:rsidRPr="00A17B4A">
                            <w:rPr>
                              <w:rFonts w:ascii="Arial" w:hAnsi="Arial"/>
                              <w:b/>
                              <w:bCs/>
                              <w:sz w:val="24"/>
                              <w:szCs w:val="24"/>
                              <w:rtl/>
                            </w:rPr>
                            <w:fldChar w:fldCharType="begin"/>
                          </w:r>
                          <w:r w:rsidRPr="00A17B4A">
                            <w:rPr>
                              <w:rFonts w:ascii="Arial" w:hAnsi="Arial"/>
                              <w:b/>
                              <w:bCs/>
                              <w:sz w:val="24"/>
                              <w:szCs w:val="24"/>
                            </w:rPr>
                            <w:instrText xml:space="preserve"> PAGE   \* MERGEFORMAT </w:instrText>
                          </w:r>
                          <w:r w:rsidRPr="00A17B4A">
                            <w:rPr>
                              <w:rFonts w:ascii="Arial" w:hAnsi="Arial"/>
                              <w:b/>
                              <w:bCs/>
                              <w:sz w:val="24"/>
                              <w:szCs w:val="24"/>
                              <w:rtl/>
                            </w:rPr>
                            <w:fldChar w:fldCharType="separate"/>
                          </w:r>
                          <w:r w:rsidR="00005035">
                            <w:rPr>
                              <w:rFonts w:ascii="Arial" w:hAnsi="Arial"/>
                              <w:b/>
                              <w:bCs/>
                              <w:noProof/>
                              <w:sz w:val="24"/>
                              <w:szCs w:val="24"/>
                              <w:rtl/>
                            </w:rPr>
                            <w:t>58</w:t>
                          </w:r>
                          <w:r w:rsidRPr="00A17B4A">
                            <w:rPr>
                              <w:rFonts w:ascii="Arial" w:hAnsi="Arial"/>
                              <w:b/>
                              <w:bCs/>
                              <w:noProof/>
                              <w:sz w:val="24"/>
                              <w:szCs w:val="24"/>
                              <w:rtl/>
                            </w:rPr>
                            <w:fldChar w:fldCharType="end"/>
                          </w:r>
                        </w:p>
                        <w:p w:rsidR="000A14EF" w:rsidRDefault="000A14EF" w:rsidP="000A14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197.9pt;margin-top:6.7pt;width:59.6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">
              <v:textbox>
                <w:txbxContent>
                  <w:p w:rsidR="000A14EF" w:rsidRPr="00A17B4A" w:rsidRDefault="000A14EF" w:rsidP="000A14EF">
                    <w:pPr>
                      <w:jc w:val="center"/>
                      <w:rPr>
                        <w:rFonts w:ascii="Arial" w:hAnsi="Arial"/>
                        <w:b/>
                        <w:bCs/>
                        <w:sz w:val="24"/>
                        <w:szCs w:val="24"/>
                      </w:rPr>
                    </w:pPr>
                    <w:r w:rsidRPr="00A17B4A">
                      <w:rPr>
                        <w:rFonts w:ascii="Arial" w:hAnsi="Arial"/>
                        <w:b/>
                        <w:bCs/>
                        <w:sz w:val="24"/>
                        <w:szCs w:val="24"/>
                        <w:rtl/>
                      </w:rPr>
                      <w:fldChar w:fldCharType="begin"/>
                    </w:r>
                    <w:r w:rsidRPr="00A17B4A">
                      <w:rPr>
                        <w:rFonts w:ascii="Arial" w:hAnsi="Arial"/>
                        <w:b/>
                        <w:bCs/>
                        <w:sz w:val="24"/>
                        <w:szCs w:val="24"/>
                      </w:rPr>
                      <w:instrText xml:space="preserve"> PAGE   \* MERGEFORMAT </w:instrText>
                    </w:r>
                    <w:r w:rsidRPr="00A17B4A">
                      <w:rPr>
                        <w:rFonts w:ascii="Arial" w:hAnsi="Arial"/>
                        <w:b/>
                        <w:bCs/>
                        <w:sz w:val="24"/>
                        <w:szCs w:val="24"/>
                        <w:rtl/>
                      </w:rPr>
                      <w:fldChar w:fldCharType="separate"/>
                    </w:r>
                    <w:r w:rsidR="00005035">
                      <w:rPr>
                        <w:rFonts w:ascii="Arial" w:hAnsi="Arial"/>
                        <w:b/>
                        <w:bCs/>
                        <w:noProof/>
                        <w:sz w:val="24"/>
                        <w:szCs w:val="24"/>
                        <w:rtl/>
                      </w:rPr>
                      <w:t>58</w:t>
                    </w:r>
                    <w:r w:rsidRPr="00A17B4A">
                      <w:rPr>
                        <w:rFonts w:ascii="Arial" w:hAnsi="Arial"/>
                        <w:b/>
                        <w:bCs/>
                        <w:noProof/>
                        <w:sz w:val="24"/>
                        <w:szCs w:val="24"/>
                        <w:rtl/>
                      </w:rPr>
                      <w:fldChar w:fldCharType="end"/>
                    </w:r>
                  </w:p>
                  <w:p w:rsidR="000A14EF" w:rsidRDefault="000A14EF" w:rsidP="000A14EF">
                    <w:pPr>
                      <w:jc w:val="center"/>
                    </w:pPr>
                  </w:p>
                </w:txbxContent>
              </v:textbox>
            </v:oval>
          </w:pict>
        </mc:Fallback>
      </mc:AlternateContent>
    </w:r>
    <w:r>
      <w:rPr>
        <w:noProof/>
        <w:color w:val="000000" w:themeColor="text1"/>
      </w:rPr>
      <mc:AlternateContent>
        <mc:Choice Requires="wps">
          <w:drawing>
            <wp:anchor distT="0" distB="0" distL="114300" distR="114300" simplePos="0" relativeHeight="251660288" behindDoc="1" locked="0" layoutInCell="1" allowOverlap="1" wp14:anchorId="5B0B4027" wp14:editId="59A8FC0C">
              <wp:simplePos x="0" y="0"/>
              <wp:positionH relativeFrom="column">
                <wp:posOffset>37465</wp:posOffset>
              </wp:positionH>
              <wp:positionV relativeFrom="paragraph">
                <wp:posOffset>71120</wp:posOffset>
              </wp:positionV>
              <wp:extent cx="5688330" cy="400050"/>
              <wp:effectExtent l="0" t="0" r="26670" b="1905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00050"/>
                      </a:xfrm>
                      <a:prstGeom prst="flowChartAlternateProcess">
                        <a:avLst/>
                      </a:prstGeom>
                      <a:solidFill>
                        <a:srgbClr val="FFFFFF"/>
                      </a:solidFill>
                      <a:ln w="9525">
                        <a:solidFill>
                          <a:srgbClr val="000000"/>
                        </a:solidFill>
                        <a:miter lim="800000"/>
                        <a:headEnd/>
                        <a:tailEnd/>
                      </a:ln>
                    </wps:spPr>
                    <wps:txbx>
                      <w:txbxContent>
                        <w:p w:rsidR="000A14EF" w:rsidRPr="00550019" w:rsidRDefault="000A14EF" w:rsidP="000A14EF">
                          <w:pPr>
                            <w:jc w:val="center"/>
                            <w:rPr>
                              <w:color w:val="000000" w:themeColor="text1"/>
                            </w:rPr>
                          </w:pPr>
                          <w:r w:rsidRPr="00550019">
                            <w:rPr>
                              <w:rFonts w:ascii="Arial" w:hAnsi="Arial" w:cs="PT Bold Heading" w:hint="cs"/>
                              <w:color w:val="000000" w:themeColor="text1"/>
                              <w:rtl/>
                            </w:rPr>
                            <w:t>مجلة كلية التربية للبنات للعلوم الإنسانية                                    العدد: 23  السنــة الثانية عشرة :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7" type="#_x0000_t176" style="position:absolute;left:0;text-align:left;margin-left:2.95pt;margin-top:5.6pt;width:447.9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">
              <v:textbox>
                <w:txbxContent>
                  <w:p w:rsidR="000A14EF" w:rsidRPr="00550019" w:rsidRDefault="000A14EF" w:rsidP="000A14EF">
                    <w:pPr>
                      <w:jc w:val="center"/>
                      <w:rPr>
                        <w:color w:val="000000" w:themeColor="text1"/>
                      </w:rPr>
                    </w:pPr>
                    <w:r w:rsidRPr="00550019">
                      <w:rPr>
                        <w:rFonts w:ascii="Arial" w:hAnsi="Arial" w:cs="PT Bold Heading" w:hint="cs"/>
                        <w:color w:val="000000" w:themeColor="text1"/>
                        <w:rtl/>
                      </w:rPr>
                      <w:t>مجلة كلية التربية للبنات للعلوم الإنسانية                                    العدد: 23  السنــة الثانية عشرة :  2018</w:t>
                    </w:r>
                  </w:p>
                </w:txbxContent>
              </v:textbox>
            </v:shape>
          </w:pict>
        </mc:Fallback>
      </mc:AlternateContent>
    </w:r>
    <w:r w:rsidRPr="00550019">
      <w:rPr>
        <w:rFonts w:ascii="Arial" w:hAnsi="Arial"/>
        <w:b/>
        <w:bCs/>
        <w:color w:val="000000" w:themeColor="text1"/>
        <w:sz w:val="70"/>
        <w:szCs w:val="70"/>
      </w:rPr>
      <w:tab/>
    </w:r>
    <w:r w:rsidRPr="00550019">
      <w:rPr>
        <w:rFonts w:ascii="Arial" w:hAnsi="Arial"/>
        <w:b/>
        <w:bCs/>
        <w:color w:val="000000" w:themeColor="text1"/>
        <w:sz w:val="70"/>
        <w:szCs w:val="70"/>
      </w:rPr>
      <w:tab/>
    </w:r>
    <w:r w:rsidRPr="00550019">
      <w:rPr>
        <w:rFonts w:ascii="Arial" w:hAnsi="Arial"/>
        <w:b/>
        <w:bCs/>
        <w:color w:val="000000" w:themeColor="text1"/>
        <w:sz w:val="70"/>
        <w:szCs w:val="70"/>
      </w:rPr>
      <w:tab/>
    </w:r>
    <w:r w:rsidRPr="00550019">
      <w:rPr>
        <w:rFonts w:ascii="Arial" w:hAnsi="Arial"/>
        <w:b/>
        <w:bCs/>
        <w:color w:val="000000" w:themeColor="text1"/>
        <w:sz w:val="70"/>
        <w:szCs w:val="70"/>
      </w:rPr>
      <w:tab/>
    </w:r>
    <w:r w:rsidRPr="00550019">
      <w:rPr>
        <w:rFonts w:ascii="Arial" w:hAnsi="Arial"/>
        <w:b/>
        <w:bCs/>
        <w:color w:val="000000" w:themeColor="text1"/>
        <w:sz w:val="70"/>
        <w:szCs w:val="70"/>
      </w:rPr>
      <w:tab/>
    </w:r>
    <w:r w:rsidRPr="00550019">
      <w:rPr>
        <w:rFonts w:ascii="Arial" w:hAnsi="Arial"/>
        <w:b/>
        <w:bCs/>
        <w:color w:val="000000" w:themeColor="text1"/>
        <w:sz w:val="70"/>
        <w:szCs w:val="70"/>
      </w:rPr>
      <w:tab/>
    </w:r>
    <w:r w:rsidRPr="00550019">
      <w:rPr>
        <w:rFonts w:ascii="Arial" w:hAnsi="Arial"/>
        <w:b/>
        <w:bCs/>
        <w:color w:val="000000" w:themeColor="text1"/>
        <w:sz w:val="70"/>
        <w:szCs w:val="70"/>
        <w:rtl/>
      </w:rPr>
      <w:tab/>
    </w:r>
    <w:r w:rsidRPr="00550019">
      <w:rPr>
        <w:rFonts w:ascii="Arial" w:hAnsi="Arial"/>
        <w:b/>
        <w:bCs/>
        <w:color w:val="000000" w:themeColor="text1"/>
        <w:sz w:val="70"/>
        <w:szCs w:val="7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87E" w:rsidRDefault="00D9487E" w:rsidP="00833F54">
      <w:pPr>
        <w:spacing w:after="0" w:line="240" w:lineRule="auto"/>
      </w:pPr>
      <w:r>
        <w:separator/>
      </w:r>
    </w:p>
  </w:footnote>
  <w:footnote w:type="continuationSeparator" w:id="0">
    <w:p w:rsidR="00D9487E" w:rsidRDefault="00D9487E" w:rsidP="00833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EF" w:rsidRPr="001345A1" w:rsidRDefault="000A14EF" w:rsidP="000A14EF">
    <w:pPr>
      <w:tabs>
        <w:tab w:val="left" w:pos="880"/>
        <w:tab w:val="left" w:pos="5719"/>
      </w:tabs>
      <w:spacing w:after="0" w:line="240" w:lineRule="auto"/>
      <w:rPr>
        <w:rFonts w:ascii="Arial" w:hAnsi="Arial" w:cs="PT Bold Heading"/>
        <w:color w:val="000000" w:themeColor="text1"/>
        <w:sz w:val="28"/>
        <w:szCs w:val="28"/>
        <w:rtl/>
      </w:rPr>
    </w:pPr>
    <w:r w:rsidRPr="000A14EF">
      <w:rPr>
        <w:rFonts w:ascii="Arial" w:hAnsi="Arial" w:cs="PT Bold Heading"/>
        <w:color w:val="000000" w:themeColor="text1"/>
        <w:sz w:val="28"/>
        <w:szCs w:val="28"/>
        <w:rtl/>
      </w:rPr>
      <w:t>المشترك اللفظي</w:t>
    </w:r>
    <w:r>
      <w:rPr>
        <w:rFonts w:ascii="Arial" w:hAnsi="Arial" w:cs="PT Bold Heading" w:hint="cs"/>
        <w:color w:val="000000" w:themeColor="text1"/>
        <w:sz w:val="28"/>
        <w:szCs w:val="28"/>
        <w:rtl/>
      </w:rPr>
      <w:t xml:space="preserve"> </w:t>
    </w:r>
    <w:r w:rsidRPr="000A14EF">
      <w:rPr>
        <w:rFonts w:ascii="Arial" w:hAnsi="Arial" w:cs="PT Bold Heading"/>
        <w:color w:val="000000" w:themeColor="text1"/>
        <w:sz w:val="28"/>
        <w:szCs w:val="28"/>
        <w:rtl/>
      </w:rPr>
      <w:t>وسيلة للدفاع عن القرآن الكريم عند الشريف المرتضى</w:t>
    </w:r>
    <w:r>
      <w:rPr>
        <w:rFonts w:ascii="Arial" w:hAnsi="Arial" w:cs="PT Bold Heading" w:hint="cs"/>
        <w:color w:val="000000" w:themeColor="text1"/>
        <w:sz w:val="28"/>
        <w:szCs w:val="28"/>
        <w:rtl/>
      </w:rPr>
      <w:t xml:space="preserve"> .............</w:t>
    </w:r>
    <w:r w:rsidRPr="001345A1">
      <w:rPr>
        <w:rFonts w:ascii="Arial" w:hAnsi="Arial" w:cs="PT Bold Heading" w:hint="cs"/>
        <w:color w:val="000000" w:themeColor="text1"/>
        <w:sz w:val="28"/>
        <w:szCs w:val="28"/>
        <w:rtl/>
      </w:rPr>
      <w:t>.............</w:t>
    </w:r>
  </w:p>
  <w:p w:rsidR="000A14EF" w:rsidRPr="001345A1" w:rsidRDefault="000A14EF" w:rsidP="000A14EF">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335"/>
    <w:multiLevelType w:val="hybridMultilevel"/>
    <w:tmpl w:val="74FC4382"/>
    <w:lvl w:ilvl="0" w:tplc="68E22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64742"/>
    <w:multiLevelType w:val="hybridMultilevel"/>
    <w:tmpl w:val="FD8C962A"/>
    <w:lvl w:ilvl="0" w:tplc="F7D8C89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73AFD"/>
    <w:multiLevelType w:val="hybridMultilevel"/>
    <w:tmpl w:val="DB2E2190"/>
    <w:lvl w:ilvl="0" w:tplc="04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0A77263D"/>
    <w:multiLevelType w:val="hybridMultilevel"/>
    <w:tmpl w:val="3758AB92"/>
    <w:lvl w:ilvl="0" w:tplc="B72A7E0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0A8C58F7"/>
    <w:multiLevelType w:val="hybridMultilevel"/>
    <w:tmpl w:val="706C778A"/>
    <w:lvl w:ilvl="0" w:tplc="BDA4A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C0055E"/>
    <w:multiLevelType w:val="hybridMultilevel"/>
    <w:tmpl w:val="69904DB2"/>
    <w:lvl w:ilvl="0" w:tplc="60807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70AB9"/>
    <w:multiLevelType w:val="hybridMultilevel"/>
    <w:tmpl w:val="B226F58C"/>
    <w:lvl w:ilvl="0" w:tplc="43466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B53587"/>
    <w:multiLevelType w:val="hybridMultilevel"/>
    <w:tmpl w:val="86E207FE"/>
    <w:lvl w:ilvl="0" w:tplc="774AB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27173"/>
    <w:multiLevelType w:val="hybridMultilevel"/>
    <w:tmpl w:val="82160E14"/>
    <w:lvl w:ilvl="0" w:tplc="B5004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F256A"/>
    <w:multiLevelType w:val="hybridMultilevel"/>
    <w:tmpl w:val="F032462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0">
    <w:nsid w:val="1BA54E28"/>
    <w:multiLevelType w:val="hybridMultilevel"/>
    <w:tmpl w:val="19D441F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2C1F60F1"/>
    <w:multiLevelType w:val="hybridMultilevel"/>
    <w:tmpl w:val="25BAA11A"/>
    <w:lvl w:ilvl="0" w:tplc="23304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02847"/>
    <w:multiLevelType w:val="hybridMultilevel"/>
    <w:tmpl w:val="75C8E978"/>
    <w:lvl w:ilvl="0" w:tplc="BF269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554C49"/>
    <w:multiLevelType w:val="hybridMultilevel"/>
    <w:tmpl w:val="F80A2154"/>
    <w:lvl w:ilvl="0" w:tplc="10C26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0058B"/>
    <w:multiLevelType w:val="hybridMultilevel"/>
    <w:tmpl w:val="CCAC6822"/>
    <w:lvl w:ilvl="0" w:tplc="C6566DAC">
      <w:numFmt w:val="bullet"/>
      <w:lvlText w:val=""/>
      <w:lvlJc w:val="left"/>
      <w:pPr>
        <w:ind w:left="359" w:hanging="360"/>
      </w:pPr>
      <w:rPr>
        <w:rFonts w:ascii="Symbol" w:eastAsiaTheme="minorHAnsi" w:hAnsi="Symbol" w:cs="Simplified Arabic"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5">
    <w:nsid w:val="3B7711C3"/>
    <w:multiLevelType w:val="hybridMultilevel"/>
    <w:tmpl w:val="1B447880"/>
    <w:lvl w:ilvl="0" w:tplc="E868A1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C28DE"/>
    <w:multiLevelType w:val="hybridMultilevel"/>
    <w:tmpl w:val="1D4EA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866F30"/>
    <w:multiLevelType w:val="hybridMultilevel"/>
    <w:tmpl w:val="8DD25C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8540E0"/>
    <w:multiLevelType w:val="hybridMultilevel"/>
    <w:tmpl w:val="B956B32E"/>
    <w:lvl w:ilvl="0" w:tplc="8392F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607BDC"/>
    <w:multiLevelType w:val="hybridMultilevel"/>
    <w:tmpl w:val="D2BC3768"/>
    <w:lvl w:ilvl="0" w:tplc="D778B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15D3D"/>
    <w:multiLevelType w:val="hybridMultilevel"/>
    <w:tmpl w:val="7916E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155A4"/>
    <w:multiLevelType w:val="hybridMultilevel"/>
    <w:tmpl w:val="BA82A69C"/>
    <w:lvl w:ilvl="0" w:tplc="CA6E8F1C">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FE318C"/>
    <w:multiLevelType w:val="hybridMultilevel"/>
    <w:tmpl w:val="024E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292800"/>
    <w:multiLevelType w:val="hybridMultilevel"/>
    <w:tmpl w:val="9118CED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4">
    <w:nsid w:val="50883DC3"/>
    <w:multiLevelType w:val="hybridMultilevel"/>
    <w:tmpl w:val="59269950"/>
    <w:lvl w:ilvl="0" w:tplc="0409000F">
      <w:start w:val="1"/>
      <w:numFmt w:val="decimal"/>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25">
    <w:nsid w:val="54150102"/>
    <w:multiLevelType w:val="hybridMultilevel"/>
    <w:tmpl w:val="D2A20EFA"/>
    <w:lvl w:ilvl="0" w:tplc="04090009">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6">
    <w:nsid w:val="546442E4"/>
    <w:multiLevelType w:val="hybridMultilevel"/>
    <w:tmpl w:val="B37E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827065"/>
    <w:multiLevelType w:val="hybridMultilevel"/>
    <w:tmpl w:val="62909F32"/>
    <w:lvl w:ilvl="0" w:tplc="C9A44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8A772B"/>
    <w:multiLevelType w:val="hybridMultilevel"/>
    <w:tmpl w:val="DB9ED350"/>
    <w:lvl w:ilvl="0" w:tplc="CE869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631D11"/>
    <w:multiLevelType w:val="hybridMultilevel"/>
    <w:tmpl w:val="8E4EE616"/>
    <w:lvl w:ilvl="0" w:tplc="310C2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8C1F06"/>
    <w:multiLevelType w:val="hybridMultilevel"/>
    <w:tmpl w:val="CB7A7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12CF5"/>
    <w:multiLevelType w:val="hybridMultilevel"/>
    <w:tmpl w:val="FD60FBD2"/>
    <w:lvl w:ilvl="0" w:tplc="14F42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A92EB3"/>
    <w:multiLevelType w:val="hybridMultilevel"/>
    <w:tmpl w:val="AAA2A024"/>
    <w:lvl w:ilvl="0" w:tplc="E1CCE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2E3C0A"/>
    <w:multiLevelType w:val="hybridMultilevel"/>
    <w:tmpl w:val="3194524A"/>
    <w:lvl w:ilvl="0" w:tplc="36E68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B09A6"/>
    <w:multiLevelType w:val="hybridMultilevel"/>
    <w:tmpl w:val="17AEC01C"/>
    <w:lvl w:ilvl="0" w:tplc="45EA7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1311CB"/>
    <w:multiLevelType w:val="hybridMultilevel"/>
    <w:tmpl w:val="ABC88D06"/>
    <w:lvl w:ilvl="0" w:tplc="689E0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D10B1B"/>
    <w:multiLevelType w:val="hybridMultilevel"/>
    <w:tmpl w:val="27AA1D44"/>
    <w:lvl w:ilvl="0" w:tplc="E6222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20548B"/>
    <w:multiLevelType w:val="hybridMultilevel"/>
    <w:tmpl w:val="DB9C7D8E"/>
    <w:lvl w:ilvl="0" w:tplc="C024A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984F05"/>
    <w:multiLevelType w:val="hybridMultilevel"/>
    <w:tmpl w:val="780CD55A"/>
    <w:lvl w:ilvl="0" w:tplc="04090009">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1"/>
  </w:num>
  <w:num w:numId="2">
    <w:abstractNumId w:val="3"/>
  </w:num>
  <w:num w:numId="3">
    <w:abstractNumId w:val="35"/>
  </w:num>
  <w:num w:numId="4">
    <w:abstractNumId w:val="15"/>
  </w:num>
  <w:num w:numId="5">
    <w:abstractNumId w:val="29"/>
  </w:num>
  <w:num w:numId="6">
    <w:abstractNumId w:val="36"/>
  </w:num>
  <w:num w:numId="7">
    <w:abstractNumId w:val="33"/>
  </w:num>
  <w:num w:numId="8">
    <w:abstractNumId w:val="28"/>
  </w:num>
  <w:num w:numId="9">
    <w:abstractNumId w:val="32"/>
  </w:num>
  <w:num w:numId="10">
    <w:abstractNumId w:val="7"/>
  </w:num>
  <w:num w:numId="11">
    <w:abstractNumId w:val="34"/>
  </w:num>
  <w:num w:numId="12">
    <w:abstractNumId w:val="5"/>
  </w:num>
  <w:num w:numId="13">
    <w:abstractNumId w:val="11"/>
  </w:num>
  <w:num w:numId="14">
    <w:abstractNumId w:val="8"/>
  </w:num>
  <w:num w:numId="15">
    <w:abstractNumId w:val="18"/>
  </w:num>
  <w:num w:numId="16">
    <w:abstractNumId w:val="37"/>
  </w:num>
  <w:num w:numId="17">
    <w:abstractNumId w:val="13"/>
  </w:num>
  <w:num w:numId="18">
    <w:abstractNumId w:val="31"/>
  </w:num>
  <w:num w:numId="19">
    <w:abstractNumId w:val="19"/>
  </w:num>
  <w:num w:numId="20">
    <w:abstractNumId w:val="6"/>
  </w:num>
  <w:num w:numId="21">
    <w:abstractNumId w:val="12"/>
  </w:num>
  <w:num w:numId="22">
    <w:abstractNumId w:val="9"/>
  </w:num>
  <w:num w:numId="23">
    <w:abstractNumId w:val="4"/>
  </w:num>
  <w:num w:numId="24">
    <w:abstractNumId w:val="21"/>
  </w:num>
  <w:num w:numId="25">
    <w:abstractNumId w:val="0"/>
  </w:num>
  <w:num w:numId="26">
    <w:abstractNumId w:val="27"/>
  </w:num>
  <w:num w:numId="27">
    <w:abstractNumId w:val="17"/>
  </w:num>
  <w:num w:numId="28">
    <w:abstractNumId w:val="25"/>
  </w:num>
  <w:num w:numId="29">
    <w:abstractNumId w:val="38"/>
  </w:num>
  <w:num w:numId="30">
    <w:abstractNumId w:val="14"/>
  </w:num>
  <w:num w:numId="31">
    <w:abstractNumId w:val="10"/>
  </w:num>
  <w:num w:numId="32">
    <w:abstractNumId w:val="22"/>
  </w:num>
  <w:num w:numId="33">
    <w:abstractNumId w:val="2"/>
  </w:num>
  <w:num w:numId="34">
    <w:abstractNumId w:val="24"/>
  </w:num>
  <w:num w:numId="35">
    <w:abstractNumId w:val="30"/>
  </w:num>
  <w:num w:numId="36">
    <w:abstractNumId w:val="20"/>
  </w:num>
  <w:num w:numId="37">
    <w:abstractNumId w:val="16"/>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E5"/>
    <w:rsid w:val="00005035"/>
    <w:rsid w:val="000065FA"/>
    <w:rsid w:val="0000760A"/>
    <w:rsid w:val="00014B0C"/>
    <w:rsid w:val="00016C4A"/>
    <w:rsid w:val="00024FA0"/>
    <w:rsid w:val="00025ACC"/>
    <w:rsid w:val="00027CC5"/>
    <w:rsid w:val="00044EFF"/>
    <w:rsid w:val="00045C51"/>
    <w:rsid w:val="00047D29"/>
    <w:rsid w:val="00053221"/>
    <w:rsid w:val="00054082"/>
    <w:rsid w:val="00056627"/>
    <w:rsid w:val="000572A7"/>
    <w:rsid w:val="0006294A"/>
    <w:rsid w:val="00062C3E"/>
    <w:rsid w:val="000645B9"/>
    <w:rsid w:val="00066DCD"/>
    <w:rsid w:val="0007097F"/>
    <w:rsid w:val="0007309A"/>
    <w:rsid w:val="00073391"/>
    <w:rsid w:val="00077FC3"/>
    <w:rsid w:val="00090219"/>
    <w:rsid w:val="00090EBE"/>
    <w:rsid w:val="00095B46"/>
    <w:rsid w:val="000A006F"/>
    <w:rsid w:val="000A14EF"/>
    <w:rsid w:val="000A63D8"/>
    <w:rsid w:val="000B2365"/>
    <w:rsid w:val="000B34B6"/>
    <w:rsid w:val="000B4A02"/>
    <w:rsid w:val="000C124A"/>
    <w:rsid w:val="000C2495"/>
    <w:rsid w:val="000D7C87"/>
    <w:rsid w:val="000E0C17"/>
    <w:rsid w:val="000E2A33"/>
    <w:rsid w:val="000E3B17"/>
    <w:rsid w:val="000E464A"/>
    <w:rsid w:val="000E5E2E"/>
    <w:rsid w:val="000E6533"/>
    <w:rsid w:val="000F05C8"/>
    <w:rsid w:val="000F1E56"/>
    <w:rsid w:val="000F3301"/>
    <w:rsid w:val="000F511C"/>
    <w:rsid w:val="000F6CF3"/>
    <w:rsid w:val="000F7BAC"/>
    <w:rsid w:val="00100291"/>
    <w:rsid w:val="00100A7E"/>
    <w:rsid w:val="00101C10"/>
    <w:rsid w:val="0010297C"/>
    <w:rsid w:val="00106319"/>
    <w:rsid w:val="00107AE9"/>
    <w:rsid w:val="0011349C"/>
    <w:rsid w:val="00113771"/>
    <w:rsid w:val="001143DF"/>
    <w:rsid w:val="00123200"/>
    <w:rsid w:val="0012357A"/>
    <w:rsid w:val="00131597"/>
    <w:rsid w:val="00134BBE"/>
    <w:rsid w:val="00134F3B"/>
    <w:rsid w:val="00137592"/>
    <w:rsid w:val="00147C22"/>
    <w:rsid w:val="00150511"/>
    <w:rsid w:val="00151B08"/>
    <w:rsid w:val="001569EE"/>
    <w:rsid w:val="00156D59"/>
    <w:rsid w:val="0015766D"/>
    <w:rsid w:val="00171F67"/>
    <w:rsid w:val="00176365"/>
    <w:rsid w:val="001765F1"/>
    <w:rsid w:val="0019047D"/>
    <w:rsid w:val="001907C7"/>
    <w:rsid w:val="00197D19"/>
    <w:rsid w:val="001A44F9"/>
    <w:rsid w:val="001A5B02"/>
    <w:rsid w:val="001A6748"/>
    <w:rsid w:val="001B1433"/>
    <w:rsid w:val="001C0B7D"/>
    <w:rsid w:val="001C0FA8"/>
    <w:rsid w:val="001C1733"/>
    <w:rsid w:val="001C4457"/>
    <w:rsid w:val="001C49EC"/>
    <w:rsid w:val="001C6315"/>
    <w:rsid w:val="001C7A88"/>
    <w:rsid w:val="001D3681"/>
    <w:rsid w:val="001D4284"/>
    <w:rsid w:val="001D4A84"/>
    <w:rsid w:val="001D7E00"/>
    <w:rsid w:val="001E460F"/>
    <w:rsid w:val="001E5567"/>
    <w:rsid w:val="001E579D"/>
    <w:rsid w:val="001E5BD3"/>
    <w:rsid w:val="001E5D0C"/>
    <w:rsid w:val="001E65D0"/>
    <w:rsid w:val="001F6AD6"/>
    <w:rsid w:val="0020290B"/>
    <w:rsid w:val="0020776A"/>
    <w:rsid w:val="00207E67"/>
    <w:rsid w:val="00225E9D"/>
    <w:rsid w:val="00231E16"/>
    <w:rsid w:val="002340B1"/>
    <w:rsid w:val="002348C8"/>
    <w:rsid w:val="0023505A"/>
    <w:rsid w:val="00237C7E"/>
    <w:rsid w:val="00237E94"/>
    <w:rsid w:val="00241973"/>
    <w:rsid w:val="00245F74"/>
    <w:rsid w:val="002514C4"/>
    <w:rsid w:val="00251E6A"/>
    <w:rsid w:val="00253251"/>
    <w:rsid w:val="00256B42"/>
    <w:rsid w:val="00260892"/>
    <w:rsid w:val="00260B2B"/>
    <w:rsid w:val="00261C3F"/>
    <w:rsid w:val="00262E4B"/>
    <w:rsid w:val="00264521"/>
    <w:rsid w:val="002648EA"/>
    <w:rsid w:val="00265386"/>
    <w:rsid w:val="00265CA8"/>
    <w:rsid w:val="002672ED"/>
    <w:rsid w:val="0027145A"/>
    <w:rsid w:val="002739DA"/>
    <w:rsid w:val="00275ADE"/>
    <w:rsid w:val="00276A1D"/>
    <w:rsid w:val="00281E5E"/>
    <w:rsid w:val="00287B9A"/>
    <w:rsid w:val="00293F99"/>
    <w:rsid w:val="002A0499"/>
    <w:rsid w:val="002A2AE4"/>
    <w:rsid w:val="002A31D2"/>
    <w:rsid w:val="002A3787"/>
    <w:rsid w:val="002B0C31"/>
    <w:rsid w:val="002B1DF6"/>
    <w:rsid w:val="002B2FC1"/>
    <w:rsid w:val="002B391E"/>
    <w:rsid w:val="002B57B9"/>
    <w:rsid w:val="002B62DF"/>
    <w:rsid w:val="002B7B12"/>
    <w:rsid w:val="002C20E9"/>
    <w:rsid w:val="002C2F3F"/>
    <w:rsid w:val="002C34F3"/>
    <w:rsid w:val="002C5ED3"/>
    <w:rsid w:val="002C77E8"/>
    <w:rsid w:val="002D409B"/>
    <w:rsid w:val="002E2C95"/>
    <w:rsid w:val="002E2ECF"/>
    <w:rsid w:val="002E397B"/>
    <w:rsid w:val="002E4403"/>
    <w:rsid w:val="002E7BE0"/>
    <w:rsid w:val="002F020E"/>
    <w:rsid w:val="002F30AE"/>
    <w:rsid w:val="002F76FC"/>
    <w:rsid w:val="002F7F6A"/>
    <w:rsid w:val="0030076B"/>
    <w:rsid w:val="00305B45"/>
    <w:rsid w:val="00307374"/>
    <w:rsid w:val="00312267"/>
    <w:rsid w:val="003200A9"/>
    <w:rsid w:val="00324486"/>
    <w:rsid w:val="00330D12"/>
    <w:rsid w:val="00333386"/>
    <w:rsid w:val="00341FCB"/>
    <w:rsid w:val="00345A14"/>
    <w:rsid w:val="00346332"/>
    <w:rsid w:val="00346B79"/>
    <w:rsid w:val="00351358"/>
    <w:rsid w:val="00352421"/>
    <w:rsid w:val="0035340B"/>
    <w:rsid w:val="00360877"/>
    <w:rsid w:val="00361249"/>
    <w:rsid w:val="00365E44"/>
    <w:rsid w:val="00365FBD"/>
    <w:rsid w:val="0037259A"/>
    <w:rsid w:val="003737CD"/>
    <w:rsid w:val="00374E11"/>
    <w:rsid w:val="00386479"/>
    <w:rsid w:val="003A2FF6"/>
    <w:rsid w:val="003A3881"/>
    <w:rsid w:val="003A6F2D"/>
    <w:rsid w:val="003A6F73"/>
    <w:rsid w:val="003A7625"/>
    <w:rsid w:val="003A76C9"/>
    <w:rsid w:val="003B1FE0"/>
    <w:rsid w:val="003B25BD"/>
    <w:rsid w:val="003B271E"/>
    <w:rsid w:val="003B548C"/>
    <w:rsid w:val="003B77A1"/>
    <w:rsid w:val="003C0730"/>
    <w:rsid w:val="003C2983"/>
    <w:rsid w:val="003C2BBC"/>
    <w:rsid w:val="003C3085"/>
    <w:rsid w:val="003C45A3"/>
    <w:rsid w:val="003D00FE"/>
    <w:rsid w:val="003D0A86"/>
    <w:rsid w:val="003D6AD5"/>
    <w:rsid w:val="003D7A4F"/>
    <w:rsid w:val="003E241D"/>
    <w:rsid w:val="003E45C4"/>
    <w:rsid w:val="003E5D19"/>
    <w:rsid w:val="003E706E"/>
    <w:rsid w:val="003F31C8"/>
    <w:rsid w:val="003F40FD"/>
    <w:rsid w:val="004020FF"/>
    <w:rsid w:val="0040281D"/>
    <w:rsid w:val="0040534C"/>
    <w:rsid w:val="00410ADC"/>
    <w:rsid w:val="00411095"/>
    <w:rsid w:val="00411D1C"/>
    <w:rsid w:val="00414474"/>
    <w:rsid w:val="004172F1"/>
    <w:rsid w:val="00417CEE"/>
    <w:rsid w:val="00425DC5"/>
    <w:rsid w:val="0042747E"/>
    <w:rsid w:val="004346D7"/>
    <w:rsid w:val="00437CD1"/>
    <w:rsid w:val="004400B6"/>
    <w:rsid w:val="00441F9E"/>
    <w:rsid w:val="004425E6"/>
    <w:rsid w:val="0044352B"/>
    <w:rsid w:val="00443BD2"/>
    <w:rsid w:val="00446A18"/>
    <w:rsid w:val="0045332A"/>
    <w:rsid w:val="0045404F"/>
    <w:rsid w:val="00457001"/>
    <w:rsid w:val="00461B26"/>
    <w:rsid w:val="0046246C"/>
    <w:rsid w:val="00463580"/>
    <w:rsid w:val="00465E74"/>
    <w:rsid w:val="004679AD"/>
    <w:rsid w:val="0047754C"/>
    <w:rsid w:val="004803BC"/>
    <w:rsid w:val="0048145E"/>
    <w:rsid w:val="0048656E"/>
    <w:rsid w:val="004907D0"/>
    <w:rsid w:val="00491E2F"/>
    <w:rsid w:val="0049298E"/>
    <w:rsid w:val="004975E1"/>
    <w:rsid w:val="004A1243"/>
    <w:rsid w:val="004A15CC"/>
    <w:rsid w:val="004A2C6C"/>
    <w:rsid w:val="004A53DC"/>
    <w:rsid w:val="004B133D"/>
    <w:rsid w:val="004B214E"/>
    <w:rsid w:val="004B5CD5"/>
    <w:rsid w:val="004B5DF8"/>
    <w:rsid w:val="004B76A1"/>
    <w:rsid w:val="004C04AF"/>
    <w:rsid w:val="004C16BB"/>
    <w:rsid w:val="004C335A"/>
    <w:rsid w:val="004C37C9"/>
    <w:rsid w:val="004C51EF"/>
    <w:rsid w:val="004C5FAB"/>
    <w:rsid w:val="004D0DC4"/>
    <w:rsid w:val="004D1208"/>
    <w:rsid w:val="004D1660"/>
    <w:rsid w:val="004D3B0C"/>
    <w:rsid w:val="004D566B"/>
    <w:rsid w:val="004D7642"/>
    <w:rsid w:val="004E3123"/>
    <w:rsid w:val="004E536A"/>
    <w:rsid w:val="004E544A"/>
    <w:rsid w:val="004E6CA7"/>
    <w:rsid w:val="004F055B"/>
    <w:rsid w:val="004F05C3"/>
    <w:rsid w:val="004F2A08"/>
    <w:rsid w:val="004F2EEF"/>
    <w:rsid w:val="004F2FCB"/>
    <w:rsid w:val="004F76D1"/>
    <w:rsid w:val="005001E2"/>
    <w:rsid w:val="00503084"/>
    <w:rsid w:val="00503BDA"/>
    <w:rsid w:val="00504B69"/>
    <w:rsid w:val="00510002"/>
    <w:rsid w:val="005101BA"/>
    <w:rsid w:val="005148EE"/>
    <w:rsid w:val="005159F5"/>
    <w:rsid w:val="0052403B"/>
    <w:rsid w:val="00530F76"/>
    <w:rsid w:val="00531C7C"/>
    <w:rsid w:val="005429A6"/>
    <w:rsid w:val="00545144"/>
    <w:rsid w:val="00550AE7"/>
    <w:rsid w:val="00560A19"/>
    <w:rsid w:val="005627EF"/>
    <w:rsid w:val="00563505"/>
    <w:rsid w:val="005644D9"/>
    <w:rsid w:val="00566BB0"/>
    <w:rsid w:val="00571B69"/>
    <w:rsid w:val="0057489C"/>
    <w:rsid w:val="00575E3C"/>
    <w:rsid w:val="005802D7"/>
    <w:rsid w:val="00582555"/>
    <w:rsid w:val="005851C5"/>
    <w:rsid w:val="0058591A"/>
    <w:rsid w:val="005913E1"/>
    <w:rsid w:val="005917EA"/>
    <w:rsid w:val="0059235C"/>
    <w:rsid w:val="00594C1F"/>
    <w:rsid w:val="00594C30"/>
    <w:rsid w:val="005A13C8"/>
    <w:rsid w:val="005A499C"/>
    <w:rsid w:val="005B3FCA"/>
    <w:rsid w:val="005B7EA8"/>
    <w:rsid w:val="005C0B7F"/>
    <w:rsid w:val="005C1B81"/>
    <w:rsid w:val="005D417A"/>
    <w:rsid w:val="005D46C0"/>
    <w:rsid w:val="005D476F"/>
    <w:rsid w:val="005E536E"/>
    <w:rsid w:val="005E733F"/>
    <w:rsid w:val="005E79C5"/>
    <w:rsid w:val="005F135A"/>
    <w:rsid w:val="005F1990"/>
    <w:rsid w:val="005F52D6"/>
    <w:rsid w:val="00607CA5"/>
    <w:rsid w:val="00616D44"/>
    <w:rsid w:val="00623B75"/>
    <w:rsid w:val="00623FEC"/>
    <w:rsid w:val="00631EAC"/>
    <w:rsid w:val="00647C2B"/>
    <w:rsid w:val="00647CDE"/>
    <w:rsid w:val="00653C4F"/>
    <w:rsid w:val="00655B12"/>
    <w:rsid w:val="00656153"/>
    <w:rsid w:val="00657369"/>
    <w:rsid w:val="006605F2"/>
    <w:rsid w:val="00662A34"/>
    <w:rsid w:val="00663BD9"/>
    <w:rsid w:val="00663BEE"/>
    <w:rsid w:val="0067015A"/>
    <w:rsid w:val="00671483"/>
    <w:rsid w:val="00675ACA"/>
    <w:rsid w:val="006768D4"/>
    <w:rsid w:val="00676A11"/>
    <w:rsid w:val="0067739C"/>
    <w:rsid w:val="0068588D"/>
    <w:rsid w:val="00693464"/>
    <w:rsid w:val="006975C9"/>
    <w:rsid w:val="006A0CC1"/>
    <w:rsid w:val="006A5125"/>
    <w:rsid w:val="006A6AB1"/>
    <w:rsid w:val="006A71B9"/>
    <w:rsid w:val="006B2849"/>
    <w:rsid w:val="006B3765"/>
    <w:rsid w:val="006B67A0"/>
    <w:rsid w:val="006C0021"/>
    <w:rsid w:val="006C0422"/>
    <w:rsid w:val="006C4DE7"/>
    <w:rsid w:val="006C7033"/>
    <w:rsid w:val="006C7C06"/>
    <w:rsid w:val="006D1159"/>
    <w:rsid w:val="006D2117"/>
    <w:rsid w:val="006E07F3"/>
    <w:rsid w:val="006E1888"/>
    <w:rsid w:val="006E6DA3"/>
    <w:rsid w:val="006F63B3"/>
    <w:rsid w:val="006F6EDE"/>
    <w:rsid w:val="006F7BC4"/>
    <w:rsid w:val="00712F7C"/>
    <w:rsid w:val="00724B7A"/>
    <w:rsid w:val="00733414"/>
    <w:rsid w:val="007336F6"/>
    <w:rsid w:val="00733B57"/>
    <w:rsid w:val="00736F3C"/>
    <w:rsid w:val="007405C4"/>
    <w:rsid w:val="00740C68"/>
    <w:rsid w:val="0074374E"/>
    <w:rsid w:val="00743D00"/>
    <w:rsid w:val="00744DC0"/>
    <w:rsid w:val="0074665F"/>
    <w:rsid w:val="0074680F"/>
    <w:rsid w:val="00746B71"/>
    <w:rsid w:val="0074748B"/>
    <w:rsid w:val="00750E4F"/>
    <w:rsid w:val="007510BB"/>
    <w:rsid w:val="007556A3"/>
    <w:rsid w:val="007565C2"/>
    <w:rsid w:val="00760328"/>
    <w:rsid w:val="0076050B"/>
    <w:rsid w:val="00770F26"/>
    <w:rsid w:val="007732ED"/>
    <w:rsid w:val="00773F08"/>
    <w:rsid w:val="00773F47"/>
    <w:rsid w:val="00774CA4"/>
    <w:rsid w:val="00776590"/>
    <w:rsid w:val="00781677"/>
    <w:rsid w:val="00783125"/>
    <w:rsid w:val="00784843"/>
    <w:rsid w:val="007907B5"/>
    <w:rsid w:val="00791035"/>
    <w:rsid w:val="0079190E"/>
    <w:rsid w:val="00791E6F"/>
    <w:rsid w:val="00793A66"/>
    <w:rsid w:val="0079590B"/>
    <w:rsid w:val="007A1DF5"/>
    <w:rsid w:val="007A1EB9"/>
    <w:rsid w:val="007B2E48"/>
    <w:rsid w:val="007B5CD0"/>
    <w:rsid w:val="007B62A5"/>
    <w:rsid w:val="007B7FCB"/>
    <w:rsid w:val="007C1102"/>
    <w:rsid w:val="007C26EE"/>
    <w:rsid w:val="007C4286"/>
    <w:rsid w:val="007C457A"/>
    <w:rsid w:val="007C4726"/>
    <w:rsid w:val="007C7075"/>
    <w:rsid w:val="007C7163"/>
    <w:rsid w:val="007D34C6"/>
    <w:rsid w:val="007D5B1F"/>
    <w:rsid w:val="007D62F4"/>
    <w:rsid w:val="007D7E71"/>
    <w:rsid w:val="007E36F0"/>
    <w:rsid w:val="007E4100"/>
    <w:rsid w:val="007E7021"/>
    <w:rsid w:val="007F28D7"/>
    <w:rsid w:val="008029CF"/>
    <w:rsid w:val="00802D7A"/>
    <w:rsid w:val="008128BB"/>
    <w:rsid w:val="00815592"/>
    <w:rsid w:val="00815E73"/>
    <w:rsid w:val="00816919"/>
    <w:rsid w:val="00817C1D"/>
    <w:rsid w:val="00821DA1"/>
    <w:rsid w:val="00823BE6"/>
    <w:rsid w:val="00831417"/>
    <w:rsid w:val="00833F54"/>
    <w:rsid w:val="0083438C"/>
    <w:rsid w:val="0084623C"/>
    <w:rsid w:val="00847C5E"/>
    <w:rsid w:val="008502BB"/>
    <w:rsid w:val="00855FC2"/>
    <w:rsid w:val="00856C34"/>
    <w:rsid w:val="008640A3"/>
    <w:rsid w:val="008642D3"/>
    <w:rsid w:val="00864DED"/>
    <w:rsid w:val="00865282"/>
    <w:rsid w:val="00865C29"/>
    <w:rsid w:val="00870429"/>
    <w:rsid w:val="008718AE"/>
    <w:rsid w:val="0087474E"/>
    <w:rsid w:val="00874FD6"/>
    <w:rsid w:val="00875748"/>
    <w:rsid w:val="00880E3C"/>
    <w:rsid w:val="0088134D"/>
    <w:rsid w:val="0088231F"/>
    <w:rsid w:val="00886448"/>
    <w:rsid w:val="008902F6"/>
    <w:rsid w:val="00892AE4"/>
    <w:rsid w:val="00893E3C"/>
    <w:rsid w:val="0089428A"/>
    <w:rsid w:val="00895042"/>
    <w:rsid w:val="00896CAB"/>
    <w:rsid w:val="008A02CB"/>
    <w:rsid w:val="008A2D78"/>
    <w:rsid w:val="008A3C28"/>
    <w:rsid w:val="008B00CB"/>
    <w:rsid w:val="008B05E9"/>
    <w:rsid w:val="008B11BC"/>
    <w:rsid w:val="008B5092"/>
    <w:rsid w:val="008B5BED"/>
    <w:rsid w:val="008B674E"/>
    <w:rsid w:val="008B7915"/>
    <w:rsid w:val="008D18DB"/>
    <w:rsid w:val="008D7184"/>
    <w:rsid w:val="008D780A"/>
    <w:rsid w:val="008E5547"/>
    <w:rsid w:val="008E5DFE"/>
    <w:rsid w:val="008F46CD"/>
    <w:rsid w:val="008F54C6"/>
    <w:rsid w:val="00907194"/>
    <w:rsid w:val="00907B2E"/>
    <w:rsid w:val="009149E1"/>
    <w:rsid w:val="00914DD8"/>
    <w:rsid w:val="00915501"/>
    <w:rsid w:val="00915D06"/>
    <w:rsid w:val="0091726D"/>
    <w:rsid w:val="009209F5"/>
    <w:rsid w:val="00925315"/>
    <w:rsid w:val="009276B2"/>
    <w:rsid w:val="00934E4E"/>
    <w:rsid w:val="00935144"/>
    <w:rsid w:val="009410F3"/>
    <w:rsid w:val="00945659"/>
    <w:rsid w:val="00950D1E"/>
    <w:rsid w:val="009537A9"/>
    <w:rsid w:val="0096368E"/>
    <w:rsid w:val="009648BA"/>
    <w:rsid w:val="00970ADA"/>
    <w:rsid w:val="00975570"/>
    <w:rsid w:val="0098120C"/>
    <w:rsid w:val="009812DD"/>
    <w:rsid w:val="00982AB7"/>
    <w:rsid w:val="00986790"/>
    <w:rsid w:val="009876E6"/>
    <w:rsid w:val="00987825"/>
    <w:rsid w:val="00987BE1"/>
    <w:rsid w:val="00993FDF"/>
    <w:rsid w:val="009A327D"/>
    <w:rsid w:val="009A6452"/>
    <w:rsid w:val="009B170D"/>
    <w:rsid w:val="009B17E0"/>
    <w:rsid w:val="009B69BF"/>
    <w:rsid w:val="009C6671"/>
    <w:rsid w:val="009D044B"/>
    <w:rsid w:val="009D72F6"/>
    <w:rsid w:val="009E0BD5"/>
    <w:rsid w:val="009E2E76"/>
    <w:rsid w:val="009E4CC5"/>
    <w:rsid w:val="009F078F"/>
    <w:rsid w:val="00A0042E"/>
    <w:rsid w:val="00A00966"/>
    <w:rsid w:val="00A03EF0"/>
    <w:rsid w:val="00A04C54"/>
    <w:rsid w:val="00A13BA4"/>
    <w:rsid w:val="00A16232"/>
    <w:rsid w:val="00A20A3E"/>
    <w:rsid w:val="00A21CD7"/>
    <w:rsid w:val="00A22D05"/>
    <w:rsid w:val="00A2594B"/>
    <w:rsid w:val="00A33AD3"/>
    <w:rsid w:val="00A344FE"/>
    <w:rsid w:val="00A34AD2"/>
    <w:rsid w:val="00A359F9"/>
    <w:rsid w:val="00A368B1"/>
    <w:rsid w:val="00A372A7"/>
    <w:rsid w:val="00A37CBF"/>
    <w:rsid w:val="00A37D98"/>
    <w:rsid w:val="00A41146"/>
    <w:rsid w:val="00A41B4F"/>
    <w:rsid w:val="00A4247A"/>
    <w:rsid w:val="00A432EC"/>
    <w:rsid w:val="00A534DB"/>
    <w:rsid w:val="00A53E7C"/>
    <w:rsid w:val="00A560D4"/>
    <w:rsid w:val="00A56E05"/>
    <w:rsid w:val="00A57651"/>
    <w:rsid w:val="00A64574"/>
    <w:rsid w:val="00A73C36"/>
    <w:rsid w:val="00A84F90"/>
    <w:rsid w:val="00A8734B"/>
    <w:rsid w:val="00A87685"/>
    <w:rsid w:val="00AA0AAD"/>
    <w:rsid w:val="00AB3A29"/>
    <w:rsid w:val="00AB7044"/>
    <w:rsid w:val="00AB7F85"/>
    <w:rsid w:val="00AC0028"/>
    <w:rsid w:val="00AC00F3"/>
    <w:rsid w:val="00AC0950"/>
    <w:rsid w:val="00AC623D"/>
    <w:rsid w:val="00AD596A"/>
    <w:rsid w:val="00AE19DA"/>
    <w:rsid w:val="00AE3505"/>
    <w:rsid w:val="00AE3573"/>
    <w:rsid w:val="00AE5277"/>
    <w:rsid w:val="00AE7665"/>
    <w:rsid w:val="00AE7C5B"/>
    <w:rsid w:val="00AF18C9"/>
    <w:rsid w:val="00AF5199"/>
    <w:rsid w:val="00AF54FA"/>
    <w:rsid w:val="00AF6C37"/>
    <w:rsid w:val="00B0000E"/>
    <w:rsid w:val="00B0051D"/>
    <w:rsid w:val="00B036DB"/>
    <w:rsid w:val="00B03913"/>
    <w:rsid w:val="00B047B8"/>
    <w:rsid w:val="00B101BA"/>
    <w:rsid w:val="00B13496"/>
    <w:rsid w:val="00B1511D"/>
    <w:rsid w:val="00B157D2"/>
    <w:rsid w:val="00B245AF"/>
    <w:rsid w:val="00B26D91"/>
    <w:rsid w:val="00B30642"/>
    <w:rsid w:val="00B333BC"/>
    <w:rsid w:val="00B33DCD"/>
    <w:rsid w:val="00B42B71"/>
    <w:rsid w:val="00B46A47"/>
    <w:rsid w:val="00B60ED4"/>
    <w:rsid w:val="00B631C3"/>
    <w:rsid w:val="00B63EB2"/>
    <w:rsid w:val="00B64648"/>
    <w:rsid w:val="00B648DA"/>
    <w:rsid w:val="00B72A77"/>
    <w:rsid w:val="00B757F2"/>
    <w:rsid w:val="00B81679"/>
    <w:rsid w:val="00B83A2E"/>
    <w:rsid w:val="00B86D54"/>
    <w:rsid w:val="00B87AEB"/>
    <w:rsid w:val="00B90DC4"/>
    <w:rsid w:val="00B91406"/>
    <w:rsid w:val="00BA1314"/>
    <w:rsid w:val="00BA2FA7"/>
    <w:rsid w:val="00BB0F74"/>
    <w:rsid w:val="00BB3F34"/>
    <w:rsid w:val="00BB46E3"/>
    <w:rsid w:val="00BC15BD"/>
    <w:rsid w:val="00BC69D9"/>
    <w:rsid w:val="00BC7395"/>
    <w:rsid w:val="00BC7B2B"/>
    <w:rsid w:val="00BC7C63"/>
    <w:rsid w:val="00BD0006"/>
    <w:rsid w:val="00BD1B81"/>
    <w:rsid w:val="00BD2E7A"/>
    <w:rsid w:val="00BD68F6"/>
    <w:rsid w:val="00BD7635"/>
    <w:rsid w:val="00BF15FF"/>
    <w:rsid w:val="00BF38FC"/>
    <w:rsid w:val="00BF4711"/>
    <w:rsid w:val="00BF4AE3"/>
    <w:rsid w:val="00BF57B0"/>
    <w:rsid w:val="00C13D40"/>
    <w:rsid w:val="00C164C1"/>
    <w:rsid w:val="00C16885"/>
    <w:rsid w:val="00C20E15"/>
    <w:rsid w:val="00C20ED1"/>
    <w:rsid w:val="00C22266"/>
    <w:rsid w:val="00C22CBF"/>
    <w:rsid w:val="00C24E0D"/>
    <w:rsid w:val="00C454B0"/>
    <w:rsid w:val="00C511D2"/>
    <w:rsid w:val="00C5408D"/>
    <w:rsid w:val="00C54F27"/>
    <w:rsid w:val="00C650D9"/>
    <w:rsid w:val="00C65363"/>
    <w:rsid w:val="00C66138"/>
    <w:rsid w:val="00C6639E"/>
    <w:rsid w:val="00C665D7"/>
    <w:rsid w:val="00C70F34"/>
    <w:rsid w:val="00C71EAC"/>
    <w:rsid w:val="00C74C49"/>
    <w:rsid w:val="00C753D1"/>
    <w:rsid w:val="00C77342"/>
    <w:rsid w:val="00C80D74"/>
    <w:rsid w:val="00C82AE5"/>
    <w:rsid w:val="00C83A81"/>
    <w:rsid w:val="00C83C35"/>
    <w:rsid w:val="00C850C2"/>
    <w:rsid w:val="00C855F5"/>
    <w:rsid w:val="00C86B25"/>
    <w:rsid w:val="00C949FC"/>
    <w:rsid w:val="00C96BCC"/>
    <w:rsid w:val="00CA0CE9"/>
    <w:rsid w:val="00CA27BE"/>
    <w:rsid w:val="00CB1DEC"/>
    <w:rsid w:val="00CB54A6"/>
    <w:rsid w:val="00CB5A05"/>
    <w:rsid w:val="00CB5EB3"/>
    <w:rsid w:val="00CB76DB"/>
    <w:rsid w:val="00CC2A56"/>
    <w:rsid w:val="00CC30EF"/>
    <w:rsid w:val="00CC31DA"/>
    <w:rsid w:val="00CD2C3F"/>
    <w:rsid w:val="00CD53F9"/>
    <w:rsid w:val="00CE1A93"/>
    <w:rsid w:val="00CE3C66"/>
    <w:rsid w:val="00D008D9"/>
    <w:rsid w:val="00D00B5E"/>
    <w:rsid w:val="00D04BB9"/>
    <w:rsid w:val="00D05692"/>
    <w:rsid w:val="00D06852"/>
    <w:rsid w:val="00D15056"/>
    <w:rsid w:val="00D160C6"/>
    <w:rsid w:val="00D17E9D"/>
    <w:rsid w:val="00D22249"/>
    <w:rsid w:val="00D22DF8"/>
    <w:rsid w:val="00D34038"/>
    <w:rsid w:val="00D416D9"/>
    <w:rsid w:val="00D451D3"/>
    <w:rsid w:val="00D548D6"/>
    <w:rsid w:val="00D56E4C"/>
    <w:rsid w:val="00D60AB2"/>
    <w:rsid w:val="00D610B3"/>
    <w:rsid w:val="00D6472B"/>
    <w:rsid w:val="00D66048"/>
    <w:rsid w:val="00D66B41"/>
    <w:rsid w:val="00D720BB"/>
    <w:rsid w:val="00D73A1F"/>
    <w:rsid w:val="00D74C92"/>
    <w:rsid w:val="00D751B2"/>
    <w:rsid w:val="00D83A76"/>
    <w:rsid w:val="00D92C20"/>
    <w:rsid w:val="00D93E57"/>
    <w:rsid w:val="00D9487E"/>
    <w:rsid w:val="00D9521C"/>
    <w:rsid w:val="00D95395"/>
    <w:rsid w:val="00D962BF"/>
    <w:rsid w:val="00DA0C3E"/>
    <w:rsid w:val="00DA2B42"/>
    <w:rsid w:val="00DA428E"/>
    <w:rsid w:val="00DA47A9"/>
    <w:rsid w:val="00DA6039"/>
    <w:rsid w:val="00DB0486"/>
    <w:rsid w:val="00DB7747"/>
    <w:rsid w:val="00DC6610"/>
    <w:rsid w:val="00DD0BAE"/>
    <w:rsid w:val="00DD1DDF"/>
    <w:rsid w:val="00DD344B"/>
    <w:rsid w:val="00DD4002"/>
    <w:rsid w:val="00DD4CBB"/>
    <w:rsid w:val="00DD5503"/>
    <w:rsid w:val="00DE0A8F"/>
    <w:rsid w:val="00DE17F6"/>
    <w:rsid w:val="00DE3C50"/>
    <w:rsid w:val="00DE6CFF"/>
    <w:rsid w:val="00DF0ECC"/>
    <w:rsid w:val="00DF0F09"/>
    <w:rsid w:val="00DF1E24"/>
    <w:rsid w:val="00DF3B37"/>
    <w:rsid w:val="00DF45DB"/>
    <w:rsid w:val="00DF4AAA"/>
    <w:rsid w:val="00DF5D8F"/>
    <w:rsid w:val="00E017C8"/>
    <w:rsid w:val="00E01E06"/>
    <w:rsid w:val="00E04F05"/>
    <w:rsid w:val="00E054B3"/>
    <w:rsid w:val="00E05889"/>
    <w:rsid w:val="00E077B7"/>
    <w:rsid w:val="00E12155"/>
    <w:rsid w:val="00E127E5"/>
    <w:rsid w:val="00E148BD"/>
    <w:rsid w:val="00E20CD7"/>
    <w:rsid w:val="00E308F1"/>
    <w:rsid w:val="00E449FE"/>
    <w:rsid w:val="00E44C6A"/>
    <w:rsid w:val="00E451C7"/>
    <w:rsid w:val="00E4556E"/>
    <w:rsid w:val="00E473CA"/>
    <w:rsid w:val="00E53732"/>
    <w:rsid w:val="00E5449E"/>
    <w:rsid w:val="00E54BEF"/>
    <w:rsid w:val="00E55564"/>
    <w:rsid w:val="00E56206"/>
    <w:rsid w:val="00E572AE"/>
    <w:rsid w:val="00E62842"/>
    <w:rsid w:val="00E62B4F"/>
    <w:rsid w:val="00E67ED6"/>
    <w:rsid w:val="00E72C5D"/>
    <w:rsid w:val="00E737E0"/>
    <w:rsid w:val="00E75090"/>
    <w:rsid w:val="00E765ED"/>
    <w:rsid w:val="00E82ECC"/>
    <w:rsid w:val="00E84891"/>
    <w:rsid w:val="00E85AE4"/>
    <w:rsid w:val="00E91692"/>
    <w:rsid w:val="00E9252A"/>
    <w:rsid w:val="00E92737"/>
    <w:rsid w:val="00E92F24"/>
    <w:rsid w:val="00E96A74"/>
    <w:rsid w:val="00EB3BD3"/>
    <w:rsid w:val="00EC2D73"/>
    <w:rsid w:val="00EC50A6"/>
    <w:rsid w:val="00EC5219"/>
    <w:rsid w:val="00ED03A6"/>
    <w:rsid w:val="00ED1B57"/>
    <w:rsid w:val="00ED2A05"/>
    <w:rsid w:val="00ED4F14"/>
    <w:rsid w:val="00EE132E"/>
    <w:rsid w:val="00EE1EDB"/>
    <w:rsid w:val="00EE2462"/>
    <w:rsid w:val="00EE3A82"/>
    <w:rsid w:val="00EE4601"/>
    <w:rsid w:val="00EE4A6C"/>
    <w:rsid w:val="00EF06A6"/>
    <w:rsid w:val="00F0170C"/>
    <w:rsid w:val="00F06657"/>
    <w:rsid w:val="00F079ED"/>
    <w:rsid w:val="00F16791"/>
    <w:rsid w:val="00F23AF6"/>
    <w:rsid w:val="00F25D0F"/>
    <w:rsid w:val="00F25E6F"/>
    <w:rsid w:val="00F33701"/>
    <w:rsid w:val="00F4048E"/>
    <w:rsid w:val="00F43182"/>
    <w:rsid w:val="00F44393"/>
    <w:rsid w:val="00F456F9"/>
    <w:rsid w:val="00F51CDB"/>
    <w:rsid w:val="00F55438"/>
    <w:rsid w:val="00F62FC4"/>
    <w:rsid w:val="00F64080"/>
    <w:rsid w:val="00F6612A"/>
    <w:rsid w:val="00F67440"/>
    <w:rsid w:val="00F676F2"/>
    <w:rsid w:val="00F67EE1"/>
    <w:rsid w:val="00F749FE"/>
    <w:rsid w:val="00F77786"/>
    <w:rsid w:val="00F77EA6"/>
    <w:rsid w:val="00F81D53"/>
    <w:rsid w:val="00F827C3"/>
    <w:rsid w:val="00F84601"/>
    <w:rsid w:val="00F9132F"/>
    <w:rsid w:val="00F93892"/>
    <w:rsid w:val="00F94BB7"/>
    <w:rsid w:val="00F96BB5"/>
    <w:rsid w:val="00F97145"/>
    <w:rsid w:val="00FA6863"/>
    <w:rsid w:val="00FB2871"/>
    <w:rsid w:val="00FB44C3"/>
    <w:rsid w:val="00FB5F20"/>
    <w:rsid w:val="00FB7995"/>
    <w:rsid w:val="00FC1569"/>
    <w:rsid w:val="00FC4743"/>
    <w:rsid w:val="00FC532B"/>
    <w:rsid w:val="00FC644F"/>
    <w:rsid w:val="00FC7829"/>
    <w:rsid w:val="00FD08B1"/>
    <w:rsid w:val="00FD0C3E"/>
    <w:rsid w:val="00FD14A7"/>
    <w:rsid w:val="00FD23E5"/>
    <w:rsid w:val="00FD32BF"/>
    <w:rsid w:val="00FD5B55"/>
    <w:rsid w:val="00FD70FD"/>
    <w:rsid w:val="00FE763F"/>
    <w:rsid w:val="00FF3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5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F54"/>
    <w:pPr>
      <w:ind w:left="720"/>
      <w:contextualSpacing/>
    </w:pPr>
  </w:style>
  <w:style w:type="paragraph" w:styleId="BalloonText">
    <w:name w:val="Balloon Text"/>
    <w:basedOn w:val="Normal"/>
    <w:link w:val="BalloonTextChar"/>
    <w:uiPriority w:val="99"/>
    <w:semiHidden/>
    <w:unhideWhenUsed/>
    <w:rsid w:val="00833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54"/>
    <w:rPr>
      <w:rFonts w:ascii="Tahoma" w:hAnsi="Tahoma" w:cs="Tahoma"/>
      <w:sz w:val="16"/>
      <w:szCs w:val="16"/>
    </w:rPr>
  </w:style>
  <w:style w:type="paragraph" w:styleId="FootnoteText">
    <w:name w:val="footnote text"/>
    <w:basedOn w:val="Normal"/>
    <w:link w:val="FootnoteTextChar"/>
    <w:uiPriority w:val="99"/>
    <w:unhideWhenUsed/>
    <w:rsid w:val="00833F54"/>
    <w:pPr>
      <w:spacing w:after="0" w:line="240" w:lineRule="auto"/>
    </w:pPr>
    <w:rPr>
      <w:sz w:val="20"/>
      <w:szCs w:val="20"/>
    </w:rPr>
  </w:style>
  <w:style w:type="character" w:customStyle="1" w:styleId="FootnoteTextChar">
    <w:name w:val="Footnote Text Char"/>
    <w:basedOn w:val="DefaultParagraphFont"/>
    <w:link w:val="FootnoteText"/>
    <w:uiPriority w:val="99"/>
    <w:rsid w:val="00833F54"/>
    <w:rPr>
      <w:sz w:val="20"/>
      <w:szCs w:val="20"/>
    </w:rPr>
  </w:style>
  <w:style w:type="character" w:styleId="FootnoteReference">
    <w:name w:val="footnote reference"/>
    <w:basedOn w:val="DefaultParagraphFont"/>
    <w:uiPriority w:val="99"/>
    <w:unhideWhenUsed/>
    <w:rsid w:val="00833F54"/>
    <w:rPr>
      <w:vertAlign w:val="superscript"/>
    </w:rPr>
  </w:style>
  <w:style w:type="paragraph" w:styleId="Header">
    <w:name w:val="header"/>
    <w:basedOn w:val="Normal"/>
    <w:link w:val="HeaderChar"/>
    <w:uiPriority w:val="99"/>
    <w:unhideWhenUsed/>
    <w:rsid w:val="00864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40A3"/>
  </w:style>
  <w:style w:type="paragraph" w:styleId="Footer">
    <w:name w:val="footer"/>
    <w:basedOn w:val="Normal"/>
    <w:link w:val="FooterChar"/>
    <w:uiPriority w:val="99"/>
    <w:unhideWhenUsed/>
    <w:rsid w:val="00864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40A3"/>
  </w:style>
  <w:style w:type="table" w:styleId="TableGrid">
    <w:name w:val="Table Grid"/>
    <w:basedOn w:val="TableNormal"/>
    <w:uiPriority w:val="59"/>
    <w:rsid w:val="00100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159F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159F5"/>
    <w:rPr>
      <w:rFonts w:ascii="Consolas" w:hAnsi="Consolas"/>
      <w:sz w:val="21"/>
      <w:szCs w:val="21"/>
    </w:rPr>
  </w:style>
  <w:style w:type="paragraph" w:styleId="EndnoteText">
    <w:name w:val="endnote text"/>
    <w:basedOn w:val="Normal"/>
    <w:link w:val="EndnoteTextChar"/>
    <w:uiPriority w:val="99"/>
    <w:semiHidden/>
    <w:unhideWhenUsed/>
    <w:rsid w:val="004D12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1208"/>
    <w:rPr>
      <w:sz w:val="20"/>
      <w:szCs w:val="20"/>
    </w:rPr>
  </w:style>
  <w:style w:type="character" w:styleId="EndnoteReference">
    <w:name w:val="endnote reference"/>
    <w:basedOn w:val="DefaultParagraphFont"/>
    <w:uiPriority w:val="99"/>
    <w:semiHidden/>
    <w:unhideWhenUsed/>
    <w:rsid w:val="004D12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5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F54"/>
    <w:pPr>
      <w:ind w:left="720"/>
      <w:contextualSpacing/>
    </w:pPr>
  </w:style>
  <w:style w:type="paragraph" w:styleId="BalloonText">
    <w:name w:val="Balloon Text"/>
    <w:basedOn w:val="Normal"/>
    <w:link w:val="BalloonTextChar"/>
    <w:uiPriority w:val="99"/>
    <w:semiHidden/>
    <w:unhideWhenUsed/>
    <w:rsid w:val="00833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F54"/>
    <w:rPr>
      <w:rFonts w:ascii="Tahoma" w:hAnsi="Tahoma" w:cs="Tahoma"/>
      <w:sz w:val="16"/>
      <w:szCs w:val="16"/>
    </w:rPr>
  </w:style>
  <w:style w:type="paragraph" w:styleId="FootnoteText">
    <w:name w:val="footnote text"/>
    <w:basedOn w:val="Normal"/>
    <w:link w:val="FootnoteTextChar"/>
    <w:uiPriority w:val="99"/>
    <w:unhideWhenUsed/>
    <w:rsid w:val="00833F54"/>
    <w:pPr>
      <w:spacing w:after="0" w:line="240" w:lineRule="auto"/>
    </w:pPr>
    <w:rPr>
      <w:sz w:val="20"/>
      <w:szCs w:val="20"/>
    </w:rPr>
  </w:style>
  <w:style w:type="character" w:customStyle="1" w:styleId="FootnoteTextChar">
    <w:name w:val="Footnote Text Char"/>
    <w:basedOn w:val="DefaultParagraphFont"/>
    <w:link w:val="FootnoteText"/>
    <w:uiPriority w:val="99"/>
    <w:rsid w:val="00833F54"/>
    <w:rPr>
      <w:sz w:val="20"/>
      <w:szCs w:val="20"/>
    </w:rPr>
  </w:style>
  <w:style w:type="character" w:styleId="FootnoteReference">
    <w:name w:val="footnote reference"/>
    <w:basedOn w:val="DefaultParagraphFont"/>
    <w:uiPriority w:val="99"/>
    <w:unhideWhenUsed/>
    <w:rsid w:val="00833F54"/>
    <w:rPr>
      <w:vertAlign w:val="superscript"/>
    </w:rPr>
  </w:style>
  <w:style w:type="paragraph" w:styleId="Header">
    <w:name w:val="header"/>
    <w:basedOn w:val="Normal"/>
    <w:link w:val="HeaderChar"/>
    <w:uiPriority w:val="99"/>
    <w:unhideWhenUsed/>
    <w:rsid w:val="00864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40A3"/>
  </w:style>
  <w:style w:type="paragraph" w:styleId="Footer">
    <w:name w:val="footer"/>
    <w:basedOn w:val="Normal"/>
    <w:link w:val="FooterChar"/>
    <w:uiPriority w:val="99"/>
    <w:unhideWhenUsed/>
    <w:rsid w:val="00864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40A3"/>
  </w:style>
  <w:style w:type="table" w:styleId="TableGrid">
    <w:name w:val="Table Grid"/>
    <w:basedOn w:val="TableNormal"/>
    <w:uiPriority w:val="59"/>
    <w:rsid w:val="00100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159F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159F5"/>
    <w:rPr>
      <w:rFonts w:ascii="Consolas" w:hAnsi="Consolas"/>
      <w:sz w:val="21"/>
      <w:szCs w:val="21"/>
    </w:rPr>
  </w:style>
  <w:style w:type="paragraph" w:styleId="EndnoteText">
    <w:name w:val="endnote text"/>
    <w:basedOn w:val="Normal"/>
    <w:link w:val="EndnoteTextChar"/>
    <w:uiPriority w:val="99"/>
    <w:semiHidden/>
    <w:unhideWhenUsed/>
    <w:rsid w:val="004D12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1208"/>
    <w:rPr>
      <w:sz w:val="20"/>
      <w:szCs w:val="20"/>
    </w:rPr>
  </w:style>
  <w:style w:type="character" w:styleId="EndnoteReference">
    <w:name w:val="endnote reference"/>
    <w:basedOn w:val="DefaultParagraphFont"/>
    <w:uiPriority w:val="99"/>
    <w:semiHidden/>
    <w:unhideWhenUsed/>
    <w:rsid w:val="004D1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6904">
      <w:bodyDiv w:val="1"/>
      <w:marLeft w:val="0"/>
      <w:marRight w:val="0"/>
      <w:marTop w:val="0"/>
      <w:marBottom w:val="0"/>
      <w:divBdr>
        <w:top w:val="none" w:sz="0" w:space="0" w:color="auto"/>
        <w:left w:val="none" w:sz="0" w:space="0" w:color="auto"/>
        <w:bottom w:val="none" w:sz="0" w:space="0" w:color="auto"/>
        <w:right w:val="none" w:sz="0" w:space="0" w:color="auto"/>
      </w:divBdr>
    </w:div>
    <w:div w:id="1043334967">
      <w:bodyDiv w:val="1"/>
      <w:marLeft w:val="0"/>
      <w:marRight w:val="0"/>
      <w:marTop w:val="0"/>
      <w:marBottom w:val="0"/>
      <w:divBdr>
        <w:top w:val="none" w:sz="0" w:space="0" w:color="auto"/>
        <w:left w:val="none" w:sz="0" w:space="0" w:color="auto"/>
        <w:bottom w:val="none" w:sz="0" w:space="0" w:color="auto"/>
        <w:right w:val="none" w:sz="0" w:space="0" w:color="auto"/>
      </w:divBdr>
    </w:div>
    <w:div w:id="17067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5AC28-4465-489F-87A8-EEF47604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6024</TotalTime>
  <Pages>22</Pages>
  <Words>3579</Words>
  <Characters>20403</Characters>
  <Application>Microsoft Office Word</Application>
  <DocSecurity>0</DocSecurity>
  <Lines>170</Lines>
  <Paragraphs>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23935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20</cp:revision>
  <cp:lastPrinted>2018-12-02T07:54:00Z</cp:lastPrinted>
  <dcterms:created xsi:type="dcterms:W3CDTF">2018-01-25T11:33:00Z</dcterms:created>
  <dcterms:modified xsi:type="dcterms:W3CDTF">2018-12-24T17:36:00Z</dcterms:modified>
</cp:coreProperties>
</file>