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D55" w:rsidRPr="008E36F1" w:rsidRDefault="00BF1934" w:rsidP="00427D55">
      <w:pPr>
        <w:spacing w:after="0" w:line="240" w:lineRule="auto"/>
        <w:jc w:val="center"/>
        <w:rPr>
          <w:rFonts w:ascii="Simplified Arabic" w:hAnsi="Simplified Arabic" w:cs="Simplified Arabic"/>
          <w:color w:val="000000" w:themeColor="text1"/>
          <w:sz w:val="32"/>
          <w:szCs w:val="32"/>
          <w:rtl/>
          <w:lang w:bidi="ar-IQ"/>
        </w:rPr>
      </w:pPr>
      <w:r w:rsidRPr="008E36F1">
        <w:rPr>
          <w:noProof/>
          <w:color w:val="000000" w:themeColor="text1"/>
          <w:rtl/>
        </w:rPr>
        <w:pict>
          <v:rect id="Rectangle 5" o:spid="_x0000_s1029" style="position:absolute;left:0;text-align:left;margin-left:-1.3pt;margin-top:.05pt;width:451.85pt;height:61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" filled="f" strokeweight="10pt">
            <v:stroke linestyle="thickBetweenThin"/>
          </v:rect>
        </w:pict>
      </w:r>
      <w:r w:rsidRPr="008E36F1">
        <w:rPr>
          <w:noProof/>
          <w:color w:val="000000" w:themeColor="text1"/>
          <w:rtl/>
        </w:rPr>
        <w:pict>
          <v:rect id="Rectangle 4" o:spid="_x0000_s1030" style="position:absolute;left:0;text-align:left;margin-left:-10.15pt;margin-top:-54.65pt;width:476.8pt;height:98.2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" strokecolor="white"/>
        </w:pict>
      </w: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MCS Jeddah S_U normal."/>
          <w:color w:val="000000" w:themeColor="text1"/>
          <w:sz w:val="90"/>
          <w:szCs w:val="90"/>
          <w:rtl/>
          <w:lang w:bidi="ar-IQ"/>
        </w:rPr>
      </w:pPr>
      <w:r w:rsidRPr="008E36F1">
        <w:rPr>
          <w:rFonts w:ascii="Simplified Arabic" w:hAnsi="Simplified Arabic" w:cs="MCS Jeddah S_U normal." w:hint="cs"/>
          <w:color w:val="000000" w:themeColor="text1"/>
          <w:sz w:val="90"/>
          <w:szCs w:val="90"/>
          <w:rtl/>
          <w:lang w:bidi="ar-IQ"/>
        </w:rPr>
        <w:t xml:space="preserve">الدراسات  </w:t>
      </w:r>
      <w:proofErr w:type="spellStart"/>
      <w:r w:rsidRPr="008E36F1">
        <w:rPr>
          <w:rFonts w:ascii="Simplified Arabic" w:hAnsi="Simplified Arabic" w:cs="MCS Jeddah S_U normal." w:hint="cs"/>
          <w:color w:val="000000" w:themeColor="text1"/>
          <w:sz w:val="90"/>
          <w:szCs w:val="90"/>
          <w:rtl/>
          <w:lang w:bidi="ar-IQ"/>
        </w:rPr>
        <w:t>الإقتصادية</w:t>
      </w:r>
      <w:proofErr w:type="spellEnd"/>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BF1934" w:rsidP="00427D55">
      <w:pPr>
        <w:spacing w:after="0" w:line="240" w:lineRule="auto"/>
        <w:jc w:val="center"/>
        <w:rPr>
          <w:rFonts w:ascii="Simplified Arabic" w:hAnsi="Simplified Arabic" w:cs="Simplified Arabic"/>
          <w:color w:val="000000" w:themeColor="text1"/>
          <w:sz w:val="32"/>
          <w:szCs w:val="32"/>
          <w:rtl/>
          <w:lang w:bidi="ar-IQ"/>
        </w:rPr>
      </w:pPr>
      <w:r w:rsidRPr="008E36F1">
        <w:rPr>
          <w:noProof/>
          <w:color w:val="000000" w:themeColor="text1"/>
          <w:rtl/>
        </w:rPr>
        <w:pict>
          <v:rect id="Rectangle 3" o:spid="_x0000_s1031" style="position:absolute;left:0;text-align:left;margin-left:-10.15pt;margin-top:9.35pt;width:476.8pt;height:98.2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" strokecolor="white"/>
        </w:pict>
      </w:r>
    </w:p>
    <w:p w:rsidR="00427D55" w:rsidRPr="008E36F1" w:rsidRDefault="00BF1934" w:rsidP="00427D55">
      <w:pPr>
        <w:spacing w:after="0" w:line="240" w:lineRule="auto"/>
        <w:jc w:val="center"/>
        <w:rPr>
          <w:rFonts w:ascii="Simplified Arabic" w:hAnsi="Simplified Arabic" w:cs="Simplified Arabic"/>
          <w:color w:val="000000" w:themeColor="text1"/>
          <w:sz w:val="32"/>
          <w:szCs w:val="32"/>
          <w:rtl/>
          <w:lang w:bidi="ar-IQ"/>
        </w:rPr>
      </w:pPr>
      <w:r w:rsidRPr="008E36F1">
        <w:rPr>
          <w:noProof/>
          <w:color w:val="000000" w:themeColor="text1"/>
          <w:rtl/>
        </w:rPr>
        <w:lastRenderedPageBreak/>
        <w:pict>
          <v:rect id="Rectangle 2" o:spid="_x0000_s1032" style="position:absolute;left:0;text-align:left;margin-left:-1.9pt;margin-top:2.5pt;width:451.85pt;height:61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" filled="f" strokeweight="10pt">
            <v:stroke linestyle="thickBetweenThin"/>
          </v:rect>
        </w:pict>
      </w:r>
      <w:r w:rsidRPr="008E36F1">
        <w:rPr>
          <w:noProof/>
          <w:color w:val="000000" w:themeColor="text1"/>
          <w:rtl/>
        </w:rPr>
        <w:pict>
          <v:rect id="Rectangle 1" o:spid="_x0000_s1033" style="position:absolute;left:0;text-align:left;margin-left:-14.3pt;margin-top:-62.5pt;width:476.8pt;height:98.2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" strokecolor="white"/>
        </w:pict>
      </w: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427D55" w:rsidP="00427D55">
      <w:pPr>
        <w:spacing w:after="0" w:line="240" w:lineRule="auto"/>
        <w:jc w:val="center"/>
        <w:rPr>
          <w:rFonts w:ascii="Simplified Arabic" w:hAnsi="Simplified Arabic" w:cs="Simplified Arabic"/>
          <w:color w:val="000000" w:themeColor="text1"/>
          <w:sz w:val="32"/>
          <w:szCs w:val="32"/>
          <w:rtl/>
          <w:lang w:bidi="ar-IQ"/>
        </w:rPr>
      </w:pPr>
    </w:p>
    <w:p w:rsidR="00427D55" w:rsidRPr="008E36F1" w:rsidRDefault="00BF1934" w:rsidP="00427D55">
      <w:pPr>
        <w:spacing w:after="0" w:line="240" w:lineRule="auto"/>
        <w:jc w:val="center"/>
        <w:rPr>
          <w:rFonts w:ascii="Simplified Arabic" w:hAnsi="Simplified Arabic" w:cs="Simplified Arabic"/>
          <w:color w:val="000000" w:themeColor="text1"/>
          <w:sz w:val="32"/>
          <w:szCs w:val="32"/>
          <w:rtl/>
          <w:lang w:bidi="ar-IQ"/>
        </w:rPr>
      </w:pPr>
      <w:r w:rsidRPr="008E36F1">
        <w:rPr>
          <w:noProof/>
          <w:color w:val="000000" w:themeColor="text1"/>
          <w:rtl/>
        </w:rPr>
        <w:pict>
          <v:rect id="Rectangle 19" o:spid="_x0000_s1034" style="position:absolute;left:0;text-align:left;margin-left:-1.9pt;margin-top:2.8pt;width:476.8pt;height:98.2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" strokecolor="white"/>
        </w:pict>
      </w:r>
    </w:p>
    <w:p w:rsidR="00427D55" w:rsidRPr="008E36F1" w:rsidRDefault="00427D55" w:rsidP="00A253DD">
      <w:pPr>
        <w:spacing w:after="0" w:line="240" w:lineRule="auto"/>
        <w:jc w:val="center"/>
        <w:rPr>
          <w:rFonts w:ascii="Simplified Arabic" w:hAnsi="Simplified Arabic" w:cs="Simplified Arabic"/>
          <w:color w:val="000000" w:themeColor="text1"/>
          <w:sz w:val="14"/>
          <w:szCs w:val="24"/>
          <w:rtl/>
        </w:rPr>
      </w:pPr>
    </w:p>
    <w:p w:rsidR="00427D55" w:rsidRPr="008E36F1" w:rsidRDefault="00427D55" w:rsidP="00A253DD">
      <w:pPr>
        <w:spacing w:after="0" w:line="240" w:lineRule="auto"/>
        <w:jc w:val="center"/>
        <w:rPr>
          <w:rFonts w:ascii="Simplified Arabic" w:hAnsi="Simplified Arabic" w:cs="Simplified Arabic"/>
          <w:color w:val="000000" w:themeColor="text1"/>
          <w:sz w:val="14"/>
          <w:szCs w:val="24"/>
          <w:rtl/>
        </w:rPr>
      </w:pPr>
    </w:p>
    <w:p w:rsidR="00427D55" w:rsidRPr="008E36F1" w:rsidRDefault="00427D55" w:rsidP="00A253DD">
      <w:pPr>
        <w:spacing w:after="0" w:line="240" w:lineRule="auto"/>
        <w:jc w:val="center"/>
        <w:rPr>
          <w:rFonts w:ascii="Simplified Arabic" w:hAnsi="Simplified Arabic" w:cs="Simplified Arabic"/>
          <w:color w:val="000000" w:themeColor="text1"/>
          <w:sz w:val="14"/>
          <w:szCs w:val="24"/>
          <w:rtl/>
        </w:rPr>
      </w:pPr>
    </w:p>
    <w:p w:rsidR="00427D55" w:rsidRPr="008E36F1" w:rsidRDefault="00427D55" w:rsidP="00A253DD">
      <w:pPr>
        <w:spacing w:after="0" w:line="240" w:lineRule="auto"/>
        <w:jc w:val="center"/>
        <w:rPr>
          <w:rFonts w:ascii="Simplified Arabic" w:hAnsi="Simplified Arabic" w:cs="Simplified Arabic"/>
          <w:color w:val="000000" w:themeColor="text1"/>
          <w:sz w:val="14"/>
          <w:szCs w:val="24"/>
          <w:rtl/>
        </w:rPr>
      </w:pPr>
    </w:p>
    <w:p w:rsidR="00427D55" w:rsidRPr="008E36F1" w:rsidRDefault="00427D55" w:rsidP="00A253DD">
      <w:pPr>
        <w:spacing w:after="0" w:line="240" w:lineRule="auto"/>
        <w:jc w:val="center"/>
        <w:rPr>
          <w:rFonts w:ascii="Simplified Arabic" w:hAnsi="Simplified Arabic" w:cs="Simplified Arabic"/>
          <w:color w:val="000000" w:themeColor="text1"/>
          <w:sz w:val="14"/>
          <w:szCs w:val="24"/>
          <w:rtl/>
        </w:rPr>
      </w:pPr>
    </w:p>
    <w:p w:rsidR="00427D55" w:rsidRPr="008E36F1" w:rsidRDefault="00427D55" w:rsidP="00A253DD">
      <w:pPr>
        <w:spacing w:after="0" w:line="240" w:lineRule="auto"/>
        <w:jc w:val="center"/>
        <w:rPr>
          <w:rFonts w:ascii="Simplified Arabic" w:hAnsi="Simplified Arabic" w:cs="Simplified Arabic"/>
          <w:color w:val="000000" w:themeColor="text1"/>
          <w:sz w:val="14"/>
          <w:szCs w:val="24"/>
          <w:rtl/>
        </w:rPr>
      </w:pPr>
    </w:p>
    <w:p w:rsidR="00427D55" w:rsidRPr="008E36F1" w:rsidRDefault="00427D55" w:rsidP="00A253DD">
      <w:pPr>
        <w:spacing w:after="0" w:line="240" w:lineRule="auto"/>
        <w:jc w:val="center"/>
        <w:rPr>
          <w:rFonts w:ascii="Simplified Arabic" w:hAnsi="Simplified Arabic" w:cs="Simplified Arabic"/>
          <w:color w:val="000000" w:themeColor="text1"/>
          <w:sz w:val="14"/>
          <w:szCs w:val="24"/>
          <w:rtl/>
        </w:rPr>
      </w:pPr>
    </w:p>
    <w:p w:rsidR="00427D55" w:rsidRPr="008E36F1" w:rsidRDefault="00427D55" w:rsidP="00A253DD">
      <w:pPr>
        <w:spacing w:after="0" w:line="240" w:lineRule="auto"/>
        <w:jc w:val="center"/>
        <w:rPr>
          <w:rFonts w:ascii="Simplified Arabic" w:hAnsi="Simplified Arabic" w:cs="Simplified Arabic"/>
          <w:color w:val="000000" w:themeColor="text1"/>
          <w:sz w:val="14"/>
          <w:szCs w:val="24"/>
          <w:rtl/>
        </w:rPr>
      </w:pPr>
    </w:p>
    <w:p w:rsidR="008E36F1" w:rsidRPr="008E36F1" w:rsidRDefault="003636CD" w:rsidP="00A253DD">
      <w:pPr>
        <w:spacing w:after="0" w:line="240" w:lineRule="auto"/>
        <w:jc w:val="center"/>
        <w:rPr>
          <w:rFonts w:ascii="Simplified Arabic" w:eastAsia="Calibri" w:hAnsi="Simplified Arabic" w:cs="MCS Jeddah S_U normal." w:hint="cs"/>
          <w:color w:val="000000" w:themeColor="text1"/>
          <w:sz w:val="46"/>
          <w:szCs w:val="46"/>
          <w:rtl/>
          <w:lang w:bidi="ar-IQ"/>
        </w:rPr>
      </w:pPr>
      <w:r w:rsidRPr="008E36F1">
        <w:rPr>
          <w:rFonts w:ascii="Simplified Arabic" w:eastAsia="Calibri" w:hAnsi="Simplified Arabic" w:cs="MCS Jeddah S_U normal."/>
          <w:color w:val="000000" w:themeColor="text1"/>
          <w:sz w:val="46"/>
          <w:szCs w:val="46"/>
          <w:rtl/>
          <w:lang w:bidi="ar-IQ"/>
        </w:rPr>
        <w:t>دراسة جدوى معمل انتاج طابوق الرصف الخرساني(المقرنص) والقوالب الجانبية الخرسانية</w:t>
      </w:r>
    </w:p>
    <w:p w:rsidR="003636CD" w:rsidRPr="008E36F1" w:rsidRDefault="003636CD" w:rsidP="00A253DD">
      <w:pPr>
        <w:spacing w:after="0" w:line="240" w:lineRule="auto"/>
        <w:jc w:val="center"/>
        <w:rPr>
          <w:rFonts w:ascii="Simplified Arabic" w:eastAsia="Calibri" w:hAnsi="Simplified Arabic" w:cs="MCS Jeddah S_U normal."/>
          <w:color w:val="000000" w:themeColor="text1"/>
          <w:sz w:val="46"/>
          <w:szCs w:val="46"/>
          <w:rtl/>
          <w:lang w:bidi="ar-IQ"/>
        </w:rPr>
      </w:pPr>
      <w:r w:rsidRPr="008E36F1">
        <w:rPr>
          <w:rFonts w:ascii="Simplified Arabic" w:eastAsia="Calibri" w:hAnsi="Simplified Arabic" w:cs="MCS Jeddah S_U normal."/>
          <w:color w:val="000000" w:themeColor="text1"/>
          <w:sz w:val="46"/>
          <w:szCs w:val="46"/>
          <w:rtl/>
          <w:lang w:bidi="ar-IQ"/>
        </w:rPr>
        <w:t xml:space="preserve"> في النجف الاشرف</w:t>
      </w:r>
    </w:p>
    <w:p w:rsidR="00100D3D" w:rsidRPr="008E36F1" w:rsidRDefault="00100D3D" w:rsidP="00A253DD">
      <w:pPr>
        <w:spacing w:after="0" w:line="240" w:lineRule="auto"/>
        <w:jc w:val="center"/>
        <w:rPr>
          <w:rFonts w:ascii="Simplified Arabic" w:hAnsi="Simplified Arabic" w:cs="Simplified Arabic"/>
          <w:color w:val="000000" w:themeColor="text1"/>
          <w:sz w:val="14"/>
          <w:szCs w:val="24"/>
          <w:rtl/>
        </w:rPr>
      </w:pPr>
    </w:p>
    <w:p w:rsidR="00100D3D" w:rsidRPr="008E36F1" w:rsidRDefault="00100D3D" w:rsidP="00A253DD">
      <w:pPr>
        <w:spacing w:after="0" w:line="240" w:lineRule="auto"/>
        <w:jc w:val="center"/>
        <w:rPr>
          <w:rFonts w:ascii="Simplified Arabic" w:hAnsi="Simplified Arabic" w:cs="Simplified Arabic"/>
          <w:color w:val="000000" w:themeColor="text1"/>
          <w:sz w:val="14"/>
          <w:szCs w:val="24"/>
          <w:rtl/>
        </w:rPr>
      </w:pPr>
    </w:p>
    <w:p w:rsidR="00100D3D" w:rsidRPr="008E36F1" w:rsidRDefault="00100D3D" w:rsidP="00A253DD">
      <w:pPr>
        <w:spacing w:after="0" w:line="240" w:lineRule="auto"/>
        <w:jc w:val="center"/>
        <w:rPr>
          <w:rFonts w:ascii="Simplified Arabic" w:hAnsi="Simplified Arabic" w:cs="Simplified Arabic"/>
          <w:color w:val="000000" w:themeColor="text1"/>
          <w:sz w:val="14"/>
          <w:szCs w:val="24"/>
          <w:rtl/>
        </w:rPr>
      </w:pPr>
    </w:p>
    <w:p w:rsidR="00427D55" w:rsidRPr="008E36F1" w:rsidRDefault="008E36F1" w:rsidP="008E36F1">
      <w:pPr>
        <w:spacing w:after="0" w:line="240" w:lineRule="auto"/>
        <w:rPr>
          <w:rFonts w:ascii="Simplified Arabic" w:eastAsia="Times New Roman" w:hAnsi="Simplified Arabic" w:cs="MCS Jeddah S_U normal."/>
          <w:color w:val="000000" w:themeColor="text1"/>
          <w:sz w:val="32"/>
          <w:szCs w:val="32"/>
          <w:rtl/>
          <w:lang w:bidi="ar-IQ"/>
        </w:rPr>
      </w:pPr>
      <w:r w:rsidRPr="008E36F1">
        <w:rPr>
          <w:rFonts w:ascii="Simplified Arabic" w:eastAsia="Times New Roman" w:hAnsi="Simplified Arabic" w:cs="MCS Jeddah S_U normal." w:hint="cs"/>
          <w:color w:val="000000" w:themeColor="text1"/>
          <w:sz w:val="32"/>
          <w:szCs w:val="32"/>
          <w:rtl/>
          <w:lang w:bidi="ar-IQ"/>
        </w:rPr>
        <w:t xml:space="preserve">                                                                                                   </w:t>
      </w:r>
      <w:r w:rsidR="00427D55" w:rsidRPr="008E36F1">
        <w:rPr>
          <w:rFonts w:ascii="Simplified Arabic" w:eastAsia="Times New Roman" w:hAnsi="Simplified Arabic" w:cs="MCS Jeddah S_U normal."/>
          <w:color w:val="000000" w:themeColor="text1"/>
          <w:sz w:val="32"/>
          <w:szCs w:val="32"/>
          <w:rtl/>
          <w:lang w:bidi="ar-IQ"/>
        </w:rPr>
        <w:t>الاستاذ الدكتور</w:t>
      </w:r>
      <w:r w:rsidR="00427D55" w:rsidRPr="008E36F1">
        <w:rPr>
          <w:rFonts w:ascii="Simplified Arabic" w:eastAsia="Times New Roman" w:hAnsi="Simplified Arabic" w:cs="MCS Jeddah S_U normal." w:hint="cs"/>
          <w:color w:val="000000" w:themeColor="text1"/>
          <w:sz w:val="32"/>
          <w:szCs w:val="32"/>
          <w:rtl/>
          <w:lang w:bidi="ar-IQ"/>
        </w:rPr>
        <w:t xml:space="preserve">                             </w:t>
      </w:r>
    </w:p>
    <w:p w:rsidR="00427D55" w:rsidRPr="008E36F1" w:rsidRDefault="008E36F1" w:rsidP="008E36F1">
      <w:pPr>
        <w:spacing w:after="0" w:line="240" w:lineRule="auto"/>
        <w:rPr>
          <w:rFonts w:ascii="Simplified Arabic" w:eastAsia="Times New Roman" w:hAnsi="Simplified Arabic" w:cs="MCS Jeddah S_U normal."/>
          <w:color w:val="000000" w:themeColor="text1"/>
          <w:sz w:val="32"/>
          <w:szCs w:val="32"/>
          <w:rtl/>
          <w:lang w:bidi="ar-IQ"/>
        </w:rPr>
      </w:pPr>
      <w:r w:rsidRPr="008E36F1">
        <w:rPr>
          <w:rFonts w:ascii="Simplified Arabic" w:eastAsia="Times New Roman" w:hAnsi="Simplified Arabic" w:cs="MCS Jeddah S_U normal." w:hint="cs"/>
          <w:color w:val="000000" w:themeColor="text1"/>
          <w:sz w:val="32"/>
          <w:szCs w:val="32"/>
          <w:rtl/>
          <w:lang w:bidi="ar-IQ"/>
        </w:rPr>
        <w:t xml:space="preserve">                                                                                       </w:t>
      </w:r>
      <w:r w:rsidR="00427D55" w:rsidRPr="008E36F1">
        <w:rPr>
          <w:rFonts w:ascii="Simplified Arabic" w:eastAsia="Times New Roman" w:hAnsi="Simplified Arabic" w:cs="MCS Jeddah S_U normal."/>
          <w:color w:val="000000" w:themeColor="text1"/>
          <w:sz w:val="32"/>
          <w:szCs w:val="32"/>
          <w:rtl/>
          <w:lang w:bidi="ar-IQ"/>
        </w:rPr>
        <w:t xml:space="preserve">نوري عبد الرسول </w:t>
      </w:r>
      <w:proofErr w:type="spellStart"/>
      <w:r w:rsidR="00427D55" w:rsidRPr="008E36F1">
        <w:rPr>
          <w:rFonts w:ascii="Simplified Arabic" w:eastAsia="Times New Roman" w:hAnsi="Simplified Arabic" w:cs="MCS Jeddah S_U normal."/>
          <w:color w:val="000000" w:themeColor="text1"/>
          <w:sz w:val="32"/>
          <w:szCs w:val="32"/>
          <w:rtl/>
          <w:lang w:bidi="ar-IQ"/>
        </w:rPr>
        <w:t>الخاقاني</w:t>
      </w:r>
      <w:proofErr w:type="spellEnd"/>
      <w:r w:rsidR="00427D55" w:rsidRPr="008E36F1">
        <w:rPr>
          <w:rFonts w:ascii="Simplified Arabic" w:eastAsia="Times New Roman" w:hAnsi="Simplified Arabic" w:cs="MCS Jeddah S_U normal." w:hint="cs"/>
          <w:color w:val="000000" w:themeColor="text1"/>
          <w:sz w:val="32"/>
          <w:szCs w:val="32"/>
          <w:rtl/>
          <w:lang w:bidi="ar-IQ"/>
        </w:rPr>
        <w:t xml:space="preserve">                 </w:t>
      </w:r>
    </w:p>
    <w:p w:rsidR="00427D55" w:rsidRPr="008E36F1" w:rsidRDefault="008E36F1" w:rsidP="008E36F1">
      <w:pPr>
        <w:spacing w:after="0" w:line="240" w:lineRule="auto"/>
        <w:rPr>
          <w:rFonts w:ascii="Simplified Arabic" w:eastAsia="Times New Roman" w:hAnsi="Simplified Arabic" w:cs="MCS Jeddah S_U normal."/>
          <w:color w:val="000000" w:themeColor="text1"/>
          <w:sz w:val="32"/>
          <w:szCs w:val="32"/>
          <w:rtl/>
          <w:lang w:bidi="ar-IQ"/>
        </w:rPr>
      </w:pPr>
      <w:r w:rsidRPr="008E36F1">
        <w:rPr>
          <w:rFonts w:ascii="Simplified Arabic" w:eastAsia="Times New Roman" w:hAnsi="Simplified Arabic" w:cs="MCS Jeddah S_U normal." w:hint="cs"/>
          <w:color w:val="000000" w:themeColor="text1"/>
          <w:sz w:val="32"/>
          <w:szCs w:val="32"/>
          <w:rtl/>
          <w:lang w:bidi="ar-IQ"/>
        </w:rPr>
        <w:t xml:space="preserve">                                                                               </w:t>
      </w:r>
      <w:r w:rsidR="00427D55" w:rsidRPr="008E36F1">
        <w:rPr>
          <w:rFonts w:ascii="Simplified Arabic" w:eastAsia="Times New Roman" w:hAnsi="Simplified Arabic" w:cs="MCS Jeddah S_U normal."/>
          <w:color w:val="000000" w:themeColor="text1"/>
          <w:sz w:val="32"/>
          <w:szCs w:val="32"/>
          <w:rtl/>
          <w:lang w:bidi="ar-IQ"/>
        </w:rPr>
        <w:t>جامعة الكوفة</w:t>
      </w:r>
      <w:r w:rsidR="00427D55" w:rsidRPr="008E36F1">
        <w:rPr>
          <w:rFonts w:ascii="Simplified Arabic" w:eastAsia="Times New Roman" w:hAnsi="Simplified Arabic" w:cs="MCS Jeddah S_U normal." w:hint="cs"/>
          <w:color w:val="000000" w:themeColor="text1"/>
          <w:sz w:val="32"/>
          <w:szCs w:val="32"/>
          <w:rtl/>
          <w:lang w:bidi="ar-IQ"/>
        </w:rPr>
        <w:t xml:space="preserve"> -</w:t>
      </w:r>
      <w:r w:rsidR="00427D55" w:rsidRPr="008E36F1">
        <w:rPr>
          <w:rFonts w:ascii="Simplified Arabic" w:eastAsia="Times New Roman" w:hAnsi="Simplified Arabic" w:cs="MCS Jeddah S_U normal."/>
          <w:color w:val="000000" w:themeColor="text1"/>
          <w:sz w:val="32"/>
          <w:szCs w:val="32"/>
          <w:rtl/>
          <w:lang w:bidi="ar-IQ"/>
        </w:rPr>
        <w:t xml:space="preserve">  كلية الإدارة والاقتصاد</w:t>
      </w:r>
      <w:r w:rsidR="00427D55" w:rsidRPr="008E36F1">
        <w:rPr>
          <w:rFonts w:ascii="Simplified Arabic" w:eastAsia="Times New Roman" w:hAnsi="Simplified Arabic" w:cs="MCS Jeddah S_U normal." w:hint="cs"/>
          <w:color w:val="000000" w:themeColor="text1"/>
          <w:sz w:val="32"/>
          <w:szCs w:val="32"/>
          <w:rtl/>
          <w:lang w:bidi="ar-IQ"/>
        </w:rPr>
        <w:t xml:space="preserve">         </w:t>
      </w:r>
    </w:p>
    <w:p w:rsidR="00427D55" w:rsidRPr="008E36F1" w:rsidRDefault="00427D55" w:rsidP="008E36F1">
      <w:pPr>
        <w:spacing w:after="0" w:line="240" w:lineRule="auto"/>
        <w:rPr>
          <w:rFonts w:ascii="Simplified Arabic" w:hAnsi="Simplified Arabic" w:cs="Simplified Arabic"/>
          <w:color w:val="000000" w:themeColor="text1"/>
          <w:sz w:val="12"/>
          <w:rtl/>
        </w:rPr>
      </w:pPr>
    </w:p>
    <w:p w:rsidR="00427D55" w:rsidRPr="008E36F1" w:rsidRDefault="00427D55" w:rsidP="00427D55">
      <w:pPr>
        <w:spacing w:after="0" w:line="240" w:lineRule="auto"/>
        <w:rPr>
          <w:rFonts w:ascii="Simplified Arabic" w:hAnsi="Simplified Arabic" w:cs="Simplified Arabic"/>
          <w:color w:val="000000" w:themeColor="text1"/>
          <w:sz w:val="12"/>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8E36F1" w:rsidP="00A253DD">
      <w:pPr>
        <w:tabs>
          <w:tab w:val="left" w:pos="2595"/>
        </w:tabs>
        <w:spacing w:after="0" w:line="240" w:lineRule="auto"/>
        <w:jc w:val="lowKashida"/>
        <w:rPr>
          <w:rFonts w:ascii="Simplified Arabic" w:hAnsi="Simplified Arabic" w:cs="Simplified Arabic"/>
          <w:color w:val="000000" w:themeColor="text1"/>
          <w:sz w:val="14"/>
          <w:szCs w:val="24"/>
          <w:rtl/>
        </w:rPr>
      </w:pPr>
      <w:r w:rsidRPr="008E36F1">
        <w:rPr>
          <w:rFonts w:ascii="Simplified Arabic" w:eastAsia="Times New Roman" w:hAnsi="Simplified Arabic" w:cs="MCS Jeddah S_U normal." w:hint="cs"/>
          <w:color w:val="000000" w:themeColor="text1"/>
          <w:sz w:val="32"/>
          <w:szCs w:val="32"/>
          <w:rtl/>
          <w:lang w:bidi="ar-IQ"/>
        </w:rPr>
        <w:t xml:space="preserve">                                                                                               </w:t>
      </w:r>
      <w:r w:rsidRPr="008E36F1">
        <w:rPr>
          <w:rFonts w:ascii="Simplified Arabic" w:eastAsia="Times New Roman" w:hAnsi="Simplified Arabic" w:cs="MCS Jeddah S_U normal."/>
          <w:color w:val="000000" w:themeColor="text1"/>
          <w:sz w:val="32"/>
          <w:szCs w:val="32"/>
          <w:rtl/>
          <w:lang w:bidi="ar-IQ"/>
        </w:rPr>
        <w:t xml:space="preserve">الباحث        </w:t>
      </w:r>
    </w:p>
    <w:p w:rsidR="00427D55" w:rsidRPr="008E36F1" w:rsidRDefault="008E36F1" w:rsidP="00A253DD">
      <w:pPr>
        <w:tabs>
          <w:tab w:val="left" w:pos="2595"/>
        </w:tabs>
        <w:spacing w:after="0" w:line="240" w:lineRule="auto"/>
        <w:jc w:val="lowKashida"/>
        <w:rPr>
          <w:rFonts w:ascii="Simplified Arabic" w:hAnsi="Simplified Arabic" w:cs="Simplified Arabic"/>
          <w:color w:val="000000" w:themeColor="text1"/>
          <w:sz w:val="14"/>
          <w:szCs w:val="24"/>
          <w:rtl/>
          <w:lang w:bidi="ar-IQ"/>
        </w:rPr>
      </w:pPr>
      <w:r w:rsidRPr="008E36F1">
        <w:rPr>
          <w:rFonts w:ascii="Simplified Arabic" w:eastAsia="Times New Roman" w:hAnsi="Simplified Arabic" w:cs="MCS Jeddah S_U normal." w:hint="cs"/>
          <w:color w:val="000000" w:themeColor="text1"/>
          <w:sz w:val="32"/>
          <w:szCs w:val="32"/>
          <w:rtl/>
        </w:rPr>
        <w:t xml:space="preserve">                                                                              </w:t>
      </w:r>
      <w:r w:rsidRPr="008E36F1">
        <w:rPr>
          <w:rFonts w:ascii="Simplified Arabic" w:eastAsia="Times New Roman" w:hAnsi="Simplified Arabic" w:cs="MCS Jeddah S_U normal."/>
          <w:color w:val="000000" w:themeColor="text1"/>
          <w:sz w:val="32"/>
          <w:szCs w:val="32"/>
          <w:rtl/>
          <w:lang w:bidi="ar-IQ"/>
        </w:rPr>
        <w:t>احمد جاسم حسن الخطيب</w:t>
      </w:r>
    </w:p>
    <w:p w:rsidR="00427D55" w:rsidRPr="008E36F1" w:rsidRDefault="008E36F1" w:rsidP="00A253DD">
      <w:pPr>
        <w:tabs>
          <w:tab w:val="left" w:pos="2595"/>
        </w:tabs>
        <w:spacing w:after="0" w:line="240" w:lineRule="auto"/>
        <w:jc w:val="lowKashida"/>
        <w:rPr>
          <w:rFonts w:ascii="Simplified Arabic" w:hAnsi="Simplified Arabic" w:cs="Simplified Arabic"/>
          <w:color w:val="000000" w:themeColor="text1"/>
          <w:sz w:val="14"/>
          <w:szCs w:val="24"/>
          <w:rtl/>
        </w:rPr>
      </w:pPr>
      <w:r w:rsidRPr="008E36F1">
        <w:rPr>
          <w:rFonts w:ascii="Simplified Arabic" w:eastAsia="Times New Roman" w:hAnsi="Simplified Arabic" w:cs="MCS Jeddah S_U normal." w:hint="cs"/>
          <w:color w:val="000000" w:themeColor="text1"/>
          <w:sz w:val="32"/>
          <w:szCs w:val="32"/>
          <w:rtl/>
          <w:lang w:bidi="ar-IQ"/>
        </w:rPr>
        <w:t xml:space="preserve">                                                                                   </w:t>
      </w:r>
      <w:proofErr w:type="gramStart"/>
      <w:r w:rsidRPr="008E36F1">
        <w:rPr>
          <w:rFonts w:ascii="Simplified Arabic" w:eastAsia="Times New Roman" w:hAnsi="Simplified Arabic" w:cs="MCS Jeddah S_U normal."/>
          <w:color w:val="000000" w:themeColor="text1"/>
          <w:sz w:val="32"/>
          <w:szCs w:val="32"/>
          <w:rtl/>
          <w:lang w:bidi="ar-IQ"/>
        </w:rPr>
        <w:t>مديرية</w:t>
      </w:r>
      <w:proofErr w:type="gramEnd"/>
      <w:r w:rsidRPr="008E36F1">
        <w:rPr>
          <w:rFonts w:ascii="Simplified Arabic" w:eastAsia="Times New Roman" w:hAnsi="Simplified Arabic" w:cs="MCS Jeddah S_U normal."/>
          <w:color w:val="000000" w:themeColor="text1"/>
          <w:sz w:val="32"/>
          <w:szCs w:val="32"/>
          <w:rtl/>
          <w:lang w:bidi="ar-IQ"/>
        </w:rPr>
        <w:t xml:space="preserve"> بلديات النجف</w:t>
      </w: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427D55" w:rsidRPr="008E36F1" w:rsidRDefault="00427D55" w:rsidP="00427D55">
      <w:pPr>
        <w:spacing w:after="0" w:line="240" w:lineRule="auto"/>
        <w:jc w:val="center"/>
        <w:rPr>
          <w:rFonts w:ascii="Simplified Arabic" w:eastAsia="Calibri" w:hAnsi="Simplified Arabic" w:cs="MCS Jeddah S_U normal."/>
          <w:color w:val="000000" w:themeColor="text1"/>
          <w:sz w:val="40"/>
          <w:szCs w:val="40"/>
          <w:rtl/>
          <w:lang w:bidi="ar-IQ"/>
        </w:rPr>
      </w:pPr>
      <w:r w:rsidRPr="008E36F1">
        <w:rPr>
          <w:rFonts w:ascii="Simplified Arabic" w:eastAsia="Calibri" w:hAnsi="Simplified Arabic" w:cs="MCS Jeddah S_U normal."/>
          <w:color w:val="000000" w:themeColor="text1"/>
          <w:sz w:val="40"/>
          <w:szCs w:val="40"/>
          <w:rtl/>
          <w:lang w:bidi="ar-IQ"/>
        </w:rPr>
        <w:t>دراسة جدوى معمل انتاج طابوق الرصف الخرساني(المقرنص) والقوالب الجانبية الخرسانية في النجف الاشرف</w:t>
      </w:r>
    </w:p>
    <w:p w:rsidR="00427D55" w:rsidRPr="008E36F1" w:rsidRDefault="00427D55" w:rsidP="00427D55">
      <w:pPr>
        <w:spacing w:after="0" w:line="240" w:lineRule="auto"/>
        <w:jc w:val="center"/>
        <w:rPr>
          <w:rFonts w:ascii="Simplified Arabic" w:hAnsi="Simplified Arabic" w:cs="Simplified Arabic"/>
          <w:color w:val="000000" w:themeColor="text1"/>
          <w:sz w:val="14"/>
          <w:szCs w:val="24"/>
          <w:rtl/>
        </w:rPr>
      </w:pPr>
    </w:p>
    <w:p w:rsidR="00427D55" w:rsidRPr="008E36F1" w:rsidRDefault="00427D55" w:rsidP="00427D55">
      <w:pPr>
        <w:spacing w:after="0" w:line="240" w:lineRule="auto"/>
        <w:jc w:val="center"/>
        <w:rPr>
          <w:rFonts w:ascii="Simplified Arabic" w:hAnsi="Simplified Arabic" w:cs="Simplified Arabic"/>
          <w:color w:val="000000" w:themeColor="text1"/>
          <w:sz w:val="14"/>
          <w:szCs w:val="24"/>
          <w:rtl/>
        </w:rPr>
      </w:pPr>
    </w:p>
    <w:p w:rsidR="00427D55" w:rsidRPr="008E36F1" w:rsidRDefault="00427D55" w:rsidP="00427D55">
      <w:pPr>
        <w:spacing w:after="0" w:line="240" w:lineRule="auto"/>
        <w:jc w:val="center"/>
        <w:rPr>
          <w:rFonts w:ascii="Simplified Arabic" w:hAnsi="Simplified Arabic" w:cs="Simplified Arabic"/>
          <w:color w:val="000000" w:themeColor="text1"/>
          <w:sz w:val="14"/>
          <w:szCs w:val="24"/>
          <w:rtl/>
        </w:rPr>
      </w:pPr>
    </w:p>
    <w:p w:rsidR="00427D55" w:rsidRPr="008E36F1" w:rsidRDefault="00427D55" w:rsidP="00427D55">
      <w:pPr>
        <w:widowControl w:val="0"/>
        <w:spacing w:after="0" w:line="240" w:lineRule="auto"/>
        <w:rPr>
          <w:rFonts w:ascii="Simplified Arabic" w:eastAsia="Times New Roman" w:hAnsi="Simplified Arabic" w:cs="MCS Jeddah S_U normal."/>
          <w:color w:val="000000" w:themeColor="text1"/>
          <w:sz w:val="24"/>
          <w:szCs w:val="24"/>
          <w:rtl/>
          <w:lang w:bidi="ar-IQ"/>
        </w:rPr>
      </w:pPr>
      <w:r w:rsidRPr="008E36F1">
        <w:rPr>
          <w:rFonts w:ascii="Simplified Arabic" w:eastAsia="Times New Roman" w:hAnsi="Simplified Arabic" w:cs="MCS Jeddah S_U normal."/>
          <w:color w:val="000000" w:themeColor="text1"/>
          <w:sz w:val="24"/>
          <w:szCs w:val="24"/>
          <w:rtl/>
          <w:lang w:bidi="ar-IQ"/>
        </w:rPr>
        <w:tab/>
        <w:t>الاستاذ الدكتور</w:t>
      </w:r>
      <w:r w:rsidRPr="008E36F1">
        <w:rPr>
          <w:rFonts w:ascii="Simplified Arabic" w:eastAsia="Times New Roman" w:hAnsi="Simplified Arabic" w:cs="MCS Jeddah S_U normal." w:hint="cs"/>
          <w:color w:val="000000" w:themeColor="text1"/>
          <w:sz w:val="24"/>
          <w:szCs w:val="24"/>
          <w:rtl/>
          <w:lang w:bidi="ar-IQ"/>
        </w:rPr>
        <w:t xml:space="preserve">                          </w:t>
      </w:r>
      <w:r w:rsidR="008E36F1" w:rsidRPr="008E36F1">
        <w:rPr>
          <w:rFonts w:ascii="Simplified Arabic" w:eastAsia="Times New Roman" w:hAnsi="Simplified Arabic" w:cs="MCS Jeddah S_U normal." w:hint="cs"/>
          <w:color w:val="000000" w:themeColor="text1"/>
          <w:sz w:val="24"/>
          <w:szCs w:val="24"/>
          <w:rtl/>
          <w:lang w:bidi="ar-IQ"/>
        </w:rPr>
        <w:t xml:space="preserve">                                                                                </w:t>
      </w:r>
      <w:r w:rsidRPr="008E36F1">
        <w:rPr>
          <w:rFonts w:ascii="Simplified Arabic" w:eastAsia="Times New Roman" w:hAnsi="Simplified Arabic" w:cs="MCS Jeddah S_U normal." w:hint="cs"/>
          <w:color w:val="000000" w:themeColor="text1"/>
          <w:sz w:val="24"/>
          <w:szCs w:val="24"/>
          <w:rtl/>
          <w:lang w:bidi="ar-IQ"/>
        </w:rPr>
        <w:t xml:space="preserve">   </w:t>
      </w:r>
      <w:r w:rsidRPr="008E36F1">
        <w:rPr>
          <w:rFonts w:ascii="Simplified Arabic" w:eastAsia="Times New Roman" w:hAnsi="Simplified Arabic" w:cs="MCS Jeddah S_U normal."/>
          <w:color w:val="000000" w:themeColor="text1"/>
          <w:sz w:val="24"/>
          <w:szCs w:val="24"/>
          <w:rtl/>
          <w:lang w:bidi="ar-IQ"/>
        </w:rPr>
        <w:t xml:space="preserve">الباحث        </w:t>
      </w:r>
    </w:p>
    <w:p w:rsidR="00427D55" w:rsidRPr="008E36F1" w:rsidRDefault="008E36F1" w:rsidP="00427D55">
      <w:pPr>
        <w:widowControl w:val="0"/>
        <w:spacing w:after="0" w:line="240" w:lineRule="auto"/>
        <w:rPr>
          <w:rFonts w:ascii="Simplified Arabic" w:eastAsia="Times New Roman" w:hAnsi="Simplified Arabic" w:cs="MCS Jeddah S_U normal."/>
          <w:color w:val="000000" w:themeColor="text1"/>
          <w:sz w:val="24"/>
          <w:szCs w:val="24"/>
          <w:rtl/>
          <w:lang w:bidi="ar-IQ"/>
        </w:rPr>
      </w:pPr>
      <w:r w:rsidRPr="008E36F1">
        <w:rPr>
          <w:rFonts w:ascii="Simplified Arabic" w:eastAsia="Times New Roman" w:hAnsi="Simplified Arabic" w:cs="MCS Jeddah S_U normal." w:hint="cs"/>
          <w:color w:val="000000" w:themeColor="text1"/>
          <w:sz w:val="24"/>
          <w:szCs w:val="24"/>
          <w:rtl/>
          <w:lang w:bidi="ar-IQ"/>
        </w:rPr>
        <w:t xml:space="preserve">   </w:t>
      </w:r>
      <w:r w:rsidR="00427D55" w:rsidRPr="008E36F1">
        <w:rPr>
          <w:rFonts w:ascii="Simplified Arabic" w:eastAsia="Times New Roman" w:hAnsi="Simplified Arabic" w:cs="MCS Jeddah S_U normal."/>
          <w:color w:val="000000" w:themeColor="text1"/>
          <w:sz w:val="24"/>
          <w:szCs w:val="24"/>
          <w:rtl/>
          <w:lang w:bidi="ar-IQ"/>
        </w:rPr>
        <w:t xml:space="preserve">نوري عبد الرسول </w:t>
      </w:r>
      <w:proofErr w:type="spellStart"/>
      <w:r w:rsidR="00427D55" w:rsidRPr="008E36F1">
        <w:rPr>
          <w:rFonts w:ascii="Simplified Arabic" w:eastAsia="Times New Roman" w:hAnsi="Simplified Arabic" w:cs="MCS Jeddah S_U normal."/>
          <w:color w:val="000000" w:themeColor="text1"/>
          <w:sz w:val="24"/>
          <w:szCs w:val="24"/>
          <w:rtl/>
          <w:lang w:bidi="ar-IQ"/>
        </w:rPr>
        <w:t>الخاقاني</w:t>
      </w:r>
      <w:proofErr w:type="spellEnd"/>
      <w:r w:rsidR="00427D55" w:rsidRPr="008E36F1">
        <w:rPr>
          <w:rFonts w:ascii="Simplified Arabic" w:eastAsia="Times New Roman" w:hAnsi="Simplified Arabic" w:cs="MCS Jeddah S_U normal." w:hint="cs"/>
          <w:color w:val="000000" w:themeColor="text1"/>
          <w:sz w:val="24"/>
          <w:szCs w:val="24"/>
          <w:rtl/>
          <w:lang w:bidi="ar-IQ"/>
        </w:rPr>
        <w:t xml:space="preserve">              </w:t>
      </w:r>
      <w:r w:rsidRPr="008E36F1">
        <w:rPr>
          <w:rFonts w:ascii="Simplified Arabic" w:eastAsia="Times New Roman" w:hAnsi="Simplified Arabic" w:cs="MCS Jeddah S_U normal." w:hint="cs"/>
          <w:color w:val="000000" w:themeColor="text1"/>
          <w:sz w:val="24"/>
          <w:szCs w:val="24"/>
          <w:rtl/>
          <w:lang w:bidi="ar-IQ"/>
        </w:rPr>
        <w:t xml:space="preserve">                                                                  </w:t>
      </w:r>
      <w:r w:rsidR="00427D55" w:rsidRPr="008E36F1">
        <w:rPr>
          <w:rFonts w:ascii="Simplified Arabic" w:eastAsia="Times New Roman" w:hAnsi="Simplified Arabic" w:cs="MCS Jeddah S_U normal." w:hint="cs"/>
          <w:color w:val="000000" w:themeColor="text1"/>
          <w:sz w:val="24"/>
          <w:szCs w:val="24"/>
          <w:rtl/>
          <w:lang w:bidi="ar-IQ"/>
        </w:rPr>
        <w:t xml:space="preserve">   </w:t>
      </w:r>
      <w:r w:rsidR="00427D55" w:rsidRPr="008E36F1">
        <w:rPr>
          <w:rFonts w:ascii="Simplified Arabic" w:eastAsia="Times New Roman" w:hAnsi="Simplified Arabic" w:cs="MCS Jeddah S_U normal."/>
          <w:color w:val="000000" w:themeColor="text1"/>
          <w:sz w:val="24"/>
          <w:szCs w:val="24"/>
          <w:rtl/>
          <w:lang w:bidi="ar-IQ"/>
        </w:rPr>
        <w:t>احمد جاسم حسن الخطيب</w:t>
      </w:r>
    </w:p>
    <w:p w:rsidR="00427D55" w:rsidRPr="008E36F1" w:rsidRDefault="008E36F1" w:rsidP="00427D55">
      <w:pPr>
        <w:widowControl w:val="0"/>
        <w:spacing w:after="0" w:line="240" w:lineRule="auto"/>
        <w:rPr>
          <w:rFonts w:ascii="Simplified Arabic" w:eastAsia="Times New Roman" w:hAnsi="Simplified Arabic" w:cs="MCS Jeddah S_U normal."/>
          <w:color w:val="000000" w:themeColor="text1"/>
          <w:sz w:val="24"/>
          <w:szCs w:val="24"/>
          <w:rtl/>
          <w:lang w:bidi="ar-IQ"/>
        </w:rPr>
      </w:pPr>
      <w:r w:rsidRPr="008E36F1">
        <w:rPr>
          <w:rFonts w:ascii="Simplified Arabic" w:eastAsia="Times New Roman" w:hAnsi="Simplified Arabic" w:cs="MCS Jeddah S_U normal." w:hint="cs"/>
          <w:color w:val="000000" w:themeColor="text1"/>
          <w:sz w:val="24"/>
          <w:szCs w:val="24"/>
          <w:rtl/>
          <w:lang w:bidi="ar-IQ"/>
        </w:rPr>
        <w:t xml:space="preserve"> </w:t>
      </w:r>
      <w:r w:rsidR="00427D55" w:rsidRPr="008E36F1">
        <w:rPr>
          <w:rFonts w:ascii="Simplified Arabic" w:eastAsia="Times New Roman" w:hAnsi="Simplified Arabic" w:cs="MCS Jeddah S_U normal."/>
          <w:color w:val="000000" w:themeColor="text1"/>
          <w:sz w:val="24"/>
          <w:szCs w:val="24"/>
          <w:rtl/>
          <w:lang w:bidi="ar-IQ"/>
        </w:rPr>
        <w:t>جامعة الكوفة</w:t>
      </w:r>
      <w:r w:rsidR="00427D55" w:rsidRPr="008E36F1">
        <w:rPr>
          <w:rFonts w:ascii="Simplified Arabic" w:eastAsia="Times New Roman" w:hAnsi="Simplified Arabic" w:cs="MCS Jeddah S_U normal." w:hint="cs"/>
          <w:color w:val="000000" w:themeColor="text1"/>
          <w:sz w:val="24"/>
          <w:szCs w:val="24"/>
          <w:rtl/>
          <w:lang w:bidi="ar-IQ"/>
        </w:rPr>
        <w:t xml:space="preserve"> -</w:t>
      </w:r>
      <w:r w:rsidR="00427D55" w:rsidRPr="008E36F1">
        <w:rPr>
          <w:rFonts w:ascii="Simplified Arabic" w:eastAsia="Times New Roman" w:hAnsi="Simplified Arabic" w:cs="MCS Jeddah S_U normal."/>
          <w:color w:val="000000" w:themeColor="text1"/>
          <w:sz w:val="24"/>
          <w:szCs w:val="24"/>
          <w:rtl/>
          <w:lang w:bidi="ar-IQ"/>
        </w:rPr>
        <w:t xml:space="preserve">  كلية الإدارة والاقتصاد</w:t>
      </w:r>
      <w:r w:rsidR="00427D55" w:rsidRPr="008E36F1">
        <w:rPr>
          <w:rFonts w:ascii="Simplified Arabic" w:eastAsia="Times New Roman" w:hAnsi="Simplified Arabic" w:cs="MCS Jeddah S_U normal." w:hint="cs"/>
          <w:color w:val="000000" w:themeColor="text1"/>
          <w:sz w:val="24"/>
          <w:szCs w:val="24"/>
          <w:rtl/>
          <w:lang w:bidi="ar-IQ"/>
        </w:rPr>
        <w:t xml:space="preserve">    </w:t>
      </w:r>
      <w:r w:rsidRPr="008E36F1">
        <w:rPr>
          <w:rFonts w:ascii="Simplified Arabic" w:eastAsia="Times New Roman" w:hAnsi="Simplified Arabic" w:cs="MCS Jeddah S_U normal." w:hint="cs"/>
          <w:color w:val="000000" w:themeColor="text1"/>
          <w:sz w:val="24"/>
          <w:szCs w:val="24"/>
          <w:rtl/>
          <w:lang w:bidi="ar-IQ"/>
        </w:rPr>
        <w:t xml:space="preserve">                                                           </w:t>
      </w:r>
      <w:r w:rsidR="00427D55" w:rsidRPr="008E36F1">
        <w:rPr>
          <w:rFonts w:ascii="Simplified Arabic" w:eastAsia="Times New Roman" w:hAnsi="Simplified Arabic" w:cs="MCS Jeddah S_U normal." w:hint="cs"/>
          <w:color w:val="000000" w:themeColor="text1"/>
          <w:sz w:val="24"/>
          <w:szCs w:val="24"/>
          <w:rtl/>
          <w:lang w:bidi="ar-IQ"/>
        </w:rPr>
        <w:t xml:space="preserve">     </w:t>
      </w:r>
      <w:r w:rsidR="00427D55" w:rsidRPr="008E36F1">
        <w:rPr>
          <w:rFonts w:ascii="Simplified Arabic" w:eastAsia="Times New Roman" w:hAnsi="Simplified Arabic" w:cs="MCS Jeddah S_U normal."/>
          <w:color w:val="000000" w:themeColor="text1"/>
          <w:sz w:val="24"/>
          <w:szCs w:val="24"/>
          <w:rtl/>
          <w:lang w:bidi="ar-IQ"/>
        </w:rPr>
        <w:t>مديرية بلديات النجف</w:t>
      </w:r>
    </w:p>
    <w:p w:rsidR="00427D55" w:rsidRPr="008E36F1" w:rsidRDefault="00427D55" w:rsidP="00A253DD">
      <w:pPr>
        <w:tabs>
          <w:tab w:val="left" w:pos="2595"/>
        </w:tabs>
        <w:spacing w:after="0" w:line="240" w:lineRule="auto"/>
        <w:jc w:val="lowKashida"/>
        <w:rPr>
          <w:rFonts w:ascii="Simplified Arabic" w:hAnsi="Simplified Arabic" w:cs="Simplified Arabic"/>
          <w:color w:val="000000" w:themeColor="text1"/>
          <w:sz w:val="14"/>
          <w:szCs w:val="24"/>
          <w:rtl/>
        </w:rPr>
      </w:pPr>
    </w:p>
    <w:p w:rsidR="003636CD" w:rsidRPr="008E36F1" w:rsidRDefault="003636CD" w:rsidP="00A253DD">
      <w:pPr>
        <w:tabs>
          <w:tab w:val="left" w:pos="2595"/>
        </w:tabs>
        <w:spacing w:after="0" w:line="240" w:lineRule="auto"/>
        <w:jc w:val="lowKashida"/>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المستخلص</w:t>
      </w:r>
      <w:r w:rsidR="00977D6B" w:rsidRPr="008E36F1">
        <w:rPr>
          <w:rFonts w:ascii="Simplified Arabic" w:hAnsi="Simplified Arabic" w:cs="Simplified Arabic"/>
          <w:b/>
          <w:bCs/>
          <w:color w:val="000000" w:themeColor="text1"/>
          <w:sz w:val="28"/>
          <w:szCs w:val="28"/>
          <w:rtl/>
          <w:lang w:bidi="ar-IQ"/>
        </w:rPr>
        <w:t xml:space="preserve"> :</w:t>
      </w:r>
    </w:p>
    <w:p w:rsidR="003636CD" w:rsidRPr="008E36F1" w:rsidRDefault="003636CD" w:rsidP="00A253DD">
      <w:pPr>
        <w:spacing w:after="0" w:line="240" w:lineRule="auto"/>
        <w:jc w:val="both"/>
        <w:rPr>
          <w:rFonts w:ascii="Simplified Arabic" w:hAnsi="Simplified Arabic" w:cs="Simplified Arabic"/>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انطلقت فكرة البحث من اهمية الصناعات التحويلية بوصفها أهم الأنشطة التي ترتكز عليها عملية التقدم الاقتصادي في الدول ولاسيما في الدول النامية , ولما لها من تأثير مباشر في حركة التجارة فيها , وبكونها واحدة من الصناعات التشابكية التي تسهم في إنعاش جميع الصناعات المرتبطة معها من الامام او من الخلف التي تقوم مجتمعة بزيادة الدخل القومي للبلد . لذا جاءت فكرة البحث لدراسة جدوى (انشاء معمل انتاج طابوق الرصف الخرساني (المقرنص) والقوالب الجانبية الخرسانية) , احدى مشاريع الصناعات الانشائية التي تسهم – زيادة على ما تم ذكره - إلى تطوير حركة العمران وصناعات التشييد والبناء في البلد , والمطلوب إثباته هل أن إقامة هذا المشروع الذي تمت دراسته ضمن إطار هذا البحث ذات جدوى اقتصادية تكفي لأن تجعل المستثمر في الجانب الأمين في المستقبل ؟ وهل أن مردودات المشروع كافية لتغطية كافة المصاريف والكلف المنفقة عليه بالإضافة الى  وجود مجالٍ كافٍ من الربح أيضا بموجب الاسس والمعايير المعتمدة بدراسات الجدوى الاقتصادية للمشاريع ؟ وقد تم التوصل الى ان تنفيذ المشروع مجدٍ اقتصادياً.</w:t>
      </w:r>
    </w:p>
    <w:p w:rsidR="00404746" w:rsidRPr="008E36F1" w:rsidRDefault="00944C5A" w:rsidP="00A253DD">
      <w:pPr>
        <w:spacing w:after="0" w:line="240" w:lineRule="auto"/>
        <w:rPr>
          <w:rFonts w:ascii="Simplified Arabic" w:hAnsi="Simplified Arabic" w:cs="Simplified Arabic"/>
          <w:b/>
          <w:bCs/>
          <w:color w:val="000000" w:themeColor="text1"/>
          <w:sz w:val="30"/>
          <w:szCs w:val="30"/>
          <w:rtl/>
          <w:lang w:bidi="ar-IQ"/>
        </w:rPr>
      </w:pPr>
      <w:r w:rsidRPr="008E36F1">
        <w:rPr>
          <w:rFonts w:ascii="Simplified Arabic" w:hAnsi="Simplified Arabic" w:cs="Simplified Arabic"/>
          <w:b/>
          <w:bCs/>
          <w:color w:val="000000" w:themeColor="text1"/>
          <w:sz w:val="30"/>
          <w:szCs w:val="30"/>
          <w:rtl/>
          <w:lang w:bidi="ar-IQ"/>
        </w:rPr>
        <w:t>المقدمة</w:t>
      </w:r>
      <w:r w:rsidR="00E00456" w:rsidRPr="008E36F1">
        <w:rPr>
          <w:rFonts w:ascii="Simplified Arabic" w:hAnsi="Simplified Arabic" w:cs="Simplified Arabic"/>
          <w:b/>
          <w:bCs/>
          <w:color w:val="000000" w:themeColor="text1"/>
          <w:sz w:val="30"/>
          <w:szCs w:val="30"/>
          <w:rtl/>
          <w:lang w:bidi="ar-IQ"/>
        </w:rPr>
        <w:t xml:space="preserve"> </w:t>
      </w:r>
    </w:p>
    <w:p w:rsidR="00393564" w:rsidRPr="008E36F1" w:rsidRDefault="00694F96" w:rsidP="008E36F1">
      <w:pPr>
        <w:spacing w:after="0" w:line="240" w:lineRule="auto"/>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تعد</w:t>
      </w:r>
      <w:r w:rsidR="00E00456" w:rsidRPr="008E36F1">
        <w:rPr>
          <w:rFonts w:ascii="Simplified Arabic" w:hAnsi="Simplified Arabic" w:cs="Simplified Arabic"/>
          <w:color w:val="000000" w:themeColor="text1"/>
          <w:sz w:val="26"/>
          <w:szCs w:val="26"/>
          <w:rtl/>
          <w:lang w:bidi="ar-IQ"/>
        </w:rPr>
        <w:t xml:space="preserve"> الصناعات الانشائية من أهم الصناعات التي تسهم بالنتيجة في إظهار البلدان بالمظ</w:t>
      </w:r>
      <w:r w:rsidR="005E7647" w:rsidRPr="008E36F1">
        <w:rPr>
          <w:rFonts w:ascii="Simplified Arabic" w:hAnsi="Simplified Arabic" w:cs="Simplified Arabic"/>
          <w:color w:val="000000" w:themeColor="text1"/>
          <w:sz w:val="26"/>
          <w:szCs w:val="26"/>
          <w:rtl/>
          <w:lang w:bidi="ar-IQ"/>
        </w:rPr>
        <w:t>هر العمراني والحضاري اللائق</w:t>
      </w:r>
      <w:r w:rsidR="00E00456" w:rsidRPr="008E36F1">
        <w:rPr>
          <w:rFonts w:ascii="Simplified Arabic" w:hAnsi="Simplified Arabic" w:cs="Simplified Arabic"/>
          <w:color w:val="000000" w:themeColor="text1"/>
          <w:sz w:val="26"/>
          <w:szCs w:val="26"/>
          <w:rtl/>
          <w:lang w:bidi="ar-IQ"/>
        </w:rPr>
        <w:t xml:space="preserve"> </w:t>
      </w:r>
      <w:r w:rsidR="005E7647" w:rsidRPr="008E36F1">
        <w:rPr>
          <w:rFonts w:ascii="Simplified Arabic" w:hAnsi="Simplified Arabic" w:cs="Simplified Arabic"/>
          <w:color w:val="000000" w:themeColor="text1"/>
          <w:sz w:val="26"/>
          <w:szCs w:val="26"/>
          <w:rtl/>
          <w:lang w:bidi="ar-IQ"/>
        </w:rPr>
        <w:t xml:space="preserve">, </w:t>
      </w:r>
      <w:r w:rsidRPr="008E36F1">
        <w:rPr>
          <w:rFonts w:ascii="Simplified Arabic" w:hAnsi="Simplified Arabic" w:cs="Simplified Arabic"/>
          <w:color w:val="000000" w:themeColor="text1"/>
          <w:sz w:val="26"/>
          <w:szCs w:val="26"/>
          <w:rtl/>
          <w:lang w:bidi="ar-IQ"/>
        </w:rPr>
        <w:t>التي إ</w:t>
      </w:r>
      <w:r w:rsidR="0082151D" w:rsidRPr="008E36F1">
        <w:rPr>
          <w:rFonts w:ascii="Simplified Arabic" w:hAnsi="Simplified Arabic" w:cs="Simplified Arabic"/>
          <w:color w:val="000000" w:themeColor="text1"/>
          <w:sz w:val="26"/>
          <w:szCs w:val="26"/>
          <w:rtl/>
          <w:lang w:bidi="ar-IQ"/>
        </w:rPr>
        <w:t>ن لم يسعَ</w:t>
      </w:r>
      <w:r w:rsidR="00E00456" w:rsidRPr="008E36F1">
        <w:rPr>
          <w:rFonts w:ascii="Simplified Arabic" w:hAnsi="Simplified Arabic" w:cs="Simplified Arabic"/>
          <w:color w:val="000000" w:themeColor="text1"/>
          <w:sz w:val="26"/>
          <w:szCs w:val="26"/>
          <w:rtl/>
          <w:lang w:bidi="ar-IQ"/>
        </w:rPr>
        <w:t xml:space="preserve"> البلد لإقامتها </w:t>
      </w:r>
      <w:r w:rsidRPr="008E36F1">
        <w:rPr>
          <w:rFonts w:ascii="Simplified Arabic" w:hAnsi="Simplified Arabic" w:cs="Simplified Arabic"/>
          <w:color w:val="000000" w:themeColor="text1"/>
          <w:sz w:val="26"/>
          <w:szCs w:val="26"/>
          <w:rtl/>
          <w:lang w:bidi="ar-IQ"/>
        </w:rPr>
        <w:t xml:space="preserve">فانه </w:t>
      </w:r>
      <w:r w:rsidR="00E00456" w:rsidRPr="008E36F1">
        <w:rPr>
          <w:rFonts w:ascii="Simplified Arabic" w:hAnsi="Simplified Arabic" w:cs="Simplified Arabic"/>
          <w:color w:val="000000" w:themeColor="text1"/>
          <w:sz w:val="26"/>
          <w:szCs w:val="26"/>
          <w:rtl/>
          <w:lang w:bidi="ar-IQ"/>
        </w:rPr>
        <w:t xml:space="preserve">سوف </w:t>
      </w:r>
      <w:r w:rsidR="001D5624" w:rsidRPr="008E36F1">
        <w:rPr>
          <w:rFonts w:ascii="Simplified Arabic" w:hAnsi="Simplified Arabic" w:cs="Simplified Arabic"/>
          <w:color w:val="000000" w:themeColor="text1"/>
          <w:sz w:val="26"/>
          <w:szCs w:val="26"/>
          <w:rtl/>
          <w:lang w:bidi="ar-IQ"/>
        </w:rPr>
        <w:t xml:space="preserve">يعتمد </w:t>
      </w:r>
      <w:r w:rsidRPr="008E36F1">
        <w:rPr>
          <w:rFonts w:ascii="Simplified Arabic" w:hAnsi="Simplified Arabic" w:cs="Simplified Arabic"/>
          <w:color w:val="000000" w:themeColor="text1"/>
          <w:sz w:val="26"/>
          <w:szCs w:val="26"/>
          <w:rtl/>
          <w:lang w:bidi="ar-IQ"/>
        </w:rPr>
        <w:t xml:space="preserve">بحسب ما هو </w:t>
      </w:r>
      <w:r w:rsidR="001D5624" w:rsidRPr="008E36F1">
        <w:rPr>
          <w:rFonts w:ascii="Simplified Arabic" w:hAnsi="Simplified Arabic" w:cs="Simplified Arabic"/>
          <w:color w:val="000000" w:themeColor="text1"/>
          <w:sz w:val="26"/>
          <w:szCs w:val="26"/>
          <w:rtl/>
          <w:lang w:bidi="ar-IQ"/>
        </w:rPr>
        <w:t xml:space="preserve">حاصل في هذه الفترة والفترات السابقة </w:t>
      </w:r>
      <w:r w:rsidR="00665D98" w:rsidRPr="008E36F1">
        <w:rPr>
          <w:rFonts w:ascii="Simplified Arabic" w:hAnsi="Simplified Arabic" w:cs="Simplified Arabic"/>
          <w:color w:val="000000" w:themeColor="text1"/>
          <w:sz w:val="26"/>
          <w:szCs w:val="26"/>
          <w:rtl/>
          <w:lang w:bidi="ar-IQ"/>
        </w:rPr>
        <w:t xml:space="preserve">في العراق بنسبة </w:t>
      </w:r>
      <w:r w:rsidR="005E7647" w:rsidRPr="008E36F1">
        <w:rPr>
          <w:rFonts w:ascii="Simplified Arabic" w:hAnsi="Simplified Arabic" w:cs="Simplified Arabic"/>
          <w:color w:val="000000" w:themeColor="text1"/>
          <w:sz w:val="26"/>
          <w:szCs w:val="26"/>
          <w:rtl/>
          <w:lang w:bidi="ar-IQ"/>
        </w:rPr>
        <w:t xml:space="preserve">كبيرة </w:t>
      </w:r>
      <w:r w:rsidR="001D5624" w:rsidRPr="008E36F1">
        <w:rPr>
          <w:rFonts w:ascii="Simplified Arabic" w:hAnsi="Simplified Arabic" w:cs="Simplified Arabic"/>
          <w:color w:val="000000" w:themeColor="text1"/>
          <w:sz w:val="26"/>
          <w:szCs w:val="26"/>
          <w:rtl/>
          <w:lang w:bidi="ar-IQ"/>
        </w:rPr>
        <w:t xml:space="preserve">على </w:t>
      </w:r>
      <w:r w:rsidR="005E7647" w:rsidRPr="008E36F1">
        <w:rPr>
          <w:rFonts w:ascii="Simplified Arabic" w:hAnsi="Simplified Arabic" w:cs="Simplified Arabic"/>
          <w:color w:val="000000" w:themeColor="text1"/>
          <w:sz w:val="26"/>
          <w:szCs w:val="26"/>
          <w:rtl/>
          <w:lang w:bidi="ar-IQ"/>
        </w:rPr>
        <w:t xml:space="preserve">إنفاق </w:t>
      </w:r>
      <w:r w:rsidR="001D5624" w:rsidRPr="008E36F1">
        <w:rPr>
          <w:rFonts w:ascii="Simplified Arabic" w:hAnsi="Simplified Arabic" w:cs="Simplified Arabic"/>
          <w:color w:val="000000" w:themeColor="text1"/>
          <w:sz w:val="26"/>
          <w:szCs w:val="26"/>
          <w:rtl/>
          <w:lang w:bidi="ar-IQ"/>
        </w:rPr>
        <w:t xml:space="preserve">عملة البلد </w:t>
      </w:r>
      <w:r w:rsidRPr="008E36F1">
        <w:rPr>
          <w:rFonts w:ascii="Simplified Arabic" w:hAnsi="Simplified Arabic" w:cs="Simplified Arabic"/>
          <w:color w:val="000000" w:themeColor="text1"/>
          <w:sz w:val="26"/>
          <w:szCs w:val="26"/>
          <w:rtl/>
          <w:lang w:bidi="ar-IQ"/>
        </w:rPr>
        <w:t xml:space="preserve">وتحويلها </w:t>
      </w:r>
      <w:r w:rsidR="001D5624" w:rsidRPr="008E36F1">
        <w:rPr>
          <w:rFonts w:ascii="Simplified Arabic" w:hAnsi="Simplified Arabic" w:cs="Simplified Arabic"/>
          <w:color w:val="000000" w:themeColor="text1"/>
          <w:sz w:val="26"/>
          <w:szCs w:val="26"/>
          <w:rtl/>
          <w:lang w:bidi="ar-IQ"/>
        </w:rPr>
        <w:t>الى الخارج لاستيراد منتجاتها لسد النقص</w:t>
      </w:r>
      <w:r w:rsidRPr="008E36F1">
        <w:rPr>
          <w:rFonts w:ascii="Simplified Arabic" w:hAnsi="Simplified Arabic" w:cs="Simplified Arabic"/>
          <w:color w:val="000000" w:themeColor="text1"/>
          <w:sz w:val="26"/>
          <w:szCs w:val="26"/>
          <w:rtl/>
          <w:lang w:bidi="ar-IQ"/>
        </w:rPr>
        <w:t>ان</w:t>
      </w:r>
      <w:r w:rsidR="001D5624" w:rsidRPr="008E36F1">
        <w:rPr>
          <w:rFonts w:ascii="Simplified Arabic" w:hAnsi="Simplified Arabic" w:cs="Simplified Arabic"/>
          <w:color w:val="000000" w:themeColor="text1"/>
          <w:sz w:val="26"/>
          <w:szCs w:val="26"/>
          <w:rtl/>
          <w:lang w:bidi="ar-IQ"/>
        </w:rPr>
        <w:t xml:space="preserve"> الكبير منها</w:t>
      </w:r>
      <w:r w:rsidR="00665D98" w:rsidRPr="008E36F1">
        <w:rPr>
          <w:rFonts w:ascii="Simplified Arabic" w:hAnsi="Simplified Arabic" w:cs="Simplified Arabic"/>
          <w:color w:val="000000" w:themeColor="text1"/>
          <w:sz w:val="26"/>
          <w:szCs w:val="26"/>
          <w:rtl/>
          <w:lang w:bidi="ar-IQ"/>
        </w:rPr>
        <w:t xml:space="preserve"> , </w:t>
      </w:r>
      <w:r w:rsidRPr="008E36F1">
        <w:rPr>
          <w:rFonts w:ascii="Simplified Arabic" w:hAnsi="Simplified Arabic" w:cs="Simplified Arabic"/>
          <w:color w:val="000000" w:themeColor="text1"/>
          <w:sz w:val="26"/>
          <w:szCs w:val="26"/>
          <w:rtl/>
          <w:lang w:bidi="ar-IQ"/>
        </w:rPr>
        <w:t>و</w:t>
      </w:r>
      <w:r w:rsidR="00665D98" w:rsidRPr="008E36F1">
        <w:rPr>
          <w:rFonts w:ascii="Simplified Arabic" w:hAnsi="Simplified Arabic" w:cs="Simplified Arabic"/>
          <w:color w:val="000000" w:themeColor="text1"/>
          <w:sz w:val="26"/>
          <w:szCs w:val="26"/>
          <w:rtl/>
          <w:lang w:bidi="ar-IQ"/>
        </w:rPr>
        <w:t>ما موجود منها يعتمد الطر</w:t>
      </w:r>
      <w:r w:rsidRPr="008E36F1">
        <w:rPr>
          <w:rFonts w:ascii="Simplified Arabic" w:hAnsi="Simplified Arabic" w:cs="Simplified Arabic"/>
          <w:color w:val="000000" w:themeColor="text1"/>
          <w:sz w:val="26"/>
          <w:szCs w:val="26"/>
          <w:rtl/>
          <w:lang w:bidi="ar-IQ"/>
        </w:rPr>
        <w:t>ائ</w:t>
      </w:r>
      <w:r w:rsidR="00665D98" w:rsidRPr="008E36F1">
        <w:rPr>
          <w:rFonts w:ascii="Simplified Arabic" w:hAnsi="Simplified Arabic" w:cs="Simplified Arabic"/>
          <w:color w:val="000000" w:themeColor="text1"/>
          <w:sz w:val="26"/>
          <w:szCs w:val="26"/>
          <w:rtl/>
          <w:lang w:bidi="ar-IQ"/>
        </w:rPr>
        <w:t>ق التقليدية القديمة و</w:t>
      </w:r>
      <w:r w:rsidRPr="008E36F1">
        <w:rPr>
          <w:rFonts w:ascii="Simplified Arabic" w:hAnsi="Simplified Arabic" w:cs="Simplified Arabic"/>
          <w:color w:val="000000" w:themeColor="text1"/>
          <w:sz w:val="26"/>
          <w:szCs w:val="26"/>
          <w:rtl/>
          <w:lang w:bidi="ar-IQ"/>
        </w:rPr>
        <w:t xml:space="preserve">هو </w:t>
      </w:r>
      <w:r w:rsidR="00665D98" w:rsidRPr="008E36F1">
        <w:rPr>
          <w:rFonts w:ascii="Simplified Arabic" w:hAnsi="Simplified Arabic" w:cs="Simplified Arabic"/>
          <w:color w:val="000000" w:themeColor="text1"/>
          <w:sz w:val="26"/>
          <w:szCs w:val="26"/>
          <w:rtl/>
          <w:lang w:bidi="ar-IQ"/>
        </w:rPr>
        <w:t>بحاجة الى دراسة تطويرها ورفع تكنولوجيتها وتوسيع خطوطها الانتاجية ,</w:t>
      </w:r>
      <w:r w:rsidR="001D5624" w:rsidRPr="008E36F1">
        <w:rPr>
          <w:rFonts w:ascii="Simplified Arabic" w:hAnsi="Simplified Arabic" w:cs="Simplified Arabic"/>
          <w:color w:val="000000" w:themeColor="text1"/>
          <w:sz w:val="26"/>
          <w:szCs w:val="26"/>
          <w:rtl/>
          <w:lang w:bidi="ar-IQ"/>
        </w:rPr>
        <w:t xml:space="preserve"> </w:t>
      </w:r>
      <w:r w:rsidR="00665D98" w:rsidRPr="008E36F1">
        <w:rPr>
          <w:rFonts w:ascii="Simplified Arabic" w:hAnsi="Simplified Arabic" w:cs="Simplified Arabic"/>
          <w:color w:val="000000" w:themeColor="text1"/>
          <w:sz w:val="26"/>
          <w:szCs w:val="26"/>
          <w:rtl/>
          <w:lang w:bidi="ar-IQ"/>
        </w:rPr>
        <w:t>لذا ف</w:t>
      </w:r>
      <w:r w:rsidR="001D5624" w:rsidRPr="008E36F1">
        <w:rPr>
          <w:rFonts w:ascii="Simplified Arabic" w:hAnsi="Simplified Arabic" w:cs="Simplified Arabic"/>
          <w:color w:val="000000" w:themeColor="text1"/>
          <w:sz w:val="26"/>
          <w:szCs w:val="26"/>
          <w:rtl/>
          <w:lang w:bidi="ar-IQ"/>
        </w:rPr>
        <w:t xml:space="preserve">من الضروري جدا دراسة جدوى اقامة هكذا مشاريع </w:t>
      </w:r>
      <w:r w:rsidRPr="008E36F1">
        <w:rPr>
          <w:rFonts w:ascii="Simplified Arabic" w:hAnsi="Simplified Arabic" w:cs="Simplified Arabic"/>
          <w:color w:val="000000" w:themeColor="text1"/>
          <w:sz w:val="26"/>
          <w:szCs w:val="26"/>
          <w:rtl/>
          <w:lang w:bidi="ar-IQ"/>
        </w:rPr>
        <w:t xml:space="preserve">او تطويرها </w:t>
      </w:r>
      <w:r w:rsidR="00665D98" w:rsidRPr="008E36F1">
        <w:rPr>
          <w:rFonts w:ascii="Simplified Arabic" w:hAnsi="Simplified Arabic" w:cs="Simplified Arabic"/>
          <w:color w:val="000000" w:themeColor="text1"/>
          <w:sz w:val="26"/>
          <w:szCs w:val="26"/>
          <w:rtl/>
          <w:lang w:bidi="ar-IQ"/>
        </w:rPr>
        <w:t xml:space="preserve">للحاجة الماسة لها </w:t>
      </w:r>
      <w:r w:rsidRPr="008E36F1">
        <w:rPr>
          <w:rFonts w:ascii="Simplified Arabic" w:hAnsi="Simplified Arabic" w:cs="Simplified Arabic"/>
          <w:color w:val="000000" w:themeColor="text1"/>
          <w:sz w:val="26"/>
          <w:szCs w:val="26"/>
          <w:rtl/>
          <w:lang w:bidi="ar-IQ"/>
        </w:rPr>
        <w:t>ولاسيما أ</w:t>
      </w:r>
      <w:r w:rsidR="00665D98" w:rsidRPr="008E36F1">
        <w:rPr>
          <w:rFonts w:ascii="Simplified Arabic" w:hAnsi="Simplified Arabic" w:cs="Simplified Arabic"/>
          <w:color w:val="000000" w:themeColor="text1"/>
          <w:sz w:val="26"/>
          <w:szCs w:val="26"/>
          <w:rtl/>
          <w:lang w:bidi="ar-IQ"/>
        </w:rPr>
        <w:t xml:space="preserve">ن </w:t>
      </w:r>
      <w:r w:rsidR="00665D98" w:rsidRPr="008E36F1">
        <w:rPr>
          <w:rFonts w:ascii="Simplified Arabic" w:hAnsi="Simplified Arabic" w:cs="Simplified Arabic"/>
          <w:color w:val="000000" w:themeColor="text1"/>
          <w:sz w:val="26"/>
          <w:szCs w:val="26"/>
          <w:rtl/>
          <w:lang w:bidi="ar-IQ"/>
        </w:rPr>
        <w:lastRenderedPageBreak/>
        <w:t>البلد مقبل على حركة عمرانية واسعة لتطوير</w:t>
      </w:r>
      <w:r w:rsidR="0082151D" w:rsidRPr="008E36F1">
        <w:rPr>
          <w:rFonts w:ascii="Simplified Arabic" w:hAnsi="Simplified Arabic" w:cs="Simplified Arabic"/>
          <w:color w:val="000000" w:themeColor="text1"/>
          <w:sz w:val="26"/>
          <w:szCs w:val="26"/>
          <w:rtl/>
          <w:lang w:bidi="ar-IQ"/>
        </w:rPr>
        <w:t xml:space="preserve"> واقع البنى التحتية المتهرئة </w:t>
      </w:r>
      <w:r w:rsidR="00501EAE" w:rsidRPr="008E36F1">
        <w:rPr>
          <w:rFonts w:ascii="Simplified Arabic" w:hAnsi="Simplified Arabic" w:cs="Simplified Arabic"/>
          <w:color w:val="000000" w:themeColor="text1"/>
          <w:sz w:val="26"/>
          <w:szCs w:val="26"/>
          <w:rtl/>
          <w:lang w:bidi="ar-IQ"/>
        </w:rPr>
        <w:t xml:space="preserve">أو التي استوفت صلاحيتها </w:t>
      </w:r>
      <w:r w:rsidR="00665D98" w:rsidRPr="008E36F1">
        <w:rPr>
          <w:rFonts w:ascii="Simplified Arabic" w:hAnsi="Simplified Arabic" w:cs="Simplified Arabic"/>
          <w:color w:val="000000" w:themeColor="text1"/>
          <w:sz w:val="26"/>
          <w:szCs w:val="26"/>
          <w:rtl/>
          <w:lang w:bidi="ar-IQ"/>
        </w:rPr>
        <w:t xml:space="preserve">منذ فترة ليست بالقليلة . </w:t>
      </w:r>
      <w:r w:rsidR="0004259B" w:rsidRPr="008E36F1">
        <w:rPr>
          <w:rFonts w:ascii="Simplified Arabic" w:hAnsi="Simplified Arabic" w:cs="Simplified Arabic"/>
          <w:color w:val="000000" w:themeColor="text1"/>
          <w:sz w:val="26"/>
          <w:szCs w:val="26"/>
          <w:rtl/>
          <w:lang w:bidi="ar-IQ"/>
        </w:rPr>
        <w:t>وواحدة من هذه الصناعات</w:t>
      </w:r>
      <w:r w:rsidR="0046164B" w:rsidRPr="008E36F1">
        <w:rPr>
          <w:rFonts w:ascii="Simplified Arabic" w:hAnsi="Simplified Arabic" w:cs="Simplified Arabic"/>
          <w:color w:val="000000" w:themeColor="text1"/>
          <w:sz w:val="26"/>
          <w:szCs w:val="26"/>
          <w:rtl/>
          <w:lang w:bidi="ar-IQ"/>
        </w:rPr>
        <w:t xml:space="preserve"> الانشائية</w:t>
      </w:r>
      <w:r w:rsidR="0004259B" w:rsidRPr="008E36F1">
        <w:rPr>
          <w:rFonts w:ascii="Simplified Arabic" w:hAnsi="Simplified Arabic" w:cs="Simplified Arabic"/>
          <w:color w:val="000000" w:themeColor="text1"/>
          <w:sz w:val="26"/>
          <w:szCs w:val="26"/>
          <w:rtl/>
          <w:lang w:bidi="ar-IQ"/>
        </w:rPr>
        <w:t xml:space="preserve"> المهمة </w:t>
      </w:r>
      <w:r w:rsidRPr="008E36F1">
        <w:rPr>
          <w:rFonts w:ascii="Simplified Arabic" w:hAnsi="Simplified Arabic" w:cs="Simplified Arabic"/>
          <w:color w:val="000000" w:themeColor="text1"/>
          <w:sz w:val="26"/>
          <w:szCs w:val="26"/>
          <w:rtl/>
          <w:lang w:bidi="ar-IQ"/>
        </w:rPr>
        <w:t xml:space="preserve">, </w:t>
      </w:r>
      <w:r w:rsidR="0004259B" w:rsidRPr="008E36F1">
        <w:rPr>
          <w:rFonts w:ascii="Simplified Arabic" w:hAnsi="Simplified Arabic" w:cs="Simplified Arabic"/>
          <w:color w:val="000000" w:themeColor="text1"/>
          <w:sz w:val="26"/>
          <w:szCs w:val="26"/>
          <w:rtl/>
          <w:lang w:bidi="ar-IQ"/>
        </w:rPr>
        <w:t>التي تسهم ب</w:t>
      </w:r>
      <w:r w:rsidR="0046164B" w:rsidRPr="008E36F1">
        <w:rPr>
          <w:rFonts w:ascii="Simplified Arabic" w:hAnsi="Simplified Arabic" w:cs="Simplified Arabic"/>
          <w:color w:val="000000" w:themeColor="text1"/>
          <w:sz w:val="26"/>
          <w:szCs w:val="26"/>
          <w:rtl/>
          <w:lang w:bidi="ar-IQ"/>
        </w:rPr>
        <w:t xml:space="preserve">جانب من جوانب اصلاح البنى التحتية هي صناعة انواع طابوق المقرنص </w:t>
      </w:r>
      <w:r w:rsidRPr="008E36F1">
        <w:rPr>
          <w:rFonts w:ascii="Simplified Arabic" w:hAnsi="Simplified Arabic" w:cs="Simplified Arabic"/>
          <w:color w:val="000000" w:themeColor="text1"/>
          <w:sz w:val="26"/>
          <w:szCs w:val="26"/>
          <w:rtl/>
          <w:lang w:bidi="ar-IQ"/>
        </w:rPr>
        <w:t xml:space="preserve">, </w:t>
      </w:r>
      <w:r w:rsidR="0046164B" w:rsidRPr="008E36F1">
        <w:rPr>
          <w:rFonts w:ascii="Simplified Arabic" w:hAnsi="Simplified Arabic" w:cs="Simplified Arabic"/>
          <w:color w:val="000000" w:themeColor="text1"/>
          <w:sz w:val="26"/>
          <w:szCs w:val="26"/>
          <w:rtl/>
          <w:lang w:bidi="ar-IQ"/>
        </w:rPr>
        <w:t xml:space="preserve">والقوالب الجانبية للأرصفة </w:t>
      </w:r>
      <w:r w:rsidRPr="008E36F1">
        <w:rPr>
          <w:rFonts w:ascii="Simplified Arabic" w:hAnsi="Simplified Arabic" w:cs="Simplified Arabic"/>
          <w:color w:val="000000" w:themeColor="text1"/>
          <w:sz w:val="26"/>
          <w:szCs w:val="26"/>
          <w:rtl/>
          <w:lang w:bidi="ar-IQ"/>
        </w:rPr>
        <w:t xml:space="preserve">, </w:t>
      </w:r>
      <w:r w:rsidR="0046164B" w:rsidRPr="008E36F1">
        <w:rPr>
          <w:rFonts w:ascii="Simplified Arabic" w:hAnsi="Simplified Arabic" w:cs="Simplified Arabic"/>
          <w:color w:val="000000" w:themeColor="text1"/>
          <w:sz w:val="26"/>
          <w:szCs w:val="26"/>
          <w:rtl/>
          <w:lang w:bidi="ar-IQ"/>
        </w:rPr>
        <w:t xml:space="preserve">وأنواع بلوك البناء المجوف والمصمت </w:t>
      </w:r>
      <w:r w:rsidR="0080564B" w:rsidRPr="008E36F1">
        <w:rPr>
          <w:rFonts w:ascii="Simplified Arabic" w:hAnsi="Simplified Arabic" w:cs="Simplified Arabic"/>
          <w:color w:val="000000" w:themeColor="text1"/>
          <w:sz w:val="26"/>
          <w:szCs w:val="26"/>
          <w:rtl/>
          <w:lang w:bidi="ar-IQ"/>
        </w:rPr>
        <w:t xml:space="preserve">وسواقي مياه الامطار ... وباقي منتجاتها الاخرى </w:t>
      </w:r>
      <w:r w:rsidR="0046164B" w:rsidRPr="008E36F1">
        <w:rPr>
          <w:rFonts w:ascii="Simplified Arabic" w:hAnsi="Simplified Arabic" w:cs="Simplified Arabic"/>
          <w:color w:val="000000" w:themeColor="text1"/>
          <w:sz w:val="26"/>
          <w:szCs w:val="26"/>
          <w:rtl/>
          <w:lang w:bidi="ar-IQ"/>
        </w:rPr>
        <w:t>.</w:t>
      </w:r>
    </w:p>
    <w:p w:rsidR="00EB1268" w:rsidRPr="008E36F1" w:rsidRDefault="00665D98" w:rsidP="00A253DD">
      <w:pPr>
        <w:spacing w:after="0" w:line="240" w:lineRule="auto"/>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وقد تم في </w:t>
      </w:r>
      <w:r w:rsidR="005E7647" w:rsidRPr="008E36F1">
        <w:rPr>
          <w:rFonts w:ascii="Simplified Arabic" w:hAnsi="Simplified Arabic" w:cs="Simplified Arabic"/>
          <w:color w:val="000000" w:themeColor="text1"/>
          <w:sz w:val="26"/>
          <w:szCs w:val="26"/>
          <w:rtl/>
          <w:lang w:bidi="ar-IQ"/>
        </w:rPr>
        <w:t xml:space="preserve">هذا </w:t>
      </w:r>
      <w:r w:rsidR="0082151D" w:rsidRPr="008E36F1">
        <w:rPr>
          <w:rFonts w:ascii="Simplified Arabic" w:hAnsi="Simplified Arabic" w:cs="Simplified Arabic"/>
          <w:color w:val="000000" w:themeColor="text1"/>
          <w:sz w:val="26"/>
          <w:szCs w:val="26"/>
          <w:rtl/>
          <w:lang w:bidi="ar-IQ"/>
        </w:rPr>
        <w:t>البحث دراسة جدوى اقامة احد</w:t>
      </w:r>
      <w:r w:rsidRPr="008E36F1">
        <w:rPr>
          <w:rFonts w:ascii="Simplified Arabic" w:hAnsi="Simplified Arabic" w:cs="Simplified Arabic"/>
          <w:color w:val="000000" w:themeColor="text1"/>
          <w:sz w:val="26"/>
          <w:szCs w:val="26"/>
          <w:rtl/>
          <w:lang w:bidi="ar-IQ"/>
        </w:rPr>
        <w:t xml:space="preserve"> هذه المشاريع وهو مشروع ( انشاء معمل انتاج طابوق الرصف الخرساني (المقرنص) والقوالب الجانبية </w:t>
      </w:r>
      <w:r w:rsidR="00B67FA7" w:rsidRPr="008E36F1">
        <w:rPr>
          <w:rFonts w:ascii="Simplified Arabic" w:hAnsi="Simplified Arabic" w:cs="Simplified Arabic"/>
          <w:color w:val="000000" w:themeColor="text1"/>
          <w:sz w:val="26"/>
          <w:szCs w:val="26"/>
          <w:rtl/>
          <w:lang w:bidi="ar-IQ"/>
        </w:rPr>
        <w:t>الخرسانية ) في محافظة النجف الاشرف .</w:t>
      </w:r>
    </w:p>
    <w:p w:rsidR="00534900" w:rsidRPr="008E36F1" w:rsidRDefault="00534900" w:rsidP="00A253DD">
      <w:pPr>
        <w:spacing w:after="0" w:line="240" w:lineRule="auto"/>
        <w:jc w:val="both"/>
        <w:rPr>
          <w:rFonts w:ascii="Simplified Arabic" w:hAnsi="Simplified Arabic" w:cs="Simplified Arabic"/>
          <w:b/>
          <w:bCs/>
          <w:color w:val="000000" w:themeColor="text1"/>
          <w:sz w:val="28"/>
          <w:szCs w:val="28"/>
          <w:rtl/>
          <w:lang w:bidi="ar-IQ"/>
        </w:rPr>
      </w:pPr>
      <w:proofErr w:type="gramStart"/>
      <w:r w:rsidRPr="008E36F1">
        <w:rPr>
          <w:rFonts w:ascii="Simplified Arabic" w:hAnsi="Simplified Arabic" w:cs="Simplified Arabic"/>
          <w:b/>
          <w:bCs/>
          <w:color w:val="000000" w:themeColor="text1"/>
          <w:sz w:val="28"/>
          <w:szCs w:val="28"/>
          <w:rtl/>
          <w:lang w:bidi="ar-IQ"/>
        </w:rPr>
        <w:t>أهمية</w:t>
      </w:r>
      <w:proofErr w:type="gramEnd"/>
      <w:r w:rsidRPr="008E36F1">
        <w:rPr>
          <w:rFonts w:ascii="Simplified Arabic" w:hAnsi="Simplified Arabic" w:cs="Simplified Arabic"/>
          <w:b/>
          <w:bCs/>
          <w:color w:val="000000" w:themeColor="text1"/>
          <w:sz w:val="28"/>
          <w:szCs w:val="28"/>
          <w:rtl/>
          <w:lang w:bidi="ar-IQ"/>
        </w:rPr>
        <w:t xml:space="preserve"> البحث</w:t>
      </w:r>
    </w:p>
    <w:p w:rsidR="00534900" w:rsidRPr="008E36F1" w:rsidRDefault="00534900" w:rsidP="00A253DD">
      <w:pPr>
        <w:spacing w:after="0" w:line="240" w:lineRule="auto"/>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تكمن أهمية البحث بدراسته لأحد الموضوعات المتعلقة بتطوير القطاع الصناعي للبلد , التي تعتمد الطرائق التكنولوجية الحديثة , لغرض تطوير اقتصاد البلد بالاعتماد على المنتج المحلي بدلا عن المستورد , ومساهمته في دعم أحد الجوانب المهمة في حركة البناء والعمران والتشييد في البلد .</w:t>
      </w:r>
    </w:p>
    <w:p w:rsidR="00B67FA7" w:rsidRPr="008E36F1" w:rsidRDefault="001E7E3F" w:rsidP="00A253DD">
      <w:pPr>
        <w:spacing w:after="0" w:line="240" w:lineRule="auto"/>
        <w:jc w:val="both"/>
        <w:rPr>
          <w:rFonts w:ascii="Simplified Arabic" w:hAnsi="Simplified Arabic" w:cs="Simplified Arabic"/>
          <w:b/>
          <w:bCs/>
          <w:color w:val="000000" w:themeColor="text1"/>
          <w:sz w:val="28"/>
          <w:szCs w:val="28"/>
          <w:rtl/>
          <w:lang w:bidi="ar-IQ"/>
        </w:rPr>
      </w:pPr>
      <w:proofErr w:type="gramStart"/>
      <w:r w:rsidRPr="008E36F1">
        <w:rPr>
          <w:rFonts w:ascii="Simplified Arabic" w:hAnsi="Simplified Arabic" w:cs="Simplified Arabic"/>
          <w:b/>
          <w:bCs/>
          <w:color w:val="000000" w:themeColor="text1"/>
          <w:sz w:val="28"/>
          <w:szCs w:val="28"/>
          <w:rtl/>
          <w:lang w:bidi="ar-IQ"/>
        </w:rPr>
        <w:t>مشكلة</w:t>
      </w:r>
      <w:proofErr w:type="gramEnd"/>
      <w:r w:rsidR="00B67FA7" w:rsidRPr="008E36F1">
        <w:rPr>
          <w:rFonts w:ascii="Simplified Arabic" w:hAnsi="Simplified Arabic" w:cs="Simplified Arabic"/>
          <w:b/>
          <w:bCs/>
          <w:color w:val="000000" w:themeColor="text1"/>
          <w:sz w:val="28"/>
          <w:szCs w:val="28"/>
          <w:rtl/>
          <w:lang w:bidi="ar-IQ"/>
        </w:rPr>
        <w:t xml:space="preserve"> البحث</w:t>
      </w:r>
    </w:p>
    <w:p w:rsidR="00EB1268" w:rsidRPr="008E36F1" w:rsidRDefault="00694F96" w:rsidP="00A253DD">
      <w:pPr>
        <w:spacing w:after="0" w:line="240" w:lineRule="auto"/>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ابتداءً هل أ</w:t>
      </w:r>
      <w:r w:rsidR="0082151D" w:rsidRPr="008E36F1">
        <w:rPr>
          <w:rFonts w:ascii="Simplified Arabic" w:hAnsi="Simplified Arabic" w:cs="Simplified Arabic"/>
          <w:color w:val="000000" w:themeColor="text1"/>
          <w:sz w:val="26"/>
          <w:szCs w:val="26"/>
          <w:rtl/>
          <w:lang w:bidi="ar-IQ"/>
        </w:rPr>
        <w:t>ن الدراسة الاولية للمشروع المقترح تؤيد الانتقال الى مرحلة الدراسة</w:t>
      </w:r>
      <w:r w:rsidRPr="008E36F1">
        <w:rPr>
          <w:rFonts w:ascii="Simplified Arabic" w:hAnsi="Simplified Arabic" w:cs="Simplified Arabic"/>
          <w:color w:val="000000" w:themeColor="text1"/>
          <w:sz w:val="26"/>
          <w:szCs w:val="26"/>
          <w:rtl/>
          <w:lang w:bidi="ar-IQ"/>
        </w:rPr>
        <w:t xml:space="preserve"> التفصيلية لجدوى اقامة المشروع ؟ وكنتيجة هل أ</w:t>
      </w:r>
      <w:r w:rsidR="0082151D" w:rsidRPr="008E36F1">
        <w:rPr>
          <w:rFonts w:ascii="Simplified Arabic" w:hAnsi="Simplified Arabic" w:cs="Simplified Arabic"/>
          <w:color w:val="000000" w:themeColor="text1"/>
          <w:sz w:val="26"/>
          <w:szCs w:val="26"/>
          <w:rtl/>
          <w:lang w:bidi="ar-IQ"/>
        </w:rPr>
        <w:t xml:space="preserve">ن الدراسة التفصيلية ستثبت جدوى </w:t>
      </w:r>
      <w:r w:rsidR="00393564" w:rsidRPr="008E36F1">
        <w:rPr>
          <w:rFonts w:ascii="Simplified Arabic" w:hAnsi="Simplified Arabic" w:cs="Simplified Arabic"/>
          <w:color w:val="000000" w:themeColor="text1"/>
          <w:sz w:val="26"/>
          <w:szCs w:val="26"/>
          <w:rtl/>
          <w:lang w:bidi="ar-IQ"/>
        </w:rPr>
        <w:t xml:space="preserve">اقامته في المستقبل </w:t>
      </w:r>
      <w:r w:rsidRPr="008E36F1">
        <w:rPr>
          <w:rFonts w:ascii="Simplified Arabic" w:hAnsi="Simplified Arabic" w:cs="Simplified Arabic"/>
          <w:color w:val="000000" w:themeColor="text1"/>
          <w:sz w:val="26"/>
          <w:szCs w:val="26"/>
          <w:rtl/>
          <w:lang w:bidi="ar-IQ"/>
        </w:rPr>
        <w:t xml:space="preserve">؟ </w:t>
      </w:r>
      <w:r w:rsidR="00393564" w:rsidRPr="008E36F1">
        <w:rPr>
          <w:rFonts w:ascii="Simplified Arabic" w:hAnsi="Simplified Arabic" w:cs="Simplified Arabic"/>
          <w:color w:val="000000" w:themeColor="text1"/>
          <w:sz w:val="26"/>
          <w:szCs w:val="26"/>
          <w:rtl/>
          <w:lang w:bidi="ar-IQ"/>
        </w:rPr>
        <w:t>.</w:t>
      </w:r>
    </w:p>
    <w:p w:rsidR="006050C0" w:rsidRPr="008E36F1" w:rsidRDefault="006050C0" w:rsidP="00A253DD">
      <w:pPr>
        <w:spacing w:after="0" w:line="240" w:lineRule="auto"/>
        <w:jc w:val="both"/>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 xml:space="preserve">هدف البحث </w:t>
      </w:r>
    </w:p>
    <w:p w:rsidR="006050C0" w:rsidRPr="008E36F1" w:rsidRDefault="00694F96" w:rsidP="00A253DD">
      <w:pPr>
        <w:spacing w:after="0" w:line="240" w:lineRule="auto"/>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يهدف البحث إلى الآ</w:t>
      </w:r>
      <w:r w:rsidR="006050C0" w:rsidRPr="008E36F1">
        <w:rPr>
          <w:rFonts w:ascii="Simplified Arabic" w:hAnsi="Simplified Arabic" w:cs="Simplified Arabic"/>
          <w:color w:val="000000" w:themeColor="text1"/>
          <w:sz w:val="26"/>
          <w:szCs w:val="26"/>
          <w:rtl/>
          <w:lang w:bidi="ar-IQ"/>
        </w:rPr>
        <w:t>تي :</w:t>
      </w:r>
    </w:p>
    <w:p w:rsidR="00EC4AF0" w:rsidRPr="008E36F1" w:rsidRDefault="006050C0" w:rsidP="008E36F1">
      <w:pPr>
        <w:pStyle w:val="ListParagraph"/>
        <w:numPr>
          <w:ilvl w:val="0"/>
          <w:numId w:val="1"/>
        </w:numPr>
        <w:tabs>
          <w:tab w:val="left" w:pos="351"/>
        </w:tabs>
        <w:spacing w:after="0" w:line="240" w:lineRule="auto"/>
        <w:ind w:left="0" w:firstLine="0"/>
        <w:jc w:val="both"/>
        <w:rPr>
          <w:rFonts w:ascii="Simplified Arabic" w:hAnsi="Simplified Arabic" w:cs="Simplified Arabic"/>
          <w:b/>
          <w:bCs/>
          <w:color w:val="000000" w:themeColor="text1"/>
          <w:sz w:val="28"/>
          <w:szCs w:val="28"/>
          <w:lang w:bidi="ar-IQ"/>
        </w:rPr>
      </w:pPr>
      <w:r w:rsidRPr="008E36F1">
        <w:rPr>
          <w:rFonts w:ascii="Simplified Arabic" w:hAnsi="Simplified Arabic" w:cs="Simplified Arabic"/>
          <w:color w:val="000000" w:themeColor="text1"/>
          <w:sz w:val="26"/>
          <w:szCs w:val="26"/>
          <w:rtl/>
          <w:lang w:bidi="ar-IQ"/>
        </w:rPr>
        <w:t xml:space="preserve">التعريف بالمشروع محور الدراسة </w:t>
      </w:r>
      <w:r w:rsidR="00EC4AF0" w:rsidRPr="008E36F1">
        <w:rPr>
          <w:rFonts w:ascii="Simplified Arabic" w:hAnsi="Simplified Arabic" w:cs="Simplified Arabic"/>
          <w:color w:val="000000" w:themeColor="text1"/>
          <w:sz w:val="26"/>
          <w:szCs w:val="26"/>
          <w:rtl/>
          <w:lang w:bidi="ar-IQ"/>
        </w:rPr>
        <w:t xml:space="preserve">وبيان </w:t>
      </w:r>
      <w:r w:rsidRPr="008E36F1">
        <w:rPr>
          <w:rFonts w:ascii="Simplified Arabic" w:hAnsi="Simplified Arabic" w:cs="Simplified Arabic"/>
          <w:color w:val="000000" w:themeColor="text1"/>
          <w:sz w:val="26"/>
          <w:szCs w:val="26"/>
          <w:rtl/>
          <w:lang w:bidi="ar-IQ"/>
        </w:rPr>
        <w:t xml:space="preserve">أهميته </w:t>
      </w:r>
      <w:r w:rsidR="00EC4AF0" w:rsidRPr="008E36F1">
        <w:rPr>
          <w:rFonts w:ascii="Simplified Arabic" w:hAnsi="Simplified Arabic" w:cs="Simplified Arabic"/>
          <w:color w:val="000000" w:themeColor="text1"/>
          <w:sz w:val="26"/>
          <w:szCs w:val="26"/>
          <w:rtl/>
          <w:lang w:bidi="ar-IQ"/>
        </w:rPr>
        <w:t>ودوره في اشباع حاجة المحافظة والمحافظات المجاورة من منتجاته .</w:t>
      </w:r>
    </w:p>
    <w:p w:rsidR="00EB1268" w:rsidRPr="008E36F1" w:rsidRDefault="00EC4AF0" w:rsidP="008E36F1">
      <w:pPr>
        <w:pStyle w:val="ListParagraph"/>
        <w:numPr>
          <w:ilvl w:val="0"/>
          <w:numId w:val="1"/>
        </w:numPr>
        <w:tabs>
          <w:tab w:val="left" w:pos="351"/>
        </w:tabs>
        <w:spacing w:after="0" w:line="240" w:lineRule="auto"/>
        <w:ind w:left="0" w:firstLine="0"/>
        <w:jc w:val="both"/>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color w:val="000000" w:themeColor="text1"/>
          <w:sz w:val="26"/>
          <w:szCs w:val="26"/>
          <w:rtl/>
          <w:lang w:bidi="ar-IQ"/>
        </w:rPr>
        <w:t>التوصل الى اثبات جدوى اقامته</w:t>
      </w:r>
      <w:r w:rsidR="00AC349D" w:rsidRPr="008E36F1">
        <w:rPr>
          <w:rFonts w:ascii="Simplified Arabic" w:hAnsi="Simplified Arabic" w:cs="Simplified Arabic"/>
          <w:color w:val="000000" w:themeColor="text1"/>
          <w:sz w:val="26"/>
          <w:szCs w:val="26"/>
          <w:rtl/>
          <w:lang w:bidi="ar-IQ"/>
        </w:rPr>
        <w:t xml:space="preserve"> من عدمها</w:t>
      </w:r>
      <w:r w:rsidRPr="008E36F1">
        <w:rPr>
          <w:rFonts w:ascii="Simplified Arabic" w:hAnsi="Simplified Arabic" w:cs="Simplified Arabic"/>
          <w:color w:val="000000" w:themeColor="text1"/>
          <w:sz w:val="26"/>
          <w:szCs w:val="26"/>
          <w:rtl/>
          <w:lang w:bidi="ar-IQ"/>
        </w:rPr>
        <w:t xml:space="preserve"> في محافظة النجف </w:t>
      </w:r>
      <w:r w:rsidR="00AC349D" w:rsidRPr="008E36F1">
        <w:rPr>
          <w:rFonts w:ascii="Simplified Arabic" w:hAnsi="Simplified Arabic" w:cs="Simplified Arabic"/>
          <w:color w:val="000000" w:themeColor="text1"/>
          <w:sz w:val="26"/>
          <w:szCs w:val="26"/>
          <w:rtl/>
          <w:lang w:bidi="ar-IQ"/>
        </w:rPr>
        <w:t xml:space="preserve">الاشرف </w:t>
      </w:r>
      <w:r w:rsidRPr="008E36F1">
        <w:rPr>
          <w:rFonts w:ascii="Simplified Arabic" w:hAnsi="Simplified Arabic" w:cs="Simplified Arabic"/>
          <w:color w:val="000000" w:themeColor="text1"/>
          <w:sz w:val="26"/>
          <w:szCs w:val="26"/>
          <w:rtl/>
          <w:lang w:bidi="ar-IQ"/>
        </w:rPr>
        <w:t>من خلال دراسة معايير الربحية التجارية للمشروع .</w:t>
      </w:r>
    </w:p>
    <w:p w:rsidR="00F74F37" w:rsidRPr="008E36F1" w:rsidRDefault="00655C0D" w:rsidP="00A253DD">
      <w:pPr>
        <w:spacing w:after="0" w:line="240" w:lineRule="auto"/>
        <w:jc w:val="both"/>
        <w:rPr>
          <w:rFonts w:ascii="Simplified Arabic" w:hAnsi="Simplified Arabic" w:cs="Simplified Arabic"/>
          <w:b/>
          <w:bCs/>
          <w:color w:val="000000" w:themeColor="text1"/>
          <w:sz w:val="28"/>
          <w:szCs w:val="28"/>
          <w:rtl/>
          <w:lang w:bidi="ar-IQ"/>
        </w:rPr>
      </w:pPr>
      <w:proofErr w:type="gramStart"/>
      <w:r w:rsidRPr="008E36F1">
        <w:rPr>
          <w:rFonts w:ascii="Simplified Arabic" w:hAnsi="Simplified Arabic" w:cs="Simplified Arabic"/>
          <w:b/>
          <w:bCs/>
          <w:color w:val="000000" w:themeColor="text1"/>
          <w:sz w:val="28"/>
          <w:szCs w:val="28"/>
          <w:rtl/>
          <w:lang w:bidi="ar-IQ"/>
        </w:rPr>
        <w:t>فرضية</w:t>
      </w:r>
      <w:proofErr w:type="gramEnd"/>
      <w:r w:rsidRPr="008E36F1">
        <w:rPr>
          <w:rFonts w:ascii="Simplified Arabic" w:hAnsi="Simplified Arabic" w:cs="Simplified Arabic"/>
          <w:b/>
          <w:bCs/>
          <w:color w:val="000000" w:themeColor="text1"/>
          <w:sz w:val="28"/>
          <w:szCs w:val="28"/>
          <w:rtl/>
          <w:lang w:bidi="ar-IQ"/>
        </w:rPr>
        <w:t xml:space="preserve"> البحث</w:t>
      </w:r>
    </w:p>
    <w:p w:rsidR="00944C5A" w:rsidRPr="008E36F1" w:rsidRDefault="004F35E5" w:rsidP="00A253DD">
      <w:pPr>
        <w:spacing w:after="0" w:line="240" w:lineRule="auto"/>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 xml:space="preserve">افترض البحث أن </w:t>
      </w:r>
      <w:r w:rsidR="00501EAE" w:rsidRPr="008E36F1">
        <w:rPr>
          <w:rFonts w:ascii="Simplified Arabic" w:hAnsi="Simplified Arabic" w:cs="Simplified Arabic"/>
          <w:color w:val="000000" w:themeColor="text1"/>
          <w:sz w:val="26"/>
          <w:szCs w:val="26"/>
          <w:rtl/>
          <w:lang w:bidi="ar-IQ"/>
        </w:rPr>
        <w:t>إقامة المشروع المقترح مجدية اقتصادياً , (</w:t>
      </w:r>
      <w:r w:rsidRPr="008E36F1">
        <w:rPr>
          <w:rFonts w:ascii="Simplified Arabic" w:hAnsi="Simplified Arabic" w:cs="Simplified Arabic"/>
          <w:color w:val="000000" w:themeColor="text1"/>
          <w:sz w:val="26"/>
          <w:szCs w:val="26"/>
          <w:rtl/>
          <w:lang w:bidi="ar-IQ"/>
        </w:rPr>
        <w:t xml:space="preserve">ذلك </w:t>
      </w:r>
      <w:r w:rsidR="00FD3657" w:rsidRPr="008E36F1">
        <w:rPr>
          <w:rFonts w:ascii="Simplified Arabic" w:hAnsi="Simplified Arabic" w:cs="Simplified Arabic"/>
          <w:color w:val="000000" w:themeColor="text1"/>
          <w:sz w:val="26"/>
          <w:szCs w:val="26"/>
          <w:rtl/>
          <w:lang w:bidi="ar-IQ"/>
        </w:rPr>
        <w:t>ل</w:t>
      </w:r>
      <w:r w:rsidR="00BA6637" w:rsidRPr="008E36F1">
        <w:rPr>
          <w:rFonts w:ascii="Simplified Arabic" w:hAnsi="Simplified Arabic" w:cs="Simplified Arabic"/>
          <w:color w:val="000000" w:themeColor="text1"/>
          <w:sz w:val="26"/>
          <w:szCs w:val="26"/>
          <w:rtl/>
          <w:lang w:bidi="ar-IQ"/>
        </w:rPr>
        <w:t xml:space="preserve">وجود فجوة تسويقية في محافظة النجف والمحافظات المجاورة واعتماد الشركات على الاستيراد في الفترات </w:t>
      </w:r>
      <w:r w:rsidRPr="008E36F1">
        <w:rPr>
          <w:rFonts w:ascii="Simplified Arabic" w:hAnsi="Simplified Arabic" w:cs="Simplified Arabic"/>
          <w:color w:val="000000" w:themeColor="text1"/>
          <w:sz w:val="26"/>
          <w:szCs w:val="26"/>
          <w:rtl/>
          <w:lang w:bidi="ar-IQ"/>
        </w:rPr>
        <w:t>السابقة</w:t>
      </w:r>
      <w:r w:rsidR="00BA6637" w:rsidRPr="008E36F1">
        <w:rPr>
          <w:rFonts w:ascii="Simplified Arabic" w:hAnsi="Simplified Arabic" w:cs="Simplified Arabic"/>
          <w:color w:val="000000" w:themeColor="text1"/>
          <w:sz w:val="26"/>
          <w:szCs w:val="26"/>
          <w:rtl/>
          <w:lang w:bidi="ar-IQ"/>
        </w:rPr>
        <w:t xml:space="preserve"> </w:t>
      </w:r>
      <w:r w:rsidR="00D30DD0" w:rsidRPr="008E36F1">
        <w:rPr>
          <w:rFonts w:ascii="Simplified Arabic" w:hAnsi="Simplified Arabic" w:cs="Simplified Arabic"/>
          <w:color w:val="000000" w:themeColor="text1"/>
          <w:sz w:val="26"/>
          <w:szCs w:val="26"/>
          <w:rtl/>
          <w:lang w:bidi="ar-IQ"/>
        </w:rPr>
        <w:t>لمنتجات المشروع المقترح او الاعتماد على منتجات محلية واطئة الجودة</w:t>
      </w:r>
      <w:r w:rsidR="00501EAE" w:rsidRPr="008E36F1">
        <w:rPr>
          <w:rFonts w:ascii="Simplified Arabic" w:hAnsi="Simplified Arabic" w:cs="Simplified Arabic"/>
          <w:color w:val="000000" w:themeColor="text1"/>
          <w:sz w:val="26"/>
          <w:szCs w:val="26"/>
          <w:rtl/>
          <w:lang w:bidi="ar-IQ"/>
        </w:rPr>
        <w:t>).</w:t>
      </w:r>
    </w:p>
    <w:p w:rsidR="003B44F2" w:rsidRPr="008E36F1" w:rsidRDefault="003B44F2" w:rsidP="00A253DD">
      <w:pPr>
        <w:spacing w:after="0" w:line="240" w:lineRule="auto"/>
        <w:jc w:val="both"/>
        <w:rPr>
          <w:rFonts w:ascii="Simplified Arabic" w:hAnsi="Simplified Arabic" w:cs="Simplified Arabic"/>
          <w:b/>
          <w:bCs/>
          <w:color w:val="000000" w:themeColor="text1"/>
          <w:sz w:val="28"/>
          <w:szCs w:val="28"/>
          <w:rtl/>
          <w:lang w:bidi="ar-IQ"/>
        </w:rPr>
      </w:pPr>
      <w:proofErr w:type="gramStart"/>
      <w:r w:rsidRPr="008E36F1">
        <w:rPr>
          <w:rFonts w:ascii="Simplified Arabic" w:hAnsi="Simplified Arabic" w:cs="Simplified Arabic"/>
          <w:b/>
          <w:bCs/>
          <w:color w:val="000000" w:themeColor="text1"/>
          <w:sz w:val="28"/>
          <w:szCs w:val="28"/>
          <w:rtl/>
          <w:lang w:bidi="ar-IQ"/>
        </w:rPr>
        <w:t>هيكلية</w:t>
      </w:r>
      <w:proofErr w:type="gramEnd"/>
      <w:r w:rsidRPr="008E36F1">
        <w:rPr>
          <w:rFonts w:ascii="Simplified Arabic" w:hAnsi="Simplified Arabic" w:cs="Simplified Arabic"/>
          <w:b/>
          <w:bCs/>
          <w:color w:val="000000" w:themeColor="text1"/>
          <w:sz w:val="28"/>
          <w:szCs w:val="28"/>
          <w:rtl/>
          <w:lang w:bidi="ar-IQ"/>
        </w:rPr>
        <w:t xml:space="preserve"> البحث</w:t>
      </w:r>
    </w:p>
    <w:p w:rsidR="00151CAC" w:rsidRPr="008E36F1" w:rsidRDefault="003B44F2" w:rsidP="00A253DD">
      <w:pPr>
        <w:spacing w:after="0" w:line="240" w:lineRule="auto"/>
        <w:jc w:val="both"/>
        <w:rPr>
          <w:rFonts w:ascii="Simplified Arabic" w:hAnsi="Simplified Arabic" w:cs="Simplified Arabic" w:hint="cs"/>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تم تبويب البحث </w:t>
      </w:r>
      <w:r w:rsidR="00501EAE" w:rsidRPr="008E36F1">
        <w:rPr>
          <w:rFonts w:ascii="Simplified Arabic" w:hAnsi="Simplified Arabic" w:cs="Simplified Arabic"/>
          <w:color w:val="000000" w:themeColor="text1"/>
          <w:sz w:val="26"/>
          <w:szCs w:val="26"/>
          <w:rtl/>
          <w:lang w:bidi="ar-IQ"/>
        </w:rPr>
        <w:t>على</w:t>
      </w:r>
      <w:r w:rsidR="00DD15DF" w:rsidRPr="008E36F1">
        <w:rPr>
          <w:rFonts w:ascii="Simplified Arabic" w:hAnsi="Simplified Arabic" w:cs="Simplified Arabic"/>
          <w:color w:val="000000" w:themeColor="text1"/>
          <w:sz w:val="26"/>
          <w:szCs w:val="26"/>
          <w:rtl/>
          <w:lang w:bidi="ar-IQ"/>
        </w:rPr>
        <w:t xml:space="preserve"> أربعة فصول , تناول </w:t>
      </w:r>
      <w:r w:rsidRPr="008E36F1">
        <w:rPr>
          <w:rFonts w:ascii="Simplified Arabic" w:hAnsi="Simplified Arabic" w:cs="Simplified Arabic"/>
          <w:color w:val="000000" w:themeColor="text1"/>
          <w:sz w:val="26"/>
          <w:szCs w:val="26"/>
          <w:rtl/>
          <w:lang w:bidi="ar-IQ"/>
        </w:rPr>
        <w:t>الفصل الاول</w:t>
      </w:r>
      <w:r w:rsidR="00DD15DF" w:rsidRPr="008E36F1">
        <w:rPr>
          <w:rFonts w:ascii="Simplified Arabic" w:hAnsi="Simplified Arabic" w:cs="Simplified Arabic"/>
          <w:color w:val="000000" w:themeColor="text1"/>
          <w:sz w:val="26"/>
          <w:szCs w:val="26"/>
          <w:rtl/>
          <w:lang w:bidi="ar-IQ"/>
        </w:rPr>
        <w:t xml:space="preserve"> </w:t>
      </w:r>
      <w:r w:rsidR="00153F27" w:rsidRPr="008E36F1">
        <w:rPr>
          <w:rFonts w:ascii="Simplified Arabic" w:hAnsi="Simplified Arabic" w:cs="Simplified Arabic"/>
          <w:color w:val="000000" w:themeColor="text1"/>
          <w:sz w:val="26"/>
          <w:szCs w:val="26"/>
          <w:rtl/>
          <w:lang w:bidi="ar-IQ"/>
        </w:rPr>
        <w:t>توصيف المشروع المقترح</w:t>
      </w:r>
      <w:r w:rsidRPr="008E36F1">
        <w:rPr>
          <w:rFonts w:ascii="Simplified Arabic" w:hAnsi="Simplified Arabic" w:cs="Simplified Arabic"/>
          <w:color w:val="000000" w:themeColor="text1"/>
          <w:sz w:val="26"/>
          <w:szCs w:val="26"/>
          <w:rtl/>
          <w:lang w:bidi="ar-IQ"/>
        </w:rPr>
        <w:t xml:space="preserve"> </w:t>
      </w:r>
      <w:r w:rsidR="00DD15DF" w:rsidRPr="008E36F1">
        <w:rPr>
          <w:rFonts w:ascii="Simplified Arabic" w:hAnsi="Simplified Arabic" w:cs="Simplified Arabic"/>
          <w:color w:val="000000" w:themeColor="text1"/>
          <w:sz w:val="26"/>
          <w:szCs w:val="26"/>
          <w:rtl/>
          <w:lang w:bidi="ar-IQ"/>
        </w:rPr>
        <w:t xml:space="preserve">, بينما تناول </w:t>
      </w:r>
      <w:r w:rsidR="00151CAC" w:rsidRPr="008E36F1">
        <w:rPr>
          <w:rFonts w:ascii="Simplified Arabic" w:hAnsi="Simplified Arabic" w:cs="Simplified Arabic"/>
          <w:color w:val="000000" w:themeColor="text1"/>
          <w:sz w:val="26"/>
          <w:szCs w:val="26"/>
          <w:rtl/>
          <w:lang w:bidi="ar-IQ"/>
        </w:rPr>
        <w:t>الفصل الثاني</w:t>
      </w:r>
      <w:r w:rsidR="00DD15DF" w:rsidRPr="008E36F1">
        <w:rPr>
          <w:rFonts w:ascii="Simplified Arabic" w:hAnsi="Simplified Arabic" w:cs="Simplified Arabic"/>
          <w:color w:val="000000" w:themeColor="text1"/>
          <w:sz w:val="26"/>
          <w:szCs w:val="26"/>
          <w:rtl/>
          <w:lang w:bidi="ar-IQ"/>
        </w:rPr>
        <w:t xml:space="preserve"> </w:t>
      </w:r>
      <w:r w:rsidR="00151CAC" w:rsidRPr="008E36F1">
        <w:rPr>
          <w:rFonts w:ascii="Simplified Arabic" w:hAnsi="Simplified Arabic" w:cs="Simplified Arabic"/>
          <w:color w:val="000000" w:themeColor="text1"/>
          <w:sz w:val="26"/>
          <w:szCs w:val="26"/>
          <w:rtl/>
          <w:lang w:bidi="ar-IQ"/>
        </w:rPr>
        <w:t>د</w:t>
      </w:r>
      <w:r w:rsidR="00153F27" w:rsidRPr="008E36F1">
        <w:rPr>
          <w:rFonts w:ascii="Simplified Arabic" w:hAnsi="Simplified Arabic" w:cs="Simplified Arabic"/>
          <w:color w:val="000000" w:themeColor="text1"/>
          <w:sz w:val="26"/>
          <w:szCs w:val="26"/>
          <w:rtl/>
          <w:lang w:bidi="ar-IQ"/>
        </w:rPr>
        <w:t xml:space="preserve">راسة الجدوى </w:t>
      </w:r>
      <w:r w:rsidR="00151CAC" w:rsidRPr="008E36F1">
        <w:rPr>
          <w:rFonts w:ascii="Simplified Arabic" w:hAnsi="Simplified Arabic" w:cs="Simplified Arabic"/>
          <w:color w:val="000000" w:themeColor="text1"/>
          <w:sz w:val="26"/>
          <w:szCs w:val="26"/>
          <w:rtl/>
          <w:lang w:bidi="ar-IQ"/>
        </w:rPr>
        <w:t xml:space="preserve">السوقية </w:t>
      </w:r>
      <w:r w:rsidR="00752E25" w:rsidRPr="008E36F1">
        <w:rPr>
          <w:rFonts w:ascii="Simplified Arabic" w:hAnsi="Simplified Arabic" w:cs="Simplified Arabic"/>
          <w:color w:val="000000" w:themeColor="text1"/>
          <w:sz w:val="26"/>
          <w:szCs w:val="26"/>
          <w:rtl/>
          <w:lang w:bidi="ar-IQ"/>
        </w:rPr>
        <w:t xml:space="preserve">للمشروع المقترح </w:t>
      </w:r>
      <w:r w:rsidR="00DD15DF" w:rsidRPr="008E36F1">
        <w:rPr>
          <w:rFonts w:ascii="Simplified Arabic" w:hAnsi="Simplified Arabic" w:cs="Simplified Arabic"/>
          <w:color w:val="000000" w:themeColor="text1"/>
          <w:sz w:val="26"/>
          <w:szCs w:val="26"/>
          <w:rtl/>
          <w:lang w:bidi="ar-IQ"/>
        </w:rPr>
        <w:t xml:space="preserve">, وقد تناول </w:t>
      </w:r>
      <w:r w:rsidR="00151CAC" w:rsidRPr="008E36F1">
        <w:rPr>
          <w:rFonts w:ascii="Simplified Arabic" w:hAnsi="Simplified Arabic" w:cs="Simplified Arabic"/>
          <w:color w:val="000000" w:themeColor="text1"/>
          <w:sz w:val="26"/>
          <w:szCs w:val="26"/>
          <w:rtl/>
          <w:lang w:bidi="ar-IQ"/>
        </w:rPr>
        <w:t>الفصل الثالث</w:t>
      </w:r>
      <w:r w:rsidR="00DD15DF" w:rsidRPr="008E36F1">
        <w:rPr>
          <w:rFonts w:ascii="Simplified Arabic" w:hAnsi="Simplified Arabic" w:cs="Simplified Arabic"/>
          <w:color w:val="000000" w:themeColor="text1"/>
          <w:sz w:val="26"/>
          <w:szCs w:val="26"/>
          <w:rtl/>
          <w:lang w:bidi="ar-IQ"/>
        </w:rPr>
        <w:t xml:space="preserve"> </w:t>
      </w:r>
      <w:r w:rsidR="00752E25" w:rsidRPr="008E36F1">
        <w:rPr>
          <w:rFonts w:ascii="Simplified Arabic" w:hAnsi="Simplified Arabic" w:cs="Simplified Arabic"/>
          <w:color w:val="000000" w:themeColor="text1"/>
          <w:sz w:val="26"/>
          <w:szCs w:val="26"/>
          <w:rtl/>
          <w:lang w:bidi="ar-IQ"/>
        </w:rPr>
        <w:t xml:space="preserve">دراسة الجدوى الفنية والهندسية للمشروع المقترح </w:t>
      </w:r>
      <w:r w:rsidR="00153F27" w:rsidRPr="008E36F1">
        <w:rPr>
          <w:rFonts w:ascii="Simplified Arabic" w:hAnsi="Simplified Arabic" w:cs="Simplified Arabic"/>
          <w:color w:val="000000" w:themeColor="text1"/>
          <w:sz w:val="26"/>
          <w:szCs w:val="26"/>
          <w:rtl/>
          <w:lang w:bidi="ar-IQ"/>
        </w:rPr>
        <w:t xml:space="preserve">, اما الفصل الرابع فقد تناول </w:t>
      </w:r>
      <w:r w:rsidR="00BB6CCC" w:rsidRPr="008E36F1">
        <w:rPr>
          <w:rFonts w:ascii="Simplified Arabic" w:hAnsi="Simplified Arabic" w:cs="Simplified Arabic"/>
          <w:color w:val="000000" w:themeColor="text1"/>
          <w:sz w:val="26"/>
          <w:szCs w:val="26"/>
          <w:rtl/>
          <w:lang w:bidi="ar-IQ"/>
        </w:rPr>
        <w:t xml:space="preserve">دراسة التقييم المالي للمشروع </w:t>
      </w:r>
      <w:r w:rsidR="00490097" w:rsidRPr="008E36F1">
        <w:rPr>
          <w:rFonts w:ascii="Simplified Arabic" w:hAnsi="Simplified Arabic" w:cs="Simplified Arabic"/>
          <w:color w:val="000000" w:themeColor="text1"/>
          <w:sz w:val="26"/>
          <w:szCs w:val="26"/>
          <w:rtl/>
          <w:lang w:bidi="ar-IQ"/>
        </w:rPr>
        <w:t>.</w:t>
      </w:r>
    </w:p>
    <w:p w:rsidR="008E36F1" w:rsidRPr="008E36F1" w:rsidRDefault="008E36F1" w:rsidP="00A253DD">
      <w:pPr>
        <w:spacing w:after="0" w:line="240" w:lineRule="auto"/>
        <w:jc w:val="both"/>
        <w:rPr>
          <w:rFonts w:ascii="Simplified Arabic" w:hAnsi="Simplified Arabic" w:cs="Simplified Arabic"/>
          <w:color w:val="000000" w:themeColor="text1"/>
          <w:sz w:val="26"/>
          <w:szCs w:val="26"/>
          <w:rtl/>
          <w:lang w:bidi="ar-IQ"/>
        </w:rPr>
      </w:pPr>
    </w:p>
    <w:p w:rsidR="00DD15DF" w:rsidRPr="008E36F1" w:rsidRDefault="00DD15DF" w:rsidP="008E36F1">
      <w:pPr>
        <w:spacing w:after="0" w:line="240" w:lineRule="auto"/>
        <w:rPr>
          <w:rFonts w:ascii="Simplified Arabic" w:hAnsi="Simplified Arabic" w:cs="Simplified Arabic"/>
          <w:b/>
          <w:bCs/>
          <w:color w:val="000000" w:themeColor="text1"/>
          <w:sz w:val="32"/>
          <w:szCs w:val="32"/>
          <w:rtl/>
          <w:lang w:bidi="ar-IQ"/>
        </w:rPr>
      </w:pPr>
      <w:r w:rsidRPr="008E36F1">
        <w:rPr>
          <w:rFonts w:ascii="Simplified Arabic" w:hAnsi="Simplified Arabic" w:cs="Simplified Arabic"/>
          <w:b/>
          <w:bCs/>
          <w:color w:val="000000" w:themeColor="text1"/>
          <w:sz w:val="32"/>
          <w:szCs w:val="32"/>
          <w:rtl/>
          <w:lang w:bidi="ar-IQ"/>
        </w:rPr>
        <w:lastRenderedPageBreak/>
        <w:t>الفصل الاول</w:t>
      </w:r>
      <w:r w:rsidR="008E36F1" w:rsidRPr="008E36F1">
        <w:rPr>
          <w:rFonts w:ascii="Simplified Arabic" w:hAnsi="Simplified Arabic" w:cs="Simplified Arabic" w:hint="cs"/>
          <w:b/>
          <w:bCs/>
          <w:color w:val="000000" w:themeColor="text1"/>
          <w:sz w:val="32"/>
          <w:szCs w:val="32"/>
          <w:rtl/>
          <w:lang w:bidi="ar-IQ"/>
        </w:rPr>
        <w:t xml:space="preserve"> : </w:t>
      </w:r>
      <w:r w:rsidRPr="008E36F1">
        <w:rPr>
          <w:rFonts w:ascii="Simplified Arabic" w:hAnsi="Simplified Arabic" w:cs="Simplified Arabic"/>
          <w:b/>
          <w:bCs/>
          <w:color w:val="000000" w:themeColor="text1"/>
          <w:sz w:val="32"/>
          <w:szCs w:val="32"/>
          <w:rtl/>
          <w:lang w:bidi="ar-IQ"/>
        </w:rPr>
        <w:t xml:space="preserve"> توصيف المشروع المقترح </w:t>
      </w:r>
    </w:p>
    <w:p w:rsidR="00DD15DF" w:rsidRPr="008E36F1" w:rsidRDefault="00DD15DF" w:rsidP="008E36F1">
      <w:pPr>
        <w:spacing w:after="0" w:line="240" w:lineRule="auto"/>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 xml:space="preserve">المبحث الاول : التعريف والمفهوم </w:t>
      </w:r>
    </w:p>
    <w:p w:rsidR="00DD15DF" w:rsidRPr="008E36F1" w:rsidRDefault="00DD15DF" w:rsidP="00A253DD">
      <w:pPr>
        <w:spacing w:after="0" w:line="240" w:lineRule="auto"/>
        <w:jc w:val="both"/>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يعرف المشروع بشكل عام بأنه " نشاط او مجموعة من الانشطة المتتالية ذات الهدف او الاهداف المحددة , والمرتبطة مع بعضها وتؤدى على وفق تسلسل منطقي متكامل , يمكن تخطيطها وتمويلها وتنفيذها وتشغيلها وتحليلها كوحدة منفصلة لتحقيق الهدف او الاهداف المرجوة . لذلك فان اي نشاط اقتصادي يتم من خلاله انفاق الموارد المالية بهدف الحصول على عوائد او منافع في المستقبل على فترة زمنية معينة يطلق عليها بالمشروع "</w:t>
      </w:r>
      <w:r w:rsidR="0003183D" w:rsidRPr="008E36F1">
        <w:rPr>
          <w:rFonts w:ascii="Simplified Arabic" w:hAnsi="Simplified Arabic" w:cs="Simplified Arabic"/>
          <w:color w:val="000000" w:themeColor="text1"/>
          <w:sz w:val="28"/>
          <w:szCs w:val="28"/>
          <w:vertAlign w:val="superscript"/>
          <w:rtl/>
          <w:lang w:bidi="ar-IQ"/>
        </w:rPr>
        <w:t>(1)</w:t>
      </w:r>
      <w:r w:rsidRPr="008E36F1">
        <w:rPr>
          <w:rFonts w:ascii="Simplified Arabic" w:hAnsi="Simplified Arabic" w:cs="Simplified Arabic"/>
          <w:color w:val="000000" w:themeColor="text1"/>
          <w:sz w:val="28"/>
          <w:szCs w:val="28"/>
          <w:rtl/>
          <w:lang w:bidi="ar-IQ"/>
        </w:rPr>
        <w:t>.</w:t>
      </w:r>
    </w:p>
    <w:p w:rsidR="00DD15DF" w:rsidRPr="008E36F1" w:rsidRDefault="00DD15DF" w:rsidP="008E36F1">
      <w:pPr>
        <w:pStyle w:val="ListParagraph"/>
        <w:numPr>
          <w:ilvl w:val="0"/>
          <w:numId w:val="2"/>
        </w:numPr>
        <w:tabs>
          <w:tab w:val="left" w:pos="239"/>
        </w:tabs>
        <w:spacing w:after="0" w:line="240" w:lineRule="auto"/>
        <w:ind w:left="0" w:firstLine="0"/>
        <w:jc w:val="both"/>
        <w:rPr>
          <w:rFonts w:ascii="Simplified Arabic" w:hAnsi="Simplified Arabic" w:cs="Simplified Arabic"/>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وبخصوص المشروع المقترح</w:t>
      </w:r>
      <w:r w:rsidRPr="008E36F1">
        <w:rPr>
          <w:rFonts w:ascii="Simplified Arabic" w:hAnsi="Simplified Arabic" w:cs="Simplified Arabic"/>
          <w:color w:val="000000" w:themeColor="text1"/>
          <w:sz w:val="28"/>
          <w:szCs w:val="28"/>
          <w:rtl/>
          <w:lang w:bidi="ar-IQ"/>
        </w:rPr>
        <w:t xml:space="preserve"> : فهو نشاط صناعي (من انشطة الصناعات التحويلية ) يتم منه تحويل ما يحتاجه من المواد الاولية ( رمل – حصى – اسمنت – ماء – مضافات اخرى ) الى منتجات وكتل خرسانية اكثر نفعا وإشباعا لحاجات الافراد والمجتمع , وتدخل هذه المنتجات في صناعات الإنشاءات والبناء والرصف ومن هذه المنتجات [ طابوق الرصف الخرساني (المقرنص) بكافة اشكاله وأحجامه – القوالب الجانبية كمحددات الارصفة (</w:t>
      </w:r>
      <w:proofErr w:type="spellStart"/>
      <w:r w:rsidRPr="008E36F1">
        <w:rPr>
          <w:rFonts w:ascii="Simplified Arabic" w:hAnsi="Simplified Arabic" w:cs="Simplified Arabic"/>
          <w:color w:val="000000" w:themeColor="text1"/>
          <w:sz w:val="28"/>
          <w:szCs w:val="28"/>
          <w:rtl/>
          <w:lang w:bidi="ar-IQ"/>
        </w:rPr>
        <w:t>الكربستون</w:t>
      </w:r>
      <w:proofErr w:type="spellEnd"/>
      <w:r w:rsidRPr="008E36F1">
        <w:rPr>
          <w:rFonts w:ascii="Simplified Arabic" w:hAnsi="Simplified Arabic" w:cs="Simplified Arabic"/>
          <w:color w:val="000000" w:themeColor="text1"/>
          <w:sz w:val="28"/>
          <w:szCs w:val="28"/>
          <w:rtl/>
          <w:lang w:bidi="ar-IQ"/>
        </w:rPr>
        <w:t xml:space="preserve">) والقوالب الجانبية الاخرى كمحددات الحدائق </w:t>
      </w:r>
      <w:proofErr w:type="spellStart"/>
      <w:r w:rsidRPr="008E36F1">
        <w:rPr>
          <w:rFonts w:ascii="Simplified Arabic" w:hAnsi="Simplified Arabic" w:cs="Simplified Arabic"/>
          <w:color w:val="000000" w:themeColor="text1"/>
          <w:sz w:val="28"/>
          <w:szCs w:val="28"/>
          <w:rtl/>
          <w:lang w:bidi="ar-IQ"/>
        </w:rPr>
        <w:t>ومماشي</w:t>
      </w:r>
      <w:proofErr w:type="spellEnd"/>
      <w:r w:rsidRPr="008E36F1">
        <w:rPr>
          <w:rFonts w:ascii="Simplified Arabic" w:hAnsi="Simplified Arabic" w:cs="Simplified Arabic"/>
          <w:color w:val="000000" w:themeColor="text1"/>
          <w:sz w:val="28"/>
          <w:szCs w:val="28"/>
          <w:rtl/>
          <w:lang w:bidi="ar-IQ"/>
        </w:rPr>
        <w:t xml:space="preserve"> المنازل – البلوك </w:t>
      </w:r>
      <w:proofErr w:type="spellStart"/>
      <w:r w:rsidRPr="008E36F1">
        <w:rPr>
          <w:rFonts w:ascii="Simplified Arabic" w:hAnsi="Simplified Arabic" w:cs="Simplified Arabic"/>
          <w:color w:val="000000" w:themeColor="text1"/>
          <w:sz w:val="28"/>
          <w:szCs w:val="28"/>
          <w:rtl/>
          <w:lang w:bidi="ar-IQ"/>
        </w:rPr>
        <w:t>الكونكريتي</w:t>
      </w:r>
      <w:proofErr w:type="spellEnd"/>
      <w:r w:rsidRPr="008E36F1">
        <w:rPr>
          <w:rFonts w:ascii="Simplified Arabic" w:hAnsi="Simplified Arabic" w:cs="Simplified Arabic"/>
          <w:color w:val="000000" w:themeColor="text1"/>
          <w:sz w:val="28"/>
          <w:szCs w:val="28"/>
          <w:rtl/>
          <w:lang w:bidi="ar-IQ"/>
        </w:rPr>
        <w:t xml:space="preserve"> (بكافة احجامه وأشكاله) ] </w:t>
      </w:r>
      <w:r w:rsidR="00541FAC" w:rsidRPr="008E36F1">
        <w:rPr>
          <w:rFonts w:ascii="Simplified Arabic" w:hAnsi="Simplified Arabic" w:cs="Simplified Arabic"/>
          <w:color w:val="000000" w:themeColor="text1"/>
          <w:sz w:val="28"/>
          <w:szCs w:val="28"/>
          <w:rtl/>
          <w:lang w:bidi="ar-IQ"/>
        </w:rPr>
        <w:t>.</w:t>
      </w:r>
    </w:p>
    <w:p w:rsidR="00DD15DF" w:rsidRPr="008E36F1" w:rsidRDefault="00541FAC" w:rsidP="00A253DD">
      <w:pPr>
        <w:spacing w:after="0" w:line="240" w:lineRule="auto"/>
        <w:jc w:val="both"/>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المبحث</w:t>
      </w:r>
      <w:r w:rsidR="00DD15DF" w:rsidRPr="008E36F1">
        <w:rPr>
          <w:rFonts w:ascii="Simplified Arabic" w:hAnsi="Simplified Arabic" w:cs="Simplified Arabic"/>
          <w:b/>
          <w:bCs/>
          <w:color w:val="000000" w:themeColor="text1"/>
          <w:sz w:val="28"/>
          <w:szCs w:val="28"/>
          <w:rtl/>
          <w:lang w:bidi="ar-IQ"/>
        </w:rPr>
        <w:t xml:space="preserve"> </w:t>
      </w:r>
      <w:proofErr w:type="gramStart"/>
      <w:r w:rsidR="00DD15DF" w:rsidRPr="008E36F1">
        <w:rPr>
          <w:rFonts w:ascii="Simplified Arabic" w:hAnsi="Simplified Arabic" w:cs="Simplified Arabic"/>
          <w:b/>
          <w:bCs/>
          <w:color w:val="000000" w:themeColor="text1"/>
          <w:sz w:val="28"/>
          <w:szCs w:val="28"/>
          <w:rtl/>
          <w:lang w:bidi="ar-IQ"/>
        </w:rPr>
        <w:t>الثاني :</w:t>
      </w:r>
      <w:proofErr w:type="gramEnd"/>
      <w:r w:rsidR="00DD15DF" w:rsidRPr="008E36F1">
        <w:rPr>
          <w:rFonts w:ascii="Simplified Arabic" w:hAnsi="Simplified Arabic" w:cs="Simplified Arabic"/>
          <w:b/>
          <w:bCs/>
          <w:color w:val="000000" w:themeColor="text1"/>
          <w:sz w:val="28"/>
          <w:szCs w:val="28"/>
          <w:rtl/>
          <w:lang w:bidi="ar-IQ"/>
        </w:rPr>
        <w:t xml:space="preserve"> احتياجات المشروع المقترح</w:t>
      </w:r>
    </w:p>
    <w:p w:rsidR="00DD15DF" w:rsidRPr="008E36F1" w:rsidRDefault="00DD15DF" w:rsidP="00A253DD">
      <w:pPr>
        <w:spacing w:after="0" w:line="240" w:lineRule="auto"/>
        <w:jc w:val="both"/>
        <w:rPr>
          <w:rFonts w:ascii="Simplified Arabic" w:hAnsi="Simplified Arabic" w:cs="Simplified Arabic"/>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لإقامة وتشغيل المشروع بشكل متكامل فإننا نحتاج الى كل مما يأتي :</w:t>
      </w:r>
    </w:p>
    <w:p w:rsidR="00DD15DF" w:rsidRPr="008E36F1" w:rsidRDefault="00DD15DF" w:rsidP="00A253DD">
      <w:pPr>
        <w:spacing w:after="0" w:line="240" w:lineRule="auto"/>
        <w:jc w:val="both"/>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 xml:space="preserve">اولا – الارض التي يقام عليها المشروع : </w:t>
      </w:r>
    </w:p>
    <w:p w:rsidR="00DD15DF" w:rsidRPr="008E36F1" w:rsidRDefault="00DD15DF" w:rsidP="00A253DD">
      <w:pPr>
        <w:spacing w:after="0" w:line="240" w:lineRule="auto"/>
        <w:jc w:val="both"/>
        <w:rPr>
          <w:rFonts w:ascii="Simplified Arabic" w:hAnsi="Simplified Arabic" w:cs="Simplified Arabic"/>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يحتاج المشروع الى موقع بمساحة لا تقل عن (5000) م2 ؛ لإقامة جميع فعالياته عليها , وليكون جاهزا للتشغيل .</w:t>
      </w:r>
    </w:p>
    <w:p w:rsidR="00DD15DF" w:rsidRPr="008E36F1" w:rsidRDefault="00DD15DF" w:rsidP="00A253DD">
      <w:pPr>
        <w:spacing w:after="0" w:line="240" w:lineRule="auto"/>
        <w:jc w:val="both"/>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 xml:space="preserve">ثانيا – مشيدات وأعمال </w:t>
      </w:r>
      <w:proofErr w:type="gramStart"/>
      <w:r w:rsidRPr="008E36F1">
        <w:rPr>
          <w:rFonts w:ascii="Simplified Arabic" w:hAnsi="Simplified Arabic" w:cs="Simplified Arabic"/>
          <w:b/>
          <w:bCs/>
          <w:color w:val="000000" w:themeColor="text1"/>
          <w:sz w:val="28"/>
          <w:szCs w:val="28"/>
          <w:rtl/>
          <w:lang w:bidi="ar-IQ"/>
        </w:rPr>
        <w:t>الموقع :</w:t>
      </w:r>
      <w:proofErr w:type="gramEnd"/>
      <w:r w:rsidRPr="008E36F1">
        <w:rPr>
          <w:rFonts w:ascii="Simplified Arabic" w:hAnsi="Simplified Arabic" w:cs="Simplified Arabic"/>
          <w:b/>
          <w:bCs/>
          <w:color w:val="000000" w:themeColor="text1"/>
          <w:sz w:val="28"/>
          <w:szCs w:val="28"/>
          <w:rtl/>
          <w:lang w:bidi="ar-IQ"/>
        </w:rPr>
        <w:t xml:space="preserve"> وتشمل :</w:t>
      </w:r>
    </w:p>
    <w:p w:rsidR="00DD15DF" w:rsidRPr="008E36F1" w:rsidRDefault="00DD15DF" w:rsidP="00A253DD">
      <w:pPr>
        <w:pStyle w:val="ListParagraph"/>
        <w:numPr>
          <w:ilvl w:val="0"/>
          <w:numId w:val="3"/>
        </w:numPr>
        <w:spacing w:after="0" w:line="240" w:lineRule="auto"/>
        <w:ind w:left="0" w:firstLine="0"/>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بناية ادارة الموقع مع المختبر مع غرفة للحراس ومجموعة صحية بمساحة (100) م2.</w:t>
      </w:r>
    </w:p>
    <w:p w:rsidR="00DD15DF" w:rsidRPr="008E36F1" w:rsidRDefault="00DD15DF" w:rsidP="008E36F1">
      <w:pPr>
        <w:pStyle w:val="ListParagraph"/>
        <w:numPr>
          <w:ilvl w:val="0"/>
          <w:numId w:val="3"/>
        </w:numPr>
        <w:tabs>
          <w:tab w:val="left" w:pos="435"/>
        </w:tabs>
        <w:spacing w:after="0" w:line="240" w:lineRule="auto"/>
        <w:ind w:left="0" w:firstLine="0"/>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 xml:space="preserve">الهياكل الحديدية </w:t>
      </w:r>
      <w:proofErr w:type="spellStart"/>
      <w:r w:rsidRPr="008E36F1">
        <w:rPr>
          <w:rFonts w:ascii="Simplified Arabic" w:hAnsi="Simplified Arabic" w:cs="Simplified Arabic"/>
          <w:color w:val="000000" w:themeColor="text1"/>
          <w:sz w:val="28"/>
          <w:szCs w:val="28"/>
          <w:rtl/>
          <w:lang w:bidi="ar-IQ"/>
        </w:rPr>
        <w:t>المسقفة</w:t>
      </w:r>
      <w:proofErr w:type="spellEnd"/>
      <w:r w:rsidRPr="008E36F1">
        <w:rPr>
          <w:rFonts w:ascii="Simplified Arabic" w:hAnsi="Simplified Arabic" w:cs="Simplified Arabic"/>
          <w:color w:val="000000" w:themeColor="text1"/>
          <w:sz w:val="28"/>
          <w:szCs w:val="28"/>
          <w:rtl/>
          <w:lang w:bidi="ar-IQ"/>
        </w:rPr>
        <w:t xml:space="preserve"> (</w:t>
      </w:r>
      <w:proofErr w:type="spellStart"/>
      <w:r w:rsidRPr="008E36F1">
        <w:rPr>
          <w:rFonts w:ascii="Simplified Arabic" w:hAnsi="Simplified Arabic" w:cs="Simplified Arabic"/>
          <w:color w:val="000000" w:themeColor="text1"/>
          <w:sz w:val="28"/>
          <w:szCs w:val="28"/>
          <w:rtl/>
          <w:lang w:bidi="ar-IQ"/>
        </w:rPr>
        <w:t>الجمالونات</w:t>
      </w:r>
      <w:proofErr w:type="spellEnd"/>
      <w:r w:rsidRPr="008E36F1">
        <w:rPr>
          <w:rFonts w:ascii="Simplified Arabic" w:hAnsi="Simplified Arabic" w:cs="Simplified Arabic"/>
          <w:color w:val="000000" w:themeColor="text1"/>
          <w:sz w:val="28"/>
          <w:szCs w:val="28"/>
          <w:rtl/>
          <w:lang w:bidi="ar-IQ"/>
        </w:rPr>
        <w:t>) بمساحة (2000) م2 .</w:t>
      </w:r>
    </w:p>
    <w:p w:rsidR="00DD15DF" w:rsidRPr="008E36F1" w:rsidRDefault="00DD15DF" w:rsidP="008E36F1">
      <w:pPr>
        <w:pStyle w:val="ListParagraph"/>
        <w:numPr>
          <w:ilvl w:val="0"/>
          <w:numId w:val="3"/>
        </w:numPr>
        <w:tabs>
          <w:tab w:val="left" w:pos="435"/>
        </w:tabs>
        <w:spacing w:after="0" w:line="240" w:lineRule="auto"/>
        <w:ind w:left="0" w:firstLine="0"/>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 xml:space="preserve">سياج حماية الموقع مع الابواب بطول (300) </w:t>
      </w:r>
      <w:proofErr w:type="spellStart"/>
      <w:r w:rsidRPr="008E36F1">
        <w:rPr>
          <w:rFonts w:ascii="Simplified Arabic" w:hAnsi="Simplified Arabic" w:cs="Simplified Arabic"/>
          <w:color w:val="000000" w:themeColor="text1"/>
          <w:sz w:val="28"/>
          <w:szCs w:val="28"/>
          <w:rtl/>
          <w:lang w:bidi="ar-IQ"/>
        </w:rPr>
        <w:t>م.ط</w:t>
      </w:r>
      <w:proofErr w:type="spellEnd"/>
      <w:r w:rsidRPr="008E36F1">
        <w:rPr>
          <w:rFonts w:ascii="Simplified Arabic" w:hAnsi="Simplified Arabic" w:cs="Simplified Arabic"/>
          <w:color w:val="000000" w:themeColor="text1"/>
          <w:sz w:val="28"/>
          <w:szCs w:val="28"/>
          <w:rtl/>
          <w:lang w:bidi="ar-IQ"/>
        </w:rPr>
        <w:t xml:space="preserve"> .</w:t>
      </w:r>
    </w:p>
    <w:p w:rsidR="00DD15DF" w:rsidRPr="008E36F1" w:rsidRDefault="00DD15DF" w:rsidP="008E36F1">
      <w:pPr>
        <w:pStyle w:val="ListParagraph"/>
        <w:numPr>
          <w:ilvl w:val="0"/>
          <w:numId w:val="3"/>
        </w:numPr>
        <w:tabs>
          <w:tab w:val="left" w:pos="435"/>
        </w:tabs>
        <w:spacing w:after="0" w:line="240" w:lineRule="auto"/>
        <w:ind w:left="0" w:firstLine="0"/>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صب شوارع بمساحة (850) م2 .</w:t>
      </w:r>
    </w:p>
    <w:p w:rsidR="00DD15DF" w:rsidRPr="008E36F1" w:rsidRDefault="00DD15DF" w:rsidP="008E36F1">
      <w:pPr>
        <w:pStyle w:val="ListParagraph"/>
        <w:numPr>
          <w:ilvl w:val="0"/>
          <w:numId w:val="3"/>
        </w:numPr>
        <w:tabs>
          <w:tab w:val="left" w:pos="435"/>
        </w:tabs>
        <w:spacing w:after="0" w:line="240" w:lineRule="auto"/>
        <w:ind w:left="0" w:firstLine="0"/>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 xml:space="preserve">صب أرضيات بمساحة (3400) </w:t>
      </w:r>
      <w:proofErr w:type="gramStart"/>
      <w:r w:rsidRPr="008E36F1">
        <w:rPr>
          <w:rFonts w:ascii="Simplified Arabic" w:hAnsi="Simplified Arabic" w:cs="Simplified Arabic"/>
          <w:color w:val="000000" w:themeColor="text1"/>
          <w:sz w:val="28"/>
          <w:szCs w:val="28"/>
          <w:rtl/>
          <w:lang w:bidi="ar-IQ"/>
        </w:rPr>
        <w:t>م2 .</w:t>
      </w:r>
      <w:proofErr w:type="gramEnd"/>
    </w:p>
    <w:p w:rsidR="00541FAC" w:rsidRPr="008E36F1" w:rsidRDefault="00DD15DF" w:rsidP="008E36F1">
      <w:pPr>
        <w:pStyle w:val="ListParagraph"/>
        <w:numPr>
          <w:ilvl w:val="0"/>
          <w:numId w:val="3"/>
        </w:numPr>
        <w:tabs>
          <w:tab w:val="left" w:pos="435"/>
        </w:tabs>
        <w:spacing w:after="0" w:line="240" w:lineRule="auto"/>
        <w:ind w:left="0" w:firstLine="0"/>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 xml:space="preserve">حوض ترسيب لمياه </w:t>
      </w:r>
      <w:proofErr w:type="gramStart"/>
      <w:r w:rsidRPr="008E36F1">
        <w:rPr>
          <w:rFonts w:ascii="Simplified Arabic" w:hAnsi="Simplified Arabic" w:cs="Simplified Arabic"/>
          <w:color w:val="000000" w:themeColor="text1"/>
          <w:sz w:val="28"/>
          <w:szCs w:val="28"/>
          <w:rtl/>
          <w:lang w:bidi="ar-IQ"/>
        </w:rPr>
        <w:t>الإنضاج .</w:t>
      </w:r>
      <w:proofErr w:type="gramEnd"/>
    </w:p>
    <w:p w:rsidR="00DD15DF" w:rsidRPr="008E36F1" w:rsidRDefault="00DD15DF" w:rsidP="00A253DD">
      <w:pPr>
        <w:spacing w:after="0" w:line="240" w:lineRule="auto"/>
        <w:jc w:val="both"/>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ثالثا – المكائن والآليات المطلوبة :</w:t>
      </w:r>
    </w:p>
    <w:p w:rsidR="00DD15DF" w:rsidRPr="008E36F1" w:rsidRDefault="00DD15DF" w:rsidP="00A253DD">
      <w:pPr>
        <w:pStyle w:val="ListParagraph"/>
        <w:numPr>
          <w:ilvl w:val="0"/>
          <w:numId w:val="4"/>
        </w:numPr>
        <w:tabs>
          <w:tab w:val="left" w:pos="509"/>
        </w:tabs>
        <w:spacing w:after="0" w:line="240" w:lineRule="auto"/>
        <w:ind w:left="0" w:firstLine="0"/>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lastRenderedPageBreak/>
        <w:t xml:space="preserve">مكائن المعمل : </w:t>
      </w:r>
    </w:p>
    <w:p w:rsidR="00DD15DF" w:rsidRPr="008E36F1" w:rsidRDefault="00DD15DF" w:rsidP="00A253DD">
      <w:pPr>
        <w:spacing w:after="0" w:line="240" w:lineRule="auto"/>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 xml:space="preserve">وهي آلات ذات مكابس هيدروليكية كبيرة تدار اما بالطريقة النصف اوتوماتيكية او الطريقة الاوتوماتيكية الكاملة , مع مكائن خلط الخرسانة (الخباطة المركزية) , التي يمكن ان تدار اما بالطريقة الاعتيادية او تدار ايضا بطريقة البرمجة الالكترونية . </w:t>
      </w:r>
    </w:p>
    <w:p w:rsidR="00DD15DF" w:rsidRPr="008E36F1" w:rsidRDefault="00DD15DF" w:rsidP="00A253DD">
      <w:pPr>
        <w:tabs>
          <w:tab w:val="left" w:pos="226"/>
        </w:tabs>
        <w:spacing w:after="0" w:line="240" w:lineRule="auto"/>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2- محركات الديزل (المولدات) :</w:t>
      </w:r>
    </w:p>
    <w:p w:rsidR="00490097" w:rsidRPr="008E36F1" w:rsidRDefault="00DD15DF" w:rsidP="00A253DD">
      <w:pPr>
        <w:spacing w:after="0" w:line="240" w:lineRule="auto"/>
        <w:jc w:val="both"/>
        <w:rPr>
          <w:rFonts w:ascii="Simplified Arabic" w:hAnsi="Simplified Arabic" w:cs="Simplified Arabic"/>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بسبب كون مكائن المشروع اوتوماتيكية التشغيل لذلك يحتاج نظامها الى طاقة كهربائية مستمرة وغير قابلة للإطفاء طول فترة التشغيل اليومي ولهذا السبب سوف يتم الاعتماد على محركات ديزل عدد (2) اثنان حجم (</w:t>
      </w:r>
      <w:r w:rsidRPr="008E36F1">
        <w:rPr>
          <w:rFonts w:ascii="Simplified Arabic" w:hAnsi="Simplified Arabic" w:cs="Simplified Arabic"/>
          <w:color w:val="000000" w:themeColor="text1"/>
          <w:sz w:val="28"/>
          <w:szCs w:val="28"/>
          <w:lang w:bidi="ar-IQ"/>
        </w:rPr>
        <w:t>550 KV</w:t>
      </w:r>
      <w:r w:rsidRPr="008E36F1">
        <w:rPr>
          <w:rFonts w:ascii="Simplified Arabic" w:hAnsi="Simplified Arabic" w:cs="Simplified Arabic"/>
          <w:color w:val="000000" w:themeColor="text1"/>
          <w:sz w:val="28"/>
          <w:szCs w:val="28"/>
          <w:rtl/>
          <w:lang w:bidi="ar-IQ"/>
        </w:rPr>
        <w:t xml:space="preserve"> ) للتشغيل بالتناوب ولاحتمال عطل اي واحدة يتم تشغيل الأخرى </w:t>
      </w:r>
      <w:r w:rsidR="00490097" w:rsidRPr="008E36F1">
        <w:rPr>
          <w:rFonts w:ascii="Simplified Arabic" w:hAnsi="Simplified Arabic" w:cs="Simplified Arabic"/>
          <w:color w:val="000000" w:themeColor="text1"/>
          <w:sz w:val="28"/>
          <w:szCs w:val="28"/>
          <w:rtl/>
          <w:lang w:bidi="ar-IQ"/>
        </w:rPr>
        <w:t>.</w:t>
      </w:r>
    </w:p>
    <w:p w:rsidR="00DD15DF" w:rsidRPr="008E36F1" w:rsidRDefault="00DD15DF" w:rsidP="00A253DD">
      <w:pPr>
        <w:spacing w:after="0" w:line="240" w:lineRule="auto"/>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 xml:space="preserve">المختبر </w:t>
      </w:r>
      <w:proofErr w:type="gramStart"/>
      <w:r w:rsidRPr="008E36F1">
        <w:rPr>
          <w:rFonts w:ascii="Simplified Arabic" w:hAnsi="Simplified Arabic" w:cs="Simplified Arabic"/>
          <w:color w:val="000000" w:themeColor="text1"/>
          <w:sz w:val="28"/>
          <w:szCs w:val="28"/>
          <w:rtl/>
          <w:lang w:bidi="ar-IQ"/>
        </w:rPr>
        <w:t>الحقلي :</w:t>
      </w:r>
      <w:proofErr w:type="gramEnd"/>
    </w:p>
    <w:p w:rsidR="00DD15DF" w:rsidRPr="008E36F1" w:rsidRDefault="00DD15DF" w:rsidP="00A253DD">
      <w:pPr>
        <w:spacing w:after="0" w:line="240" w:lineRule="auto"/>
        <w:jc w:val="both"/>
        <w:rPr>
          <w:rFonts w:ascii="Simplified Arabic" w:hAnsi="Simplified Arabic" w:cs="Simplified Arabic"/>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يحتاج المعمل الى مختبر حقلي لفحص المواد الاولية الداخلة بالإنتاج لضمان جودة المنتجات ونجاحها بالفحوصات المختبرية المطلوبة .</w:t>
      </w:r>
    </w:p>
    <w:p w:rsidR="00DD15DF" w:rsidRPr="008E36F1" w:rsidRDefault="00DD15DF" w:rsidP="008E36F1">
      <w:pPr>
        <w:pStyle w:val="ListParagraph"/>
        <w:numPr>
          <w:ilvl w:val="0"/>
          <w:numId w:val="6"/>
        </w:numPr>
        <w:tabs>
          <w:tab w:val="left" w:pos="226"/>
          <w:tab w:val="left" w:pos="491"/>
        </w:tabs>
        <w:spacing w:after="0" w:line="240" w:lineRule="auto"/>
        <w:ind w:left="0" w:firstLine="0"/>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الآليات المطلوبة للمعمل : يحتاج المعمل الى الآليات الآتية :</w:t>
      </w:r>
    </w:p>
    <w:p w:rsidR="00DD15DF" w:rsidRPr="008E36F1" w:rsidRDefault="00DD15DF" w:rsidP="008E36F1">
      <w:pPr>
        <w:pStyle w:val="ListParagraph"/>
        <w:numPr>
          <w:ilvl w:val="0"/>
          <w:numId w:val="5"/>
        </w:numPr>
        <w:tabs>
          <w:tab w:val="left" w:pos="491"/>
        </w:tabs>
        <w:spacing w:after="0" w:line="240" w:lineRule="auto"/>
        <w:ind w:left="0" w:firstLine="0"/>
        <w:jc w:val="both"/>
        <w:rPr>
          <w:rFonts w:ascii="Simplified Arabic" w:hAnsi="Simplified Arabic" w:cs="Simplified Arabic"/>
          <w:color w:val="000000" w:themeColor="text1"/>
          <w:sz w:val="28"/>
          <w:szCs w:val="28"/>
          <w:lang w:bidi="ar-IQ"/>
        </w:rPr>
      </w:pPr>
      <w:proofErr w:type="spellStart"/>
      <w:r w:rsidRPr="008E36F1">
        <w:rPr>
          <w:rFonts w:ascii="Simplified Arabic" w:hAnsi="Simplified Arabic" w:cs="Simplified Arabic"/>
          <w:color w:val="000000" w:themeColor="text1"/>
          <w:sz w:val="28"/>
          <w:szCs w:val="28"/>
          <w:rtl/>
          <w:lang w:bidi="ar-IQ"/>
        </w:rPr>
        <w:t>شفل</w:t>
      </w:r>
      <w:proofErr w:type="spellEnd"/>
      <w:r w:rsidRPr="008E36F1">
        <w:rPr>
          <w:rFonts w:ascii="Simplified Arabic" w:hAnsi="Simplified Arabic" w:cs="Simplified Arabic"/>
          <w:color w:val="000000" w:themeColor="text1"/>
          <w:sz w:val="28"/>
          <w:szCs w:val="28"/>
          <w:rtl/>
          <w:lang w:bidi="ar-IQ"/>
        </w:rPr>
        <w:t xml:space="preserve"> حجم (70) او اكثر عدد (1) ؛ لتحميل المواد ونقلها.</w:t>
      </w:r>
    </w:p>
    <w:p w:rsidR="00DD15DF" w:rsidRPr="008E36F1" w:rsidRDefault="00DD15DF" w:rsidP="008E36F1">
      <w:pPr>
        <w:pStyle w:val="ListParagraph"/>
        <w:numPr>
          <w:ilvl w:val="0"/>
          <w:numId w:val="5"/>
        </w:numPr>
        <w:tabs>
          <w:tab w:val="left" w:pos="491"/>
        </w:tabs>
        <w:spacing w:after="0" w:line="240" w:lineRule="auto"/>
        <w:ind w:left="0" w:firstLine="0"/>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رافعة شوكية حجم (2) طن عدد (2) ؛ لتحميل المنتجات ونقلها.</w:t>
      </w:r>
    </w:p>
    <w:p w:rsidR="00541FAC" w:rsidRPr="008E36F1" w:rsidRDefault="00DD15DF" w:rsidP="008E36F1">
      <w:pPr>
        <w:pStyle w:val="ListParagraph"/>
        <w:numPr>
          <w:ilvl w:val="0"/>
          <w:numId w:val="5"/>
        </w:numPr>
        <w:tabs>
          <w:tab w:val="left" w:pos="491"/>
        </w:tabs>
        <w:spacing w:after="0" w:line="240" w:lineRule="auto"/>
        <w:ind w:left="0" w:firstLine="0"/>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سيارة حقلية (</w:t>
      </w:r>
      <w:proofErr w:type="spellStart"/>
      <w:r w:rsidRPr="008E36F1">
        <w:rPr>
          <w:rFonts w:ascii="Simplified Arabic" w:hAnsi="Simplified Arabic" w:cs="Simplified Arabic"/>
          <w:color w:val="000000" w:themeColor="text1"/>
          <w:sz w:val="28"/>
          <w:szCs w:val="28"/>
          <w:rtl/>
          <w:lang w:bidi="ar-IQ"/>
        </w:rPr>
        <w:t>بيكب</w:t>
      </w:r>
      <w:proofErr w:type="spellEnd"/>
      <w:r w:rsidRPr="008E36F1">
        <w:rPr>
          <w:rFonts w:ascii="Simplified Arabic" w:hAnsi="Simplified Arabic" w:cs="Simplified Arabic"/>
          <w:color w:val="000000" w:themeColor="text1"/>
          <w:sz w:val="28"/>
          <w:szCs w:val="28"/>
          <w:rtl/>
          <w:lang w:bidi="ar-IQ"/>
        </w:rPr>
        <w:t>) عدد (1) .</w:t>
      </w:r>
    </w:p>
    <w:p w:rsidR="00DD15DF" w:rsidRPr="008E36F1" w:rsidRDefault="00DD15DF" w:rsidP="008E36F1">
      <w:pPr>
        <w:tabs>
          <w:tab w:val="left" w:pos="491"/>
        </w:tabs>
        <w:spacing w:after="0" w:line="240" w:lineRule="auto"/>
        <w:jc w:val="both"/>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رابعا – الكوادر الفنية والتشغيلية :</w:t>
      </w:r>
    </w:p>
    <w:p w:rsidR="00DD15DF" w:rsidRPr="008E36F1" w:rsidRDefault="00DD15DF" w:rsidP="00A253DD">
      <w:pPr>
        <w:spacing w:after="0" w:line="240" w:lineRule="auto"/>
        <w:jc w:val="both"/>
        <w:rPr>
          <w:rFonts w:ascii="Simplified Arabic" w:hAnsi="Simplified Arabic" w:cs="Simplified Arabic"/>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 xml:space="preserve">بسبب أن مكائن المشروع المقترح ذات تشغيل اوتوماتيكي كامل فيعد المشروع من المشاريع التكنولوجيا التي لا تحتاج الى كمية كبيرة من الايدي العاملة وإنما تحتاج الى نوعية ماهرة ومعدودة من العمالة زيادة على الإدارة الفنية والهندسية بكوادر متخصصة . </w:t>
      </w:r>
    </w:p>
    <w:p w:rsidR="00DD15DF" w:rsidRPr="008E36F1" w:rsidRDefault="00DD15DF" w:rsidP="00A253DD">
      <w:pPr>
        <w:spacing w:after="0" w:line="240" w:lineRule="auto"/>
        <w:jc w:val="both"/>
        <w:rPr>
          <w:rFonts w:ascii="Simplified Arabic" w:hAnsi="Simplified Arabic" w:cs="Simplified Arabic"/>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خامسا – المواد الاولية :</w:t>
      </w:r>
    </w:p>
    <w:p w:rsidR="00DD15DF" w:rsidRPr="008E36F1" w:rsidRDefault="00DD15DF" w:rsidP="00A253DD">
      <w:pPr>
        <w:spacing w:after="0" w:line="240" w:lineRule="auto"/>
        <w:jc w:val="both"/>
        <w:rPr>
          <w:rFonts w:ascii="Simplified Arabic" w:hAnsi="Simplified Arabic" w:cs="Simplified Arabic"/>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 xml:space="preserve">تعد المواد الاولية التي يحتاجها المشروع لإنتاج منتجاته من ايسر المواد المتوفرة وانسبها في اسواقنا المحلية , القريبة جدا من موقع المشروع ولا توجد اي مصاعب تذكر في توفير هذه المواد وإيصالها الى موقع المشروع </w:t>
      </w:r>
      <w:r w:rsidR="00490097" w:rsidRPr="008E36F1">
        <w:rPr>
          <w:rFonts w:ascii="Simplified Arabic" w:hAnsi="Simplified Arabic" w:cs="Simplified Arabic"/>
          <w:color w:val="000000" w:themeColor="text1"/>
          <w:sz w:val="28"/>
          <w:szCs w:val="28"/>
          <w:rtl/>
          <w:lang w:bidi="ar-IQ"/>
        </w:rPr>
        <w:t>.</w:t>
      </w:r>
    </w:p>
    <w:p w:rsidR="00DD15DF" w:rsidRPr="008E36F1" w:rsidRDefault="00F259EE" w:rsidP="00A253DD">
      <w:pPr>
        <w:spacing w:after="0" w:line="240" w:lineRule="auto"/>
        <w:jc w:val="both"/>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المبحث</w:t>
      </w:r>
      <w:r w:rsidR="00DD15DF" w:rsidRPr="008E36F1">
        <w:rPr>
          <w:rFonts w:ascii="Simplified Arabic" w:hAnsi="Simplified Arabic" w:cs="Simplified Arabic"/>
          <w:b/>
          <w:bCs/>
          <w:color w:val="000000" w:themeColor="text1"/>
          <w:sz w:val="28"/>
          <w:szCs w:val="28"/>
          <w:rtl/>
          <w:lang w:bidi="ar-IQ"/>
        </w:rPr>
        <w:t xml:space="preserve"> </w:t>
      </w:r>
      <w:proofErr w:type="gramStart"/>
      <w:r w:rsidR="00DD15DF" w:rsidRPr="008E36F1">
        <w:rPr>
          <w:rFonts w:ascii="Simplified Arabic" w:hAnsi="Simplified Arabic" w:cs="Simplified Arabic"/>
          <w:b/>
          <w:bCs/>
          <w:color w:val="000000" w:themeColor="text1"/>
          <w:sz w:val="28"/>
          <w:szCs w:val="28"/>
          <w:rtl/>
          <w:lang w:bidi="ar-IQ"/>
        </w:rPr>
        <w:t>الثالث :</w:t>
      </w:r>
      <w:proofErr w:type="gramEnd"/>
      <w:r w:rsidR="00DD15DF" w:rsidRPr="008E36F1">
        <w:rPr>
          <w:rFonts w:ascii="Simplified Arabic" w:hAnsi="Simplified Arabic" w:cs="Simplified Arabic"/>
          <w:b/>
          <w:bCs/>
          <w:color w:val="000000" w:themeColor="text1"/>
          <w:sz w:val="28"/>
          <w:szCs w:val="28"/>
          <w:rtl/>
          <w:lang w:bidi="ar-IQ"/>
        </w:rPr>
        <w:t xml:space="preserve"> التوقيت الزماني التقريبي لإنجاز المشروع </w:t>
      </w:r>
    </w:p>
    <w:p w:rsidR="00490097" w:rsidRPr="008E36F1" w:rsidRDefault="00DD15DF" w:rsidP="00A253DD">
      <w:pPr>
        <w:spacing w:after="0" w:line="240" w:lineRule="auto"/>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 xml:space="preserve">لا يحتوي المشروع المقترح على مشيدات معقدة أو أبنية كبيرة تحتاج الى فترات زمانية طويلة لإنشائها , ان أغلب مساحة موقع المشروع هياكل حديدية </w:t>
      </w:r>
      <w:proofErr w:type="spellStart"/>
      <w:r w:rsidRPr="008E36F1">
        <w:rPr>
          <w:rFonts w:ascii="Simplified Arabic" w:hAnsi="Simplified Arabic" w:cs="Simplified Arabic"/>
          <w:color w:val="000000" w:themeColor="text1"/>
          <w:sz w:val="28"/>
          <w:szCs w:val="28"/>
          <w:rtl/>
          <w:lang w:bidi="ar-IQ"/>
        </w:rPr>
        <w:t>مسقفة</w:t>
      </w:r>
      <w:proofErr w:type="spellEnd"/>
      <w:r w:rsidRPr="008E36F1">
        <w:rPr>
          <w:rFonts w:ascii="Simplified Arabic" w:hAnsi="Simplified Arabic" w:cs="Simplified Arabic"/>
          <w:color w:val="000000" w:themeColor="text1"/>
          <w:sz w:val="28"/>
          <w:szCs w:val="28"/>
          <w:rtl/>
          <w:lang w:bidi="ar-IQ"/>
        </w:rPr>
        <w:t xml:space="preserve"> سهلة التركيب ولا تحتاج مدد طويلة للتنفيذ , ماعدا </w:t>
      </w:r>
      <w:r w:rsidRPr="008E36F1">
        <w:rPr>
          <w:rFonts w:ascii="Simplified Arabic" w:hAnsi="Simplified Arabic" w:cs="Simplified Arabic"/>
          <w:color w:val="000000" w:themeColor="text1"/>
          <w:sz w:val="28"/>
          <w:szCs w:val="28"/>
          <w:rtl/>
          <w:lang w:bidi="ar-IQ"/>
        </w:rPr>
        <w:lastRenderedPageBreak/>
        <w:t xml:space="preserve">موقع إدارة المشروع </w:t>
      </w:r>
      <w:r w:rsidR="00490097" w:rsidRPr="008E36F1">
        <w:rPr>
          <w:rFonts w:ascii="Simplified Arabic" w:hAnsi="Simplified Arabic" w:cs="Simplified Arabic"/>
          <w:color w:val="000000" w:themeColor="text1"/>
          <w:sz w:val="28"/>
          <w:szCs w:val="28"/>
          <w:rtl/>
          <w:lang w:bidi="ar-IQ"/>
        </w:rPr>
        <w:t xml:space="preserve">, </w:t>
      </w:r>
      <w:r w:rsidRPr="008E36F1">
        <w:rPr>
          <w:rFonts w:ascii="Simplified Arabic" w:hAnsi="Simplified Arabic" w:cs="Simplified Arabic"/>
          <w:color w:val="000000" w:themeColor="text1"/>
          <w:sz w:val="28"/>
          <w:szCs w:val="28"/>
          <w:rtl/>
          <w:lang w:bidi="ar-IQ"/>
        </w:rPr>
        <w:t>وهي مساحة صغيرة يمكن تنفيذها بفترة ل</w:t>
      </w:r>
      <w:r w:rsidR="00490097" w:rsidRPr="008E36F1">
        <w:rPr>
          <w:rFonts w:ascii="Simplified Arabic" w:hAnsi="Simplified Arabic" w:cs="Simplified Arabic"/>
          <w:color w:val="000000" w:themeColor="text1"/>
          <w:sz w:val="28"/>
          <w:szCs w:val="28"/>
          <w:rtl/>
          <w:lang w:bidi="ar-IQ"/>
        </w:rPr>
        <w:t xml:space="preserve">ا تتجاوز ستة اشهر او سبعة فقط </w:t>
      </w:r>
      <w:r w:rsidRPr="008E36F1">
        <w:rPr>
          <w:rFonts w:ascii="Simplified Arabic" w:hAnsi="Simplified Arabic" w:cs="Simplified Arabic"/>
          <w:color w:val="000000" w:themeColor="text1"/>
          <w:sz w:val="28"/>
          <w:szCs w:val="28"/>
          <w:rtl/>
          <w:lang w:bidi="ar-IQ"/>
        </w:rPr>
        <w:t>, ويمكن افتراض أن مدة سنة واحدة كافية كي ينجز المشروع فيها ويكون جاهزا للتشغيل .</w:t>
      </w:r>
    </w:p>
    <w:p w:rsidR="00DD15DF" w:rsidRPr="008E36F1" w:rsidRDefault="00F259EE" w:rsidP="00A253DD">
      <w:pPr>
        <w:spacing w:after="0" w:line="240" w:lineRule="auto"/>
        <w:jc w:val="both"/>
        <w:rPr>
          <w:rFonts w:ascii="Simplified Arabic" w:hAnsi="Simplified Arabic" w:cs="Simplified Arabic"/>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المبحث</w:t>
      </w:r>
      <w:r w:rsidR="00DD15DF" w:rsidRPr="008E36F1">
        <w:rPr>
          <w:rFonts w:ascii="Simplified Arabic" w:hAnsi="Simplified Arabic" w:cs="Simplified Arabic"/>
          <w:b/>
          <w:bCs/>
          <w:color w:val="000000" w:themeColor="text1"/>
          <w:sz w:val="28"/>
          <w:szCs w:val="28"/>
          <w:rtl/>
          <w:lang w:bidi="ar-IQ"/>
        </w:rPr>
        <w:t xml:space="preserve"> الرابع : آلية عمل المعمل وطريقة الانتاج </w:t>
      </w:r>
    </w:p>
    <w:p w:rsidR="00DD15DF" w:rsidRPr="008E36F1" w:rsidRDefault="00DD15DF" w:rsidP="00A253DD">
      <w:pPr>
        <w:spacing w:after="0" w:line="240" w:lineRule="auto"/>
        <w:jc w:val="both"/>
        <w:rPr>
          <w:rFonts w:ascii="Simplified Arabic" w:hAnsi="Simplified Arabic" w:cs="Simplified Arabic"/>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تتلخص آلية العمل باختصار بتجميع المواد الاولية المطلوبة بوصفها مدخلات للعملية الانتاجية في ساحة قرب مركز خلط مواد الخرسانة ( الخباطة المركزية ) ثم يتم وضع كميات من هذه المواد (الحصى – الرمل) كل مادة في قمع كبير ( للخباطة ) لتخلط اولا ثم تمزج مع كمية من الاسمنت الموضوع في صومعة كبيرة (خزان كبير)  ويتم خلطها مع الماء بإدخال نسب وزنية لها الكترونيا (بشاشة الكترونية في وحدة السيطرة التابعة للخباطة) ؛ ليتم إنتاج الخلطة الخرسانية , التي يتم وزنها ونقلها بواسطة أوعية تنقل على حزام ناقل من وحدة الخباطة الى مكائن الكبس , ثم تسكب كميات من الخرسانة بحسب حاجة الماكنة والقوالب المثبتة مع الماكنة ؛ ليتم كبسها بمكابس هيدروليكية مع الاهتزاز والرص تنتج خلالها وحدات من الخرسانة تتخذ أشكالا معينة بحسب القوالب المثبتة ونوع المنتج المطلوب . ويتم تجفيف الوحدات (النموذجية) وعزل بعض الوحدات الفاشلة , التي تعاد طرية ؛ ليعاد خلطها مع الخرسانة ؛ لإعادة انتاجها مرة أخرى .</w:t>
      </w:r>
    </w:p>
    <w:p w:rsidR="00564016" w:rsidRPr="008E36F1" w:rsidRDefault="00564016" w:rsidP="00A253DD">
      <w:pPr>
        <w:spacing w:after="0" w:line="240" w:lineRule="auto"/>
        <w:jc w:val="both"/>
        <w:rPr>
          <w:rFonts w:ascii="Simplified Arabic" w:hAnsi="Simplified Arabic" w:cs="Simplified Arabic"/>
          <w:color w:val="000000" w:themeColor="text1"/>
          <w:sz w:val="26"/>
          <w:szCs w:val="26"/>
          <w:rtl/>
          <w:lang w:bidi="ar-IQ"/>
        </w:rPr>
      </w:pPr>
    </w:p>
    <w:p w:rsidR="00F259EE" w:rsidRPr="008E36F1" w:rsidRDefault="00F259EE" w:rsidP="008E36F1">
      <w:pPr>
        <w:spacing w:after="0" w:line="240" w:lineRule="auto"/>
        <w:rPr>
          <w:rFonts w:ascii="Simplified Arabic" w:hAnsi="Simplified Arabic" w:cs="Simplified Arabic" w:hint="cs"/>
          <w:b/>
          <w:bCs/>
          <w:color w:val="000000" w:themeColor="text1"/>
          <w:sz w:val="32"/>
          <w:szCs w:val="32"/>
          <w:rtl/>
          <w:lang w:bidi="ar-IQ"/>
        </w:rPr>
      </w:pPr>
      <w:proofErr w:type="gramStart"/>
      <w:r w:rsidRPr="008E36F1">
        <w:rPr>
          <w:rFonts w:ascii="Simplified Arabic" w:hAnsi="Simplified Arabic" w:cs="Simplified Arabic"/>
          <w:b/>
          <w:bCs/>
          <w:color w:val="000000" w:themeColor="text1"/>
          <w:sz w:val="32"/>
          <w:szCs w:val="32"/>
          <w:rtl/>
          <w:lang w:bidi="ar-IQ"/>
        </w:rPr>
        <w:t>الفصل</w:t>
      </w:r>
      <w:proofErr w:type="gramEnd"/>
      <w:r w:rsidRPr="008E36F1">
        <w:rPr>
          <w:rFonts w:ascii="Simplified Arabic" w:hAnsi="Simplified Arabic" w:cs="Simplified Arabic"/>
          <w:b/>
          <w:bCs/>
          <w:color w:val="000000" w:themeColor="text1"/>
          <w:sz w:val="32"/>
          <w:szCs w:val="32"/>
          <w:rtl/>
          <w:lang w:bidi="ar-IQ"/>
        </w:rPr>
        <w:t xml:space="preserve"> الثاني</w:t>
      </w:r>
      <w:r w:rsidR="008E36F1" w:rsidRPr="008E36F1">
        <w:rPr>
          <w:rFonts w:ascii="Simplified Arabic" w:hAnsi="Simplified Arabic" w:cs="Simplified Arabic" w:hint="cs"/>
          <w:b/>
          <w:bCs/>
          <w:color w:val="000000" w:themeColor="text1"/>
          <w:sz w:val="32"/>
          <w:szCs w:val="32"/>
          <w:rtl/>
          <w:lang w:bidi="ar-IQ"/>
        </w:rPr>
        <w:t xml:space="preserve">: </w:t>
      </w:r>
      <w:r w:rsidRPr="008E36F1">
        <w:rPr>
          <w:rFonts w:ascii="Simplified Arabic" w:hAnsi="Simplified Arabic" w:cs="Simplified Arabic"/>
          <w:b/>
          <w:bCs/>
          <w:color w:val="000000" w:themeColor="text1"/>
          <w:sz w:val="32"/>
          <w:szCs w:val="32"/>
          <w:rtl/>
          <w:lang w:bidi="ar-IQ"/>
        </w:rPr>
        <w:t>دراسة الجدوى السوقية</w:t>
      </w:r>
    </w:p>
    <w:p w:rsidR="008E36F1" w:rsidRPr="008E36F1" w:rsidRDefault="008E36F1" w:rsidP="008E36F1">
      <w:pPr>
        <w:spacing w:after="0" w:line="240" w:lineRule="auto"/>
        <w:rPr>
          <w:rFonts w:ascii="Simplified Arabic" w:hAnsi="Simplified Arabic" w:cs="Simplified Arabic"/>
          <w:b/>
          <w:bCs/>
          <w:color w:val="000000" w:themeColor="text1"/>
          <w:sz w:val="30"/>
          <w:szCs w:val="30"/>
          <w:rtl/>
          <w:lang w:bidi="ar-IQ"/>
        </w:rPr>
      </w:pPr>
    </w:p>
    <w:p w:rsidR="00F259EE" w:rsidRPr="008E36F1" w:rsidRDefault="00F259EE" w:rsidP="00A253DD">
      <w:pPr>
        <w:spacing w:after="0" w:line="240" w:lineRule="auto"/>
        <w:jc w:val="both"/>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 xml:space="preserve">المبحث الاول : دراسة السوق والتنبؤ بالطلب </w:t>
      </w:r>
    </w:p>
    <w:p w:rsidR="00F259EE" w:rsidRPr="008E36F1" w:rsidRDefault="00F259EE" w:rsidP="00A253DD">
      <w:pPr>
        <w:spacing w:after="0" w:line="240" w:lineRule="auto"/>
        <w:jc w:val="both"/>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 xml:space="preserve">المطلب الاول : دراسة السوق :  </w:t>
      </w:r>
    </w:p>
    <w:p w:rsidR="00F259EE" w:rsidRPr="008E36F1" w:rsidRDefault="00F259EE" w:rsidP="00A253DD">
      <w:pPr>
        <w:spacing w:after="0" w:line="240" w:lineRule="auto"/>
        <w:jc w:val="both"/>
        <w:rPr>
          <w:rFonts w:ascii="Simplified Arabic" w:hAnsi="Simplified Arabic" w:cs="Simplified Arabic" w:hint="cs"/>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 xml:space="preserve">" تهدف دراسة السوق الى التأكد من وجود طلب كاف او سوق للمنتج المزمع انتاجه , وذلك بتحديد الكميات التي يمكن انتاجها , ولكي يتم ذلك يلزم التعرف على السوق الذي سوف يباع فيه المنتج وهل هو سوق تحكمه المنافسة ؟ ام ان المنتج محتكر لإنتاج هذه السلعة او الخدمة ؟ وما هي </w:t>
      </w:r>
      <w:proofErr w:type="gramStart"/>
      <w:r w:rsidRPr="008E36F1">
        <w:rPr>
          <w:rFonts w:ascii="Simplified Arabic" w:hAnsi="Simplified Arabic" w:cs="Simplified Arabic"/>
          <w:color w:val="000000" w:themeColor="text1"/>
          <w:sz w:val="28"/>
          <w:szCs w:val="28"/>
          <w:rtl/>
          <w:lang w:bidi="ar-IQ"/>
        </w:rPr>
        <w:t>درجة</w:t>
      </w:r>
      <w:proofErr w:type="gramEnd"/>
      <w:r w:rsidRPr="008E36F1">
        <w:rPr>
          <w:rFonts w:ascii="Simplified Arabic" w:hAnsi="Simplified Arabic" w:cs="Simplified Arabic"/>
          <w:color w:val="000000" w:themeColor="text1"/>
          <w:sz w:val="28"/>
          <w:szCs w:val="28"/>
          <w:rtl/>
          <w:lang w:bidi="ar-IQ"/>
        </w:rPr>
        <w:t xml:space="preserve"> تدخل الدولة فيما يتعلق بسعر المنتج ؟ وهل المنتج يتم انتاجه لأول مره وليس له منافس ام انه يشابه منتجات موجودة بالفعل في السوق ؟ وهل المنتج له منافس اجنبي ام ان السوق المحلي خالي من المنافسة الاجنبية ؟ كما يلزم ايضا التعرف على العميل (المستهلك) لهذه السلعة " </w:t>
      </w:r>
      <w:r w:rsidR="0003183D" w:rsidRPr="008E36F1">
        <w:rPr>
          <w:rFonts w:ascii="Simplified Arabic" w:hAnsi="Simplified Arabic" w:cs="Simplified Arabic"/>
          <w:color w:val="000000" w:themeColor="text1"/>
          <w:sz w:val="28"/>
          <w:szCs w:val="28"/>
          <w:vertAlign w:val="superscript"/>
          <w:rtl/>
          <w:lang w:bidi="ar-IQ"/>
        </w:rPr>
        <w:t>(</w:t>
      </w:r>
      <w:r w:rsidR="00D32CA1" w:rsidRPr="008E36F1">
        <w:rPr>
          <w:rFonts w:ascii="Simplified Arabic" w:hAnsi="Simplified Arabic" w:cs="Simplified Arabic"/>
          <w:color w:val="000000" w:themeColor="text1"/>
          <w:sz w:val="28"/>
          <w:szCs w:val="28"/>
          <w:vertAlign w:val="superscript"/>
          <w:rtl/>
          <w:lang w:bidi="ar-IQ"/>
        </w:rPr>
        <w:t>2</w:t>
      </w:r>
      <w:r w:rsidR="0003183D" w:rsidRPr="008E36F1">
        <w:rPr>
          <w:rFonts w:ascii="Simplified Arabic" w:hAnsi="Simplified Arabic" w:cs="Simplified Arabic"/>
          <w:color w:val="000000" w:themeColor="text1"/>
          <w:sz w:val="28"/>
          <w:szCs w:val="28"/>
          <w:vertAlign w:val="superscript"/>
          <w:rtl/>
          <w:lang w:bidi="ar-IQ"/>
        </w:rPr>
        <w:t>)</w:t>
      </w:r>
      <w:r w:rsidRPr="008E36F1">
        <w:rPr>
          <w:rFonts w:ascii="Simplified Arabic" w:hAnsi="Simplified Arabic" w:cs="Simplified Arabic"/>
          <w:color w:val="000000" w:themeColor="text1"/>
          <w:sz w:val="28"/>
          <w:szCs w:val="28"/>
          <w:rtl/>
          <w:lang w:bidi="ar-IQ"/>
        </w:rPr>
        <w:t xml:space="preserve">. </w:t>
      </w:r>
    </w:p>
    <w:p w:rsidR="008E36F1" w:rsidRPr="008E36F1" w:rsidRDefault="008E36F1" w:rsidP="00A253DD">
      <w:pPr>
        <w:spacing w:after="0" w:line="240" w:lineRule="auto"/>
        <w:jc w:val="both"/>
        <w:rPr>
          <w:rFonts w:ascii="Simplified Arabic" w:hAnsi="Simplified Arabic" w:cs="Simplified Arabic" w:hint="cs"/>
          <w:color w:val="000000" w:themeColor="text1"/>
          <w:sz w:val="28"/>
          <w:szCs w:val="28"/>
          <w:rtl/>
          <w:lang w:bidi="ar-IQ"/>
        </w:rPr>
      </w:pPr>
    </w:p>
    <w:p w:rsidR="008E36F1" w:rsidRPr="008E36F1" w:rsidRDefault="008E36F1" w:rsidP="00A253DD">
      <w:pPr>
        <w:spacing w:after="0" w:line="240" w:lineRule="auto"/>
        <w:jc w:val="both"/>
        <w:rPr>
          <w:rFonts w:ascii="Simplified Arabic" w:hAnsi="Simplified Arabic" w:cs="Simplified Arabic"/>
          <w:color w:val="000000" w:themeColor="text1"/>
          <w:sz w:val="28"/>
          <w:szCs w:val="28"/>
          <w:rtl/>
          <w:lang w:bidi="ar-IQ"/>
        </w:rPr>
      </w:pPr>
    </w:p>
    <w:p w:rsidR="00F259EE" w:rsidRPr="008E36F1" w:rsidRDefault="00F259EE" w:rsidP="00A253DD">
      <w:pPr>
        <w:pStyle w:val="ListParagraph"/>
        <w:numPr>
          <w:ilvl w:val="0"/>
          <w:numId w:val="9"/>
        </w:numPr>
        <w:spacing w:after="0" w:line="240" w:lineRule="auto"/>
        <w:ind w:left="0" w:firstLine="0"/>
        <w:jc w:val="both"/>
        <w:rPr>
          <w:rFonts w:ascii="Simplified Arabic" w:hAnsi="Simplified Arabic" w:cs="Simplified Arabic"/>
          <w:b/>
          <w:bCs/>
          <w:color w:val="000000" w:themeColor="text1"/>
          <w:sz w:val="28"/>
          <w:szCs w:val="28"/>
          <w:lang w:bidi="ar-IQ"/>
        </w:rPr>
      </w:pPr>
      <w:r w:rsidRPr="008E36F1">
        <w:rPr>
          <w:rFonts w:ascii="Simplified Arabic" w:hAnsi="Simplified Arabic" w:cs="Simplified Arabic"/>
          <w:b/>
          <w:bCs/>
          <w:color w:val="000000" w:themeColor="text1"/>
          <w:sz w:val="28"/>
          <w:szCs w:val="28"/>
          <w:rtl/>
          <w:lang w:bidi="ar-IQ"/>
        </w:rPr>
        <w:lastRenderedPageBreak/>
        <w:t>سوق منظمات الاعمال :</w:t>
      </w:r>
    </w:p>
    <w:p w:rsidR="00F259EE" w:rsidRPr="008E36F1" w:rsidRDefault="00F259EE" w:rsidP="00A253DD">
      <w:pPr>
        <w:pStyle w:val="ListParagraph"/>
        <w:spacing w:after="0" w:line="240" w:lineRule="auto"/>
        <w:ind w:left="0"/>
        <w:jc w:val="both"/>
        <w:rPr>
          <w:rFonts w:ascii="Simplified Arabic" w:hAnsi="Simplified Arabic" w:cs="Simplified Arabic"/>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 xml:space="preserve">        " وهي السوق التي تختلف جذريا عن سوق </w:t>
      </w:r>
      <w:proofErr w:type="gramStart"/>
      <w:r w:rsidRPr="008E36F1">
        <w:rPr>
          <w:rFonts w:ascii="Simplified Arabic" w:hAnsi="Simplified Arabic" w:cs="Simplified Arabic"/>
          <w:color w:val="000000" w:themeColor="text1"/>
          <w:sz w:val="28"/>
          <w:szCs w:val="28"/>
          <w:rtl/>
          <w:lang w:bidi="ar-IQ"/>
        </w:rPr>
        <w:t>المستهلك ,</w:t>
      </w:r>
      <w:proofErr w:type="gramEnd"/>
      <w:r w:rsidRPr="008E36F1">
        <w:rPr>
          <w:rFonts w:ascii="Simplified Arabic" w:hAnsi="Simplified Arabic" w:cs="Simplified Arabic"/>
          <w:color w:val="000000" w:themeColor="text1"/>
          <w:sz w:val="28"/>
          <w:szCs w:val="28"/>
          <w:rtl/>
          <w:lang w:bidi="ar-IQ"/>
        </w:rPr>
        <w:t xml:space="preserve"> من حيث الهدف والسلع وطبيعة التعامل داخل السوق . وتنصب سلع هذه السوق نحو استخدامها لعمليات الانتاج او التشغيل اليومي وس</w:t>
      </w:r>
      <w:proofErr w:type="gramStart"/>
      <w:r w:rsidRPr="008E36F1">
        <w:rPr>
          <w:rFonts w:ascii="Simplified Arabic" w:hAnsi="Simplified Arabic" w:cs="Simplified Arabic"/>
          <w:color w:val="000000" w:themeColor="text1"/>
          <w:sz w:val="28"/>
          <w:szCs w:val="28"/>
          <w:rtl/>
          <w:lang w:bidi="ar-IQ"/>
        </w:rPr>
        <w:t>واء كان ذ</w:t>
      </w:r>
      <w:proofErr w:type="gramEnd"/>
      <w:r w:rsidRPr="008E36F1">
        <w:rPr>
          <w:rFonts w:ascii="Simplified Arabic" w:hAnsi="Simplified Arabic" w:cs="Simplified Arabic"/>
          <w:color w:val="000000" w:themeColor="text1"/>
          <w:sz w:val="28"/>
          <w:szCs w:val="28"/>
          <w:rtl/>
          <w:lang w:bidi="ar-IQ"/>
        </w:rPr>
        <w:t xml:space="preserve">لك بشكل مباشر او غير مباشر . ويطلق على هذه السوق في احيان كثيرة بأسواق السلع الانتاجية او الصناعية " </w:t>
      </w:r>
      <w:r w:rsidR="0003183D" w:rsidRPr="008E36F1">
        <w:rPr>
          <w:rFonts w:ascii="Simplified Arabic" w:hAnsi="Simplified Arabic" w:cs="Simplified Arabic"/>
          <w:color w:val="000000" w:themeColor="text1"/>
          <w:sz w:val="28"/>
          <w:szCs w:val="28"/>
          <w:vertAlign w:val="superscript"/>
          <w:rtl/>
          <w:lang w:bidi="ar-IQ"/>
        </w:rPr>
        <w:t>(</w:t>
      </w:r>
      <w:r w:rsidR="00D32CA1" w:rsidRPr="008E36F1">
        <w:rPr>
          <w:rFonts w:ascii="Simplified Arabic" w:hAnsi="Simplified Arabic" w:cs="Simplified Arabic"/>
          <w:color w:val="000000" w:themeColor="text1"/>
          <w:sz w:val="28"/>
          <w:szCs w:val="28"/>
          <w:vertAlign w:val="superscript"/>
          <w:rtl/>
          <w:lang w:bidi="ar-IQ"/>
        </w:rPr>
        <w:t>3</w:t>
      </w:r>
      <w:r w:rsidR="0003183D" w:rsidRPr="008E36F1">
        <w:rPr>
          <w:rFonts w:ascii="Simplified Arabic" w:hAnsi="Simplified Arabic" w:cs="Simplified Arabic"/>
          <w:color w:val="000000" w:themeColor="text1"/>
          <w:sz w:val="28"/>
          <w:szCs w:val="28"/>
          <w:vertAlign w:val="superscript"/>
          <w:rtl/>
          <w:lang w:bidi="ar-IQ"/>
        </w:rPr>
        <w:t>)</w:t>
      </w:r>
      <w:r w:rsidRPr="008E36F1">
        <w:rPr>
          <w:rFonts w:ascii="Simplified Arabic" w:hAnsi="Simplified Arabic" w:cs="Simplified Arabic"/>
          <w:color w:val="000000" w:themeColor="text1"/>
          <w:sz w:val="28"/>
          <w:szCs w:val="28"/>
          <w:rtl/>
          <w:lang w:bidi="ar-IQ"/>
        </w:rPr>
        <w:t xml:space="preserve">. وتعتبر هذه السوق هي المستهدفة في دراسة السوق المطلوبة لمنتجات المشروع المقترح . </w:t>
      </w:r>
    </w:p>
    <w:p w:rsidR="00F259EE" w:rsidRPr="008E36F1" w:rsidRDefault="00F259EE" w:rsidP="00A253DD">
      <w:pPr>
        <w:spacing w:after="0" w:line="240" w:lineRule="auto"/>
        <w:jc w:val="both"/>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 xml:space="preserve">المطلب </w:t>
      </w:r>
      <w:proofErr w:type="gramStart"/>
      <w:r w:rsidRPr="008E36F1">
        <w:rPr>
          <w:rFonts w:ascii="Simplified Arabic" w:hAnsi="Simplified Arabic" w:cs="Simplified Arabic"/>
          <w:b/>
          <w:bCs/>
          <w:color w:val="000000" w:themeColor="text1"/>
          <w:sz w:val="28"/>
          <w:szCs w:val="28"/>
          <w:rtl/>
          <w:lang w:bidi="ar-IQ"/>
        </w:rPr>
        <w:t>الثاني :</w:t>
      </w:r>
      <w:proofErr w:type="gramEnd"/>
      <w:r w:rsidRPr="008E36F1">
        <w:rPr>
          <w:rFonts w:ascii="Simplified Arabic" w:hAnsi="Simplified Arabic" w:cs="Simplified Arabic"/>
          <w:b/>
          <w:bCs/>
          <w:color w:val="000000" w:themeColor="text1"/>
          <w:sz w:val="28"/>
          <w:szCs w:val="28"/>
          <w:rtl/>
          <w:lang w:bidi="ar-IQ"/>
        </w:rPr>
        <w:t xml:space="preserve"> التنبؤ بالطلب على منتجات المشروع  :</w:t>
      </w:r>
    </w:p>
    <w:p w:rsidR="00F259EE" w:rsidRPr="008E36F1" w:rsidRDefault="00490097" w:rsidP="00A253DD">
      <w:pPr>
        <w:spacing w:after="0" w:line="240" w:lineRule="auto"/>
        <w:jc w:val="both"/>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 xml:space="preserve">       </w:t>
      </w:r>
      <w:r w:rsidR="00F259EE" w:rsidRPr="008E36F1">
        <w:rPr>
          <w:rFonts w:ascii="Simplified Arabic" w:hAnsi="Simplified Arabic" w:cs="Simplified Arabic"/>
          <w:color w:val="000000" w:themeColor="text1"/>
          <w:sz w:val="28"/>
          <w:szCs w:val="28"/>
          <w:rtl/>
          <w:lang w:bidi="ar-IQ"/>
        </w:rPr>
        <w:t xml:space="preserve">" وتعتبر دراسة الطلب على منتجات المشروع من اهم عناصر الدراسة التسويقية وتتضمن هذه الدراسة الجوانب التالية " </w:t>
      </w:r>
      <w:r w:rsidR="0003183D" w:rsidRPr="008E36F1">
        <w:rPr>
          <w:rFonts w:ascii="Simplified Arabic" w:hAnsi="Simplified Arabic" w:cs="Simplified Arabic"/>
          <w:color w:val="000000" w:themeColor="text1"/>
          <w:sz w:val="28"/>
          <w:szCs w:val="28"/>
          <w:vertAlign w:val="superscript"/>
          <w:rtl/>
          <w:lang w:bidi="ar-IQ"/>
        </w:rPr>
        <w:t>(</w:t>
      </w:r>
      <w:r w:rsidR="00D32CA1" w:rsidRPr="008E36F1">
        <w:rPr>
          <w:rFonts w:ascii="Simplified Arabic" w:hAnsi="Simplified Arabic" w:cs="Simplified Arabic"/>
          <w:color w:val="000000" w:themeColor="text1"/>
          <w:sz w:val="28"/>
          <w:szCs w:val="28"/>
          <w:vertAlign w:val="superscript"/>
          <w:rtl/>
          <w:lang w:bidi="ar-IQ"/>
        </w:rPr>
        <w:t>4</w:t>
      </w:r>
      <w:r w:rsidR="0003183D" w:rsidRPr="008E36F1">
        <w:rPr>
          <w:rFonts w:ascii="Simplified Arabic" w:hAnsi="Simplified Arabic" w:cs="Simplified Arabic"/>
          <w:color w:val="000000" w:themeColor="text1"/>
          <w:sz w:val="28"/>
          <w:szCs w:val="28"/>
          <w:vertAlign w:val="superscript"/>
          <w:rtl/>
          <w:lang w:bidi="ar-IQ"/>
        </w:rPr>
        <w:t>)</w:t>
      </w:r>
      <w:r w:rsidR="00F259EE" w:rsidRPr="008E36F1">
        <w:rPr>
          <w:rFonts w:ascii="Simplified Arabic" w:hAnsi="Simplified Arabic" w:cs="Simplified Arabic"/>
          <w:color w:val="000000" w:themeColor="text1"/>
          <w:sz w:val="28"/>
          <w:szCs w:val="28"/>
          <w:rtl/>
          <w:lang w:bidi="ar-IQ"/>
        </w:rPr>
        <w:t>.</w:t>
      </w:r>
    </w:p>
    <w:p w:rsidR="00F259EE" w:rsidRPr="008E36F1" w:rsidRDefault="00F259EE" w:rsidP="00A253DD">
      <w:pPr>
        <w:pStyle w:val="ListParagraph"/>
        <w:numPr>
          <w:ilvl w:val="0"/>
          <w:numId w:val="8"/>
        </w:numPr>
        <w:spacing w:after="0" w:line="240" w:lineRule="auto"/>
        <w:ind w:left="0" w:firstLine="0"/>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 xml:space="preserve">دراسة العوامل المحددة لطلب السلعة وعرضها التي سينتجها </w:t>
      </w:r>
      <w:proofErr w:type="gramStart"/>
      <w:r w:rsidRPr="008E36F1">
        <w:rPr>
          <w:rFonts w:ascii="Simplified Arabic" w:hAnsi="Simplified Arabic" w:cs="Simplified Arabic"/>
          <w:color w:val="000000" w:themeColor="text1"/>
          <w:sz w:val="28"/>
          <w:szCs w:val="28"/>
          <w:rtl/>
          <w:lang w:bidi="ar-IQ"/>
        </w:rPr>
        <w:t>المشروع .</w:t>
      </w:r>
      <w:proofErr w:type="gramEnd"/>
    </w:p>
    <w:p w:rsidR="00F259EE" w:rsidRPr="008E36F1" w:rsidRDefault="00F259EE" w:rsidP="00A253DD">
      <w:pPr>
        <w:pStyle w:val="ListParagraph"/>
        <w:numPr>
          <w:ilvl w:val="0"/>
          <w:numId w:val="8"/>
        </w:numPr>
        <w:spacing w:after="0" w:line="240" w:lineRule="auto"/>
        <w:ind w:left="0" w:firstLine="0"/>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التعرف على هيكل السوق وحجمه وخصائصه والإجراءات المنظمة للتعامل فيها .</w:t>
      </w:r>
    </w:p>
    <w:p w:rsidR="00F259EE" w:rsidRPr="008E36F1" w:rsidRDefault="00F259EE" w:rsidP="00A253DD">
      <w:pPr>
        <w:pStyle w:val="ListParagraph"/>
        <w:numPr>
          <w:ilvl w:val="0"/>
          <w:numId w:val="8"/>
        </w:numPr>
        <w:spacing w:after="0" w:line="240" w:lineRule="auto"/>
        <w:ind w:left="0" w:firstLine="0"/>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تحليل العرض السابق والحالي من حيث مصدره : مستورد او انتاج محلي , وحجم المبيعات , ومدى استقرار الاسعار , والسياسات التسويقية للمنافسين ... الخ .</w:t>
      </w:r>
    </w:p>
    <w:p w:rsidR="00490097" w:rsidRPr="008E36F1" w:rsidRDefault="00F259EE" w:rsidP="00A253DD">
      <w:pPr>
        <w:pStyle w:val="ListParagraph"/>
        <w:numPr>
          <w:ilvl w:val="0"/>
          <w:numId w:val="8"/>
        </w:numPr>
        <w:spacing w:after="0" w:line="240" w:lineRule="auto"/>
        <w:ind w:left="0" w:firstLine="0"/>
        <w:jc w:val="both"/>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تقدير نصيب المشروع في السوق على ضوء الطلب والعرض وظروف المشروع امام المنافسين له وتحديد معالم السياسة التسويقية المقرر اتباعها .</w:t>
      </w:r>
    </w:p>
    <w:p w:rsidR="00F259EE" w:rsidRPr="008E36F1" w:rsidRDefault="00F259EE" w:rsidP="00A253DD">
      <w:pPr>
        <w:pStyle w:val="ListParagraph"/>
        <w:numPr>
          <w:ilvl w:val="0"/>
          <w:numId w:val="9"/>
        </w:numPr>
        <w:spacing w:after="0" w:line="240" w:lineRule="auto"/>
        <w:ind w:left="0" w:firstLine="0"/>
        <w:jc w:val="both"/>
        <w:rPr>
          <w:rFonts w:ascii="Simplified Arabic" w:hAnsi="Simplified Arabic" w:cs="Simplified Arabic"/>
          <w:b/>
          <w:bCs/>
          <w:color w:val="000000" w:themeColor="text1"/>
          <w:sz w:val="28"/>
          <w:szCs w:val="28"/>
          <w:lang w:bidi="ar-EG"/>
        </w:rPr>
      </w:pPr>
      <w:r w:rsidRPr="008E36F1">
        <w:rPr>
          <w:rFonts w:ascii="Simplified Arabic" w:hAnsi="Simplified Arabic" w:cs="Simplified Arabic"/>
          <w:b/>
          <w:bCs/>
          <w:color w:val="000000" w:themeColor="text1"/>
          <w:sz w:val="28"/>
          <w:szCs w:val="28"/>
          <w:rtl/>
          <w:lang w:bidi="ar-EG"/>
        </w:rPr>
        <w:t>دوافع الشراء للسلع الصناعية :</w:t>
      </w:r>
    </w:p>
    <w:p w:rsidR="00F259EE" w:rsidRPr="008E36F1" w:rsidRDefault="00F259EE" w:rsidP="008E36F1">
      <w:pPr>
        <w:pStyle w:val="ListParagraph"/>
        <w:spacing w:after="0" w:line="240" w:lineRule="auto"/>
        <w:ind w:left="0"/>
        <w:jc w:val="both"/>
        <w:rPr>
          <w:rFonts w:ascii="Simplified Arabic" w:hAnsi="Simplified Arabic" w:cs="Simplified Arabic"/>
          <w:color w:val="000000" w:themeColor="text1"/>
          <w:sz w:val="28"/>
          <w:szCs w:val="28"/>
          <w:rtl/>
          <w:lang w:bidi="ar-EG"/>
        </w:rPr>
      </w:pPr>
      <w:r w:rsidRPr="008E36F1">
        <w:rPr>
          <w:rFonts w:ascii="Simplified Arabic" w:hAnsi="Simplified Arabic" w:cs="Simplified Arabic"/>
          <w:color w:val="000000" w:themeColor="text1"/>
          <w:sz w:val="28"/>
          <w:szCs w:val="28"/>
          <w:rtl/>
          <w:lang w:bidi="ar-EG"/>
        </w:rPr>
        <w:t xml:space="preserve">" كما هو الحال للسلع الاستهلاكية والمتمثل بوجود دوافع تحفز المستهلك لشراء البضائع , ينطبق الامر ايضا على المستعمل الصناعي في عملية الشراء , ولكنه يختلف جذريا في نوع الدافع الذي يحرك كل واحد منهم اذ يغلب الدافع العاطفي في عمليات الشراء للبضائع الاستهلاكية , بينما يكون الدافع عقلاني او الرشيد في شراء البضائع الصناعية " </w:t>
      </w:r>
      <w:r w:rsidR="0003183D" w:rsidRPr="008E36F1">
        <w:rPr>
          <w:rFonts w:ascii="Simplified Arabic" w:hAnsi="Simplified Arabic" w:cs="Simplified Arabic"/>
          <w:color w:val="000000" w:themeColor="text1"/>
          <w:sz w:val="28"/>
          <w:szCs w:val="28"/>
          <w:vertAlign w:val="superscript"/>
          <w:rtl/>
          <w:lang w:bidi="ar-EG"/>
        </w:rPr>
        <w:t>(</w:t>
      </w:r>
      <w:r w:rsidR="00D32CA1" w:rsidRPr="008E36F1">
        <w:rPr>
          <w:rFonts w:ascii="Simplified Arabic" w:hAnsi="Simplified Arabic" w:cs="Simplified Arabic"/>
          <w:color w:val="000000" w:themeColor="text1"/>
          <w:sz w:val="28"/>
          <w:szCs w:val="28"/>
          <w:vertAlign w:val="superscript"/>
          <w:rtl/>
          <w:lang w:bidi="ar-EG"/>
        </w:rPr>
        <w:t>5</w:t>
      </w:r>
      <w:r w:rsidR="0003183D" w:rsidRPr="008E36F1">
        <w:rPr>
          <w:rFonts w:ascii="Simplified Arabic" w:hAnsi="Simplified Arabic" w:cs="Simplified Arabic"/>
          <w:color w:val="000000" w:themeColor="text1"/>
          <w:sz w:val="28"/>
          <w:szCs w:val="28"/>
          <w:vertAlign w:val="superscript"/>
          <w:rtl/>
          <w:lang w:bidi="ar-EG"/>
        </w:rPr>
        <w:t>)</w:t>
      </w:r>
      <w:r w:rsidRPr="008E36F1">
        <w:rPr>
          <w:rFonts w:ascii="Simplified Arabic" w:hAnsi="Simplified Arabic" w:cs="Simplified Arabic"/>
          <w:color w:val="000000" w:themeColor="text1"/>
          <w:sz w:val="28"/>
          <w:szCs w:val="28"/>
          <w:rtl/>
          <w:lang w:bidi="ar-IQ"/>
        </w:rPr>
        <w:t>.</w:t>
      </w:r>
      <w:r w:rsidR="008E36F1" w:rsidRPr="008E36F1">
        <w:rPr>
          <w:rFonts w:ascii="Simplified Arabic" w:hAnsi="Simplified Arabic" w:cs="Simplified Arabic" w:hint="cs"/>
          <w:color w:val="000000" w:themeColor="text1"/>
          <w:sz w:val="28"/>
          <w:szCs w:val="28"/>
          <w:rtl/>
          <w:lang w:bidi="ar-EG"/>
        </w:rPr>
        <w:t xml:space="preserve"> </w:t>
      </w:r>
      <w:r w:rsidRPr="008E36F1">
        <w:rPr>
          <w:rFonts w:ascii="Simplified Arabic" w:hAnsi="Simplified Arabic" w:cs="Simplified Arabic"/>
          <w:color w:val="000000" w:themeColor="text1"/>
          <w:sz w:val="28"/>
          <w:szCs w:val="28"/>
          <w:rtl/>
          <w:lang w:bidi="ar-EG"/>
        </w:rPr>
        <w:t xml:space="preserve">ويمكننا الاستدلال على حاجة محافظة النجف لتأهيل الشوارع والأرصفة بوصفه طلباً مستقبلياً على منتجات المشروع </w:t>
      </w:r>
      <w:proofErr w:type="spellStart"/>
      <w:r w:rsidRPr="008E36F1">
        <w:rPr>
          <w:rFonts w:ascii="Simplified Arabic" w:hAnsi="Simplified Arabic" w:cs="Simplified Arabic"/>
          <w:color w:val="000000" w:themeColor="text1"/>
          <w:sz w:val="28"/>
          <w:szCs w:val="28"/>
          <w:rtl/>
          <w:lang w:bidi="ar-EG"/>
        </w:rPr>
        <w:t>بالإطلاع</w:t>
      </w:r>
      <w:proofErr w:type="spellEnd"/>
      <w:r w:rsidRPr="008E36F1">
        <w:rPr>
          <w:rFonts w:ascii="Simplified Arabic" w:hAnsi="Simplified Arabic" w:cs="Simplified Arabic"/>
          <w:color w:val="000000" w:themeColor="text1"/>
          <w:sz w:val="28"/>
          <w:szCs w:val="28"/>
          <w:rtl/>
          <w:lang w:bidi="ar-EG"/>
        </w:rPr>
        <w:t xml:space="preserve"> على الجدول رقم (1) والذي يبين نسبة الشوارع المؤهلة وغير المؤهلة في أقضية المحافظة </w:t>
      </w:r>
      <w:proofErr w:type="gramStart"/>
      <w:r w:rsidRPr="008E36F1">
        <w:rPr>
          <w:rFonts w:ascii="Simplified Arabic" w:hAnsi="Simplified Arabic" w:cs="Simplified Arabic"/>
          <w:color w:val="000000" w:themeColor="text1"/>
          <w:sz w:val="28"/>
          <w:szCs w:val="28"/>
          <w:rtl/>
          <w:lang w:bidi="ar-EG"/>
        </w:rPr>
        <w:t>ونواحيها ,</w:t>
      </w:r>
      <w:proofErr w:type="gramEnd"/>
      <w:r w:rsidRPr="008E36F1">
        <w:rPr>
          <w:rFonts w:ascii="Simplified Arabic" w:hAnsi="Simplified Arabic" w:cs="Simplified Arabic"/>
          <w:color w:val="000000" w:themeColor="text1"/>
          <w:sz w:val="28"/>
          <w:szCs w:val="28"/>
          <w:rtl/>
          <w:lang w:bidi="ar-EG"/>
        </w:rPr>
        <w:t xml:space="preserve"> وذلك على النحو الآتي :</w:t>
      </w:r>
    </w:p>
    <w:p w:rsidR="00564016" w:rsidRPr="008E36F1" w:rsidRDefault="00564016" w:rsidP="00A253DD">
      <w:pPr>
        <w:spacing w:after="0" w:line="240" w:lineRule="auto"/>
        <w:jc w:val="both"/>
        <w:rPr>
          <w:rFonts w:ascii="Simplified Arabic" w:hAnsi="Simplified Arabic" w:cs="Simplified Arabic"/>
          <w:color w:val="000000" w:themeColor="text1"/>
          <w:sz w:val="26"/>
          <w:szCs w:val="26"/>
          <w:rtl/>
          <w:lang w:bidi="ar-EG"/>
        </w:rPr>
      </w:pPr>
    </w:p>
    <w:p w:rsidR="00564016" w:rsidRPr="008E36F1" w:rsidRDefault="00564016" w:rsidP="00A253DD">
      <w:pPr>
        <w:spacing w:after="0" w:line="240" w:lineRule="auto"/>
        <w:jc w:val="both"/>
        <w:rPr>
          <w:rFonts w:ascii="Simplified Arabic" w:hAnsi="Simplified Arabic" w:cs="Simplified Arabic" w:hint="cs"/>
          <w:color w:val="000000" w:themeColor="text1"/>
          <w:sz w:val="26"/>
          <w:szCs w:val="26"/>
          <w:rtl/>
          <w:lang w:bidi="ar-EG"/>
        </w:rPr>
      </w:pPr>
    </w:p>
    <w:p w:rsidR="008E36F1" w:rsidRPr="008E36F1" w:rsidRDefault="008E36F1" w:rsidP="00A253DD">
      <w:pPr>
        <w:spacing w:after="0" w:line="240" w:lineRule="auto"/>
        <w:jc w:val="both"/>
        <w:rPr>
          <w:rFonts w:ascii="Simplified Arabic" w:hAnsi="Simplified Arabic" w:cs="Simplified Arabic" w:hint="cs"/>
          <w:color w:val="000000" w:themeColor="text1"/>
          <w:sz w:val="26"/>
          <w:szCs w:val="26"/>
          <w:rtl/>
          <w:lang w:bidi="ar-EG"/>
        </w:rPr>
      </w:pPr>
    </w:p>
    <w:p w:rsidR="008E36F1" w:rsidRPr="008E36F1" w:rsidRDefault="008E36F1" w:rsidP="00A253DD">
      <w:pPr>
        <w:spacing w:after="0" w:line="240" w:lineRule="auto"/>
        <w:jc w:val="both"/>
        <w:rPr>
          <w:rFonts w:ascii="Simplified Arabic" w:hAnsi="Simplified Arabic" w:cs="Simplified Arabic" w:hint="cs"/>
          <w:color w:val="000000" w:themeColor="text1"/>
          <w:sz w:val="26"/>
          <w:szCs w:val="26"/>
          <w:rtl/>
          <w:lang w:bidi="ar-EG"/>
        </w:rPr>
      </w:pPr>
    </w:p>
    <w:p w:rsidR="008E36F1" w:rsidRPr="008E36F1" w:rsidRDefault="008E36F1" w:rsidP="00A253DD">
      <w:pPr>
        <w:spacing w:after="0" w:line="240" w:lineRule="auto"/>
        <w:jc w:val="both"/>
        <w:rPr>
          <w:rFonts w:ascii="Simplified Arabic" w:hAnsi="Simplified Arabic" w:cs="Simplified Arabic"/>
          <w:color w:val="000000" w:themeColor="text1"/>
          <w:sz w:val="26"/>
          <w:szCs w:val="26"/>
          <w:rtl/>
          <w:lang w:bidi="ar-EG"/>
        </w:rPr>
      </w:pPr>
    </w:p>
    <w:p w:rsidR="00564016" w:rsidRPr="008E36F1" w:rsidRDefault="00564016" w:rsidP="00A253DD">
      <w:pPr>
        <w:spacing w:after="0" w:line="240" w:lineRule="auto"/>
        <w:jc w:val="both"/>
        <w:rPr>
          <w:rFonts w:ascii="Simplified Arabic" w:hAnsi="Simplified Arabic" w:cs="Simplified Arabic"/>
          <w:color w:val="000000" w:themeColor="text1"/>
          <w:sz w:val="26"/>
          <w:szCs w:val="26"/>
          <w:rtl/>
          <w:lang w:bidi="ar-EG"/>
        </w:rPr>
      </w:pPr>
    </w:p>
    <w:p w:rsidR="00F259EE" w:rsidRPr="008E36F1" w:rsidRDefault="00F259EE" w:rsidP="00A253DD">
      <w:pPr>
        <w:spacing w:after="0" w:line="240" w:lineRule="auto"/>
        <w:jc w:val="center"/>
        <w:rPr>
          <w:rFonts w:ascii="Simplified Arabic" w:hAnsi="Simplified Arabic" w:cs="Simplified Arabic"/>
          <w:b/>
          <w:bCs/>
          <w:color w:val="000000" w:themeColor="text1"/>
          <w:sz w:val="26"/>
          <w:szCs w:val="26"/>
          <w:rtl/>
          <w:lang w:bidi="ar-EG"/>
        </w:rPr>
      </w:pPr>
      <w:r w:rsidRPr="008E36F1">
        <w:rPr>
          <w:rFonts w:ascii="Simplified Arabic" w:hAnsi="Simplified Arabic" w:cs="Simplified Arabic"/>
          <w:b/>
          <w:bCs/>
          <w:color w:val="000000" w:themeColor="text1"/>
          <w:sz w:val="26"/>
          <w:szCs w:val="26"/>
          <w:rtl/>
          <w:lang w:bidi="ar-EG"/>
        </w:rPr>
        <w:lastRenderedPageBreak/>
        <w:t>جدول (1)</w:t>
      </w:r>
    </w:p>
    <w:p w:rsidR="00F259EE" w:rsidRPr="008E36F1" w:rsidRDefault="00F259EE" w:rsidP="00A253DD">
      <w:pPr>
        <w:spacing w:after="0" w:line="240" w:lineRule="auto"/>
        <w:jc w:val="center"/>
        <w:rPr>
          <w:rFonts w:ascii="Simplified Arabic" w:hAnsi="Simplified Arabic" w:cs="Simplified Arabic"/>
          <w:b/>
          <w:bCs/>
          <w:color w:val="000000" w:themeColor="text1"/>
          <w:sz w:val="24"/>
          <w:szCs w:val="24"/>
          <w:rtl/>
          <w:lang w:bidi="ar-EG"/>
        </w:rPr>
      </w:pPr>
      <w:r w:rsidRPr="008E36F1">
        <w:rPr>
          <w:rFonts w:ascii="Simplified Arabic" w:hAnsi="Simplified Arabic" w:cs="Simplified Arabic"/>
          <w:b/>
          <w:bCs/>
          <w:color w:val="000000" w:themeColor="text1"/>
          <w:sz w:val="24"/>
          <w:szCs w:val="24"/>
          <w:rtl/>
          <w:lang w:bidi="ar-EG"/>
        </w:rPr>
        <w:t>نسبة الشوارع المؤهلة وغير المؤهلة لأقضية محافظة النجف الاشرف ونواحيها لعام 2017</w:t>
      </w:r>
    </w:p>
    <w:tbl>
      <w:tblPr>
        <w:bidiVisual/>
        <w:tblW w:w="8164" w:type="dxa"/>
        <w:jc w:val="center"/>
        <w:tblInd w:w="790" w:type="dxa"/>
        <w:shd w:val="clear" w:color="auto" w:fill="FFFFFF" w:themeFill="background1"/>
        <w:tblLook w:val="04A0" w:firstRow="1" w:lastRow="0" w:firstColumn="1" w:lastColumn="0" w:noHBand="0" w:noVBand="1"/>
      </w:tblPr>
      <w:tblGrid>
        <w:gridCol w:w="1077"/>
        <w:gridCol w:w="1346"/>
        <w:gridCol w:w="1346"/>
        <w:gridCol w:w="1255"/>
        <w:gridCol w:w="1539"/>
        <w:gridCol w:w="1601"/>
      </w:tblGrid>
      <w:tr w:rsidR="008E36F1" w:rsidRPr="008E36F1" w:rsidTr="008E36F1">
        <w:trPr>
          <w:trHeight w:val="345"/>
          <w:jc w:val="center"/>
        </w:trPr>
        <w:tc>
          <w:tcPr>
            <w:tcW w:w="1077" w:type="dxa"/>
            <w:tcBorders>
              <w:top w:val="double" w:sz="6" w:space="0" w:color="000080"/>
              <w:left w:val="double" w:sz="6"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spacing w:after="0" w:line="240" w:lineRule="auto"/>
              <w:jc w:val="center"/>
              <w:rPr>
                <w:rFonts w:ascii="Simplified Arabic" w:eastAsia="Times New Roman" w:hAnsi="Simplified Arabic" w:cs="Simplified Arabic"/>
                <w:color w:val="000000" w:themeColor="text1"/>
                <w:sz w:val="24"/>
                <w:szCs w:val="24"/>
                <w:rtl/>
                <w:lang w:bidi="ar-IQ"/>
              </w:rPr>
            </w:pPr>
            <w:r w:rsidRPr="008E36F1">
              <w:rPr>
                <w:rFonts w:ascii="Simplified Arabic" w:eastAsia="Times New Roman" w:hAnsi="Simplified Arabic" w:cs="Simplified Arabic"/>
                <w:color w:val="000000" w:themeColor="text1"/>
                <w:sz w:val="24"/>
                <w:szCs w:val="24"/>
                <w:rtl/>
                <w:lang w:bidi="ar-IQ"/>
              </w:rPr>
              <w:t>القضاء او الناحية</w:t>
            </w:r>
          </w:p>
        </w:tc>
        <w:tc>
          <w:tcPr>
            <w:tcW w:w="1296" w:type="dxa"/>
            <w:tcBorders>
              <w:top w:val="double" w:sz="6" w:space="0" w:color="000080"/>
              <w:left w:val="single" w:sz="12"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tl/>
              </w:rPr>
              <w:t>مساحة الشوارع الكلية (م</w:t>
            </w:r>
            <w:r w:rsidRPr="008E36F1">
              <w:rPr>
                <w:rFonts w:ascii="Simplified Arabic" w:eastAsia="Times New Roman" w:hAnsi="Simplified Arabic" w:cs="Simplified Arabic"/>
                <w:color w:val="000000" w:themeColor="text1"/>
                <w:sz w:val="24"/>
                <w:szCs w:val="24"/>
                <w:vertAlign w:val="superscript"/>
                <w:rtl/>
              </w:rPr>
              <w:t>2</w:t>
            </w:r>
            <w:r w:rsidRPr="008E36F1">
              <w:rPr>
                <w:rFonts w:ascii="Simplified Arabic" w:eastAsia="Times New Roman" w:hAnsi="Simplified Arabic" w:cs="Simplified Arabic"/>
                <w:color w:val="000000" w:themeColor="text1"/>
                <w:sz w:val="24"/>
                <w:szCs w:val="24"/>
                <w:rtl/>
              </w:rPr>
              <w:t>)</w:t>
            </w:r>
          </w:p>
        </w:tc>
        <w:tc>
          <w:tcPr>
            <w:tcW w:w="1296" w:type="dxa"/>
            <w:tcBorders>
              <w:top w:val="double" w:sz="6" w:space="0" w:color="000080"/>
              <w:left w:val="single" w:sz="12" w:space="0" w:color="000080"/>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tl/>
              </w:rPr>
              <w:t>مساحة الشوارع المؤهلة (م</w:t>
            </w:r>
            <w:r w:rsidRPr="008E36F1">
              <w:rPr>
                <w:rFonts w:ascii="Simplified Arabic" w:eastAsia="Times New Roman" w:hAnsi="Simplified Arabic" w:cs="Simplified Arabic"/>
                <w:color w:val="000000" w:themeColor="text1"/>
                <w:sz w:val="24"/>
                <w:szCs w:val="24"/>
                <w:vertAlign w:val="superscript"/>
                <w:rtl/>
              </w:rPr>
              <w:t>2</w:t>
            </w:r>
            <w:r w:rsidRPr="008E36F1">
              <w:rPr>
                <w:rFonts w:ascii="Simplified Arabic" w:eastAsia="Times New Roman" w:hAnsi="Simplified Arabic" w:cs="Simplified Arabic"/>
                <w:color w:val="000000" w:themeColor="text1"/>
                <w:sz w:val="24"/>
                <w:szCs w:val="24"/>
                <w:rtl/>
              </w:rPr>
              <w:t>)</w:t>
            </w:r>
          </w:p>
        </w:tc>
        <w:tc>
          <w:tcPr>
            <w:tcW w:w="1255" w:type="dxa"/>
            <w:tcBorders>
              <w:top w:val="double" w:sz="4" w:space="0" w:color="auto"/>
              <w:left w:val="single" w:sz="12" w:space="0" w:color="1F497D" w:themeColor="text2"/>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tl/>
              </w:rPr>
              <w:t>مساحة الشوارع غير المؤهلة (م</w:t>
            </w:r>
            <w:r w:rsidRPr="008E36F1">
              <w:rPr>
                <w:rFonts w:ascii="Simplified Arabic" w:eastAsia="Times New Roman" w:hAnsi="Simplified Arabic" w:cs="Simplified Arabic"/>
                <w:color w:val="000000" w:themeColor="text1"/>
                <w:sz w:val="24"/>
                <w:szCs w:val="24"/>
                <w:vertAlign w:val="superscript"/>
                <w:rtl/>
              </w:rPr>
              <w:t>2</w:t>
            </w:r>
            <w:r w:rsidRPr="008E36F1">
              <w:rPr>
                <w:rFonts w:ascii="Simplified Arabic" w:eastAsia="Times New Roman" w:hAnsi="Simplified Arabic" w:cs="Simplified Arabic"/>
                <w:color w:val="000000" w:themeColor="text1"/>
                <w:sz w:val="24"/>
                <w:szCs w:val="24"/>
                <w:rtl/>
              </w:rPr>
              <w:t>)</w:t>
            </w:r>
          </w:p>
        </w:tc>
        <w:tc>
          <w:tcPr>
            <w:tcW w:w="1539" w:type="dxa"/>
            <w:tcBorders>
              <w:top w:val="double" w:sz="4" w:space="0" w:color="auto"/>
              <w:left w:val="single" w:sz="12" w:space="0" w:color="1F497D" w:themeColor="text2"/>
              <w:bottom w:val="single" w:sz="12" w:space="0" w:color="1F497D" w:themeColor="text2"/>
              <w:right w:val="single" w:sz="12" w:space="0" w:color="1F497D" w:themeColor="text2"/>
            </w:tcBorders>
            <w:shd w:val="clear" w:color="auto" w:fill="FFFFFF" w:themeFill="background1"/>
            <w:noWrap/>
            <w:vAlign w:val="center"/>
            <w:hideMark/>
          </w:tcPr>
          <w:p w:rsidR="00F259EE" w:rsidRPr="008E36F1" w:rsidRDefault="00F259EE" w:rsidP="00A253DD">
            <w:pPr>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tl/>
              </w:rPr>
              <w:t>نسبة الشوارع المؤهلة</w:t>
            </w:r>
          </w:p>
        </w:tc>
        <w:tc>
          <w:tcPr>
            <w:tcW w:w="1701" w:type="dxa"/>
            <w:tcBorders>
              <w:top w:val="double" w:sz="4" w:space="0" w:color="auto"/>
              <w:left w:val="single" w:sz="12" w:space="0" w:color="1F497D" w:themeColor="text2"/>
              <w:bottom w:val="single" w:sz="12" w:space="0" w:color="1F497D" w:themeColor="text2"/>
              <w:right w:val="single" w:sz="12" w:space="0" w:color="1F497D" w:themeColor="text2"/>
            </w:tcBorders>
            <w:shd w:val="clear" w:color="auto" w:fill="FFFFFF" w:themeFill="background1"/>
          </w:tcPr>
          <w:p w:rsidR="00F259EE" w:rsidRPr="008E36F1" w:rsidRDefault="00F259EE" w:rsidP="00A253DD">
            <w:pPr>
              <w:spacing w:after="0" w:line="240" w:lineRule="auto"/>
              <w:jc w:val="center"/>
              <w:rPr>
                <w:rFonts w:ascii="Simplified Arabic" w:eastAsia="Times New Roman" w:hAnsi="Simplified Arabic" w:cs="Simplified Arabic"/>
                <w:color w:val="000000" w:themeColor="text1"/>
                <w:sz w:val="24"/>
                <w:szCs w:val="24"/>
                <w:lang w:bidi="ar-IQ"/>
              </w:rPr>
            </w:pPr>
            <w:r w:rsidRPr="008E36F1">
              <w:rPr>
                <w:rFonts w:ascii="Simplified Arabic" w:eastAsia="Times New Roman" w:hAnsi="Simplified Arabic" w:cs="Simplified Arabic"/>
                <w:color w:val="000000" w:themeColor="text1"/>
                <w:sz w:val="24"/>
                <w:szCs w:val="24"/>
                <w:rtl/>
                <w:lang w:bidi="ar-IQ"/>
              </w:rPr>
              <w:t>مساحة الشوارع المتضررة بعد التأهيل</w:t>
            </w:r>
          </w:p>
        </w:tc>
      </w:tr>
      <w:tr w:rsidR="008E36F1" w:rsidRPr="008E36F1" w:rsidTr="008E36F1">
        <w:trPr>
          <w:trHeight w:val="469"/>
          <w:jc w:val="center"/>
        </w:trPr>
        <w:tc>
          <w:tcPr>
            <w:tcW w:w="1077"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spacing w:after="0" w:line="240" w:lineRule="auto"/>
              <w:jc w:val="center"/>
              <w:rPr>
                <w:rFonts w:ascii="Simplified Arabic" w:eastAsia="Times New Roman" w:hAnsi="Simplified Arabic" w:cs="Simplified Arabic"/>
                <w:color w:val="000000" w:themeColor="text1"/>
                <w:sz w:val="24"/>
                <w:szCs w:val="24"/>
              </w:rPr>
            </w:pPr>
            <w:proofErr w:type="gramStart"/>
            <w:r w:rsidRPr="008E36F1">
              <w:rPr>
                <w:rFonts w:ascii="Simplified Arabic" w:eastAsia="Times New Roman" w:hAnsi="Simplified Arabic" w:cs="Simplified Arabic"/>
                <w:color w:val="000000" w:themeColor="text1"/>
                <w:sz w:val="24"/>
                <w:szCs w:val="24"/>
                <w:rtl/>
              </w:rPr>
              <w:t>مركز</w:t>
            </w:r>
            <w:proofErr w:type="gramEnd"/>
            <w:r w:rsidRPr="008E36F1">
              <w:rPr>
                <w:rFonts w:ascii="Simplified Arabic" w:eastAsia="Times New Roman" w:hAnsi="Simplified Arabic" w:cs="Simplified Arabic"/>
                <w:color w:val="000000" w:themeColor="text1"/>
                <w:sz w:val="24"/>
                <w:szCs w:val="24"/>
                <w:rtl/>
              </w:rPr>
              <w:t xml:space="preserve"> النجف</w:t>
            </w:r>
          </w:p>
        </w:tc>
        <w:tc>
          <w:tcPr>
            <w:tcW w:w="1296"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12,802,170</w:t>
            </w:r>
          </w:p>
        </w:tc>
        <w:tc>
          <w:tcPr>
            <w:tcW w:w="1296" w:type="dxa"/>
            <w:tcBorders>
              <w:top w:val="nil"/>
              <w:left w:val="single" w:sz="12" w:space="0" w:color="000080"/>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9,522,531</w:t>
            </w:r>
          </w:p>
        </w:tc>
        <w:tc>
          <w:tcPr>
            <w:tcW w:w="1255" w:type="dxa"/>
            <w:tcBorders>
              <w:top w:val="nil"/>
              <w:left w:val="single" w:sz="12" w:space="0" w:color="1F497D" w:themeColor="text2"/>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3,279,639</w:t>
            </w:r>
          </w:p>
        </w:tc>
        <w:tc>
          <w:tcPr>
            <w:tcW w:w="153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74%</w:t>
            </w:r>
          </w:p>
        </w:tc>
        <w:tc>
          <w:tcPr>
            <w:tcW w:w="1701"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vAlign w:val="center"/>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1,190,326</w:t>
            </w:r>
          </w:p>
        </w:tc>
      </w:tr>
      <w:tr w:rsidR="008E36F1" w:rsidRPr="008E36F1" w:rsidTr="008E36F1">
        <w:trPr>
          <w:trHeight w:val="345"/>
          <w:jc w:val="center"/>
        </w:trPr>
        <w:tc>
          <w:tcPr>
            <w:tcW w:w="1077"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spacing w:after="0" w:line="240" w:lineRule="auto"/>
              <w:jc w:val="center"/>
              <w:rPr>
                <w:rFonts w:ascii="Simplified Arabic" w:eastAsia="Times New Roman" w:hAnsi="Simplified Arabic" w:cs="Simplified Arabic"/>
                <w:color w:val="000000" w:themeColor="text1"/>
                <w:sz w:val="24"/>
                <w:szCs w:val="24"/>
                <w:lang w:bidi="ar-IQ"/>
              </w:rPr>
            </w:pPr>
            <w:r w:rsidRPr="008E36F1">
              <w:rPr>
                <w:rFonts w:ascii="Simplified Arabic" w:eastAsia="Times New Roman" w:hAnsi="Simplified Arabic" w:cs="Simplified Arabic"/>
                <w:color w:val="000000" w:themeColor="text1"/>
                <w:sz w:val="24"/>
                <w:szCs w:val="24"/>
                <w:rtl/>
                <w:lang w:bidi="ar-IQ"/>
              </w:rPr>
              <w:t>الكوفة</w:t>
            </w:r>
          </w:p>
        </w:tc>
        <w:tc>
          <w:tcPr>
            <w:tcW w:w="1296"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1,366,492</w:t>
            </w:r>
          </w:p>
        </w:tc>
        <w:tc>
          <w:tcPr>
            <w:tcW w:w="1296" w:type="dxa"/>
            <w:tcBorders>
              <w:top w:val="nil"/>
              <w:left w:val="single" w:sz="12" w:space="0" w:color="000080"/>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916,492</w:t>
            </w:r>
          </w:p>
        </w:tc>
        <w:tc>
          <w:tcPr>
            <w:tcW w:w="1255" w:type="dxa"/>
            <w:tcBorders>
              <w:top w:val="nil"/>
              <w:left w:val="single" w:sz="12" w:space="0" w:color="1F497D" w:themeColor="text2"/>
              <w:bottom w:val="single" w:sz="12" w:space="0" w:color="1F497D" w:themeColor="text2"/>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450,000</w:t>
            </w:r>
          </w:p>
        </w:tc>
        <w:tc>
          <w:tcPr>
            <w:tcW w:w="153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noWrap/>
            <w:vAlign w:val="bottom"/>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67%</w:t>
            </w:r>
          </w:p>
        </w:tc>
        <w:tc>
          <w:tcPr>
            <w:tcW w:w="1701"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w:t>
            </w:r>
          </w:p>
        </w:tc>
      </w:tr>
      <w:tr w:rsidR="008E36F1" w:rsidRPr="008E36F1" w:rsidTr="008E36F1">
        <w:trPr>
          <w:trHeight w:val="345"/>
          <w:jc w:val="center"/>
        </w:trPr>
        <w:tc>
          <w:tcPr>
            <w:tcW w:w="1077"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spacing w:after="0" w:line="240" w:lineRule="auto"/>
              <w:jc w:val="center"/>
              <w:rPr>
                <w:rFonts w:ascii="Simplified Arabic" w:eastAsia="Times New Roman" w:hAnsi="Simplified Arabic" w:cs="Simplified Arabic"/>
                <w:color w:val="000000" w:themeColor="text1"/>
                <w:sz w:val="24"/>
                <w:szCs w:val="24"/>
                <w:lang w:bidi="ar-IQ"/>
              </w:rPr>
            </w:pPr>
            <w:proofErr w:type="spellStart"/>
            <w:r w:rsidRPr="008E36F1">
              <w:rPr>
                <w:rFonts w:ascii="Simplified Arabic" w:eastAsia="Times New Roman" w:hAnsi="Simplified Arabic" w:cs="Simplified Arabic"/>
                <w:color w:val="000000" w:themeColor="text1"/>
                <w:sz w:val="24"/>
                <w:szCs w:val="24"/>
                <w:rtl/>
                <w:lang w:bidi="ar-IQ"/>
              </w:rPr>
              <w:t>الحيدرية</w:t>
            </w:r>
            <w:proofErr w:type="spellEnd"/>
          </w:p>
        </w:tc>
        <w:tc>
          <w:tcPr>
            <w:tcW w:w="1296"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985,585</w:t>
            </w:r>
          </w:p>
        </w:tc>
        <w:tc>
          <w:tcPr>
            <w:tcW w:w="1296" w:type="dxa"/>
            <w:tcBorders>
              <w:top w:val="nil"/>
              <w:left w:val="single" w:sz="12" w:space="0" w:color="000080"/>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701,625</w:t>
            </w:r>
          </w:p>
        </w:tc>
        <w:tc>
          <w:tcPr>
            <w:tcW w:w="1255" w:type="dxa"/>
            <w:tcBorders>
              <w:top w:val="single" w:sz="12" w:space="0" w:color="1F497D" w:themeColor="text2"/>
              <w:left w:val="single" w:sz="12" w:space="0" w:color="1F497D" w:themeColor="text2"/>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283,960</w:t>
            </w:r>
          </w:p>
        </w:tc>
        <w:tc>
          <w:tcPr>
            <w:tcW w:w="153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noWrap/>
            <w:vAlign w:val="bottom"/>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71%</w:t>
            </w:r>
          </w:p>
        </w:tc>
        <w:tc>
          <w:tcPr>
            <w:tcW w:w="1701"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w:t>
            </w:r>
          </w:p>
        </w:tc>
      </w:tr>
      <w:tr w:rsidR="008E36F1" w:rsidRPr="008E36F1" w:rsidTr="008E36F1">
        <w:trPr>
          <w:trHeight w:val="345"/>
          <w:jc w:val="center"/>
        </w:trPr>
        <w:tc>
          <w:tcPr>
            <w:tcW w:w="1077"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spacing w:after="0" w:line="240" w:lineRule="auto"/>
              <w:jc w:val="center"/>
              <w:rPr>
                <w:rFonts w:ascii="Simplified Arabic" w:eastAsia="Times New Roman" w:hAnsi="Simplified Arabic" w:cs="Simplified Arabic"/>
                <w:color w:val="000000" w:themeColor="text1"/>
                <w:sz w:val="24"/>
                <w:szCs w:val="24"/>
                <w:lang w:bidi="ar-IQ"/>
              </w:rPr>
            </w:pPr>
            <w:r w:rsidRPr="008E36F1">
              <w:rPr>
                <w:rFonts w:ascii="Simplified Arabic" w:eastAsia="Times New Roman" w:hAnsi="Simplified Arabic" w:cs="Simplified Arabic"/>
                <w:color w:val="000000" w:themeColor="text1"/>
                <w:sz w:val="24"/>
                <w:szCs w:val="24"/>
                <w:rtl/>
                <w:lang w:bidi="ar-IQ"/>
              </w:rPr>
              <w:t>العباسية</w:t>
            </w:r>
          </w:p>
        </w:tc>
        <w:tc>
          <w:tcPr>
            <w:tcW w:w="1296"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380,227</w:t>
            </w:r>
          </w:p>
        </w:tc>
        <w:tc>
          <w:tcPr>
            <w:tcW w:w="1296" w:type="dxa"/>
            <w:tcBorders>
              <w:top w:val="nil"/>
              <w:left w:val="single" w:sz="12" w:space="0" w:color="000080"/>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162,015</w:t>
            </w:r>
          </w:p>
        </w:tc>
        <w:tc>
          <w:tcPr>
            <w:tcW w:w="1255" w:type="dxa"/>
            <w:tcBorders>
              <w:top w:val="nil"/>
              <w:left w:val="single" w:sz="12" w:space="0" w:color="1F497D" w:themeColor="text2"/>
              <w:bottom w:val="single" w:sz="12" w:space="0" w:color="1F497D" w:themeColor="text2"/>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218,212</w:t>
            </w:r>
          </w:p>
        </w:tc>
        <w:tc>
          <w:tcPr>
            <w:tcW w:w="153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43%</w:t>
            </w:r>
          </w:p>
        </w:tc>
        <w:tc>
          <w:tcPr>
            <w:tcW w:w="1701"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w:t>
            </w:r>
          </w:p>
        </w:tc>
      </w:tr>
      <w:tr w:rsidR="008E36F1" w:rsidRPr="008E36F1" w:rsidTr="008E36F1">
        <w:trPr>
          <w:trHeight w:val="345"/>
          <w:jc w:val="center"/>
        </w:trPr>
        <w:tc>
          <w:tcPr>
            <w:tcW w:w="1077"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spacing w:after="0" w:line="240" w:lineRule="auto"/>
              <w:jc w:val="center"/>
              <w:rPr>
                <w:rFonts w:ascii="Simplified Arabic" w:eastAsia="Times New Roman" w:hAnsi="Simplified Arabic" w:cs="Simplified Arabic"/>
                <w:color w:val="000000" w:themeColor="text1"/>
                <w:sz w:val="24"/>
                <w:szCs w:val="24"/>
                <w:lang w:bidi="ar-IQ"/>
              </w:rPr>
            </w:pPr>
            <w:r w:rsidRPr="008E36F1">
              <w:rPr>
                <w:rFonts w:ascii="Simplified Arabic" w:eastAsia="Times New Roman" w:hAnsi="Simplified Arabic" w:cs="Simplified Arabic"/>
                <w:color w:val="000000" w:themeColor="text1"/>
                <w:sz w:val="24"/>
                <w:szCs w:val="24"/>
                <w:rtl/>
                <w:lang w:bidi="ar-IQ"/>
              </w:rPr>
              <w:t xml:space="preserve">الحرية </w:t>
            </w:r>
          </w:p>
        </w:tc>
        <w:tc>
          <w:tcPr>
            <w:tcW w:w="1296"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222,461</w:t>
            </w:r>
          </w:p>
        </w:tc>
        <w:tc>
          <w:tcPr>
            <w:tcW w:w="1296" w:type="dxa"/>
            <w:tcBorders>
              <w:top w:val="nil"/>
              <w:left w:val="single" w:sz="12" w:space="0" w:color="000080"/>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120,566</w:t>
            </w:r>
          </w:p>
        </w:tc>
        <w:tc>
          <w:tcPr>
            <w:tcW w:w="1255" w:type="dxa"/>
            <w:tcBorders>
              <w:top w:val="single" w:sz="12" w:space="0" w:color="1F497D" w:themeColor="text2"/>
              <w:left w:val="single" w:sz="12" w:space="0" w:color="1F497D" w:themeColor="text2"/>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101,895</w:t>
            </w:r>
          </w:p>
        </w:tc>
        <w:tc>
          <w:tcPr>
            <w:tcW w:w="153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noWrap/>
            <w:vAlign w:val="bottom"/>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54%</w:t>
            </w:r>
          </w:p>
        </w:tc>
        <w:tc>
          <w:tcPr>
            <w:tcW w:w="1701"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w:t>
            </w:r>
          </w:p>
        </w:tc>
      </w:tr>
      <w:tr w:rsidR="008E36F1" w:rsidRPr="008E36F1" w:rsidTr="008E36F1">
        <w:trPr>
          <w:trHeight w:val="345"/>
          <w:jc w:val="center"/>
        </w:trPr>
        <w:tc>
          <w:tcPr>
            <w:tcW w:w="1077"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spacing w:after="0" w:line="240" w:lineRule="auto"/>
              <w:jc w:val="center"/>
              <w:rPr>
                <w:rFonts w:ascii="Simplified Arabic" w:eastAsia="Times New Roman" w:hAnsi="Simplified Arabic" w:cs="Simplified Arabic"/>
                <w:color w:val="000000" w:themeColor="text1"/>
                <w:sz w:val="24"/>
                <w:szCs w:val="24"/>
                <w:lang w:bidi="ar-IQ"/>
              </w:rPr>
            </w:pPr>
            <w:r w:rsidRPr="008E36F1">
              <w:rPr>
                <w:rFonts w:ascii="Simplified Arabic" w:eastAsia="Times New Roman" w:hAnsi="Simplified Arabic" w:cs="Simplified Arabic"/>
                <w:color w:val="000000" w:themeColor="text1"/>
                <w:sz w:val="24"/>
                <w:szCs w:val="24"/>
                <w:rtl/>
                <w:lang w:bidi="ar-IQ"/>
              </w:rPr>
              <w:t>المناذرة</w:t>
            </w:r>
          </w:p>
        </w:tc>
        <w:tc>
          <w:tcPr>
            <w:tcW w:w="1296"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537,127</w:t>
            </w:r>
          </w:p>
        </w:tc>
        <w:tc>
          <w:tcPr>
            <w:tcW w:w="1296" w:type="dxa"/>
            <w:tcBorders>
              <w:top w:val="nil"/>
              <w:left w:val="single" w:sz="12" w:space="0" w:color="000080"/>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447,347</w:t>
            </w:r>
          </w:p>
        </w:tc>
        <w:tc>
          <w:tcPr>
            <w:tcW w:w="1255" w:type="dxa"/>
            <w:tcBorders>
              <w:top w:val="single" w:sz="12" w:space="0" w:color="1F497D" w:themeColor="text2"/>
              <w:left w:val="single" w:sz="12" w:space="0" w:color="1F497D" w:themeColor="text2"/>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897,80</w:t>
            </w:r>
          </w:p>
        </w:tc>
        <w:tc>
          <w:tcPr>
            <w:tcW w:w="153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noWrap/>
            <w:vAlign w:val="bottom"/>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83%</w:t>
            </w:r>
          </w:p>
        </w:tc>
        <w:tc>
          <w:tcPr>
            <w:tcW w:w="1701"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w:t>
            </w:r>
          </w:p>
        </w:tc>
      </w:tr>
      <w:tr w:rsidR="008E36F1" w:rsidRPr="008E36F1" w:rsidTr="008E36F1">
        <w:trPr>
          <w:trHeight w:val="345"/>
          <w:jc w:val="center"/>
        </w:trPr>
        <w:tc>
          <w:tcPr>
            <w:tcW w:w="1077"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spacing w:after="0" w:line="240" w:lineRule="auto"/>
              <w:jc w:val="center"/>
              <w:rPr>
                <w:rFonts w:ascii="Simplified Arabic" w:eastAsia="Times New Roman" w:hAnsi="Simplified Arabic" w:cs="Simplified Arabic"/>
                <w:color w:val="000000" w:themeColor="text1"/>
                <w:sz w:val="24"/>
                <w:szCs w:val="24"/>
                <w:rtl/>
                <w:lang w:bidi="ar-IQ"/>
              </w:rPr>
            </w:pPr>
            <w:r w:rsidRPr="008E36F1">
              <w:rPr>
                <w:rFonts w:ascii="Simplified Arabic" w:eastAsia="Times New Roman" w:hAnsi="Simplified Arabic" w:cs="Simplified Arabic"/>
                <w:color w:val="000000" w:themeColor="text1"/>
                <w:sz w:val="24"/>
                <w:szCs w:val="24"/>
                <w:rtl/>
                <w:lang w:bidi="ar-IQ"/>
              </w:rPr>
              <w:t>الحيرة</w:t>
            </w:r>
          </w:p>
        </w:tc>
        <w:tc>
          <w:tcPr>
            <w:tcW w:w="1296"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662,336</w:t>
            </w:r>
          </w:p>
        </w:tc>
        <w:tc>
          <w:tcPr>
            <w:tcW w:w="1296" w:type="dxa"/>
            <w:tcBorders>
              <w:top w:val="nil"/>
              <w:left w:val="single" w:sz="12" w:space="0" w:color="000080"/>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289,938</w:t>
            </w:r>
          </w:p>
        </w:tc>
        <w:tc>
          <w:tcPr>
            <w:tcW w:w="1255" w:type="dxa"/>
            <w:tcBorders>
              <w:top w:val="single" w:sz="12" w:space="0" w:color="1F497D" w:themeColor="text2"/>
              <w:left w:val="single" w:sz="12" w:space="0" w:color="1F497D" w:themeColor="text2"/>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372,397</w:t>
            </w:r>
          </w:p>
        </w:tc>
        <w:tc>
          <w:tcPr>
            <w:tcW w:w="153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noWrap/>
            <w:vAlign w:val="bottom"/>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44%</w:t>
            </w:r>
          </w:p>
        </w:tc>
        <w:tc>
          <w:tcPr>
            <w:tcW w:w="1701"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14,500</w:t>
            </w:r>
          </w:p>
        </w:tc>
      </w:tr>
      <w:tr w:rsidR="008E36F1" w:rsidRPr="008E36F1" w:rsidTr="008E36F1">
        <w:trPr>
          <w:trHeight w:val="345"/>
          <w:jc w:val="center"/>
        </w:trPr>
        <w:tc>
          <w:tcPr>
            <w:tcW w:w="1077"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spacing w:after="0" w:line="240" w:lineRule="auto"/>
              <w:jc w:val="center"/>
              <w:rPr>
                <w:rFonts w:ascii="Simplified Arabic" w:eastAsia="Times New Roman" w:hAnsi="Simplified Arabic" w:cs="Simplified Arabic"/>
                <w:color w:val="000000" w:themeColor="text1"/>
                <w:sz w:val="24"/>
                <w:szCs w:val="24"/>
                <w:rtl/>
                <w:lang w:bidi="ar-IQ"/>
              </w:rPr>
            </w:pPr>
            <w:r w:rsidRPr="008E36F1">
              <w:rPr>
                <w:rFonts w:ascii="Simplified Arabic" w:eastAsia="Times New Roman" w:hAnsi="Simplified Arabic" w:cs="Simplified Arabic"/>
                <w:color w:val="000000" w:themeColor="text1"/>
                <w:sz w:val="24"/>
                <w:szCs w:val="24"/>
                <w:rtl/>
                <w:lang w:bidi="ar-IQ"/>
              </w:rPr>
              <w:t>المشخاب</w:t>
            </w:r>
          </w:p>
        </w:tc>
        <w:tc>
          <w:tcPr>
            <w:tcW w:w="1296"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182,193</w:t>
            </w:r>
          </w:p>
        </w:tc>
        <w:tc>
          <w:tcPr>
            <w:tcW w:w="1296" w:type="dxa"/>
            <w:tcBorders>
              <w:top w:val="nil"/>
              <w:left w:val="single" w:sz="12" w:space="0" w:color="000080"/>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171,93</w:t>
            </w:r>
          </w:p>
        </w:tc>
        <w:tc>
          <w:tcPr>
            <w:tcW w:w="1255" w:type="dxa"/>
            <w:tcBorders>
              <w:top w:val="single" w:sz="12" w:space="0" w:color="1F497D" w:themeColor="text2"/>
              <w:left w:val="single" w:sz="12" w:space="0" w:color="1F497D" w:themeColor="text2"/>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165,000</w:t>
            </w:r>
          </w:p>
        </w:tc>
        <w:tc>
          <w:tcPr>
            <w:tcW w:w="153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noWrap/>
            <w:vAlign w:val="bottom"/>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9%</w:t>
            </w:r>
          </w:p>
        </w:tc>
        <w:tc>
          <w:tcPr>
            <w:tcW w:w="1701"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41,000</w:t>
            </w:r>
          </w:p>
        </w:tc>
      </w:tr>
      <w:tr w:rsidR="008E36F1" w:rsidRPr="008E36F1" w:rsidTr="008E36F1">
        <w:trPr>
          <w:trHeight w:val="345"/>
          <w:jc w:val="center"/>
        </w:trPr>
        <w:tc>
          <w:tcPr>
            <w:tcW w:w="1077"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spacing w:after="0" w:line="240" w:lineRule="auto"/>
              <w:jc w:val="center"/>
              <w:rPr>
                <w:rFonts w:ascii="Simplified Arabic" w:eastAsia="Times New Roman" w:hAnsi="Simplified Arabic" w:cs="Simplified Arabic"/>
                <w:color w:val="000000" w:themeColor="text1"/>
                <w:sz w:val="24"/>
                <w:szCs w:val="24"/>
                <w:rtl/>
                <w:lang w:bidi="ar-IQ"/>
              </w:rPr>
            </w:pPr>
            <w:r w:rsidRPr="008E36F1">
              <w:rPr>
                <w:rFonts w:ascii="Simplified Arabic" w:eastAsia="Times New Roman" w:hAnsi="Simplified Arabic" w:cs="Simplified Arabic"/>
                <w:color w:val="000000" w:themeColor="text1"/>
                <w:sz w:val="24"/>
                <w:szCs w:val="24"/>
                <w:rtl/>
                <w:lang w:bidi="ar-IQ"/>
              </w:rPr>
              <w:t>القادسية</w:t>
            </w:r>
          </w:p>
        </w:tc>
        <w:tc>
          <w:tcPr>
            <w:tcW w:w="1296"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108,000</w:t>
            </w:r>
          </w:p>
        </w:tc>
        <w:tc>
          <w:tcPr>
            <w:tcW w:w="1296" w:type="dxa"/>
            <w:tcBorders>
              <w:top w:val="nil"/>
              <w:left w:val="single" w:sz="12" w:space="0" w:color="000080"/>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108,000</w:t>
            </w:r>
          </w:p>
        </w:tc>
        <w:tc>
          <w:tcPr>
            <w:tcW w:w="1255" w:type="dxa"/>
            <w:tcBorders>
              <w:top w:val="single" w:sz="12" w:space="0" w:color="1F497D" w:themeColor="text2"/>
              <w:left w:val="single" w:sz="12" w:space="0" w:color="1F497D" w:themeColor="text2"/>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0</w:t>
            </w:r>
          </w:p>
        </w:tc>
        <w:tc>
          <w:tcPr>
            <w:tcW w:w="153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noWrap/>
            <w:vAlign w:val="bottom"/>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100%</w:t>
            </w:r>
          </w:p>
        </w:tc>
        <w:tc>
          <w:tcPr>
            <w:tcW w:w="1701"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w:t>
            </w:r>
          </w:p>
        </w:tc>
      </w:tr>
      <w:tr w:rsidR="008E36F1" w:rsidRPr="008E36F1" w:rsidTr="008E36F1">
        <w:trPr>
          <w:trHeight w:val="345"/>
          <w:jc w:val="center"/>
        </w:trPr>
        <w:tc>
          <w:tcPr>
            <w:tcW w:w="1077"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spacing w:after="0" w:line="240" w:lineRule="auto"/>
              <w:jc w:val="center"/>
              <w:rPr>
                <w:rFonts w:ascii="Simplified Arabic" w:eastAsia="Times New Roman" w:hAnsi="Simplified Arabic" w:cs="Simplified Arabic"/>
                <w:color w:val="000000" w:themeColor="text1"/>
                <w:sz w:val="24"/>
                <w:szCs w:val="24"/>
                <w:lang w:bidi="ar-IQ"/>
              </w:rPr>
            </w:pPr>
            <w:r w:rsidRPr="008E36F1">
              <w:rPr>
                <w:rFonts w:ascii="Simplified Arabic" w:eastAsia="Times New Roman" w:hAnsi="Simplified Arabic" w:cs="Simplified Arabic"/>
                <w:color w:val="000000" w:themeColor="text1"/>
                <w:sz w:val="24"/>
                <w:szCs w:val="24"/>
                <w:rtl/>
                <w:lang w:bidi="ar-IQ"/>
              </w:rPr>
              <w:t>المجموع</w:t>
            </w:r>
          </w:p>
        </w:tc>
        <w:tc>
          <w:tcPr>
            <w:tcW w:w="1296"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17,246,590</w:t>
            </w:r>
          </w:p>
        </w:tc>
        <w:tc>
          <w:tcPr>
            <w:tcW w:w="1296" w:type="dxa"/>
            <w:tcBorders>
              <w:top w:val="nil"/>
              <w:left w:val="single" w:sz="12" w:space="0" w:color="000080"/>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12,285,707</w:t>
            </w:r>
          </w:p>
        </w:tc>
        <w:tc>
          <w:tcPr>
            <w:tcW w:w="1255" w:type="dxa"/>
            <w:tcBorders>
              <w:top w:val="nil"/>
              <w:left w:val="single" w:sz="12" w:space="0" w:color="1F497D" w:themeColor="text2"/>
              <w:bottom w:val="single" w:sz="12" w:space="0" w:color="000080"/>
              <w:right w:val="single" w:sz="12" w:space="0" w:color="1F497D" w:themeColor="text2"/>
            </w:tcBorders>
            <w:shd w:val="clear" w:color="auto" w:fill="FFFFFF" w:themeFill="background1"/>
            <w:noWrap/>
            <w:vAlign w:val="center"/>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4,960,883</w:t>
            </w:r>
          </w:p>
        </w:tc>
        <w:tc>
          <w:tcPr>
            <w:tcW w:w="1539"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noWrap/>
            <w:vAlign w:val="bottom"/>
            <w:hideMark/>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71%</w:t>
            </w:r>
          </w:p>
        </w:tc>
        <w:tc>
          <w:tcPr>
            <w:tcW w:w="1701"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tcPr>
          <w:p w:rsidR="00F259EE" w:rsidRPr="008E36F1" w:rsidRDefault="00F259EE" w:rsidP="00A253DD">
            <w:pPr>
              <w:bidi w:val="0"/>
              <w:spacing w:after="0" w:line="240" w:lineRule="auto"/>
              <w:jc w:val="center"/>
              <w:rPr>
                <w:rFonts w:ascii="Simplified Arabic" w:eastAsia="Times New Roman" w:hAnsi="Simplified Arabic" w:cs="Simplified Arabic"/>
                <w:color w:val="000000" w:themeColor="text1"/>
                <w:sz w:val="24"/>
                <w:szCs w:val="24"/>
              </w:rPr>
            </w:pPr>
            <w:r w:rsidRPr="008E36F1">
              <w:rPr>
                <w:rFonts w:ascii="Simplified Arabic" w:eastAsia="Times New Roman" w:hAnsi="Simplified Arabic" w:cs="Simplified Arabic"/>
                <w:color w:val="000000" w:themeColor="text1"/>
                <w:sz w:val="24"/>
                <w:szCs w:val="24"/>
              </w:rPr>
              <w:t>1,245,826</w:t>
            </w:r>
          </w:p>
        </w:tc>
      </w:tr>
    </w:tbl>
    <w:p w:rsidR="00F259EE" w:rsidRPr="008E36F1" w:rsidRDefault="00F259EE" w:rsidP="00A253DD">
      <w:pPr>
        <w:spacing w:after="0" w:line="240" w:lineRule="auto"/>
        <w:jc w:val="center"/>
        <w:rPr>
          <w:rFonts w:ascii="Simplified Arabic" w:hAnsi="Simplified Arabic" w:cs="Simplified Arabic"/>
          <w:color w:val="000000" w:themeColor="text1"/>
          <w:sz w:val="24"/>
          <w:szCs w:val="24"/>
          <w:rtl/>
          <w:lang w:bidi="ar-EG"/>
        </w:rPr>
      </w:pPr>
      <w:r w:rsidRPr="008E36F1">
        <w:rPr>
          <w:rFonts w:ascii="Simplified Arabic" w:hAnsi="Simplified Arabic" w:cs="Simplified Arabic"/>
          <w:color w:val="000000" w:themeColor="text1"/>
          <w:sz w:val="24"/>
          <w:szCs w:val="24"/>
          <w:rtl/>
          <w:lang w:bidi="ar-EG"/>
        </w:rPr>
        <w:t>المصدر: مديرية التخطيط في محافظة النجف الاشرف</w:t>
      </w:r>
    </w:p>
    <w:p w:rsidR="00F259EE" w:rsidRPr="008E36F1" w:rsidRDefault="00F259EE" w:rsidP="008E36F1">
      <w:pPr>
        <w:pStyle w:val="ListParagraph"/>
        <w:numPr>
          <w:ilvl w:val="0"/>
          <w:numId w:val="7"/>
        </w:numPr>
        <w:tabs>
          <w:tab w:val="left" w:pos="253"/>
        </w:tabs>
        <w:spacing w:after="0" w:line="240" w:lineRule="auto"/>
        <w:ind w:left="0" w:firstLine="0"/>
        <w:jc w:val="both"/>
        <w:rPr>
          <w:rFonts w:ascii="Simplified Arabic" w:hAnsi="Simplified Arabic" w:cs="Simplified Arabic"/>
          <w:color w:val="000000" w:themeColor="text1"/>
          <w:sz w:val="28"/>
          <w:szCs w:val="28"/>
          <w:lang w:bidi="ar-EG"/>
        </w:rPr>
      </w:pPr>
      <w:r w:rsidRPr="008E36F1">
        <w:rPr>
          <w:rFonts w:ascii="Simplified Arabic" w:hAnsi="Simplified Arabic" w:cs="Simplified Arabic"/>
          <w:color w:val="000000" w:themeColor="text1"/>
          <w:sz w:val="28"/>
          <w:szCs w:val="28"/>
          <w:rtl/>
          <w:lang w:bidi="ar-EG"/>
        </w:rPr>
        <w:t xml:space="preserve">فمن ملاحظة نسبة الشوارع غير المؤهلة التي كانت بحدود (29%) من شوارع اقضية المحافظة ونواحيها , وهي تمثل مساحة شوارع غير مؤهلة بحدود (4,960,883) م </w:t>
      </w:r>
      <w:r w:rsidRPr="008E36F1">
        <w:rPr>
          <w:rFonts w:ascii="Simplified Arabic" w:hAnsi="Simplified Arabic" w:cs="Simplified Arabic"/>
          <w:color w:val="000000" w:themeColor="text1"/>
          <w:sz w:val="28"/>
          <w:szCs w:val="28"/>
          <w:vertAlign w:val="superscript"/>
          <w:rtl/>
          <w:lang w:bidi="ar-EG"/>
        </w:rPr>
        <w:t xml:space="preserve">2 </w:t>
      </w:r>
      <w:r w:rsidRPr="008E36F1">
        <w:rPr>
          <w:rFonts w:ascii="Simplified Arabic" w:hAnsi="Simplified Arabic" w:cs="Simplified Arabic"/>
          <w:color w:val="000000" w:themeColor="text1"/>
          <w:sz w:val="28"/>
          <w:szCs w:val="28"/>
          <w:rtl/>
          <w:lang w:bidi="ar-EG"/>
        </w:rPr>
        <w:t>, فضلا على أن المقصود بمساحة الشوارع المؤهلة ربما يكون مؤهلة بالإسفلت فقط وأنها بحاجة إلى الترصيف بالطابوق المقرنص ايضا , الذي لم يحتسب ضمن هذه النسبة المذكورة , وغير نسبة الشوارع المؤهلة والمتضررة , التي هي بحاجة الى إعادة تأهيل بحدود (1,245,826) م</w:t>
      </w:r>
      <w:r w:rsidRPr="008E36F1">
        <w:rPr>
          <w:rFonts w:ascii="Simplified Arabic" w:hAnsi="Simplified Arabic" w:cs="Simplified Arabic"/>
          <w:color w:val="000000" w:themeColor="text1"/>
          <w:sz w:val="28"/>
          <w:szCs w:val="28"/>
          <w:vertAlign w:val="superscript"/>
          <w:rtl/>
          <w:lang w:bidi="ar-EG"/>
        </w:rPr>
        <w:t xml:space="preserve">2 </w:t>
      </w:r>
      <w:r w:rsidRPr="008E36F1">
        <w:rPr>
          <w:rFonts w:ascii="Simplified Arabic" w:hAnsi="Simplified Arabic" w:cs="Simplified Arabic"/>
          <w:color w:val="000000" w:themeColor="text1"/>
          <w:sz w:val="28"/>
          <w:szCs w:val="28"/>
          <w:rtl/>
          <w:lang w:bidi="ar-EG"/>
        </w:rPr>
        <w:t>.</w:t>
      </w:r>
    </w:p>
    <w:p w:rsidR="00F259EE" w:rsidRPr="008E36F1" w:rsidRDefault="00F259EE" w:rsidP="008E36F1">
      <w:pPr>
        <w:pStyle w:val="ListParagraph"/>
        <w:numPr>
          <w:ilvl w:val="0"/>
          <w:numId w:val="7"/>
        </w:numPr>
        <w:tabs>
          <w:tab w:val="left" w:pos="253"/>
        </w:tabs>
        <w:spacing w:after="0" w:line="240" w:lineRule="auto"/>
        <w:ind w:left="0" w:firstLine="0"/>
        <w:jc w:val="both"/>
        <w:rPr>
          <w:rFonts w:ascii="Simplified Arabic" w:hAnsi="Simplified Arabic" w:cs="Simplified Arabic" w:hint="cs"/>
          <w:color w:val="000000" w:themeColor="text1"/>
          <w:sz w:val="28"/>
          <w:szCs w:val="28"/>
          <w:lang w:bidi="ar-EG"/>
        </w:rPr>
      </w:pPr>
      <w:r w:rsidRPr="008E36F1">
        <w:rPr>
          <w:rFonts w:ascii="Simplified Arabic" w:hAnsi="Simplified Arabic" w:cs="Simplified Arabic"/>
          <w:color w:val="000000" w:themeColor="text1"/>
          <w:sz w:val="28"/>
          <w:szCs w:val="28"/>
          <w:rtl/>
          <w:lang w:bidi="ar-EG"/>
        </w:rPr>
        <w:t xml:space="preserve">ولو اخذنا بالحسبان نسبة الشوارع غير المؤهلة فحسب فأن نسبة (30%) </w:t>
      </w:r>
      <w:r w:rsidRPr="008E36F1">
        <w:rPr>
          <w:rFonts w:ascii="Simplified Arabic" w:hAnsi="Simplified Arabic" w:cs="Simplified Arabic"/>
          <w:color w:val="000000" w:themeColor="text1"/>
          <w:sz w:val="28"/>
          <w:szCs w:val="28"/>
          <w:vertAlign w:val="superscript"/>
          <w:rtl/>
          <w:lang w:bidi="ar-IQ"/>
        </w:rPr>
        <w:t xml:space="preserve"> </w:t>
      </w:r>
      <w:r w:rsidRPr="008E36F1">
        <w:rPr>
          <w:rFonts w:ascii="Simplified Arabic" w:hAnsi="Simplified Arabic" w:cs="Simplified Arabic"/>
          <w:color w:val="000000" w:themeColor="text1"/>
          <w:sz w:val="28"/>
          <w:szCs w:val="28"/>
          <w:rtl/>
          <w:lang w:bidi="ar-EG"/>
        </w:rPr>
        <w:t xml:space="preserve">من مساحة الشارع , التي ترصف في الغالب بالطابوق المقرنص يمكن أن تقودنا الى احتساب كمية الطابوق المقرنص المطلوب , التي تحتسب بحدود (1,500,000) م2 على حين ان كمية الطابوق المقرنص التي ينتجها المشروع طول عمره التصميمي (621,000) م2 , وهي اقل من نصف الكمية المطلوبة , فضلا على شوارع الاحياء الضيقة والأزقة التي ترصف بشكل كامل في الغالب بهذا النوع من الطابوق . </w:t>
      </w:r>
    </w:p>
    <w:p w:rsidR="008E36F1" w:rsidRPr="008E36F1" w:rsidRDefault="008E36F1" w:rsidP="008E36F1">
      <w:pPr>
        <w:tabs>
          <w:tab w:val="left" w:pos="253"/>
        </w:tabs>
        <w:spacing w:after="0" w:line="240" w:lineRule="auto"/>
        <w:jc w:val="both"/>
        <w:rPr>
          <w:rFonts w:ascii="Simplified Arabic" w:hAnsi="Simplified Arabic" w:cs="Simplified Arabic" w:hint="cs"/>
          <w:color w:val="000000" w:themeColor="text1"/>
          <w:sz w:val="26"/>
          <w:szCs w:val="26"/>
          <w:rtl/>
          <w:lang w:bidi="ar-EG"/>
        </w:rPr>
      </w:pPr>
    </w:p>
    <w:p w:rsidR="009758E3" w:rsidRPr="008E36F1" w:rsidRDefault="009758E3" w:rsidP="008E36F1">
      <w:pPr>
        <w:spacing w:after="0" w:line="240" w:lineRule="auto"/>
        <w:rPr>
          <w:rFonts w:ascii="Simplified Arabic" w:hAnsi="Simplified Arabic" w:cs="Simplified Arabic" w:hint="cs"/>
          <w:b/>
          <w:bCs/>
          <w:color w:val="000000" w:themeColor="text1"/>
          <w:sz w:val="30"/>
          <w:szCs w:val="30"/>
          <w:rtl/>
          <w:lang w:bidi="ar-IQ"/>
        </w:rPr>
      </w:pPr>
      <w:r w:rsidRPr="008E36F1">
        <w:rPr>
          <w:rFonts w:ascii="Simplified Arabic" w:hAnsi="Simplified Arabic" w:cs="Simplified Arabic"/>
          <w:b/>
          <w:bCs/>
          <w:color w:val="000000" w:themeColor="text1"/>
          <w:sz w:val="30"/>
          <w:szCs w:val="30"/>
          <w:rtl/>
          <w:lang w:bidi="ar-IQ"/>
        </w:rPr>
        <w:lastRenderedPageBreak/>
        <w:t xml:space="preserve">الفصل </w:t>
      </w:r>
      <w:proofErr w:type="gramStart"/>
      <w:r w:rsidRPr="008E36F1">
        <w:rPr>
          <w:rFonts w:ascii="Simplified Arabic" w:hAnsi="Simplified Arabic" w:cs="Simplified Arabic"/>
          <w:b/>
          <w:bCs/>
          <w:color w:val="000000" w:themeColor="text1"/>
          <w:sz w:val="30"/>
          <w:szCs w:val="30"/>
          <w:rtl/>
          <w:lang w:bidi="ar-IQ"/>
        </w:rPr>
        <w:t>الثالث</w:t>
      </w:r>
      <w:r w:rsidR="008E36F1" w:rsidRPr="008E36F1">
        <w:rPr>
          <w:rFonts w:ascii="Simplified Arabic" w:hAnsi="Simplified Arabic" w:cs="Simplified Arabic" w:hint="cs"/>
          <w:b/>
          <w:bCs/>
          <w:color w:val="000000" w:themeColor="text1"/>
          <w:sz w:val="30"/>
          <w:szCs w:val="30"/>
          <w:rtl/>
          <w:lang w:bidi="ar-IQ"/>
        </w:rPr>
        <w:t xml:space="preserve"> :</w:t>
      </w:r>
      <w:proofErr w:type="gramEnd"/>
      <w:r w:rsidR="008E36F1" w:rsidRPr="008E36F1">
        <w:rPr>
          <w:rFonts w:ascii="Simplified Arabic" w:hAnsi="Simplified Arabic" w:cs="Simplified Arabic" w:hint="cs"/>
          <w:b/>
          <w:bCs/>
          <w:color w:val="000000" w:themeColor="text1"/>
          <w:sz w:val="30"/>
          <w:szCs w:val="30"/>
          <w:rtl/>
          <w:lang w:bidi="ar-IQ"/>
        </w:rPr>
        <w:t xml:space="preserve"> </w:t>
      </w:r>
      <w:r w:rsidRPr="008E36F1">
        <w:rPr>
          <w:rFonts w:ascii="Simplified Arabic" w:hAnsi="Simplified Arabic" w:cs="Simplified Arabic"/>
          <w:b/>
          <w:bCs/>
          <w:color w:val="000000" w:themeColor="text1"/>
          <w:sz w:val="30"/>
          <w:szCs w:val="30"/>
          <w:rtl/>
          <w:lang w:bidi="ar-IQ"/>
        </w:rPr>
        <w:t>دراسة الجدوى الفنية</w:t>
      </w:r>
      <w:r w:rsidR="00153F27" w:rsidRPr="008E36F1">
        <w:rPr>
          <w:rFonts w:ascii="Simplified Arabic" w:hAnsi="Simplified Arabic" w:cs="Simplified Arabic"/>
          <w:b/>
          <w:bCs/>
          <w:color w:val="000000" w:themeColor="text1"/>
          <w:sz w:val="30"/>
          <w:szCs w:val="30"/>
          <w:rtl/>
          <w:lang w:bidi="ar-IQ"/>
        </w:rPr>
        <w:t xml:space="preserve"> والهندسية</w:t>
      </w:r>
    </w:p>
    <w:p w:rsidR="008E36F1" w:rsidRPr="008E36F1" w:rsidRDefault="008E36F1" w:rsidP="008E36F1">
      <w:pPr>
        <w:spacing w:after="0" w:line="240" w:lineRule="auto"/>
        <w:rPr>
          <w:rFonts w:ascii="Simplified Arabic" w:hAnsi="Simplified Arabic" w:cs="Simplified Arabic"/>
          <w:b/>
          <w:bCs/>
          <w:color w:val="000000" w:themeColor="text1"/>
          <w:sz w:val="30"/>
          <w:szCs w:val="30"/>
          <w:rtl/>
          <w:lang w:bidi="ar-IQ"/>
        </w:rPr>
      </w:pPr>
    </w:p>
    <w:p w:rsidR="009758E3" w:rsidRPr="008E36F1" w:rsidRDefault="009758E3"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b/>
          <w:bCs/>
          <w:color w:val="000000" w:themeColor="text1"/>
          <w:sz w:val="28"/>
          <w:szCs w:val="28"/>
          <w:lang w:bidi="ar-IQ"/>
        </w:rPr>
      </w:pPr>
      <w:r w:rsidRPr="008E36F1">
        <w:rPr>
          <w:rFonts w:ascii="Simplified Arabic" w:hAnsi="Simplified Arabic" w:cs="Simplified Arabic"/>
          <w:b/>
          <w:bCs/>
          <w:color w:val="000000" w:themeColor="text1"/>
          <w:sz w:val="28"/>
          <w:szCs w:val="28"/>
          <w:rtl/>
          <w:lang w:bidi="ar-IQ"/>
        </w:rPr>
        <w:t>المبحث الاول - تقدير التكاليف الاستثمارية للمشروع</w:t>
      </w:r>
    </w:p>
    <w:p w:rsidR="009758E3" w:rsidRPr="008E36F1"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lang w:bidi="ar-IQ"/>
        </w:rPr>
      </w:pPr>
      <w:r w:rsidRPr="008E36F1">
        <w:rPr>
          <w:rFonts w:ascii="Simplified Arabic" w:hAnsi="Simplified Arabic" w:cs="Simplified Arabic"/>
          <w:color w:val="000000" w:themeColor="text1"/>
          <w:sz w:val="28"/>
          <w:szCs w:val="28"/>
          <w:rtl/>
          <w:lang w:bidi="ar-IQ"/>
        </w:rPr>
        <w:t>" تتمثل التكاليف الاستثمار</w:t>
      </w:r>
      <w:proofErr w:type="gramStart"/>
      <w:r w:rsidRPr="008E36F1">
        <w:rPr>
          <w:rFonts w:ascii="Simplified Arabic" w:hAnsi="Simplified Arabic" w:cs="Simplified Arabic"/>
          <w:color w:val="000000" w:themeColor="text1"/>
          <w:sz w:val="28"/>
          <w:szCs w:val="28"/>
          <w:rtl/>
          <w:lang w:bidi="ar-IQ"/>
        </w:rPr>
        <w:t>ية في كاف</w:t>
      </w:r>
      <w:proofErr w:type="gramEnd"/>
      <w:r w:rsidRPr="008E36F1">
        <w:rPr>
          <w:rFonts w:ascii="Simplified Arabic" w:hAnsi="Simplified Arabic" w:cs="Simplified Arabic"/>
          <w:color w:val="000000" w:themeColor="text1"/>
          <w:sz w:val="28"/>
          <w:szCs w:val="28"/>
          <w:rtl/>
          <w:lang w:bidi="ar-IQ"/>
        </w:rPr>
        <w:t xml:space="preserve">ة المبالغ التي يتم انفاقها على المشروع منذ بداية التفكير فيه , وخلال مراحل دراسته وإنشائه وتجهيزه وتجاربه وتشغيله , حتى يصل لنهاية دورة التشغيل الاولى . وتمثل التكاليف الاستثمارية إنفاقا استثماريا يستفيد منه المشروع لأكثر من فترة مالية واحدة خلال عمره الانتاجي والاقتصادي , ويمكن تقسيمها – بالنسبة للمشاريع الاستثمارية الجديدة – الى المجموعات التالية " </w:t>
      </w:r>
      <w:r w:rsidR="00110D0C" w:rsidRPr="008E36F1">
        <w:rPr>
          <w:rFonts w:ascii="Simplified Arabic" w:hAnsi="Simplified Arabic" w:cs="Simplified Arabic"/>
          <w:color w:val="000000" w:themeColor="text1"/>
          <w:sz w:val="28"/>
          <w:szCs w:val="28"/>
          <w:vertAlign w:val="superscript"/>
          <w:rtl/>
          <w:lang w:bidi="ar-IQ"/>
        </w:rPr>
        <w:t>(</w:t>
      </w:r>
      <w:r w:rsidR="00D32CA1" w:rsidRPr="008E36F1">
        <w:rPr>
          <w:rFonts w:ascii="Simplified Arabic" w:hAnsi="Simplified Arabic" w:cs="Simplified Arabic"/>
          <w:color w:val="000000" w:themeColor="text1"/>
          <w:sz w:val="28"/>
          <w:szCs w:val="28"/>
          <w:vertAlign w:val="superscript"/>
          <w:rtl/>
          <w:lang w:bidi="ar-IQ"/>
        </w:rPr>
        <w:t>6</w:t>
      </w:r>
      <w:r w:rsidR="00110D0C" w:rsidRPr="008E36F1">
        <w:rPr>
          <w:rFonts w:ascii="Simplified Arabic" w:hAnsi="Simplified Arabic" w:cs="Simplified Arabic"/>
          <w:color w:val="000000" w:themeColor="text1"/>
          <w:sz w:val="28"/>
          <w:szCs w:val="28"/>
          <w:vertAlign w:val="superscript"/>
          <w:rtl/>
          <w:lang w:bidi="ar-IQ"/>
        </w:rPr>
        <w:t>)</w:t>
      </w:r>
      <w:r w:rsidRPr="008E36F1">
        <w:rPr>
          <w:rFonts w:ascii="Simplified Arabic" w:hAnsi="Simplified Arabic" w:cs="Simplified Arabic"/>
          <w:color w:val="000000" w:themeColor="text1"/>
          <w:sz w:val="28"/>
          <w:szCs w:val="28"/>
          <w:rtl/>
          <w:lang w:bidi="ar-IQ"/>
        </w:rPr>
        <w:t xml:space="preserve">:   </w:t>
      </w:r>
    </w:p>
    <w:p w:rsidR="009758E3" w:rsidRPr="008E36F1" w:rsidRDefault="009758E3"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أولا – تكاليف الاستثمارات الثابتة :</w:t>
      </w:r>
    </w:p>
    <w:p w:rsidR="009758E3" w:rsidRPr="008E36F1"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 xml:space="preserve">" ويمكن تقسيمها الى " </w:t>
      </w:r>
      <w:r w:rsidR="00110D0C" w:rsidRPr="008E36F1">
        <w:rPr>
          <w:rFonts w:ascii="Simplified Arabic" w:hAnsi="Simplified Arabic" w:cs="Simplified Arabic"/>
          <w:color w:val="000000" w:themeColor="text1"/>
          <w:sz w:val="28"/>
          <w:szCs w:val="28"/>
          <w:vertAlign w:val="superscript"/>
          <w:rtl/>
          <w:lang w:bidi="ar-IQ"/>
        </w:rPr>
        <w:t>(</w:t>
      </w:r>
      <w:r w:rsidR="00D32CA1" w:rsidRPr="008E36F1">
        <w:rPr>
          <w:rFonts w:ascii="Simplified Arabic" w:hAnsi="Simplified Arabic" w:cs="Simplified Arabic"/>
          <w:color w:val="000000" w:themeColor="text1"/>
          <w:sz w:val="28"/>
          <w:szCs w:val="28"/>
          <w:vertAlign w:val="superscript"/>
          <w:rtl/>
          <w:lang w:bidi="ar-IQ"/>
        </w:rPr>
        <w:t>7</w:t>
      </w:r>
      <w:r w:rsidR="00110D0C" w:rsidRPr="008E36F1">
        <w:rPr>
          <w:rFonts w:ascii="Simplified Arabic" w:hAnsi="Simplified Arabic" w:cs="Simplified Arabic"/>
          <w:color w:val="000000" w:themeColor="text1"/>
          <w:sz w:val="28"/>
          <w:szCs w:val="28"/>
          <w:vertAlign w:val="superscript"/>
          <w:rtl/>
          <w:lang w:bidi="ar-IQ"/>
        </w:rPr>
        <w:t xml:space="preserve">) </w:t>
      </w:r>
      <w:r w:rsidRPr="008E36F1">
        <w:rPr>
          <w:rFonts w:ascii="Simplified Arabic" w:hAnsi="Simplified Arabic" w:cs="Simplified Arabic"/>
          <w:color w:val="000000" w:themeColor="text1"/>
          <w:sz w:val="28"/>
          <w:szCs w:val="28"/>
          <w:rtl/>
          <w:lang w:bidi="ar-IQ"/>
        </w:rPr>
        <w:t xml:space="preserve">: </w:t>
      </w:r>
    </w:p>
    <w:p w:rsidR="009758E3" w:rsidRPr="008E36F1" w:rsidRDefault="009758E3" w:rsidP="00A253DD">
      <w:pPr>
        <w:pStyle w:val="msonormalcxspmiddle"/>
        <w:numPr>
          <w:ilvl w:val="0"/>
          <w:numId w:val="10"/>
        </w:numPr>
        <w:tabs>
          <w:tab w:val="left" w:pos="386"/>
          <w:tab w:val="left" w:pos="1722"/>
        </w:tabs>
        <w:bidi/>
        <w:spacing w:before="0" w:beforeAutospacing="0" w:after="0" w:afterAutospacing="0"/>
        <w:ind w:left="0" w:firstLine="0"/>
        <w:contextualSpacing/>
        <w:jc w:val="both"/>
        <w:outlineLvl w:val="0"/>
        <w:rPr>
          <w:rFonts w:ascii="Simplified Arabic" w:hAnsi="Simplified Arabic" w:cs="Simplified Arabic"/>
          <w:b/>
          <w:bCs/>
          <w:color w:val="000000" w:themeColor="text1"/>
          <w:sz w:val="28"/>
          <w:szCs w:val="28"/>
          <w:lang w:bidi="ar-IQ"/>
        </w:rPr>
      </w:pPr>
      <w:r w:rsidRPr="008E36F1">
        <w:rPr>
          <w:rFonts w:ascii="Simplified Arabic" w:hAnsi="Simplified Arabic" w:cs="Simplified Arabic"/>
          <w:b/>
          <w:bCs/>
          <w:color w:val="000000" w:themeColor="text1"/>
          <w:sz w:val="28"/>
          <w:szCs w:val="28"/>
          <w:rtl/>
          <w:lang w:bidi="ar-IQ"/>
        </w:rPr>
        <w:t>تكلفة الاراضي ( شراء او استصلاح او ايجار) :</w:t>
      </w:r>
    </w:p>
    <w:p w:rsidR="009758E3" w:rsidRPr="008E36F1"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b/>
          <w:bCs/>
          <w:color w:val="000000" w:themeColor="text1"/>
          <w:sz w:val="28"/>
          <w:szCs w:val="28"/>
          <w:lang w:bidi="ar-IQ"/>
        </w:rPr>
      </w:pPr>
      <w:r w:rsidRPr="008E36F1">
        <w:rPr>
          <w:rFonts w:ascii="Simplified Arabic" w:hAnsi="Simplified Arabic" w:cs="Simplified Arabic"/>
          <w:color w:val="000000" w:themeColor="text1"/>
          <w:sz w:val="28"/>
          <w:szCs w:val="28"/>
          <w:rtl/>
          <w:lang w:bidi="ar-IQ"/>
        </w:rPr>
        <w:t xml:space="preserve">تقدر تكلفتها بحسب متوسط الاسعار السائدة في الموقع المحدد لإقامة المشروع , بمراعاة أن التكلفة تتضمن ثمن الشراء مزاداً عليه جميع النفقات التي تنفق عليها لجعلها صالحة للبناء مثل رسوم التسجيل وتكلفة التمهيد والتسوية وغيرها </w:t>
      </w:r>
      <w:r w:rsidRPr="008E36F1">
        <w:rPr>
          <w:rFonts w:ascii="Simplified Arabic" w:hAnsi="Simplified Arabic" w:cs="Simplified Arabic"/>
          <w:b/>
          <w:bCs/>
          <w:color w:val="000000" w:themeColor="text1"/>
          <w:sz w:val="28"/>
          <w:szCs w:val="28"/>
          <w:rtl/>
          <w:lang w:bidi="ar-IQ"/>
        </w:rPr>
        <w:t>تكلفة المباني والإنشاءات والمرافق الداخلية :</w:t>
      </w:r>
    </w:p>
    <w:p w:rsidR="009758E3" w:rsidRPr="008E36F1"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تقدر تكلفتها بحسب متوسط الاسعار السائدة في السوق في ضوء المواصفات الفنية المحددة , والعروض التي يمكن الحصول عليها من شركات المقاولات . والجدول رقم (</w:t>
      </w:r>
      <w:r w:rsidR="00514D11" w:rsidRPr="008E36F1">
        <w:rPr>
          <w:rFonts w:ascii="Simplified Arabic" w:hAnsi="Simplified Arabic" w:cs="Simplified Arabic"/>
          <w:color w:val="000000" w:themeColor="text1"/>
          <w:sz w:val="28"/>
          <w:szCs w:val="28"/>
          <w:rtl/>
          <w:lang w:bidi="ar-IQ"/>
        </w:rPr>
        <w:t>2</w:t>
      </w:r>
      <w:r w:rsidRPr="008E36F1">
        <w:rPr>
          <w:rFonts w:ascii="Simplified Arabic" w:hAnsi="Simplified Arabic" w:cs="Simplified Arabic"/>
          <w:color w:val="000000" w:themeColor="text1"/>
          <w:sz w:val="28"/>
          <w:szCs w:val="28"/>
          <w:rtl/>
          <w:lang w:bidi="ar-IQ"/>
        </w:rPr>
        <w:t xml:space="preserve">) يبين كلف الاعمال المدنية والإنشائية للمشروع المقترح على وفق متوسط الاسعار السائدة في السوق بكلفة اجمالية قدرها (280,900,000) دينار .       </w:t>
      </w:r>
    </w:p>
    <w:p w:rsidR="008E36F1" w:rsidRPr="008E36F1" w:rsidRDefault="008E36F1" w:rsidP="008E36F1">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8E36F1" w:rsidRPr="008E36F1" w:rsidRDefault="008E36F1" w:rsidP="008E36F1">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8E36F1" w:rsidRPr="008E36F1" w:rsidRDefault="008E36F1" w:rsidP="008E36F1">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8E36F1" w:rsidRPr="008E36F1" w:rsidRDefault="008E36F1" w:rsidP="008E36F1">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8E36F1" w:rsidRPr="008E36F1" w:rsidRDefault="008E36F1" w:rsidP="008E36F1">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8E36F1" w:rsidRPr="008E36F1" w:rsidRDefault="008E36F1" w:rsidP="008E36F1">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8E36F1" w:rsidRPr="008E36F1" w:rsidRDefault="008E36F1" w:rsidP="008E36F1">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8E36F1" w:rsidRPr="008E36F1" w:rsidRDefault="008E36F1" w:rsidP="008E36F1">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8E36F1" w:rsidRPr="008E36F1" w:rsidRDefault="008E36F1" w:rsidP="008E36F1">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8E36F1" w:rsidRPr="008E36F1" w:rsidRDefault="008E36F1" w:rsidP="008E36F1">
      <w:pPr>
        <w:spacing w:after="0" w:line="240" w:lineRule="auto"/>
        <w:jc w:val="center"/>
        <w:rPr>
          <w:rFonts w:ascii="Simplified Arabic" w:eastAsia="Times New Roman" w:hAnsi="Simplified Arabic" w:cs="Simplified Arabic"/>
          <w:b/>
          <w:bCs/>
          <w:color w:val="000000" w:themeColor="text1"/>
          <w:sz w:val="26"/>
          <w:szCs w:val="26"/>
          <w:rtl/>
        </w:rPr>
      </w:pPr>
      <w:r w:rsidRPr="008E36F1">
        <w:rPr>
          <w:rFonts w:ascii="Simplified Arabic" w:eastAsia="Times New Roman" w:hAnsi="Simplified Arabic" w:cs="Simplified Arabic"/>
          <w:b/>
          <w:bCs/>
          <w:color w:val="000000" w:themeColor="text1"/>
          <w:sz w:val="26"/>
          <w:szCs w:val="26"/>
          <w:rtl/>
        </w:rPr>
        <w:lastRenderedPageBreak/>
        <w:t>جدول (2)</w:t>
      </w:r>
    </w:p>
    <w:p w:rsidR="008E36F1" w:rsidRPr="008E36F1" w:rsidRDefault="008E36F1" w:rsidP="008E36F1">
      <w:pPr>
        <w:spacing w:after="0" w:line="240" w:lineRule="auto"/>
        <w:jc w:val="center"/>
        <w:rPr>
          <w:rFonts w:ascii="Simplified Arabic" w:eastAsia="Times New Roman" w:hAnsi="Simplified Arabic" w:cs="Simplified Arabic"/>
          <w:b/>
          <w:bCs/>
          <w:color w:val="000000" w:themeColor="text1"/>
          <w:sz w:val="28"/>
          <w:szCs w:val="28"/>
          <w:rtl/>
        </w:rPr>
      </w:pPr>
      <w:r w:rsidRPr="008E36F1">
        <w:rPr>
          <w:rFonts w:ascii="Simplified Arabic" w:eastAsia="Times New Roman" w:hAnsi="Simplified Arabic" w:cs="Simplified Arabic"/>
          <w:b/>
          <w:bCs/>
          <w:color w:val="000000" w:themeColor="text1"/>
          <w:sz w:val="26"/>
          <w:szCs w:val="26"/>
          <w:rtl/>
        </w:rPr>
        <w:t xml:space="preserve">كلف الاعمال المدنية والإنشائية </w:t>
      </w:r>
    </w:p>
    <w:p w:rsidR="008E36F1" w:rsidRPr="008E36F1" w:rsidRDefault="008E36F1" w:rsidP="008E36F1">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lang w:bidi="ar-IQ"/>
        </w:rPr>
      </w:pPr>
    </w:p>
    <w:tbl>
      <w:tblPr>
        <w:bidiVisual/>
        <w:tblW w:w="8590" w:type="dxa"/>
        <w:jc w:val="center"/>
        <w:shd w:val="clear" w:color="auto" w:fill="FFFFFF" w:themeFill="background1"/>
        <w:tblLook w:val="04A0" w:firstRow="1" w:lastRow="0" w:firstColumn="1" w:lastColumn="0" w:noHBand="0" w:noVBand="1"/>
      </w:tblPr>
      <w:tblGrid>
        <w:gridCol w:w="4597"/>
        <w:gridCol w:w="1582"/>
        <w:gridCol w:w="1028"/>
        <w:gridCol w:w="1469"/>
      </w:tblGrid>
      <w:tr w:rsidR="008E36F1" w:rsidRPr="008E36F1" w:rsidTr="008E36F1">
        <w:trPr>
          <w:trHeight w:val="534"/>
          <w:jc w:val="center"/>
        </w:trPr>
        <w:tc>
          <w:tcPr>
            <w:tcW w:w="8590" w:type="dxa"/>
            <w:gridSpan w:val="4"/>
            <w:vMerge w:val="restart"/>
            <w:shd w:val="clear" w:color="auto" w:fill="FFFFFF" w:themeFill="background1"/>
            <w:noWrap/>
            <w:vAlign w:val="bottom"/>
            <w:hideMark/>
          </w:tcPr>
          <w:p w:rsidR="009758E3" w:rsidRPr="008E36F1" w:rsidRDefault="009758E3" w:rsidP="00A253DD">
            <w:pPr>
              <w:spacing w:after="0" w:line="240" w:lineRule="auto"/>
              <w:jc w:val="center"/>
              <w:rPr>
                <w:rFonts w:ascii="Simplified Arabic" w:eastAsia="Times New Roman" w:hAnsi="Simplified Arabic" w:cs="Simplified Arabic"/>
                <w:color w:val="000000" w:themeColor="text1"/>
                <w:sz w:val="28"/>
                <w:szCs w:val="28"/>
              </w:rPr>
            </w:pPr>
            <w:r w:rsidRPr="008E36F1">
              <w:rPr>
                <w:rFonts w:ascii="Simplified Arabic" w:eastAsia="Times New Roman" w:hAnsi="Simplified Arabic" w:cs="Simplified Arabic"/>
                <w:color w:val="000000" w:themeColor="text1"/>
                <w:sz w:val="24"/>
                <w:szCs w:val="24"/>
                <w:rtl/>
              </w:rPr>
              <w:t>(الكلف بالدينار)</w:t>
            </w:r>
          </w:p>
        </w:tc>
      </w:tr>
      <w:tr w:rsidR="008E36F1" w:rsidRPr="008E36F1" w:rsidTr="008E36F1">
        <w:trPr>
          <w:trHeight w:val="459"/>
          <w:jc w:val="center"/>
        </w:trPr>
        <w:tc>
          <w:tcPr>
            <w:tcW w:w="8590" w:type="dxa"/>
            <w:gridSpan w:val="4"/>
            <w:vMerge/>
            <w:shd w:val="clear" w:color="auto" w:fill="FFFFFF" w:themeFill="background1"/>
            <w:vAlign w:val="center"/>
            <w:hideMark/>
          </w:tcPr>
          <w:p w:rsidR="009758E3" w:rsidRPr="008E36F1" w:rsidRDefault="009758E3" w:rsidP="00A253DD">
            <w:pPr>
              <w:bidi w:val="0"/>
              <w:spacing w:after="0" w:line="240" w:lineRule="auto"/>
              <w:rPr>
                <w:rFonts w:ascii="Simplified Arabic" w:eastAsia="Times New Roman" w:hAnsi="Simplified Arabic" w:cs="Simplified Arabic"/>
                <w:b/>
                <w:bCs/>
                <w:color w:val="000000" w:themeColor="text1"/>
                <w:sz w:val="24"/>
                <w:szCs w:val="24"/>
              </w:rPr>
            </w:pPr>
          </w:p>
        </w:tc>
      </w:tr>
      <w:tr w:rsidR="008E36F1" w:rsidRPr="008E36F1" w:rsidTr="008E36F1">
        <w:trPr>
          <w:trHeight w:val="133"/>
          <w:jc w:val="center"/>
        </w:trPr>
        <w:tc>
          <w:tcPr>
            <w:tcW w:w="4597" w:type="dxa"/>
            <w:shd w:val="clear" w:color="auto" w:fill="FFFFFF" w:themeFill="background1"/>
            <w:noWrap/>
            <w:vAlign w:val="bottom"/>
            <w:hideMark/>
          </w:tcPr>
          <w:p w:rsidR="009758E3" w:rsidRPr="008E36F1" w:rsidRDefault="009758E3" w:rsidP="00A253DD">
            <w:pPr>
              <w:spacing w:after="0" w:line="240" w:lineRule="auto"/>
              <w:rPr>
                <w:rFonts w:ascii="Simplified Arabic" w:eastAsiaTheme="minorEastAsia" w:hAnsi="Simplified Arabic" w:cs="Simplified Arabic"/>
                <w:color w:val="000000" w:themeColor="text1"/>
                <w:sz w:val="24"/>
                <w:szCs w:val="24"/>
              </w:rPr>
            </w:pPr>
          </w:p>
        </w:tc>
        <w:tc>
          <w:tcPr>
            <w:tcW w:w="1582" w:type="dxa"/>
            <w:shd w:val="clear" w:color="auto" w:fill="FFFFFF" w:themeFill="background1"/>
            <w:noWrap/>
            <w:vAlign w:val="bottom"/>
            <w:hideMark/>
          </w:tcPr>
          <w:p w:rsidR="009758E3" w:rsidRPr="008E36F1" w:rsidRDefault="009758E3" w:rsidP="00A253DD">
            <w:pPr>
              <w:spacing w:after="0" w:line="240" w:lineRule="auto"/>
              <w:rPr>
                <w:rFonts w:ascii="Simplified Arabic" w:eastAsiaTheme="minorEastAsia" w:hAnsi="Simplified Arabic" w:cs="Simplified Arabic"/>
                <w:color w:val="000000" w:themeColor="text1"/>
                <w:sz w:val="24"/>
                <w:szCs w:val="24"/>
              </w:rPr>
            </w:pPr>
          </w:p>
        </w:tc>
        <w:tc>
          <w:tcPr>
            <w:tcW w:w="993" w:type="dxa"/>
            <w:shd w:val="clear" w:color="auto" w:fill="FFFFFF" w:themeFill="background1"/>
            <w:noWrap/>
            <w:vAlign w:val="bottom"/>
            <w:hideMark/>
          </w:tcPr>
          <w:p w:rsidR="009758E3" w:rsidRPr="008E36F1" w:rsidRDefault="009758E3" w:rsidP="00A253DD">
            <w:pPr>
              <w:spacing w:after="0" w:line="240" w:lineRule="auto"/>
              <w:rPr>
                <w:rFonts w:ascii="Simplified Arabic" w:eastAsiaTheme="minorEastAsia" w:hAnsi="Simplified Arabic" w:cs="Simplified Arabic"/>
                <w:color w:val="000000" w:themeColor="text1"/>
                <w:sz w:val="24"/>
                <w:szCs w:val="24"/>
              </w:rPr>
            </w:pPr>
          </w:p>
        </w:tc>
        <w:tc>
          <w:tcPr>
            <w:tcW w:w="1418" w:type="dxa"/>
            <w:shd w:val="clear" w:color="auto" w:fill="FFFFFF" w:themeFill="background1"/>
            <w:noWrap/>
            <w:vAlign w:val="bottom"/>
            <w:hideMark/>
          </w:tcPr>
          <w:p w:rsidR="009758E3" w:rsidRPr="008E36F1" w:rsidRDefault="009758E3" w:rsidP="00A253DD">
            <w:pPr>
              <w:spacing w:after="0" w:line="240" w:lineRule="auto"/>
              <w:rPr>
                <w:rFonts w:ascii="Simplified Arabic" w:eastAsiaTheme="minorEastAsia" w:hAnsi="Simplified Arabic" w:cs="Simplified Arabic"/>
                <w:color w:val="000000" w:themeColor="text1"/>
                <w:sz w:val="24"/>
                <w:szCs w:val="24"/>
              </w:rPr>
            </w:pPr>
          </w:p>
        </w:tc>
      </w:tr>
      <w:tr w:rsidR="008E36F1" w:rsidRPr="008E36F1" w:rsidTr="008E36F1">
        <w:trPr>
          <w:trHeight w:val="529"/>
          <w:jc w:val="center"/>
        </w:trPr>
        <w:tc>
          <w:tcPr>
            <w:tcW w:w="4597" w:type="dxa"/>
            <w:tcBorders>
              <w:top w:val="double" w:sz="6" w:space="0" w:color="000080"/>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البيان</w:t>
            </w:r>
          </w:p>
        </w:tc>
        <w:tc>
          <w:tcPr>
            <w:tcW w:w="1582" w:type="dxa"/>
            <w:tcBorders>
              <w:top w:val="double" w:sz="6" w:space="0" w:color="000080"/>
              <w:left w:val="single" w:sz="12" w:space="0" w:color="000080"/>
              <w:bottom w:val="single" w:sz="12" w:space="0" w:color="000080"/>
              <w:right w:val="single" w:sz="12" w:space="0" w:color="000080"/>
            </w:tcBorders>
            <w:shd w:val="clear" w:color="auto" w:fill="FFFFFF" w:themeFill="background1"/>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عدد الامتار المربعة</w:t>
            </w:r>
          </w:p>
        </w:tc>
        <w:tc>
          <w:tcPr>
            <w:tcW w:w="993" w:type="dxa"/>
            <w:tcBorders>
              <w:top w:val="double" w:sz="6" w:space="0" w:color="000080"/>
              <w:left w:val="single" w:sz="12" w:space="0" w:color="000080"/>
              <w:bottom w:val="single" w:sz="12" w:space="0" w:color="000080"/>
              <w:right w:val="single" w:sz="12" w:space="0" w:color="000080"/>
            </w:tcBorders>
            <w:shd w:val="clear" w:color="auto" w:fill="FFFFFF" w:themeFill="background1"/>
            <w:noWrap/>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تكلفة المت</w:t>
            </w:r>
            <w:r w:rsidR="00564016" w:rsidRPr="008E36F1">
              <w:rPr>
                <w:rFonts w:ascii="Simplified Arabic" w:eastAsia="Times New Roman" w:hAnsi="Simplified Arabic" w:cs="Simplified Arabic"/>
                <w:b/>
                <w:bCs/>
                <w:color w:val="000000" w:themeColor="text1"/>
                <w:rtl/>
              </w:rPr>
              <w:t>ر</w:t>
            </w:r>
          </w:p>
        </w:tc>
        <w:tc>
          <w:tcPr>
            <w:tcW w:w="1418" w:type="dxa"/>
            <w:tcBorders>
              <w:top w:val="double" w:sz="6" w:space="0" w:color="000080"/>
              <w:left w:val="single" w:sz="12" w:space="0" w:color="000080"/>
              <w:bottom w:val="single" w:sz="12" w:space="0" w:color="000080"/>
              <w:right w:val="double" w:sz="6" w:space="0" w:color="000080"/>
            </w:tcBorders>
            <w:shd w:val="clear" w:color="auto" w:fill="FFFFFF" w:themeFill="background1"/>
            <w:noWrap/>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rtl/>
              </w:rPr>
            </w:pPr>
            <w:proofErr w:type="gramStart"/>
            <w:r w:rsidRPr="008E36F1">
              <w:rPr>
                <w:rFonts w:ascii="Simplified Arabic" w:eastAsia="Times New Roman" w:hAnsi="Simplified Arabic" w:cs="Simplified Arabic"/>
                <w:b/>
                <w:bCs/>
                <w:color w:val="000000" w:themeColor="text1"/>
                <w:rtl/>
              </w:rPr>
              <w:t>القيمة</w:t>
            </w:r>
            <w:proofErr w:type="gramEnd"/>
            <w:r w:rsidRPr="008E36F1">
              <w:rPr>
                <w:rFonts w:ascii="Simplified Arabic" w:eastAsia="Times New Roman" w:hAnsi="Simplified Arabic" w:cs="Simplified Arabic"/>
                <w:b/>
                <w:bCs/>
                <w:color w:val="000000" w:themeColor="text1"/>
                <w:rtl/>
              </w:rPr>
              <w:t xml:space="preserve"> الكلية</w:t>
            </w:r>
          </w:p>
          <w:p w:rsidR="009758E3" w:rsidRPr="008E36F1" w:rsidRDefault="009758E3" w:rsidP="00A253DD">
            <w:pPr>
              <w:spacing w:after="0" w:line="240" w:lineRule="auto"/>
              <w:rPr>
                <w:rFonts w:ascii="Simplified Arabic" w:eastAsia="Times New Roman" w:hAnsi="Simplified Arabic" w:cs="Simplified Arabic"/>
                <w:b/>
                <w:bCs/>
                <w:color w:val="000000" w:themeColor="text1"/>
              </w:rPr>
            </w:pPr>
          </w:p>
        </w:tc>
      </w:tr>
      <w:tr w:rsidR="008E36F1" w:rsidRPr="008E36F1" w:rsidTr="008E36F1">
        <w:trPr>
          <w:trHeight w:val="345"/>
          <w:jc w:val="center"/>
        </w:trPr>
        <w:tc>
          <w:tcPr>
            <w:tcW w:w="4597"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تهيئة الارض والتسوية والتخطيط</w:t>
            </w:r>
          </w:p>
        </w:tc>
        <w:tc>
          <w:tcPr>
            <w:tcW w:w="1582" w:type="dxa"/>
            <w:tcBorders>
              <w:top w:val="nil"/>
              <w:left w:val="single" w:sz="12" w:space="0" w:color="000080"/>
              <w:bottom w:val="single" w:sz="12" w:space="0" w:color="000080"/>
              <w:right w:val="single" w:sz="12" w:space="0" w:color="000080"/>
            </w:tcBorders>
            <w:shd w:val="clear" w:color="auto" w:fill="FFFFFF" w:themeFill="background1"/>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5,000</w:t>
            </w:r>
          </w:p>
        </w:tc>
        <w:tc>
          <w:tcPr>
            <w:tcW w:w="99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2,000</w:t>
            </w:r>
          </w:p>
        </w:tc>
        <w:tc>
          <w:tcPr>
            <w:tcW w:w="1418"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10,000,000</w:t>
            </w:r>
          </w:p>
        </w:tc>
      </w:tr>
      <w:tr w:rsidR="008E36F1" w:rsidRPr="008E36F1" w:rsidTr="008E36F1">
        <w:trPr>
          <w:trHeight w:val="345"/>
          <w:jc w:val="center"/>
        </w:trPr>
        <w:tc>
          <w:tcPr>
            <w:tcW w:w="4597"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 xml:space="preserve">اعمال انشاء وتثبيت الهياكل الحديدية </w:t>
            </w:r>
            <w:proofErr w:type="spellStart"/>
            <w:r w:rsidRPr="008E36F1">
              <w:rPr>
                <w:rFonts w:ascii="Simplified Arabic" w:eastAsia="Times New Roman" w:hAnsi="Simplified Arabic" w:cs="Simplified Arabic"/>
                <w:b/>
                <w:bCs/>
                <w:color w:val="000000" w:themeColor="text1"/>
                <w:rtl/>
              </w:rPr>
              <w:t>المسقفة</w:t>
            </w:r>
            <w:proofErr w:type="spellEnd"/>
            <w:r w:rsidRPr="008E36F1">
              <w:rPr>
                <w:rFonts w:ascii="Simplified Arabic" w:eastAsia="Times New Roman" w:hAnsi="Simplified Arabic" w:cs="Simplified Arabic"/>
                <w:b/>
                <w:bCs/>
                <w:color w:val="000000" w:themeColor="text1"/>
                <w:rtl/>
              </w:rPr>
              <w:t xml:space="preserve"> (</w:t>
            </w:r>
            <w:proofErr w:type="spellStart"/>
            <w:r w:rsidRPr="008E36F1">
              <w:rPr>
                <w:rFonts w:ascii="Simplified Arabic" w:eastAsia="Times New Roman" w:hAnsi="Simplified Arabic" w:cs="Simplified Arabic"/>
                <w:b/>
                <w:bCs/>
                <w:color w:val="000000" w:themeColor="text1"/>
                <w:rtl/>
              </w:rPr>
              <w:t>الجمالونات</w:t>
            </w:r>
            <w:proofErr w:type="spellEnd"/>
            <w:r w:rsidRPr="008E36F1">
              <w:rPr>
                <w:rFonts w:ascii="Simplified Arabic" w:eastAsia="Times New Roman" w:hAnsi="Simplified Arabic" w:cs="Simplified Arabic"/>
                <w:b/>
                <w:bCs/>
                <w:color w:val="000000" w:themeColor="text1"/>
                <w:rtl/>
              </w:rPr>
              <w:t xml:space="preserve">) مع كافة متطلبات العمل </w:t>
            </w:r>
          </w:p>
        </w:tc>
        <w:tc>
          <w:tcPr>
            <w:tcW w:w="1582"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2,000</w:t>
            </w:r>
          </w:p>
        </w:tc>
        <w:tc>
          <w:tcPr>
            <w:tcW w:w="99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75,000</w:t>
            </w:r>
          </w:p>
        </w:tc>
        <w:tc>
          <w:tcPr>
            <w:tcW w:w="1418"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150,000,000</w:t>
            </w:r>
          </w:p>
        </w:tc>
      </w:tr>
      <w:tr w:rsidR="008E36F1" w:rsidRPr="008E36F1" w:rsidTr="008E36F1">
        <w:trPr>
          <w:trHeight w:val="626"/>
          <w:jc w:val="center"/>
        </w:trPr>
        <w:tc>
          <w:tcPr>
            <w:tcW w:w="4597"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 xml:space="preserve">اعمال انشاء بناية الادارة والمختبر وغرفة الحارس مع كافة متطلبات العمل من ايصال الكهرباء والماء وغيرها </w:t>
            </w:r>
          </w:p>
        </w:tc>
        <w:tc>
          <w:tcPr>
            <w:tcW w:w="1582"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100</w:t>
            </w:r>
          </w:p>
        </w:tc>
        <w:tc>
          <w:tcPr>
            <w:tcW w:w="99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400,000</w:t>
            </w:r>
          </w:p>
        </w:tc>
        <w:tc>
          <w:tcPr>
            <w:tcW w:w="1418"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40,000,000</w:t>
            </w:r>
          </w:p>
        </w:tc>
      </w:tr>
      <w:tr w:rsidR="008E36F1" w:rsidRPr="008E36F1" w:rsidTr="008E36F1">
        <w:trPr>
          <w:trHeight w:val="345"/>
          <w:jc w:val="center"/>
        </w:trPr>
        <w:tc>
          <w:tcPr>
            <w:tcW w:w="4597"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rtl/>
                <w:lang w:bidi="ar-IQ"/>
              </w:rPr>
            </w:pPr>
            <w:r w:rsidRPr="008E36F1">
              <w:rPr>
                <w:rFonts w:ascii="Simplified Arabic" w:eastAsia="Times New Roman" w:hAnsi="Simplified Arabic" w:cs="Simplified Arabic"/>
                <w:b/>
                <w:bCs/>
                <w:color w:val="000000" w:themeColor="text1"/>
                <w:rtl/>
                <w:lang w:bidi="ar-IQ"/>
              </w:rPr>
              <w:t>اعمال حفر وصب حوض ترسيب عمق 1.5 م ابعاد (2*3) م</w:t>
            </w:r>
          </w:p>
        </w:tc>
        <w:tc>
          <w:tcPr>
            <w:tcW w:w="1582"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tl/>
                <w:lang w:bidi="ar-IQ"/>
              </w:rPr>
            </w:pPr>
            <w:r w:rsidRPr="008E36F1">
              <w:rPr>
                <w:rFonts w:ascii="Simplified Arabic" w:eastAsia="Times New Roman" w:hAnsi="Simplified Arabic" w:cs="Simplified Arabic"/>
                <w:b/>
                <w:bCs/>
                <w:color w:val="000000" w:themeColor="text1"/>
                <w:rtl/>
                <w:lang w:bidi="ar-IQ"/>
              </w:rPr>
              <w:t>جملة</w:t>
            </w:r>
          </w:p>
        </w:tc>
        <w:tc>
          <w:tcPr>
            <w:tcW w:w="99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tl/>
                <w:lang w:bidi="ar-IQ"/>
              </w:rPr>
            </w:pPr>
            <w:r w:rsidRPr="008E36F1">
              <w:rPr>
                <w:rFonts w:ascii="Simplified Arabic" w:eastAsia="Times New Roman" w:hAnsi="Simplified Arabic" w:cs="Simplified Arabic"/>
                <w:b/>
                <w:bCs/>
                <w:color w:val="000000" w:themeColor="text1"/>
                <w:rtl/>
                <w:lang w:bidi="ar-IQ"/>
              </w:rPr>
              <w:t>جملة</w:t>
            </w:r>
          </w:p>
        </w:tc>
        <w:tc>
          <w:tcPr>
            <w:tcW w:w="1418"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1,500,000</w:t>
            </w:r>
          </w:p>
        </w:tc>
      </w:tr>
      <w:tr w:rsidR="008E36F1" w:rsidRPr="008E36F1" w:rsidTr="008E36F1">
        <w:trPr>
          <w:trHeight w:val="345"/>
          <w:jc w:val="center"/>
        </w:trPr>
        <w:tc>
          <w:tcPr>
            <w:tcW w:w="4597"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 xml:space="preserve">اعمال صب ارضيات سمك 10 سم مع كافة متطلبات العمل  </w:t>
            </w:r>
          </w:p>
        </w:tc>
        <w:tc>
          <w:tcPr>
            <w:tcW w:w="1582"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3,400</w:t>
            </w:r>
          </w:p>
        </w:tc>
        <w:tc>
          <w:tcPr>
            <w:tcW w:w="99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14,000</w:t>
            </w:r>
          </w:p>
        </w:tc>
        <w:tc>
          <w:tcPr>
            <w:tcW w:w="1418"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47,600,000</w:t>
            </w:r>
          </w:p>
        </w:tc>
      </w:tr>
      <w:tr w:rsidR="008E36F1" w:rsidRPr="008E36F1" w:rsidTr="008E36F1">
        <w:trPr>
          <w:trHeight w:val="345"/>
          <w:jc w:val="center"/>
        </w:trPr>
        <w:tc>
          <w:tcPr>
            <w:tcW w:w="4597"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 xml:space="preserve">اعمال صب شوارع سمك 15 سم مع كافة متطلبات العمل  </w:t>
            </w:r>
          </w:p>
        </w:tc>
        <w:tc>
          <w:tcPr>
            <w:tcW w:w="1582"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850</w:t>
            </w:r>
          </w:p>
        </w:tc>
        <w:tc>
          <w:tcPr>
            <w:tcW w:w="99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18,000</w:t>
            </w:r>
          </w:p>
        </w:tc>
        <w:tc>
          <w:tcPr>
            <w:tcW w:w="1418"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15,300,000</w:t>
            </w:r>
          </w:p>
        </w:tc>
      </w:tr>
      <w:tr w:rsidR="008E36F1" w:rsidRPr="008E36F1" w:rsidTr="008E36F1">
        <w:trPr>
          <w:trHeight w:val="345"/>
          <w:jc w:val="center"/>
        </w:trPr>
        <w:tc>
          <w:tcPr>
            <w:tcW w:w="4597"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 xml:space="preserve">اعمال انشاء سياج </w:t>
            </w:r>
            <w:r w:rsidRPr="008E36F1">
              <w:rPr>
                <w:rFonts w:ascii="Simplified Arabic" w:eastAsia="Times New Roman" w:hAnsi="Simplified Arabic" w:cs="Simplified Arabic"/>
                <w:b/>
                <w:bCs/>
                <w:color w:val="000000" w:themeColor="text1"/>
              </w:rPr>
              <w:t>BRC</w:t>
            </w:r>
            <w:r w:rsidRPr="008E36F1">
              <w:rPr>
                <w:rFonts w:ascii="Simplified Arabic" w:eastAsia="Times New Roman" w:hAnsi="Simplified Arabic" w:cs="Simplified Arabic"/>
                <w:b/>
                <w:bCs/>
                <w:color w:val="000000" w:themeColor="text1"/>
                <w:rtl/>
              </w:rPr>
              <w:t xml:space="preserve"> تركي محيط بالموقع شاملا الابواب مع كافة متطلبات العمل </w:t>
            </w:r>
            <w:proofErr w:type="spellStart"/>
            <w:r w:rsidRPr="008E36F1">
              <w:rPr>
                <w:rFonts w:ascii="Simplified Arabic" w:eastAsia="Times New Roman" w:hAnsi="Simplified Arabic" w:cs="Simplified Arabic"/>
                <w:b/>
                <w:bCs/>
                <w:color w:val="000000" w:themeColor="text1"/>
                <w:rtl/>
              </w:rPr>
              <w:t>م.ط</w:t>
            </w:r>
            <w:proofErr w:type="spellEnd"/>
          </w:p>
        </w:tc>
        <w:tc>
          <w:tcPr>
            <w:tcW w:w="1582"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300</w:t>
            </w:r>
          </w:p>
        </w:tc>
        <w:tc>
          <w:tcPr>
            <w:tcW w:w="99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55,000</w:t>
            </w:r>
          </w:p>
        </w:tc>
        <w:tc>
          <w:tcPr>
            <w:tcW w:w="1418"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16,500,000</w:t>
            </w:r>
          </w:p>
        </w:tc>
      </w:tr>
      <w:tr w:rsidR="008E36F1" w:rsidRPr="008E36F1" w:rsidTr="008E36F1">
        <w:trPr>
          <w:trHeight w:val="345"/>
          <w:jc w:val="center"/>
        </w:trPr>
        <w:tc>
          <w:tcPr>
            <w:tcW w:w="7172" w:type="dxa"/>
            <w:gridSpan w:val="3"/>
            <w:tcBorders>
              <w:top w:val="single" w:sz="12" w:space="0" w:color="000080"/>
              <w:left w:val="single" w:sz="12" w:space="0" w:color="000080"/>
              <w:bottom w:val="double" w:sz="6" w:space="0" w:color="000080"/>
              <w:right w:val="double" w:sz="6"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rPr>
            </w:pPr>
            <w:proofErr w:type="spellStart"/>
            <w:r w:rsidRPr="008E36F1">
              <w:rPr>
                <w:rFonts w:ascii="Simplified Arabic" w:eastAsia="Times New Roman" w:hAnsi="Simplified Arabic" w:cs="Simplified Arabic"/>
                <w:b/>
                <w:bCs/>
                <w:color w:val="000000" w:themeColor="text1"/>
                <w:rtl/>
              </w:rPr>
              <w:t>الاجمالى</w:t>
            </w:r>
            <w:proofErr w:type="spellEnd"/>
          </w:p>
        </w:tc>
        <w:tc>
          <w:tcPr>
            <w:tcW w:w="1418" w:type="dxa"/>
            <w:tcBorders>
              <w:top w:val="nil"/>
              <w:left w:val="single" w:sz="12" w:space="0" w:color="000080"/>
              <w:bottom w:val="double" w:sz="6"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Pr>
              <w:t>280,900,000</w:t>
            </w:r>
          </w:p>
        </w:tc>
      </w:tr>
    </w:tbl>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rtl/>
          <w:lang w:bidi="ar-IQ"/>
        </w:rPr>
      </w:pPr>
      <w:r w:rsidRPr="008E36F1">
        <w:rPr>
          <w:rFonts w:ascii="Simplified Arabic" w:hAnsi="Simplified Arabic" w:cs="Simplified Arabic"/>
          <w:color w:val="000000" w:themeColor="text1"/>
          <w:rtl/>
          <w:lang w:bidi="ar-IQ"/>
        </w:rPr>
        <w:t>المصدر (اعداد الباحث)</w:t>
      </w:r>
    </w:p>
    <w:p w:rsidR="009758E3" w:rsidRPr="008E36F1" w:rsidRDefault="009758E3" w:rsidP="00A253DD">
      <w:pPr>
        <w:pStyle w:val="msonormalcxspmiddle"/>
        <w:numPr>
          <w:ilvl w:val="0"/>
          <w:numId w:val="10"/>
        </w:numPr>
        <w:tabs>
          <w:tab w:val="left" w:pos="386"/>
          <w:tab w:val="left" w:pos="1722"/>
        </w:tabs>
        <w:bidi/>
        <w:spacing w:before="0" w:beforeAutospacing="0" w:after="0" w:afterAutospacing="0"/>
        <w:ind w:left="0" w:firstLine="0"/>
        <w:contextualSpacing/>
        <w:jc w:val="both"/>
        <w:outlineLvl w:val="0"/>
        <w:rPr>
          <w:rFonts w:ascii="Simplified Arabic" w:hAnsi="Simplified Arabic" w:cs="Simplified Arabic"/>
          <w:b/>
          <w:bCs/>
          <w:color w:val="000000" w:themeColor="text1"/>
          <w:sz w:val="28"/>
          <w:szCs w:val="28"/>
          <w:lang w:bidi="ar-IQ"/>
        </w:rPr>
      </w:pPr>
      <w:r w:rsidRPr="008E36F1">
        <w:rPr>
          <w:rFonts w:ascii="Simplified Arabic" w:hAnsi="Simplified Arabic" w:cs="Simplified Arabic"/>
          <w:b/>
          <w:bCs/>
          <w:color w:val="000000" w:themeColor="text1"/>
          <w:sz w:val="28"/>
          <w:szCs w:val="28"/>
          <w:rtl/>
          <w:lang w:bidi="ar-IQ"/>
        </w:rPr>
        <w:t xml:space="preserve">تكلفة </w:t>
      </w:r>
      <w:proofErr w:type="spellStart"/>
      <w:r w:rsidRPr="008E36F1">
        <w:rPr>
          <w:rFonts w:ascii="Simplified Arabic" w:hAnsi="Simplified Arabic" w:cs="Simplified Arabic"/>
          <w:b/>
          <w:bCs/>
          <w:color w:val="000000" w:themeColor="text1"/>
          <w:sz w:val="28"/>
          <w:szCs w:val="28"/>
          <w:rtl/>
          <w:lang w:bidi="ar-IQ"/>
        </w:rPr>
        <w:t>الالات</w:t>
      </w:r>
      <w:proofErr w:type="spellEnd"/>
      <w:r w:rsidRPr="008E36F1">
        <w:rPr>
          <w:rFonts w:ascii="Simplified Arabic" w:hAnsi="Simplified Arabic" w:cs="Simplified Arabic"/>
          <w:b/>
          <w:bCs/>
          <w:color w:val="000000" w:themeColor="text1"/>
          <w:sz w:val="28"/>
          <w:szCs w:val="28"/>
          <w:rtl/>
          <w:lang w:bidi="ar-IQ"/>
        </w:rPr>
        <w:t xml:space="preserve"> والمعدات :</w:t>
      </w:r>
    </w:p>
    <w:p w:rsidR="009758E3" w:rsidRPr="008E36F1"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 xml:space="preserve">تقدر تكلفتها على اساس ثمن شراء الاصل مزادا عليه جميع النفقات التي تنفق عليه لجعله صالحا للاستخدام مثل تكاليف الشحن والنقل والتأمين والرسوم </w:t>
      </w:r>
      <w:proofErr w:type="spellStart"/>
      <w:r w:rsidRPr="008E36F1">
        <w:rPr>
          <w:rFonts w:ascii="Simplified Arabic" w:hAnsi="Simplified Arabic" w:cs="Simplified Arabic"/>
          <w:color w:val="000000" w:themeColor="text1"/>
          <w:sz w:val="28"/>
          <w:szCs w:val="28"/>
          <w:rtl/>
          <w:lang w:bidi="ar-IQ"/>
        </w:rPr>
        <w:t>الكمركية</w:t>
      </w:r>
      <w:proofErr w:type="spellEnd"/>
      <w:r w:rsidRPr="008E36F1">
        <w:rPr>
          <w:rFonts w:ascii="Simplified Arabic" w:hAnsi="Simplified Arabic" w:cs="Simplified Arabic"/>
          <w:color w:val="000000" w:themeColor="text1"/>
          <w:sz w:val="28"/>
          <w:szCs w:val="28"/>
          <w:rtl/>
          <w:lang w:bidi="ar-IQ"/>
        </w:rPr>
        <w:t xml:space="preserve"> وإقامة القواعد الخرسانية والتركيب والاختبار وغيرها </w:t>
      </w:r>
      <w:r w:rsidR="00ED3725" w:rsidRPr="008E36F1">
        <w:rPr>
          <w:rFonts w:ascii="Simplified Arabic" w:hAnsi="Simplified Arabic" w:cs="Simplified Arabic"/>
          <w:color w:val="000000" w:themeColor="text1"/>
          <w:sz w:val="28"/>
          <w:szCs w:val="28"/>
          <w:rtl/>
          <w:lang w:bidi="ar-IQ"/>
        </w:rPr>
        <w:t>,</w:t>
      </w:r>
      <w:r w:rsidRPr="008E36F1">
        <w:rPr>
          <w:rFonts w:ascii="Simplified Arabic" w:hAnsi="Simplified Arabic" w:cs="Simplified Arabic"/>
          <w:color w:val="000000" w:themeColor="text1"/>
          <w:sz w:val="28"/>
          <w:szCs w:val="28"/>
          <w:rtl/>
          <w:lang w:bidi="ar-IQ"/>
        </w:rPr>
        <w:t xml:space="preserve"> والجدول رقم (</w:t>
      </w:r>
      <w:r w:rsidR="00514D11" w:rsidRPr="008E36F1">
        <w:rPr>
          <w:rFonts w:ascii="Simplified Arabic" w:hAnsi="Simplified Arabic" w:cs="Simplified Arabic"/>
          <w:color w:val="000000" w:themeColor="text1"/>
          <w:sz w:val="28"/>
          <w:szCs w:val="28"/>
          <w:rtl/>
          <w:lang w:bidi="ar-IQ"/>
        </w:rPr>
        <w:t>3</w:t>
      </w:r>
      <w:r w:rsidR="00564016" w:rsidRPr="008E36F1">
        <w:rPr>
          <w:rFonts w:ascii="Simplified Arabic" w:hAnsi="Simplified Arabic" w:cs="Simplified Arabic"/>
          <w:color w:val="000000" w:themeColor="text1"/>
          <w:sz w:val="28"/>
          <w:szCs w:val="28"/>
          <w:rtl/>
          <w:lang w:bidi="ar-IQ"/>
        </w:rPr>
        <w:t xml:space="preserve">) </w:t>
      </w:r>
      <w:r w:rsidRPr="008E36F1">
        <w:rPr>
          <w:rFonts w:ascii="Simplified Arabic" w:hAnsi="Simplified Arabic" w:cs="Simplified Arabic"/>
          <w:color w:val="000000" w:themeColor="text1"/>
          <w:sz w:val="28"/>
          <w:szCs w:val="28"/>
          <w:rtl/>
          <w:lang w:bidi="ar-IQ"/>
        </w:rPr>
        <w:t>يبين تقديرات كلف الآلات والمعدات مع كلفة ا</w:t>
      </w:r>
      <w:r w:rsidR="00564016" w:rsidRPr="008E36F1">
        <w:rPr>
          <w:rFonts w:ascii="Simplified Arabic" w:hAnsi="Simplified Arabic" w:cs="Simplified Arabic"/>
          <w:color w:val="000000" w:themeColor="text1"/>
          <w:sz w:val="28"/>
          <w:szCs w:val="28"/>
          <w:rtl/>
          <w:lang w:bidi="ar-IQ"/>
        </w:rPr>
        <w:t xml:space="preserve">لمختبر الحقلي للمشروع المقترح , </w:t>
      </w:r>
      <w:r w:rsidRPr="008E36F1">
        <w:rPr>
          <w:rFonts w:ascii="Simplified Arabic" w:hAnsi="Simplified Arabic" w:cs="Simplified Arabic"/>
          <w:color w:val="000000" w:themeColor="text1"/>
          <w:sz w:val="28"/>
          <w:szCs w:val="28"/>
          <w:rtl/>
          <w:lang w:bidi="ar-IQ"/>
        </w:rPr>
        <w:t>وهي بصورة اجمالية (285,000,000) دينار  .</w:t>
      </w:r>
    </w:p>
    <w:p w:rsidR="008E36F1" w:rsidRPr="008E36F1" w:rsidRDefault="008E36F1" w:rsidP="008E36F1">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8E36F1" w:rsidRPr="008E36F1" w:rsidRDefault="008E36F1" w:rsidP="008E36F1">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8E36F1" w:rsidRPr="008E36F1" w:rsidRDefault="008E36F1" w:rsidP="008E36F1">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8E36F1" w:rsidRPr="008E36F1" w:rsidRDefault="008E36F1" w:rsidP="008E36F1">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8E36F1" w:rsidRPr="008E36F1" w:rsidRDefault="008E36F1" w:rsidP="008E36F1">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rtl/>
          <w:lang w:bidi="ar-IQ"/>
        </w:rPr>
      </w:pPr>
    </w:p>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جدو</w:t>
      </w:r>
      <w:r w:rsidR="001B046D" w:rsidRPr="008E36F1">
        <w:rPr>
          <w:rFonts w:ascii="Simplified Arabic" w:hAnsi="Simplified Arabic" w:cs="Simplified Arabic"/>
          <w:b/>
          <w:bCs/>
          <w:color w:val="000000" w:themeColor="text1"/>
          <w:sz w:val="26"/>
          <w:szCs w:val="26"/>
          <w:rtl/>
          <w:lang w:bidi="ar-IQ"/>
        </w:rPr>
        <w:t>ل</w:t>
      </w:r>
      <w:r w:rsidRPr="008E36F1">
        <w:rPr>
          <w:rFonts w:ascii="Simplified Arabic" w:hAnsi="Simplified Arabic" w:cs="Simplified Arabic"/>
          <w:b/>
          <w:bCs/>
          <w:color w:val="000000" w:themeColor="text1"/>
          <w:sz w:val="26"/>
          <w:szCs w:val="26"/>
          <w:rtl/>
          <w:lang w:bidi="ar-IQ"/>
        </w:rPr>
        <w:t xml:space="preserve"> (</w:t>
      </w:r>
      <w:r w:rsidR="00514D11" w:rsidRPr="008E36F1">
        <w:rPr>
          <w:rFonts w:ascii="Simplified Arabic" w:hAnsi="Simplified Arabic" w:cs="Simplified Arabic"/>
          <w:b/>
          <w:bCs/>
          <w:color w:val="000000" w:themeColor="text1"/>
          <w:sz w:val="26"/>
          <w:szCs w:val="26"/>
          <w:rtl/>
          <w:lang w:bidi="ar-IQ"/>
        </w:rPr>
        <w:t>3</w:t>
      </w:r>
      <w:r w:rsidRPr="008E36F1">
        <w:rPr>
          <w:rFonts w:ascii="Simplified Arabic" w:hAnsi="Simplified Arabic" w:cs="Simplified Arabic"/>
          <w:b/>
          <w:bCs/>
          <w:color w:val="000000" w:themeColor="text1"/>
          <w:sz w:val="26"/>
          <w:szCs w:val="26"/>
          <w:rtl/>
          <w:lang w:bidi="ar-IQ"/>
        </w:rPr>
        <w:t>)</w:t>
      </w:r>
    </w:p>
    <w:p w:rsidR="009758E3" w:rsidRPr="008E36F1" w:rsidRDefault="009758E3" w:rsidP="00A253DD">
      <w:pPr>
        <w:spacing w:after="0" w:line="240" w:lineRule="auto"/>
        <w:jc w:val="center"/>
        <w:rPr>
          <w:rFonts w:ascii="Simplified Arabic" w:hAnsi="Simplified Arabic" w:cs="Simplified Arabic"/>
          <w:color w:val="000000" w:themeColor="text1"/>
          <w:sz w:val="26"/>
          <w:szCs w:val="26"/>
          <w:rtl/>
        </w:rPr>
      </w:pPr>
      <w:r w:rsidRPr="008E36F1">
        <w:rPr>
          <w:rFonts w:ascii="Simplified Arabic" w:eastAsia="Times New Roman" w:hAnsi="Simplified Arabic" w:cs="Simplified Arabic"/>
          <w:b/>
          <w:bCs/>
          <w:color w:val="000000" w:themeColor="text1"/>
          <w:sz w:val="26"/>
          <w:szCs w:val="26"/>
          <w:rtl/>
        </w:rPr>
        <w:t xml:space="preserve">تكلفة الآلات والمعدات </w:t>
      </w:r>
      <w:proofErr w:type="gramStart"/>
      <w:r w:rsidRPr="008E36F1">
        <w:rPr>
          <w:rFonts w:ascii="Simplified Arabic" w:eastAsia="Times New Roman" w:hAnsi="Simplified Arabic" w:cs="Simplified Arabic"/>
          <w:b/>
          <w:bCs/>
          <w:color w:val="000000" w:themeColor="text1"/>
          <w:sz w:val="26"/>
          <w:szCs w:val="26"/>
          <w:rtl/>
        </w:rPr>
        <w:t>والمختبر</w:t>
      </w:r>
      <w:proofErr w:type="gramEnd"/>
      <w:r w:rsidRPr="008E36F1">
        <w:rPr>
          <w:rFonts w:ascii="Simplified Arabic" w:eastAsia="Times New Roman" w:hAnsi="Simplified Arabic" w:cs="Simplified Arabic"/>
          <w:b/>
          <w:bCs/>
          <w:color w:val="000000" w:themeColor="text1"/>
          <w:sz w:val="26"/>
          <w:szCs w:val="26"/>
          <w:rtl/>
        </w:rPr>
        <w:t xml:space="preserve"> </w:t>
      </w:r>
    </w:p>
    <w:p w:rsidR="009758E3" w:rsidRPr="008E36F1" w:rsidRDefault="009758E3" w:rsidP="00A253DD">
      <w:pPr>
        <w:spacing w:after="0" w:line="240" w:lineRule="auto"/>
        <w:jc w:val="center"/>
        <w:rPr>
          <w:rFonts w:ascii="Simplified Arabic" w:hAnsi="Simplified Arabic" w:cs="Simplified Arabic"/>
          <w:color w:val="000000" w:themeColor="text1"/>
          <w:sz w:val="24"/>
          <w:szCs w:val="24"/>
          <w:rtl/>
        </w:rPr>
      </w:pPr>
      <w:r w:rsidRPr="008E36F1">
        <w:rPr>
          <w:rFonts w:ascii="Simplified Arabic" w:eastAsia="Times New Roman" w:hAnsi="Simplified Arabic" w:cs="Simplified Arabic"/>
          <w:color w:val="000000" w:themeColor="text1"/>
          <w:sz w:val="24"/>
          <w:szCs w:val="24"/>
          <w:rtl/>
        </w:rPr>
        <w:t xml:space="preserve">                                                                                                  (الكلف بالدينار)</w:t>
      </w:r>
    </w:p>
    <w:tbl>
      <w:tblPr>
        <w:bidiVisual/>
        <w:tblW w:w="8165" w:type="dxa"/>
        <w:jc w:val="center"/>
        <w:tblInd w:w="790" w:type="dxa"/>
        <w:shd w:val="clear" w:color="auto" w:fill="FFFFFF" w:themeFill="background1"/>
        <w:tblLook w:val="04A0" w:firstRow="1" w:lastRow="0" w:firstColumn="1" w:lastColumn="0" w:noHBand="0" w:noVBand="1"/>
      </w:tblPr>
      <w:tblGrid>
        <w:gridCol w:w="3770"/>
        <w:gridCol w:w="708"/>
        <w:gridCol w:w="1673"/>
        <w:gridCol w:w="2014"/>
      </w:tblGrid>
      <w:tr w:rsidR="008E36F1" w:rsidRPr="008E36F1" w:rsidTr="0066695A">
        <w:trPr>
          <w:trHeight w:val="345"/>
          <w:jc w:val="center"/>
        </w:trPr>
        <w:tc>
          <w:tcPr>
            <w:tcW w:w="3770" w:type="dxa"/>
            <w:tcBorders>
              <w:top w:val="double" w:sz="6" w:space="0" w:color="000080"/>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البيان</w:t>
            </w:r>
          </w:p>
        </w:tc>
        <w:tc>
          <w:tcPr>
            <w:tcW w:w="708" w:type="dxa"/>
            <w:tcBorders>
              <w:top w:val="double" w:sz="6" w:space="0" w:color="000080"/>
              <w:left w:val="single" w:sz="12" w:space="0" w:color="000080"/>
              <w:bottom w:val="single" w:sz="12" w:space="0" w:color="000080"/>
              <w:right w:val="single" w:sz="12" w:space="0" w:color="000080"/>
            </w:tcBorders>
            <w:shd w:val="clear" w:color="auto" w:fill="FFFFFF" w:themeFill="background1"/>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العدد</w:t>
            </w:r>
          </w:p>
        </w:tc>
        <w:tc>
          <w:tcPr>
            <w:tcW w:w="1673" w:type="dxa"/>
            <w:tcBorders>
              <w:top w:val="double" w:sz="6" w:space="0" w:color="000080"/>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تكلفة</w:t>
            </w:r>
            <w:proofErr w:type="gramEnd"/>
            <w:r w:rsidRPr="008E36F1">
              <w:rPr>
                <w:rFonts w:ascii="Simplified Arabic" w:eastAsia="Times New Roman" w:hAnsi="Simplified Arabic" w:cs="Simplified Arabic"/>
                <w:b/>
                <w:bCs/>
                <w:color w:val="000000" w:themeColor="text1"/>
                <w:sz w:val="24"/>
                <w:szCs w:val="24"/>
                <w:rtl/>
              </w:rPr>
              <w:t xml:space="preserve"> الوحدة</w:t>
            </w:r>
          </w:p>
        </w:tc>
        <w:tc>
          <w:tcPr>
            <w:tcW w:w="2014" w:type="dxa"/>
            <w:tcBorders>
              <w:top w:val="double" w:sz="6" w:space="0" w:color="000080"/>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tl/>
              </w:rPr>
            </w:pPr>
            <w:proofErr w:type="gramStart"/>
            <w:r w:rsidRPr="008E36F1">
              <w:rPr>
                <w:rFonts w:ascii="Simplified Arabic" w:eastAsia="Times New Roman" w:hAnsi="Simplified Arabic" w:cs="Simplified Arabic"/>
                <w:b/>
                <w:bCs/>
                <w:color w:val="000000" w:themeColor="text1"/>
                <w:sz w:val="24"/>
                <w:szCs w:val="24"/>
                <w:rtl/>
              </w:rPr>
              <w:t>القيمة</w:t>
            </w:r>
            <w:proofErr w:type="gramEnd"/>
            <w:r w:rsidRPr="008E36F1">
              <w:rPr>
                <w:rFonts w:ascii="Simplified Arabic" w:eastAsia="Times New Roman" w:hAnsi="Simplified Arabic" w:cs="Simplified Arabic"/>
                <w:b/>
                <w:bCs/>
                <w:color w:val="000000" w:themeColor="text1"/>
                <w:sz w:val="24"/>
                <w:szCs w:val="24"/>
                <w:rtl/>
              </w:rPr>
              <w:t xml:space="preserve"> الكلية</w:t>
            </w:r>
          </w:p>
        </w:tc>
      </w:tr>
      <w:tr w:rsidR="008E36F1" w:rsidRPr="008E36F1" w:rsidTr="0066695A">
        <w:trPr>
          <w:trHeight w:val="345"/>
          <w:jc w:val="center"/>
        </w:trPr>
        <w:tc>
          <w:tcPr>
            <w:tcW w:w="3770"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تجهيز وتركيب وتشغيل آلات المعمل ومعداته شاملة تكاليف الشحن من البلد المصنع الى موقع العمل و متطلبات العمل كافة</w:t>
            </w:r>
          </w:p>
        </w:tc>
        <w:tc>
          <w:tcPr>
            <w:tcW w:w="708"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w:t>
            </w:r>
          </w:p>
        </w:tc>
        <w:tc>
          <w:tcPr>
            <w:tcW w:w="167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260,000,000</w:t>
            </w:r>
          </w:p>
        </w:tc>
        <w:tc>
          <w:tcPr>
            <w:tcW w:w="2014"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260,000,000</w:t>
            </w:r>
          </w:p>
        </w:tc>
      </w:tr>
      <w:tr w:rsidR="008E36F1" w:rsidRPr="008E36F1" w:rsidTr="0066695A">
        <w:trPr>
          <w:trHeight w:val="345"/>
          <w:jc w:val="center"/>
        </w:trPr>
        <w:tc>
          <w:tcPr>
            <w:tcW w:w="3770"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lang w:bidi="ar-IQ"/>
              </w:rPr>
            </w:pPr>
            <w:r w:rsidRPr="008E36F1">
              <w:rPr>
                <w:rFonts w:ascii="Simplified Arabic" w:eastAsia="Times New Roman" w:hAnsi="Simplified Arabic" w:cs="Simplified Arabic"/>
                <w:b/>
                <w:bCs/>
                <w:color w:val="000000" w:themeColor="text1"/>
                <w:sz w:val="24"/>
                <w:szCs w:val="24"/>
                <w:rtl/>
              </w:rPr>
              <w:t>تجهيز المختبر الحقلي وتركيبه</w:t>
            </w:r>
          </w:p>
        </w:tc>
        <w:tc>
          <w:tcPr>
            <w:tcW w:w="708"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w:t>
            </w:r>
          </w:p>
        </w:tc>
        <w:tc>
          <w:tcPr>
            <w:tcW w:w="167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25,000,000</w:t>
            </w:r>
          </w:p>
        </w:tc>
        <w:tc>
          <w:tcPr>
            <w:tcW w:w="2014"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25,000,000</w:t>
            </w:r>
          </w:p>
        </w:tc>
      </w:tr>
      <w:tr w:rsidR="008E36F1" w:rsidRPr="008E36F1" w:rsidTr="0066695A">
        <w:trPr>
          <w:trHeight w:val="313"/>
          <w:jc w:val="center"/>
        </w:trPr>
        <w:tc>
          <w:tcPr>
            <w:tcW w:w="6151" w:type="dxa"/>
            <w:gridSpan w:val="3"/>
            <w:tcBorders>
              <w:top w:val="single" w:sz="12" w:space="0" w:color="000080"/>
              <w:left w:val="single" w:sz="12" w:space="0" w:color="000080"/>
              <w:bottom w:val="double" w:sz="6" w:space="0" w:color="000080"/>
              <w:right w:val="double" w:sz="6"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اجمالي الكلفة</w:t>
            </w:r>
          </w:p>
        </w:tc>
        <w:tc>
          <w:tcPr>
            <w:tcW w:w="2014"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285,000,000</w:t>
            </w:r>
          </w:p>
        </w:tc>
      </w:tr>
    </w:tbl>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المصدر (اعداد الباحث)</w:t>
      </w:r>
    </w:p>
    <w:p w:rsidR="009758E3" w:rsidRPr="0066695A" w:rsidRDefault="009758E3" w:rsidP="00A253DD">
      <w:pPr>
        <w:pStyle w:val="msonormalcxspmiddle"/>
        <w:numPr>
          <w:ilvl w:val="0"/>
          <w:numId w:val="10"/>
        </w:numPr>
        <w:tabs>
          <w:tab w:val="left" w:pos="386"/>
          <w:tab w:val="left" w:pos="1722"/>
        </w:tabs>
        <w:bidi/>
        <w:spacing w:before="0" w:beforeAutospacing="0" w:after="0" w:afterAutospacing="0"/>
        <w:ind w:left="0" w:firstLine="0"/>
        <w:contextualSpacing/>
        <w:jc w:val="both"/>
        <w:outlineLvl w:val="0"/>
        <w:rPr>
          <w:rFonts w:ascii="Simplified Arabic" w:hAnsi="Simplified Arabic" w:cs="Simplified Arabic"/>
          <w:b/>
          <w:bCs/>
          <w:color w:val="000000" w:themeColor="text1"/>
          <w:sz w:val="28"/>
          <w:szCs w:val="28"/>
          <w:lang w:bidi="ar-IQ"/>
        </w:rPr>
      </w:pPr>
      <w:r w:rsidRPr="0066695A">
        <w:rPr>
          <w:rFonts w:ascii="Simplified Arabic" w:hAnsi="Simplified Arabic" w:cs="Simplified Arabic"/>
          <w:b/>
          <w:bCs/>
          <w:color w:val="000000" w:themeColor="text1"/>
          <w:sz w:val="28"/>
          <w:szCs w:val="28"/>
          <w:rtl/>
          <w:lang w:bidi="ar-IQ"/>
        </w:rPr>
        <w:t>تكلفة وسائل النقل الآليات ومحركات الديزل :</w:t>
      </w:r>
    </w:p>
    <w:p w:rsidR="009758E3" w:rsidRPr="0066695A"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rtl/>
          <w:lang w:bidi="ar-IQ"/>
        </w:rPr>
      </w:pPr>
      <w:r w:rsidRPr="0066695A">
        <w:rPr>
          <w:rFonts w:ascii="Simplified Arabic" w:hAnsi="Simplified Arabic" w:cs="Simplified Arabic"/>
          <w:color w:val="000000" w:themeColor="text1"/>
          <w:sz w:val="28"/>
          <w:szCs w:val="28"/>
          <w:rtl/>
          <w:lang w:bidi="ar-IQ"/>
        </w:rPr>
        <w:t>تقدر تكلفتها بحسب ثمن الشراء مزاداً عليه جميع النفقات التي تنفق عليها حتى تصبح صالحة للاستخدام في موقع المشروع مثل رسوم التسجيل واستخراج الرخص وغيرها . والجدول رقم (</w:t>
      </w:r>
      <w:r w:rsidR="007F4CBD" w:rsidRPr="0066695A">
        <w:rPr>
          <w:rFonts w:ascii="Simplified Arabic" w:hAnsi="Simplified Arabic" w:cs="Simplified Arabic"/>
          <w:color w:val="000000" w:themeColor="text1"/>
          <w:sz w:val="28"/>
          <w:szCs w:val="28"/>
          <w:rtl/>
          <w:lang w:bidi="ar-IQ"/>
        </w:rPr>
        <w:t>4</w:t>
      </w:r>
      <w:r w:rsidRPr="0066695A">
        <w:rPr>
          <w:rFonts w:ascii="Simplified Arabic" w:hAnsi="Simplified Arabic" w:cs="Simplified Arabic"/>
          <w:color w:val="000000" w:themeColor="text1"/>
          <w:sz w:val="28"/>
          <w:szCs w:val="28"/>
          <w:rtl/>
          <w:lang w:bidi="ar-IQ"/>
        </w:rPr>
        <w:t>) يبين تقديرات كلف وسائل النقل ومحركات الديزل للمشروع المقترح بحسب متوسط الاسعار السائدة في السوق وهي بصورة اجمالية (356,000,000) دينار . والكلفة الاجمالية للآلات والمعدات والمختبر ووسائل النقل ومحركات الديزل (641,000,000) دينار .</w:t>
      </w:r>
    </w:p>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جدول (</w:t>
      </w:r>
      <w:r w:rsidR="007F4CBD" w:rsidRPr="008E36F1">
        <w:rPr>
          <w:rFonts w:ascii="Simplified Arabic" w:hAnsi="Simplified Arabic" w:cs="Simplified Arabic"/>
          <w:b/>
          <w:bCs/>
          <w:color w:val="000000" w:themeColor="text1"/>
          <w:sz w:val="26"/>
          <w:szCs w:val="26"/>
          <w:rtl/>
          <w:lang w:bidi="ar-IQ"/>
        </w:rPr>
        <w:t>4</w:t>
      </w:r>
      <w:r w:rsidRPr="008E36F1">
        <w:rPr>
          <w:rFonts w:ascii="Simplified Arabic" w:hAnsi="Simplified Arabic" w:cs="Simplified Arabic"/>
          <w:b/>
          <w:bCs/>
          <w:color w:val="000000" w:themeColor="text1"/>
          <w:sz w:val="26"/>
          <w:szCs w:val="26"/>
          <w:rtl/>
          <w:lang w:bidi="ar-IQ"/>
        </w:rPr>
        <w:t>)</w:t>
      </w:r>
    </w:p>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6"/>
          <w:szCs w:val="26"/>
          <w:rtl/>
        </w:rPr>
      </w:pPr>
      <w:r w:rsidRPr="008E36F1">
        <w:rPr>
          <w:rFonts w:ascii="Simplified Arabic" w:eastAsia="Times New Roman" w:hAnsi="Simplified Arabic" w:cs="Simplified Arabic"/>
          <w:b/>
          <w:bCs/>
          <w:color w:val="000000" w:themeColor="text1"/>
          <w:sz w:val="26"/>
          <w:szCs w:val="26"/>
          <w:rtl/>
        </w:rPr>
        <w:t>التكلفة الاجمالية لوسائل النقل ومحركات الديزل والآلات</w:t>
      </w:r>
    </w:p>
    <w:p w:rsidR="009758E3" w:rsidRPr="008E36F1" w:rsidRDefault="009758E3" w:rsidP="00A253DD">
      <w:pPr>
        <w:spacing w:after="0" w:line="240" w:lineRule="auto"/>
        <w:jc w:val="center"/>
        <w:rPr>
          <w:rFonts w:ascii="Simplified Arabic" w:hAnsi="Simplified Arabic" w:cs="Simplified Arabic"/>
          <w:color w:val="000000" w:themeColor="text1"/>
          <w:sz w:val="24"/>
          <w:szCs w:val="24"/>
          <w:rtl/>
        </w:rPr>
      </w:pPr>
      <w:r w:rsidRPr="008E36F1">
        <w:rPr>
          <w:rFonts w:ascii="Simplified Arabic" w:eastAsia="Times New Roman" w:hAnsi="Simplified Arabic" w:cs="Simplified Arabic"/>
          <w:color w:val="000000" w:themeColor="text1"/>
          <w:sz w:val="24"/>
          <w:szCs w:val="24"/>
          <w:rtl/>
        </w:rPr>
        <w:t xml:space="preserve">                                                                                                     (الكلف بالدينار)</w:t>
      </w:r>
    </w:p>
    <w:tbl>
      <w:tblPr>
        <w:bidiVisual/>
        <w:tblW w:w="8174" w:type="dxa"/>
        <w:tblInd w:w="790" w:type="dxa"/>
        <w:shd w:val="clear" w:color="auto" w:fill="FFFFFF" w:themeFill="background1"/>
        <w:tblLook w:val="04A0" w:firstRow="1" w:lastRow="0" w:firstColumn="1" w:lastColumn="0" w:noHBand="0" w:noVBand="1"/>
      </w:tblPr>
      <w:tblGrid>
        <w:gridCol w:w="4186"/>
        <w:gridCol w:w="576"/>
        <w:gridCol w:w="1701"/>
        <w:gridCol w:w="1711"/>
      </w:tblGrid>
      <w:tr w:rsidR="008E36F1" w:rsidRPr="008E36F1" w:rsidTr="0066695A">
        <w:trPr>
          <w:trHeight w:val="345"/>
        </w:trPr>
        <w:tc>
          <w:tcPr>
            <w:tcW w:w="4186" w:type="dxa"/>
            <w:tcBorders>
              <w:top w:val="single" w:sz="4" w:space="0" w:color="auto"/>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البيان</w:t>
            </w:r>
          </w:p>
        </w:tc>
        <w:tc>
          <w:tcPr>
            <w:tcW w:w="576" w:type="dxa"/>
            <w:tcBorders>
              <w:top w:val="single" w:sz="4" w:space="0" w:color="auto"/>
              <w:left w:val="single" w:sz="12" w:space="0" w:color="000080"/>
              <w:bottom w:val="single" w:sz="12" w:space="0" w:color="000080"/>
              <w:right w:val="single" w:sz="12" w:space="0" w:color="000080"/>
            </w:tcBorders>
            <w:shd w:val="clear" w:color="auto" w:fill="FFFFFF" w:themeFill="background1"/>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العدد</w:t>
            </w:r>
          </w:p>
        </w:tc>
        <w:tc>
          <w:tcPr>
            <w:tcW w:w="1701" w:type="dxa"/>
            <w:tcBorders>
              <w:top w:val="single" w:sz="4" w:space="0" w:color="auto"/>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تكلفة</w:t>
            </w:r>
            <w:proofErr w:type="gramEnd"/>
            <w:r w:rsidRPr="008E36F1">
              <w:rPr>
                <w:rFonts w:ascii="Simplified Arabic" w:eastAsia="Times New Roman" w:hAnsi="Simplified Arabic" w:cs="Simplified Arabic"/>
                <w:b/>
                <w:bCs/>
                <w:color w:val="000000" w:themeColor="text1"/>
                <w:sz w:val="24"/>
                <w:szCs w:val="24"/>
                <w:rtl/>
              </w:rPr>
              <w:t xml:space="preserve"> الوحدة</w:t>
            </w:r>
          </w:p>
        </w:tc>
        <w:tc>
          <w:tcPr>
            <w:tcW w:w="1711" w:type="dxa"/>
            <w:tcBorders>
              <w:top w:val="double" w:sz="6" w:space="0" w:color="000080"/>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القيمة</w:t>
            </w:r>
            <w:proofErr w:type="gramEnd"/>
            <w:r w:rsidRPr="008E36F1">
              <w:rPr>
                <w:rFonts w:ascii="Simplified Arabic" w:eastAsia="Times New Roman" w:hAnsi="Simplified Arabic" w:cs="Simplified Arabic"/>
                <w:b/>
                <w:bCs/>
                <w:color w:val="000000" w:themeColor="text1"/>
                <w:sz w:val="24"/>
                <w:szCs w:val="24"/>
                <w:rtl/>
              </w:rPr>
              <w:t xml:space="preserve"> الكلية</w:t>
            </w:r>
          </w:p>
        </w:tc>
      </w:tr>
      <w:tr w:rsidR="008E36F1" w:rsidRPr="008E36F1" w:rsidTr="0066695A">
        <w:trPr>
          <w:trHeight w:val="345"/>
        </w:trPr>
        <w:tc>
          <w:tcPr>
            <w:tcW w:w="4186"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lang w:bidi="ar-IQ"/>
              </w:rPr>
              <w:t xml:space="preserve"> </w:t>
            </w:r>
            <w:r w:rsidRPr="008E36F1">
              <w:rPr>
                <w:rFonts w:ascii="Simplified Arabic" w:eastAsia="Times New Roman" w:hAnsi="Simplified Arabic" w:cs="Simplified Arabic"/>
                <w:b/>
                <w:bCs/>
                <w:color w:val="000000" w:themeColor="text1"/>
                <w:sz w:val="24"/>
                <w:szCs w:val="24"/>
                <w:rtl/>
              </w:rPr>
              <w:t xml:space="preserve">مولدة </w:t>
            </w:r>
            <w:proofErr w:type="spellStart"/>
            <w:r w:rsidRPr="008E36F1">
              <w:rPr>
                <w:rFonts w:ascii="Simplified Arabic" w:eastAsia="Times New Roman" w:hAnsi="Simplified Arabic" w:cs="Simplified Arabic"/>
                <w:b/>
                <w:bCs/>
                <w:color w:val="000000" w:themeColor="text1"/>
                <w:sz w:val="24"/>
                <w:szCs w:val="24"/>
                <w:rtl/>
              </w:rPr>
              <w:t>بيركنز</w:t>
            </w:r>
            <w:proofErr w:type="spellEnd"/>
            <w:r w:rsidRPr="008E36F1">
              <w:rPr>
                <w:rFonts w:ascii="Simplified Arabic" w:eastAsia="Times New Roman" w:hAnsi="Simplified Arabic" w:cs="Simplified Arabic"/>
                <w:b/>
                <w:bCs/>
                <w:color w:val="000000" w:themeColor="text1"/>
                <w:sz w:val="24"/>
                <w:szCs w:val="24"/>
                <w:rtl/>
              </w:rPr>
              <w:t xml:space="preserve"> حجم 550 كي في</w:t>
            </w:r>
            <w:r w:rsidRPr="008E36F1">
              <w:rPr>
                <w:rFonts w:ascii="Simplified Arabic" w:eastAsia="Times New Roman" w:hAnsi="Simplified Arabic" w:cs="Simplified Arabic"/>
                <w:b/>
                <w:bCs/>
                <w:color w:val="000000" w:themeColor="text1"/>
                <w:sz w:val="24"/>
                <w:szCs w:val="24"/>
                <w:rtl/>
                <w:lang w:bidi="ar-IQ"/>
              </w:rPr>
              <w:t xml:space="preserve"> مع النقل والتثبيت</w:t>
            </w:r>
          </w:p>
        </w:tc>
        <w:tc>
          <w:tcPr>
            <w:tcW w:w="576"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w:t>
            </w:r>
          </w:p>
        </w:tc>
        <w:tc>
          <w:tcPr>
            <w:tcW w:w="1701"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80,000,000</w:t>
            </w:r>
          </w:p>
        </w:tc>
        <w:tc>
          <w:tcPr>
            <w:tcW w:w="1711"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160,000,000</w:t>
            </w:r>
          </w:p>
        </w:tc>
      </w:tr>
      <w:tr w:rsidR="008E36F1" w:rsidRPr="008E36F1" w:rsidTr="0066695A">
        <w:trPr>
          <w:trHeight w:val="390"/>
        </w:trPr>
        <w:tc>
          <w:tcPr>
            <w:tcW w:w="4186"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w:t>
            </w:r>
            <w:proofErr w:type="spellStart"/>
            <w:r w:rsidRPr="008E36F1">
              <w:rPr>
                <w:rFonts w:ascii="Simplified Arabic" w:eastAsia="Times New Roman" w:hAnsi="Simplified Arabic" w:cs="Simplified Arabic"/>
                <w:b/>
                <w:bCs/>
                <w:color w:val="000000" w:themeColor="text1"/>
                <w:sz w:val="24"/>
                <w:szCs w:val="24"/>
                <w:rtl/>
              </w:rPr>
              <w:t>شفل</w:t>
            </w:r>
            <w:proofErr w:type="spellEnd"/>
            <w:r w:rsidRPr="008E36F1">
              <w:rPr>
                <w:rFonts w:ascii="Simplified Arabic" w:eastAsia="Times New Roman" w:hAnsi="Simplified Arabic" w:cs="Simplified Arabic"/>
                <w:b/>
                <w:bCs/>
                <w:color w:val="000000" w:themeColor="text1"/>
                <w:sz w:val="24"/>
                <w:szCs w:val="24"/>
                <w:rtl/>
              </w:rPr>
              <w:t xml:space="preserve"> </w:t>
            </w:r>
            <w:proofErr w:type="spellStart"/>
            <w:r w:rsidRPr="008E36F1">
              <w:rPr>
                <w:rFonts w:ascii="Simplified Arabic" w:eastAsia="Times New Roman" w:hAnsi="Simplified Arabic" w:cs="Simplified Arabic"/>
                <w:b/>
                <w:bCs/>
                <w:color w:val="000000" w:themeColor="text1"/>
                <w:sz w:val="24"/>
                <w:szCs w:val="24"/>
                <w:rtl/>
              </w:rPr>
              <w:t>كاوسكي</w:t>
            </w:r>
            <w:proofErr w:type="spellEnd"/>
            <w:r w:rsidRPr="008E36F1">
              <w:rPr>
                <w:rFonts w:ascii="Simplified Arabic" w:eastAsia="Times New Roman" w:hAnsi="Simplified Arabic" w:cs="Simplified Arabic"/>
                <w:b/>
                <w:bCs/>
                <w:color w:val="000000" w:themeColor="text1"/>
                <w:sz w:val="24"/>
                <w:szCs w:val="24"/>
                <w:rtl/>
              </w:rPr>
              <w:t xml:space="preserve"> حجم 70</w:t>
            </w:r>
            <w:r w:rsidRPr="008E36F1">
              <w:rPr>
                <w:rFonts w:ascii="Simplified Arabic" w:eastAsia="Times New Roman" w:hAnsi="Simplified Arabic" w:cs="Simplified Arabic"/>
                <w:b/>
                <w:bCs/>
                <w:color w:val="000000" w:themeColor="text1"/>
                <w:sz w:val="24"/>
                <w:szCs w:val="24"/>
              </w:rPr>
              <w:t>)</w:t>
            </w:r>
          </w:p>
        </w:tc>
        <w:tc>
          <w:tcPr>
            <w:tcW w:w="576"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w:t>
            </w:r>
          </w:p>
        </w:tc>
        <w:tc>
          <w:tcPr>
            <w:tcW w:w="1701"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100,000,000</w:t>
            </w:r>
          </w:p>
        </w:tc>
        <w:tc>
          <w:tcPr>
            <w:tcW w:w="1711"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100,000,000</w:t>
            </w:r>
          </w:p>
        </w:tc>
      </w:tr>
      <w:tr w:rsidR="008E36F1" w:rsidRPr="008E36F1" w:rsidTr="0066695A">
        <w:trPr>
          <w:trHeight w:val="345"/>
        </w:trPr>
        <w:tc>
          <w:tcPr>
            <w:tcW w:w="4186"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w:t>
            </w:r>
            <w:r w:rsidRPr="008E36F1">
              <w:rPr>
                <w:rFonts w:ascii="Simplified Arabic" w:eastAsia="Times New Roman" w:hAnsi="Simplified Arabic" w:cs="Simplified Arabic"/>
                <w:b/>
                <w:bCs/>
                <w:color w:val="000000" w:themeColor="text1"/>
                <w:sz w:val="24"/>
                <w:szCs w:val="24"/>
                <w:rtl/>
              </w:rPr>
              <w:t>رافعة شوكية2طن</w:t>
            </w:r>
            <w:r w:rsidRPr="008E36F1">
              <w:rPr>
                <w:rFonts w:ascii="Simplified Arabic" w:eastAsia="Times New Roman" w:hAnsi="Simplified Arabic" w:cs="Simplified Arabic"/>
                <w:b/>
                <w:bCs/>
                <w:color w:val="000000" w:themeColor="text1"/>
                <w:sz w:val="24"/>
                <w:szCs w:val="24"/>
              </w:rPr>
              <w:t>)</w:t>
            </w:r>
          </w:p>
        </w:tc>
        <w:tc>
          <w:tcPr>
            <w:tcW w:w="576"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w:t>
            </w:r>
          </w:p>
        </w:tc>
        <w:tc>
          <w:tcPr>
            <w:tcW w:w="1701"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30,000,000</w:t>
            </w:r>
          </w:p>
        </w:tc>
        <w:tc>
          <w:tcPr>
            <w:tcW w:w="1711"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60,000,000</w:t>
            </w:r>
          </w:p>
        </w:tc>
      </w:tr>
      <w:tr w:rsidR="008E36F1" w:rsidRPr="008E36F1" w:rsidTr="0066695A">
        <w:trPr>
          <w:trHeight w:val="345"/>
        </w:trPr>
        <w:tc>
          <w:tcPr>
            <w:tcW w:w="4186"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w:t>
            </w:r>
            <w:proofErr w:type="spellStart"/>
            <w:r w:rsidRPr="008E36F1">
              <w:rPr>
                <w:rFonts w:ascii="Simplified Arabic" w:eastAsia="Times New Roman" w:hAnsi="Simplified Arabic" w:cs="Simplified Arabic"/>
                <w:b/>
                <w:bCs/>
                <w:color w:val="000000" w:themeColor="text1"/>
                <w:sz w:val="24"/>
                <w:szCs w:val="24"/>
                <w:rtl/>
              </w:rPr>
              <w:t>بيكب</w:t>
            </w:r>
            <w:proofErr w:type="spellEnd"/>
            <w:r w:rsidRPr="008E36F1">
              <w:rPr>
                <w:rFonts w:ascii="Simplified Arabic" w:eastAsia="Times New Roman" w:hAnsi="Simplified Arabic" w:cs="Simplified Arabic"/>
                <w:b/>
                <w:bCs/>
                <w:color w:val="000000" w:themeColor="text1"/>
                <w:sz w:val="24"/>
                <w:szCs w:val="24"/>
                <w:rtl/>
              </w:rPr>
              <w:t xml:space="preserve"> حقلية</w:t>
            </w:r>
            <w:r w:rsidRPr="008E36F1">
              <w:rPr>
                <w:rFonts w:ascii="Simplified Arabic" w:eastAsia="Times New Roman" w:hAnsi="Simplified Arabic" w:cs="Simplified Arabic"/>
                <w:b/>
                <w:bCs/>
                <w:color w:val="000000" w:themeColor="text1"/>
                <w:sz w:val="24"/>
                <w:szCs w:val="24"/>
              </w:rPr>
              <w:t>)</w:t>
            </w:r>
          </w:p>
        </w:tc>
        <w:tc>
          <w:tcPr>
            <w:tcW w:w="576"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w:t>
            </w:r>
          </w:p>
        </w:tc>
        <w:tc>
          <w:tcPr>
            <w:tcW w:w="1701"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25,000,000</w:t>
            </w:r>
          </w:p>
        </w:tc>
        <w:tc>
          <w:tcPr>
            <w:tcW w:w="1711"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25,000,000</w:t>
            </w:r>
          </w:p>
        </w:tc>
      </w:tr>
      <w:tr w:rsidR="008E36F1" w:rsidRPr="008E36F1" w:rsidTr="0066695A">
        <w:trPr>
          <w:trHeight w:val="345"/>
        </w:trPr>
        <w:tc>
          <w:tcPr>
            <w:tcW w:w="4186"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w:t>
            </w:r>
            <w:r w:rsidRPr="008E36F1">
              <w:rPr>
                <w:rFonts w:ascii="Simplified Arabic" w:eastAsia="Times New Roman" w:hAnsi="Simplified Arabic" w:cs="Simplified Arabic"/>
                <w:b/>
                <w:bCs/>
                <w:color w:val="000000" w:themeColor="text1"/>
                <w:sz w:val="24"/>
                <w:szCs w:val="24"/>
                <w:rtl/>
              </w:rPr>
              <w:t>خزان الوقود حجم 5000 لتر</w:t>
            </w:r>
            <w:r w:rsidRPr="008E36F1">
              <w:rPr>
                <w:rFonts w:ascii="Simplified Arabic" w:eastAsia="Times New Roman" w:hAnsi="Simplified Arabic" w:cs="Simplified Arabic"/>
                <w:b/>
                <w:bCs/>
                <w:color w:val="000000" w:themeColor="text1"/>
                <w:sz w:val="24"/>
                <w:szCs w:val="24"/>
              </w:rPr>
              <w:t>)</w:t>
            </w:r>
          </w:p>
        </w:tc>
        <w:tc>
          <w:tcPr>
            <w:tcW w:w="576"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w:t>
            </w:r>
          </w:p>
        </w:tc>
        <w:tc>
          <w:tcPr>
            <w:tcW w:w="1701"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5,000,000</w:t>
            </w:r>
          </w:p>
        </w:tc>
        <w:tc>
          <w:tcPr>
            <w:tcW w:w="1711"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5,000,000</w:t>
            </w:r>
          </w:p>
        </w:tc>
      </w:tr>
      <w:tr w:rsidR="008E36F1" w:rsidRPr="008E36F1" w:rsidTr="0066695A">
        <w:trPr>
          <w:trHeight w:val="345"/>
        </w:trPr>
        <w:tc>
          <w:tcPr>
            <w:tcW w:w="4186"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w:t>
            </w:r>
            <w:r w:rsidRPr="008E36F1">
              <w:rPr>
                <w:rFonts w:ascii="Simplified Arabic" w:eastAsia="Times New Roman" w:hAnsi="Simplified Arabic" w:cs="Simplified Arabic"/>
                <w:b/>
                <w:bCs/>
                <w:color w:val="000000" w:themeColor="text1"/>
                <w:sz w:val="24"/>
                <w:szCs w:val="24"/>
                <w:rtl/>
              </w:rPr>
              <w:t>خزان ماء حجم 30000لتر</w:t>
            </w:r>
            <w:r w:rsidRPr="008E36F1">
              <w:rPr>
                <w:rFonts w:ascii="Simplified Arabic" w:eastAsia="Times New Roman" w:hAnsi="Simplified Arabic" w:cs="Simplified Arabic"/>
                <w:b/>
                <w:bCs/>
                <w:color w:val="000000" w:themeColor="text1"/>
                <w:sz w:val="24"/>
                <w:szCs w:val="24"/>
              </w:rPr>
              <w:t>)</w:t>
            </w:r>
          </w:p>
        </w:tc>
        <w:tc>
          <w:tcPr>
            <w:tcW w:w="576"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w:t>
            </w:r>
          </w:p>
        </w:tc>
        <w:tc>
          <w:tcPr>
            <w:tcW w:w="1701"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6,000,000</w:t>
            </w:r>
          </w:p>
        </w:tc>
        <w:tc>
          <w:tcPr>
            <w:tcW w:w="1711"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6,000,000</w:t>
            </w:r>
          </w:p>
        </w:tc>
      </w:tr>
      <w:tr w:rsidR="008E36F1" w:rsidRPr="008E36F1" w:rsidTr="0066695A">
        <w:trPr>
          <w:trHeight w:val="345"/>
        </w:trPr>
        <w:tc>
          <w:tcPr>
            <w:tcW w:w="6463" w:type="dxa"/>
            <w:gridSpan w:val="3"/>
            <w:tcBorders>
              <w:top w:val="single" w:sz="12" w:space="0" w:color="000080"/>
              <w:left w:val="double" w:sz="6" w:space="0" w:color="000080"/>
              <w:bottom w:val="double" w:sz="6"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tl/>
                <w:lang w:bidi="ar-IQ"/>
              </w:rPr>
            </w:pPr>
            <w:r w:rsidRPr="008E36F1">
              <w:rPr>
                <w:rFonts w:ascii="Simplified Arabic" w:eastAsia="Times New Roman" w:hAnsi="Simplified Arabic" w:cs="Simplified Arabic"/>
                <w:b/>
                <w:bCs/>
                <w:color w:val="000000" w:themeColor="text1"/>
                <w:sz w:val="24"/>
                <w:szCs w:val="24"/>
                <w:rtl/>
              </w:rPr>
              <w:t>اجمالي الكلفة</w:t>
            </w:r>
          </w:p>
        </w:tc>
        <w:tc>
          <w:tcPr>
            <w:tcW w:w="1711" w:type="dxa"/>
            <w:tcBorders>
              <w:top w:val="nil"/>
              <w:left w:val="single" w:sz="12" w:space="0" w:color="000080"/>
              <w:bottom w:val="double" w:sz="6"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356,000,000</w:t>
            </w:r>
          </w:p>
        </w:tc>
      </w:tr>
      <w:tr w:rsidR="008E36F1" w:rsidRPr="008E36F1" w:rsidTr="0066695A">
        <w:trPr>
          <w:trHeight w:val="345"/>
        </w:trPr>
        <w:tc>
          <w:tcPr>
            <w:tcW w:w="6463" w:type="dxa"/>
            <w:gridSpan w:val="3"/>
            <w:tcBorders>
              <w:top w:val="single" w:sz="12" w:space="0" w:color="000080"/>
              <w:left w:val="double" w:sz="6" w:space="0" w:color="000080"/>
              <w:bottom w:val="double" w:sz="6"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tl/>
              </w:rPr>
            </w:pPr>
            <w:r w:rsidRPr="008E36F1">
              <w:rPr>
                <w:rFonts w:ascii="Simplified Arabic" w:eastAsia="Times New Roman" w:hAnsi="Simplified Arabic" w:cs="Simplified Arabic"/>
                <w:b/>
                <w:bCs/>
                <w:color w:val="000000" w:themeColor="text1"/>
                <w:sz w:val="24"/>
                <w:szCs w:val="24"/>
                <w:rtl/>
              </w:rPr>
              <w:lastRenderedPageBreak/>
              <w:t xml:space="preserve">تكلفة الآلات والمعدات </w:t>
            </w:r>
            <w:proofErr w:type="gramStart"/>
            <w:r w:rsidRPr="008E36F1">
              <w:rPr>
                <w:rFonts w:ascii="Simplified Arabic" w:eastAsia="Times New Roman" w:hAnsi="Simplified Arabic" w:cs="Simplified Arabic"/>
                <w:b/>
                <w:bCs/>
                <w:color w:val="000000" w:themeColor="text1"/>
                <w:sz w:val="24"/>
                <w:szCs w:val="24"/>
                <w:rtl/>
              </w:rPr>
              <w:t>والمختبر</w:t>
            </w:r>
            <w:proofErr w:type="gramEnd"/>
          </w:p>
        </w:tc>
        <w:tc>
          <w:tcPr>
            <w:tcW w:w="1711" w:type="dxa"/>
            <w:tcBorders>
              <w:top w:val="nil"/>
              <w:left w:val="single" w:sz="12" w:space="0" w:color="000080"/>
              <w:bottom w:val="double" w:sz="6"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285,000,000</w:t>
            </w:r>
          </w:p>
        </w:tc>
      </w:tr>
      <w:tr w:rsidR="008E36F1" w:rsidRPr="008E36F1" w:rsidTr="0066695A">
        <w:trPr>
          <w:trHeight w:val="345"/>
        </w:trPr>
        <w:tc>
          <w:tcPr>
            <w:tcW w:w="6463" w:type="dxa"/>
            <w:gridSpan w:val="3"/>
            <w:tcBorders>
              <w:top w:val="double" w:sz="6" w:space="0" w:color="000080"/>
              <w:left w:val="double" w:sz="6" w:space="0" w:color="000080"/>
              <w:bottom w:val="double" w:sz="6"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اجمالي الكلفة الكلية للآلات و</w:t>
            </w:r>
            <w:r w:rsidRPr="008E36F1">
              <w:rPr>
                <w:rFonts w:ascii="Simplified Arabic" w:eastAsia="Times New Roman" w:hAnsi="Simplified Arabic" w:cs="Simplified Arabic"/>
                <w:b/>
                <w:bCs/>
                <w:color w:val="000000" w:themeColor="text1"/>
                <w:sz w:val="24"/>
                <w:szCs w:val="24"/>
                <w:rtl/>
                <w:lang w:bidi="ar-IQ"/>
              </w:rPr>
              <w:t>المعدات والمختبر و</w:t>
            </w:r>
            <w:r w:rsidRPr="008E36F1">
              <w:rPr>
                <w:rFonts w:ascii="Simplified Arabic" w:eastAsia="Times New Roman" w:hAnsi="Simplified Arabic" w:cs="Simplified Arabic"/>
                <w:b/>
                <w:bCs/>
                <w:color w:val="000000" w:themeColor="text1"/>
                <w:sz w:val="24"/>
                <w:szCs w:val="24"/>
                <w:rtl/>
              </w:rPr>
              <w:t>وسائل النقل</w:t>
            </w:r>
          </w:p>
        </w:tc>
        <w:tc>
          <w:tcPr>
            <w:tcW w:w="1711" w:type="dxa"/>
            <w:tcBorders>
              <w:top w:val="single" w:sz="12" w:space="0" w:color="000080"/>
              <w:left w:val="single" w:sz="12" w:space="0" w:color="000080"/>
              <w:bottom w:val="double" w:sz="6"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641,000,000</w:t>
            </w:r>
          </w:p>
        </w:tc>
      </w:tr>
    </w:tbl>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المصدر (اعداد الباحث)</w:t>
      </w:r>
    </w:p>
    <w:p w:rsidR="009758E3" w:rsidRPr="0066695A" w:rsidRDefault="009758E3" w:rsidP="00A253DD">
      <w:pPr>
        <w:pStyle w:val="msonormalcxspmiddle"/>
        <w:numPr>
          <w:ilvl w:val="0"/>
          <w:numId w:val="10"/>
        </w:numPr>
        <w:tabs>
          <w:tab w:val="left" w:pos="386"/>
          <w:tab w:val="left" w:pos="1722"/>
        </w:tabs>
        <w:bidi/>
        <w:spacing w:before="0" w:beforeAutospacing="0" w:after="0" w:afterAutospacing="0"/>
        <w:ind w:left="0" w:firstLine="0"/>
        <w:contextualSpacing/>
        <w:jc w:val="both"/>
        <w:outlineLvl w:val="0"/>
        <w:rPr>
          <w:rFonts w:ascii="Simplified Arabic" w:hAnsi="Simplified Arabic" w:cs="Simplified Arabic"/>
          <w:b/>
          <w:bCs/>
          <w:color w:val="000000" w:themeColor="text1"/>
          <w:sz w:val="28"/>
          <w:szCs w:val="28"/>
          <w:lang w:bidi="ar-IQ"/>
        </w:rPr>
      </w:pPr>
      <w:r w:rsidRPr="0066695A">
        <w:rPr>
          <w:rFonts w:ascii="Simplified Arabic" w:hAnsi="Simplified Arabic" w:cs="Simplified Arabic"/>
          <w:b/>
          <w:bCs/>
          <w:color w:val="000000" w:themeColor="text1"/>
          <w:sz w:val="28"/>
          <w:szCs w:val="28"/>
          <w:rtl/>
          <w:lang w:bidi="ar-IQ"/>
        </w:rPr>
        <w:t xml:space="preserve">تكلفة الأثاث والتجهيزات </w:t>
      </w:r>
      <w:proofErr w:type="gramStart"/>
      <w:r w:rsidRPr="0066695A">
        <w:rPr>
          <w:rFonts w:ascii="Simplified Arabic" w:hAnsi="Simplified Arabic" w:cs="Simplified Arabic"/>
          <w:b/>
          <w:bCs/>
          <w:color w:val="000000" w:themeColor="text1"/>
          <w:sz w:val="28"/>
          <w:szCs w:val="28"/>
          <w:rtl/>
          <w:lang w:bidi="ar-IQ"/>
        </w:rPr>
        <w:t>المكتبية :</w:t>
      </w:r>
      <w:proofErr w:type="gramEnd"/>
    </w:p>
    <w:p w:rsidR="009758E3" w:rsidRPr="0066695A"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rtl/>
          <w:lang w:bidi="ar-IQ"/>
        </w:rPr>
      </w:pPr>
      <w:r w:rsidRPr="0066695A">
        <w:rPr>
          <w:rFonts w:ascii="Simplified Arabic" w:hAnsi="Simplified Arabic" w:cs="Simplified Arabic"/>
          <w:color w:val="000000" w:themeColor="text1"/>
          <w:sz w:val="28"/>
          <w:szCs w:val="28"/>
          <w:rtl/>
          <w:lang w:bidi="ar-IQ"/>
        </w:rPr>
        <w:t>تقدر تكلفتها بحسب ثمن الشراء مزاداً عليه النفقات الاخرى كافة مثل تكاليف النقل والتركيب في موقع المشروع , وغير ذلك . والجدول رقم (</w:t>
      </w:r>
      <w:r w:rsidR="007F4CBD" w:rsidRPr="0066695A">
        <w:rPr>
          <w:rFonts w:ascii="Simplified Arabic" w:hAnsi="Simplified Arabic" w:cs="Simplified Arabic"/>
          <w:color w:val="000000" w:themeColor="text1"/>
          <w:sz w:val="28"/>
          <w:szCs w:val="28"/>
          <w:rtl/>
          <w:lang w:bidi="ar-IQ"/>
        </w:rPr>
        <w:t>5</w:t>
      </w:r>
      <w:r w:rsidRPr="0066695A">
        <w:rPr>
          <w:rFonts w:ascii="Simplified Arabic" w:hAnsi="Simplified Arabic" w:cs="Simplified Arabic"/>
          <w:color w:val="000000" w:themeColor="text1"/>
          <w:sz w:val="28"/>
          <w:szCs w:val="28"/>
          <w:rtl/>
          <w:lang w:bidi="ar-IQ"/>
        </w:rPr>
        <w:t>) يبين تقديرات كلف الاثاث والتجهيزات المكتبية للمشروع المقترح وهي بصورة اجمالية (10,000,000) دينار.</w:t>
      </w:r>
    </w:p>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 xml:space="preserve">جدول </w:t>
      </w:r>
      <w:proofErr w:type="gramStart"/>
      <w:r w:rsidRPr="008E36F1">
        <w:rPr>
          <w:rFonts w:ascii="Simplified Arabic" w:hAnsi="Simplified Arabic" w:cs="Simplified Arabic"/>
          <w:b/>
          <w:bCs/>
          <w:color w:val="000000" w:themeColor="text1"/>
          <w:sz w:val="26"/>
          <w:szCs w:val="26"/>
          <w:rtl/>
          <w:lang w:bidi="ar-IQ"/>
        </w:rPr>
        <w:t>رقم</w:t>
      </w:r>
      <w:proofErr w:type="gramEnd"/>
      <w:r w:rsidRPr="008E36F1">
        <w:rPr>
          <w:rFonts w:ascii="Simplified Arabic" w:hAnsi="Simplified Arabic" w:cs="Simplified Arabic"/>
          <w:b/>
          <w:bCs/>
          <w:color w:val="000000" w:themeColor="text1"/>
          <w:sz w:val="26"/>
          <w:szCs w:val="26"/>
          <w:rtl/>
          <w:lang w:bidi="ar-IQ"/>
        </w:rPr>
        <w:t xml:space="preserve"> (</w:t>
      </w:r>
      <w:r w:rsidR="007F4CBD" w:rsidRPr="008E36F1">
        <w:rPr>
          <w:rFonts w:ascii="Simplified Arabic" w:hAnsi="Simplified Arabic" w:cs="Simplified Arabic"/>
          <w:b/>
          <w:bCs/>
          <w:color w:val="000000" w:themeColor="text1"/>
          <w:sz w:val="26"/>
          <w:szCs w:val="26"/>
          <w:rtl/>
          <w:lang w:bidi="ar-IQ"/>
        </w:rPr>
        <w:t>5</w:t>
      </w:r>
      <w:r w:rsidRPr="008E36F1">
        <w:rPr>
          <w:rFonts w:ascii="Simplified Arabic" w:hAnsi="Simplified Arabic" w:cs="Simplified Arabic"/>
          <w:b/>
          <w:bCs/>
          <w:color w:val="000000" w:themeColor="text1"/>
          <w:sz w:val="26"/>
          <w:szCs w:val="26"/>
          <w:rtl/>
          <w:lang w:bidi="ar-IQ"/>
        </w:rPr>
        <w:t>)</w:t>
      </w:r>
    </w:p>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6"/>
          <w:szCs w:val="26"/>
          <w:rtl/>
        </w:rPr>
      </w:pPr>
      <w:r w:rsidRPr="008E36F1">
        <w:rPr>
          <w:rFonts w:ascii="Simplified Arabic" w:eastAsia="Times New Roman" w:hAnsi="Simplified Arabic" w:cs="Simplified Arabic"/>
          <w:b/>
          <w:bCs/>
          <w:color w:val="000000" w:themeColor="text1"/>
          <w:sz w:val="26"/>
          <w:szCs w:val="26"/>
          <w:rtl/>
        </w:rPr>
        <w:t xml:space="preserve">تكلفة الأثاث </w:t>
      </w:r>
      <w:proofErr w:type="gramStart"/>
      <w:r w:rsidRPr="008E36F1">
        <w:rPr>
          <w:rFonts w:ascii="Simplified Arabic" w:eastAsia="Times New Roman" w:hAnsi="Simplified Arabic" w:cs="Simplified Arabic"/>
          <w:b/>
          <w:bCs/>
          <w:color w:val="000000" w:themeColor="text1"/>
          <w:sz w:val="26"/>
          <w:szCs w:val="26"/>
          <w:rtl/>
        </w:rPr>
        <w:t>والتجهيزات</w:t>
      </w:r>
      <w:proofErr w:type="gramEnd"/>
      <w:r w:rsidRPr="008E36F1">
        <w:rPr>
          <w:rFonts w:ascii="Simplified Arabic" w:eastAsia="Times New Roman" w:hAnsi="Simplified Arabic" w:cs="Simplified Arabic"/>
          <w:b/>
          <w:bCs/>
          <w:color w:val="000000" w:themeColor="text1"/>
          <w:sz w:val="26"/>
          <w:szCs w:val="26"/>
          <w:rtl/>
        </w:rPr>
        <w:t xml:space="preserve"> المكتبية </w:t>
      </w:r>
    </w:p>
    <w:p w:rsidR="009758E3" w:rsidRPr="008E36F1" w:rsidRDefault="009758E3" w:rsidP="00A253DD">
      <w:pPr>
        <w:spacing w:after="0" w:line="240" w:lineRule="auto"/>
        <w:jc w:val="center"/>
        <w:rPr>
          <w:rFonts w:ascii="Simplified Arabic" w:hAnsi="Simplified Arabic" w:cs="Simplified Arabic"/>
          <w:color w:val="000000" w:themeColor="text1"/>
          <w:sz w:val="24"/>
          <w:szCs w:val="24"/>
          <w:rtl/>
        </w:rPr>
      </w:pPr>
      <w:r w:rsidRPr="008E36F1">
        <w:rPr>
          <w:rFonts w:ascii="Simplified Arabic" w:eastAsia="Times New Roman" w:hAnsi="Simplified Arabic" w:cs="Simplified Arabic"/>
          <w:color w:val="000000" w:themeColor="text1"/>
          <w:sz w:val="24"/>
          <w:szCs w:val="24"/>
          <w:rtl/>
        </w:rPr>
        <w:t xml:space="preserve">                                                                                               (الكلف بالدينار)</w:t>
      </w:r>
    </w:p>
    <w:tbl>
      <w:tblPr>
        <w:bidiVisual/>
        <w:tblW w:w="8165" w:type="dxa"/>
        <w:jc w:val="center"/>
        <w:tblInd w:w="790" w:type="dxa"/>
        <w:shd w:val="clear" w:color="auto" w:fill="FFFFFF" w:themeFill="background1"/>
        <w:tblLook w:val="04A0" w:firstRow="1" w:lastRow="0" w:firstColumn="1" w:lastColumn="0" w:noHBand="0" w:noVBand="1"/>
      </w:tblPr>
      <w:tblGrid>
        <w:gridCol w:w="2324"/>
        <w:gridCol w:w="1843"/>
        <w:gridCol w:w="1701"/>
        <w:gridCol w:w="2297"/>
      </w:tblGrid>
      <w:tr w:rsidR="008E36F1" w:rsidRPr="008E36F1" w:rsidTr="0066695A">
        <w:trPr>
          <w:trHeight w:val="345"/>
          <w:jc w:val="center"/>
        </w:trPr>
        <w:tc>
          <w:tcPr>
            <w:tcW w:w="2324" w:type="dxa"/>
            <w:tcBorders>
              <w:top w:val="double" w:sz="6" w:space="0" w:color="000080"/>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البيان</w:t>
            </w:r>
          </w:p>
        </w:tc>
        <w:tc>
          <w:tcPr>
            <w:tcW w:w="1843" w:type="dxa"/>
            <w:tcBorders>
              <w:top w:val="double" w:sz="6" w:space="0" w:color="000080"/>
              <w:left w:val="single" w:sz="12" w:space="0" w:color="000080"/>
              <w:bottom w:val="single" w:sz="12" w:space="0" w:color="000080"/>
              <w:right w:val="single" w:sz="12" w:space="0" w:color="000080"/>
            </w:tcBorders>
            <w:shd w:val="clear" w:color="auto" w:fill="FFFFFF" w:themeFill="background1"/>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العدد</w:t>
            </w:r>
          </w:p>
        </w:tc>
        <w:tc>
          <w:tcPr>
            <w:tcW w:w="1701" w:type="dxa"/>
            <w:tcBorders>
              <w:top w:val="double" w:sz="6" w:space="0" w:color="000080"/>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تكلفة</w:t>
            </w:r>
            <w:proofErr w:type="gramEnd"/>
            <w:r w:rsidRPr="008E36F1">
              <w:rPr>
                <w:rFonts w:ascii="Simplified Arabic" w:eastAsia="Times New Roman" w:hAnsi="Simplified Arabic" w:cs="Simplified Arabic"/>
                <w:b/>
                <w:bCs/>
                <w:color w:val="000000" w:themeColor="text1"/>
                <w:sz w:val="24"/>
                <w:szCs w:val="24"/>
                <w:rtl/>
              </w:rPr>
              <w:t xml:space="preserve"> الوحدة</w:t>
            </w:r>
          </w:p>
        </w:tc>
        <w:tc>
          <w:tcPr>
            <w:tcW w:w="2297" w:type="dxa"/>
            <w:tcBorders>
              <w:top w:val="double" w:sz="6" w:space="0" w:color="000080"/>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القيمة</w:t>
            </w:r>
            <w:proofErr w:type="gramEnd"/>
            <w:r w:rsidRPr="008E36F1">
              <w:rPr>
                <w:rFonts w:ascii="Simplified Arabic" w:eastAsia="Times New Roman" w:hAnsi="Simplified Arabic" w:cs="Simplified Arabic"/>
                <w:b/>
                <w:bCs/>
                <w:color w:val="000000" w:themeColor="text1"/>
                <w:sz w:val="24"/>
                <w:szCs w:val="24"/>
                <w:rtl/>
              </w:rPr>
              <w:t xml:space="preserve"> الكلية</w:t>
            </w:r>
          </w:p>
        </w:tc>
      </w:tr>
      <w:tr w:rsidR="008E36F1" w:rsidRPr="008E36F1" w:rsidTr="0066695A">
        <w:trPr>
          <w:trHeight w:val="345"/>
          <w:jc w:val="center"/>
        </w:trPr>
        <w:tc>
          <w:tcPr>
            <w:tcW w:w="2324"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hint="cs"/>
                <w:b/>
                <w:bCs/>
                <w:color w:val="000000" w:themeColor="text1"/>
                <w:sz w:val="24"/>
                <w:szCs w:val="24"/>
                <w:rtl/>
                <w:lang w:bidi="ar-IQ"/>
              </w:rPr>
            </w:pPr>
            <w:proofErr w:type="gramStart"/>
            <w:r w:rsidRPr="008E36F1">
              <w:rPr>
                <w:rFonts w:ascii="Simplified Arabic" w:eastAsia="Times New Roman" w:hAnsi="Simplified Arabic" w:cs="Simplified Arabic"/>
                <w:b/>
                <w:bCs/>
                <w:color w:val="000000" w:themeColor="text1"/>
                <w:sz w:val="24"/>
                <w:szCs w:val="24"/>
                <w:rtl/>
              </w:rPr>
              <w:t>وحدات</w:t>
            </w:r>
            <w:proofErr w:type="gramEnd"/>
            <w:r w:rsidRPr="008E36F1">
              <w:rPr>
                <w:rFonts w:ascii="Simplified Arabic" w:eastAsia="Times New Roman" w:hAnsi="Simplified Arabic" w:cs="Simplified Arabic"/>
                <w:b/>
                <w:bCs/>
                <w:color w:val="000000" w:themeColor="text1"/>
                <w:sz w:val="24"/>
                <w:szCs w:val="24"/>
                <w:rtl/>
              </w:rPr>
              <w:t xml:space="preserve"> مكتبية</w:t>
            </w:r>
          </w:p>
        </w:tc>
        <w:tc>
          <w:tcPr>
            <w:tcW w:w="184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w:t>
            </w:r>
          </w:p>
        </w:tc>
        <w:tc>
          <w:tcPr>
            <w:tcW w:w="1701"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250,000</w:t>
            </w:r>
          </w:p>
        </w:tc>
        <w:tc>
          <w:tcPr>
            <w:tcW w:w="2297"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1,250,000</w:t>
            </w:r>
          </w:p>
        </w:tc>
      </w:tr>
      <w:tr w:rsidR="008E36F1" w:rsidRPr="008E36F1" w:rsidTr="0066695A">
        <w:trPr>
          <w:trHeight w:val="390"/>
          <w:jc w:val="center"/>
        </w:trPr>
        <w:tc>
          <w:tcPr>
            <w:tcW w:w="2324"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مقاعد</w:t>
            </w:r>
          </w:p>
        </w:tc>
        <w:tc>
          <w:tcPr>
            <w:tcW w:w="184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w:t>
            </w:r>
          </w:p>
        </w:tc>
        <w:tc>
          <w:tcPr>
            <w:tcW w:w="1701"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100,000</w:t>
            </w:r>
          </w:p>
        </w:tc>
        <w:tc>
          <w:tcPr>
            <w:tcW w:w="2297"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500,000</w:t>
            </w:r>
          </w:p>
        </w:tc>
      </w:tr>
      <w:tr w:rsidR="008E36F1" w:rsidRPr="008E36F1" w:rsidTr="0066695A">
        <w:trPr>
          <w:trHeight w:val="345"/>
          <w:jc w:val="center"/>
        </w:trPr>
        <w:tc>
          <w:tcPr>
            <w:tcW w:w="2324"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مكاتب</w:t>
            </w:r>
          </w:p>
        </w:tc>
        <w:tc>
          <w:tcPr>
            <w:tcW w:w="184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w:t>
            </w:r>
          </w:p>
        </w:tc>
        <w:tc>
          <w:tcPr>
            <w:tcW w:w="1701"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250,000</w:t>
            </w:r>
          </w:p>
        </w:tc>
        <w:tc>
          <w:tcPr>
            <w:tcW w:w="2297"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500,000</w:t>
            </w:r>
          </w:p>
        </w:tc>
      </w:tr>
      <w:tr w:rsidR="008E36F1" w:rsidRPr="008E36F1" w:rsidTr="0066695A">
        <w:trPr>
          <w:trHeight w:val="345"/>
          <w:jc w:val="center"/>
        </w:trPr>
        <w:tc>
          <w:tcPr>
            <w:tcW w:w="2324"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حواسيب</w:t>
            </w:r>
          </w:p>
        </w:tc>
        <w:tc>
          <w:tcPr>
            <w:tcW w:w="184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w:t>
            </w:r>
          </w:p>
        </w:tc>
        <w:tc>
          <w:tcPr>
            <w:tcW w:w="1701"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500,000</w:t>
            </w:r>
          </w:p>
        </w:tc>
        <w:tc>
          <w:tcPr>
            <w:tcW w:w="2297"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1,500,000</w:t>
            </w:r>
          </w:p>
        </w:tc>
      </w:tr>
      <w:tr w:rsidR="008E36F1" w:rsidRPr="008E36F1" w:rsidTr="0066695A">
        <w:trPr>
          <w:trHeight w:val="345"/>
          <w:jc w:val="center"/>
        </w:trPr>
        <w:tc>
          <w:tcPr>
            <w:tcW w:w="2324"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spellStart"/>
            <w:r w:rsidRPr="008E36F1">
              <w:rPr>
                <w:rFonts w:ascii="Simplified Arabic" w:eastAsia="Times New Roman" w:hAnsi="Simplified Arabic" w:cs="Simplified Arabic"/>
                <w:b/>
                <w:bCs/>
                <w:color w:val="000000" w:themeColor="text1"/>
                <w:sz w:val="24"/>
                <w:szCs w:val="24"/>
                <w:rtl/>
              </w:rPr>
              <w:t>سبالت</w:t>
            </w:r>
            <w:proofErr w:type="spellEnd"/>
            <w:r w:rsidRPr="008E36F1">
              <w:rPr>
                <w:rFonts w:ascii="Simplified Arabic" w:eastAsia="Times New Roman" w:hAnsi="Simplified Arabic" w:cs="Simplified Arabic"/>
                <w:b/>
                <w:bCs/>
                <w:color w:val="000000" w:themeColor="text1"/>
                <w:sz w:val="24"/>
                <w:szCs w:val="24"/>
                <w:rtl/>
              </w:rPr>
              <w:t xml:space="preserve"> 2 طن</w:t>
            </w:r>
          </w:p>
        </w:tc>
        <w:tc>
          <w:tcPr>
            <w:tcW w:w="184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w:t>
            </w:r>
          </w:p>
        </w:tc>
        <w:tc>
          <w:tcPr>
            <w:tcW w:w="1701"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750,000</w:t>
            </w:r>
          </w:p>
        </w:tc>
        <w:tc>
          <w:tcPr>
            <w:tcW w:w="2297"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3,750,000</w:t>
            </w:r>
          </w:p>
        </w:tc>
      </w:tr>
      <w:tr w:rsidR="008E36F1" w:rsidRPr="008E36F1" w:rsidTr="0066695A">
        <w:trPr>
          <w:trHeight w:val="345"/>
          <w:jc w:val="center"/>
        </w:trPr>
        <w:tc>
          <w:tcPr>
            <w:tcW w:w="2324"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تخم </w:t>
            </w:r>
            <w:proofErr w:type="spellStart"/>
            <w:r w:rsidRPr="008E36F1">
              <w:rPr>
                <w:rFonts w:ascii="Simplified Arabic" w:eastAsia="Times New Roman" w:hAnsi="Simplified Arabic" w:cs="Simplified Arabic"/>
                <w:b/>
                <w:bCs/>
                <w:color w:val="000000" w:themeColor="text1"/>
                <w:sz w:val="24"/>
                <w:szCs w:val="24"/>
                <w:rtl/>
              </w:rPr>
              <w:t>قنفات</w:t>
            </w:r>
            <w:proofErr w:type="spellEnd"/>
          </w:p>
        </w:tc>
        <w:tc>
          <w:tcPr>
            <w:tcW w:w="184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w:t>
            </w:r>
          </w:p>
        </w:tc>
        <w:tc>
          <w:tcPr>
            <w:tcW w:w="1701"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1,000,000</w:t>
            </w:r>
          </w:p>
        </w:tc>
        <w:tc>
          <w:tcPr>
            <w:tcW w:w="2297"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2,000,000</w:t>
            </w:r>
          </w:p>
        </w:tc>
      </w:tr>
      <w:tr w:rsidR="008E36F1" w:rsidRPr="008E36F1" w:rsidTr="0066695A">
        <w:trPr>
          <w:trHeight w:val="345"/>
          <w:jc w:val="center"/>
        </w:trPr>
        <w:tc>
          <w:tcPr>
            <w:tcW w:w="2324"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تجهيزات</w:t>
            </w:r>
            <w:proofErr w:type="gramEnd"/>
            <w:r w:rsidRPr="008E36F1">
              <w:rPr>
                <w:rFonts w:ascii="Simplified Arabic" w:eastAsia="Times New Roman" w:hAnsi="Simplified Arabic" w:cs="Simplified Arabic"/>
                <w:b/>
                <w:bCs/>
                <w:color w:val="000000" w:themeColor="text1"/>
                <w:sz w:val="24"/>
                <w:szCs w:val="24"/>
                <w:rtl/>
              </w:rPr>
              <w:t xml:space="preserve"> متفرقة</w:t>
            </w:r>
          </w:p>
        </w:tc>
        <w:tc>
          <w:tcPr>
            <w:tcW w:w="184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701"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2297"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500,000</w:t>
            </w:r>
          </w:p>
        </w:tc>
      </w:tr>
      <w:tr w:rsidR="008E36F1" w:rsidRPr="008E36F1" w:rsidTr="0066695A">
        <w:trPr>
          <w:trHeight w:val="345"/>
          <w:jc w:val="center"/>
        </w:trPr>
        <w:tc>
          <w:tcPr>
            <w:tcW w:w="5868" w:type="dxa"/>
            <w:gridSpan w:val="3"/>
            <w:tcBorders>
              <w:top w:val="single" w:sz="12" w:space="0" w:color="000080"/>
              <w:left w:val="single" w:sz="12" w:space="0" w:color="000080"/>
              <w:bottom w:val="double" w:sz="6" w:space="0" w:color="000080"/>
              <w:right w:val="double" w:sz="6"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اجمالي التكاليف</w:t>
            </w:r>
          </w:p>
        </w:tc>
        <w:tc>
          <w:tcPr>
            <w:tcW w:w="2297" w:type="dxa"/>
            <w:tcBorders>
              <w:top w:val="nil"/>
              <w:left w:val="single" w:sz="12" w:space="0" w:color="000080"/>
              <w:bottom w:val="double" w:sz="6"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10,000,000</w:t>
            </w:r>
          </w:p>
        </w:tc>
      </w:tr>
    </w:tbl>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المصدر (اعداد الباحث)</w:t>
      </w:r>
    </w:p>
    <w:p w:rsidR="009758E3" w:rsidRPr="0066695A"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b/>
          <w:bCs/>
          <w:color w:val="000000" w:themeColor="text1"/>
          <w:sz w:val="28"/>
          <w:szCs w:val="28"/>
          <w:rtl/>
          <w:lang w:bidi="ar-IQ"/>
        </w:rPr>
      </w:pPr>
      <w:r w:rsidRPr="0066695A">
        <w:rPr>
          <w:rFonts w:ascii="Simplified Arabic" w:hAnsi="Simplified Arabic" w:cs="Simplified Arabic"/>
          <w:b/>
          <w:bCs/>
          <w:color w:val="000000" w:themeColor="text1"/>
          <w:sz w:val="28"/>
          <w:szCs w:val="28"/>
          <w:rtl/>
          <w:lang w:bidi="ar-IQ"/>
        </w:rPr>
        <w:t xml:space="preserve">ثانيا – مصاريف ما قبل </w:t>
      </w:r>
      <w:proofErr w:type="gramStart"/>
      <w:r w:rsidRPr="0066695A">
        <w:rPr>
          <w:rFonts w:ascii="Simplified Arabic" w:hAnsi="Simplified Arabic" w:cs="Simplified Arabic"/>
          <w:b/>
          <w:bCs/>
          <w:color w:val="000000" w:themeColor="text1"/>
          <w:sz w:val="28"/>
          <w:szCs w:val="28"/>
          <w:rtl/>
          <w:lang w:bidi="ar-IQ"/>
        </w:rPr>
        <w:t>التشغيل :</w:t>
      </w:r>
      <w:proofErr w:type="gramEnd"/>
    </w:p>
    <w:p w:rsidR="009758E3" w:rsidRPr="0066695A"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rtl/>
          <w:lang w:bidi="ar-IQ"/>
        </w:rPr>
      </w:pPr>
      <w:r w:rsidRPr="0066695A">
        <w:rPr>
          <w:rFonts w:ascii="Simplified Arabic" w:hAnsi="Simplified Arabic" w:cs="Simplified Arabic"/>
          <w:color w:val="000000" w:themeColor="text1"/>
          <w:sz w:val="28"/>
          <w:szCs w:val="28"/>
          <w:rtl/>
          <w:lang w:bidi="ar-IQ"/>
        </w:rPr>
        <w:t xml:space="preserve">" وتمثل جميع المصاريف اللازمة من مرحلة الدراسات والتأسيس لحين بدء تشغيل المشروع وتشمل : مصاريف التأسيس والإيجارات للأبنية المستخدمة عند تنفيذ المشروع , ومخازن للمكائن والمعدات وكافة المصاريف الاخرى من رواتب وأجور وتكاليف </w:t>
      </w:r>
      <w:proofErr w:type="spellStart"/>
      <w:r w:rsidRPr="0066695A">
        <w:rPr>
          <w:rFonts w:ascii="Simplified Arabic" w:hAnsi="Simplified Arabic" w:cs="Simplified Arabic"/>
          <w:color w:val="000000" w:themeColor="text1"/>
          <w:sz w:val="28"/>
          <w:szCs w:val="28"/>
          <w:rtl/>
          <w:lang w:bidi="ar-IQ"/>
        </w:rPr>
        <w:t>إيفادات</w:t>
      </w:r>
      <w:proofErr w:type="spellEnd"/>
      <w:r w:rsidRPr="0066695A">
        <w:rPr>
          <w:rFonts w:ascii="Simplified Arabic" w:hAnsi="Simplified Arabic" w:cs="Simplified Arabic"/>
          <w:color w:val="000000" w:themeColor="text1"/>
          <w:sz w:val="28"/>
          <w:szCs w:val="28"/>
          <w:rtl/>
          <w:lang w:bidi="ar-IQ"/>
        </w:rPr>
        <w:t xml:space="preserve"> وتراخيص وبراءات الاختراع واستشارات ..الخ " </w:t>
      </w:r>
      <w:r w:rsidR="00110D0C" w:rsidRPr="0066695A">
        <w:rPr>
          <w:rFonts w:ascii="Simplified Arabic" w:hAnsi="Simplified Arabic" w:cs="Simplified Arabic"/>
          <w:color w:val="000000" w:themeColor="text1"/>
          <w:sz w:val="28"/>
          <w:szCs w:val="28"/>
          <w:vertAlign w:val="superscript"/>
          <w:rtl/>
          <w:lang w:bidi="ar-IQ"/>
        </w:rPr>
        <w:t>(</w:t>
      </w:r>
      <w:r w:rsidR="00D32CA1" w:rsidRPr="0066695A">
        <w:rPr>
          <w:rFonts w:ascii="Simplified Arabic" w:hAnsi="Simplified Arabic" w:cs="Simplified Arabic"/>
          <w:color w:val="000000" w:themeColor="text1"/>
          <w:sz w:val="28"/>
          <w:szCs w:val="28"/>
          <w:vertAlign w:val="superscript"/>
          <w:rtl/>
          <w:lang w:bidi="ar-IQ"/>
        </w:rPr>
        <w:t>8</w:t>
      </w:r>
      <w:r w:rsidR="00110D0C" w:rsidRPr="0066695A">
        <w:rPr>
          <w:rFonts w:ascii="Simplified Arabic" w:hAnsi="Simplified Arabic" w:cs="Simplified Arabic"/>
          <w:color w:val="000000" w:themeColor="text1"/>
          <w:sz w:val="28"/>
          <w:szCs w:val="28"/>
          <w:vertAlign w:val="superscript"/>
          <w:rtl/>
          <w:lang w:bidi="ar-IQ"/>
        </w:rPr>
        <w:t>)</w:t>
      </w:r>
      <w:r w:rsidRPr="0066695A">
        <w:rPr>
          <w:rFonts w:ascii="Simplified Arabic" w:hAnsi="Simplified Arabic" w:cs="Simplified Arabic"/>
          <w:color w:val="000000" w:themeColor="text1"/>
          <w:sz w:val="28"/>
          <w:szCs w:val="28"/>
          <w:rtl/>
          <w:lang w:bidi="ar-IQ"/>
        </w:rPr>
        <w:t xml:space="preserve">. </w:t>
      </w:r>
    </w:p>
    <w:p w:rsidR="0006366A" w:rsidRPr="0066695A"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rtl/>
          <w:lang w:bidi="ar-IQ"/>
        </w:rPr>
      </w:pPr>
      <w:r w:rsidRPr="0066695A">
        <w:rPr>
          <w:rFonts w:ascii="Simplified Arabic" w:hAnsi="Simplified Arabic" w:cs="Simplified Arabic"/>
          <w:color w:val="000000" w:themeColor="text1"/>
          <w:sz w:val="28"/>
          <w:szCs w:val="28"/>
          <w:rtl/>
          <w:lang w:bidi="ar-IQ"/>
        </w:rPr>
        <w:t>والجدول رقم (</w:t>
      </w:r>
      <w:r w:rsidR="007F4CBD" w:rsidRPr="0066695A">
        <w:rPr>
          <w:rFonts w:ascii="Simplified Arabic" w:hAnsi="Simplified Arabic" w:cs="Simplified Arabic"/>
          <w:color w:val="000000" w:themeColor="text1"/>
          <w:sz w:val="28"/>
          <w:szCs w:val="28"/>
          <w:rtl/>
          <w:lang w:bidi="ar-IQ"/>
        </w:rPr>
        <w:t>6</w:t>
      </w:r>
      <w:r w:rsidRPr="0066695A">
        <w:rPr>
          <w:rFonts w:ascii="Simplified Arabic" w:hAnsi="Simplified Arabic" w:cs="Simplified Arabic"/>
          <w:color w:val="000000" w:themeColor="text1"/>
          <w:sz w:val="28"/>
          <w:szCs w:val="28"/>
          <w:rtl/>
          <w:lang w:bidi="ar-IQ"/>
        </w:rPr>
        <w:t>) يبين تقديرات تكاليف مصاريف ما قبل التشغيل للمشروع المقترح وهي بصورة اجمالية (25,000,000) دينار .</w:t>
      </w:r>
    </w:p>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lastRenderedPageBreak/>
        <w:t xml:space="preserve">جدول </w:t>
      </w:r>
      <w:proofErr w:type="gramStart"/>
      <w:r w:rsidRPr="008E36F1">
        <w:rPr>
          <w:rFonts w:ascii="Simplified Arabic" w:hAnsi="Simplified Arabic" w:cs="Simplified Arabic"/>
          <w:b/>
          <w:bCs/>
          <w:color w:val="000000" w:themeColor="text1"/>
          <w:sz w:val="26"/>
          <w:szCs w:val="26"/>
          <w:rtl/>
          <w:lang w:bidi="ar-IQ"/>
        </w:rPr>
        <w:t>رقم</w:t>
      </w:r>
      <w:proofErr w:type="gramEnd"/>
      <w:r w:rsidRPr="008E36F1">
        <w:rPr>
          <w:rFonts w:ascii="Simplified Arabic" w:hAnsi="Simplified Arabic" w:cs="Simplified Arabic"/>
          <w:b/>
          <w:bCs/>
          <w:color w:val="000000" w:themeColor="text1"/>
          <w:sz w:val="26"/>
          <w:szCs w:val="26"/>
          <w:rtl/>
          <w:lang w:bidi="ar-IQ"/>
        </w:rPr>
        <w:t xml:space="preserve"> (</w:t>
      </w:r>
      <w:r w:rsidR="007F4CBD" w:rsidRPr="008E36F1">
        <w:rPr>
          <w:rFonts w:ascii="Simplified Arabic" w:hAnsi="Simplified Arabic" w:cs="Simplified Arabic"/>
          <w:b/>
          <w:bCs/>
          <w:color w:val="000000" w:themeColor="text1"/>
          <w:sz w:val="26"/>
          <w:szCs w:val="26"/>
          <w:rtl/>
          <w:lang w:bidi="ar-IQ"/>
        </w:rPr>
        <w:t>6</w:t>
      </w:r>
      <w:r w:rsidRPr="008E36F1">
        <w:rPr>
          <w:rFonts w:ascii="Simplified Arabic" w:hAnsi="Simplified Arabic" w:cs="Simplified Arabic"/>
          <w:b/>
          <w:bCs/>
          <w:color w:val="000000" w:themeColor="text1"/>
          <w:sz w:val="26"/>
          <w:szCs w:val="26"/>
          <w:rtl/>
          <w:lang w:bidi="ar-IQ"/>
        </w:rPr>
        <w:t xml:space="preserve">) </w:t>
      </w:r>
    </w:p>
    <w:p w:rsidR="009758E3" w:rsidRPr="008E36F1" w:rsidRDefault="009758E3" w:rsidP="00A253DD">
      <w:pPr>
        <w:spacing w:after="0" w:line="240" w:lineRule="auto"/>
        <w:jc w:val="center"/>
        <w:rPr>
          <w:rFonts w:ascii="Simplified Arabic" w:hAnsi="Simplified Arabic" w:cs="Simplified Arabic"/>
          <w:b/>
          <w:bCs/>
          <w:color w:val="000000" w:themeColor="text1"/>
          <w:sz w:val="26"/>
          <w:szCs w:val="26"/>
          <w:rtl/>
        </w:rPr>
      </w:pPr>
      <w:proofErr w:type="gramStart"/>
      <w:r w:rsidRPr="008E36F1">
        <w:rPr>
          <w:rFonts w:ascii="Simplified Arabic" w:eastAsia="Times New Roman" w:hAnsi="Simplified Arabic" w:cs="Simplified Arabic"/>
          <w:b/>
          <w:bCs/>
          <w:color w:val="000000" w:themeColor="text1"/>
          <w:sz w:val="26"/>
          <w:szCs w:val="26"/>
          <w:rtl/>
        </w:rPr>
        <w:t>تكاليف</w:t>
      </w:r>
      <w:proofErr w:type="gramEnd"/>
      <w:r w:rsidRPr="008E36F1">
        <w:rPr>
          <w:rFonts w:ascii="Simplified Arabic" w:eastAsia="Times New Roman" w:hAnsi="Simplified Arabic" w:cs="Simplified Arabic"/>
          <w:b/>
          <w:bCs/>
          <w:color w:val="000000" w:themeColor="text1"/>
          <w:sz w:val="26"/>
          <w:szCs w:val="26"/>
          <w:rtl/>
        </w:rPr>
        <w:t xml:space="preserve"> مصاريف ما قبل التشغيل </w:t>
      </w:r>
    </w:p>
    <w:p w:rsidR="009758E3" w:rsidRPr="008E36F1" w:rsidRDefault="009758E3" w:rsidP="00A253DD">
      <w:pPr>
        <w:spacing w:after="0" w:line="240" w:lineRule="auto"/>
        <w:jc w:val="center"/>
        <w:rPr>
          <w:rFonts w:ascii="Simplified Arabic" w:hAnsi="Simplified Arabic" w:cs="Simplified Arabic"/>
          <w:color w:val="000000" w:themeColor="text1"/>
          <w:sz w:val="24"/>
          <w:szCs w:val="24"/>
          <w:rtl/>
        </w:rPr>
      </w:pPr>
      <w:r w:rsidRPr="008E36F1">
        <w:rPr>
          <w:rFonts w:ascii="Simplified Arabic" w:eastAsia="Times New Roman" w:hAnsi="Simplified Arabic" w:cs="Simplified Arabic"/>
          <w:color w:val="000000" w:themeColor="text1"/>
          <w:sz w:val="24"/>
          <w:szCs w:val="24"/>
          <w:rtl/>
        </w:rPr>
        <w:t xml:space="preserve">                                                                          (الكلف بالدينار)</w:t>
      </w:r>
    </w:p>
    <w:tbl>
      <w:tblPr>
        <w:bidiVisual/>
        <w:tblW w:w="6500" w:type="dxa"/>
        <w:tblInd w:w="1625" w:type="dxa"/>
        <w:tblBorders>
          <w:top w:val="double" w:sz="6" w:space="0" w:color="000080"/>
          <w:left w:val="double" w:sz="6" w:space="0" w:color="000080"/>
          <w:bottom w:val="double" w:sz="6" w:space="0" w:color="000080"/>
          <w:right w:val="single" w:sz="12" w:space="0" w:color="000080"/>
          <w:insideH w:val="single" w:sz="12" w:space="0" w:color="000080"/>
          <w:insideV w:val="single" w:sz="12" w:space="0" w:color="000080"/>
        </w:tblBorders>
        <w:shd w:val="clear" w:color="auto" w:fill="FFFFFF" w:themeFill="background1"/>
        <w:tblLook w:val="04A0" w:firstRow="1" w:lastRow="0" w:firstColumn="1" w:lastColumn="0" w:noHBand="0" w:noVBand="1"/>
      </w:tblPr>
      <w:tblGrid>
        <w:gridCol w:w="3665"/>
        <w:gridCol w:w="2835"/>
      </w:tblGrid>
      <w:tr w:rsidR="008E36F1" w:rsidRPr="008E36F1" w:rsidTr="0066695A">
        <w:trPr>
          <w:trHeight w:val="345"/>
        </w:trPr>
        <w:tc>
          <w:tcPr>
            <w:tcW w:w="366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البيان</w:t>
            </w:r>
          </w:p>
        </w:tc>
        <w:tc>
          <w:tcPr>
            <w:tcW w:w="283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القيمة</w:t>
            </w:r>
          </w:p>
        </w:tc>
      </w:tr>
      <w:tr w:rsidR="008E36F1" w:rsidRPr="008E36F1" w:rsidTr="0066695A">
        <w:trPr>
          <w:trHeight w:val="345"/>
        </w:trPr>
        <w:tc>
          <w:tcPr>
            <w:tcW w:w="366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تكاليف دراسة الجدوى </w:t>
            </w:r>
          </w:p>
        </w:tc>
        <w:tc>
          <w:tcPr>
            <w:tcW w:w="2835"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6,000,000</w:t>
            </w:r>
          </w:p>
        </w:tc>
      </w:tr>
      <w:tr w:rsidR="008E36F1" w:rsidRPr="008E36F1" w:rsidTr="0066695A">
        <w:trPr>
          <w:trHeight w:val="390"/>
        </w:trPr>
        <w:tc>
          <w:tcPr>
            <w:tcW w:w="366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اعلانات</w:t>
            </w:r>
          </w:p>
        </w:tc>
        <w:tc>
          <w:tcPr>
            <w:tcW w:w="2835"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5,000,000</w:t>
            </w:r>
          </w:p>
        </w:tc>
      </w:tr>
      <w:tr w:rsidR="008E36F1" w:rsidRPr="008E36F1" w:rsidTr="0066695A">
        <w:trPr>
          <w:trHeight w:val="345"/>
        </w:trPr>
        <w:tc>
          <w:tcPr>
            <w:tcW w:w="366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تكاليف ابرام العقود </w:t>
            </w:r>
          </w:p>
        </w:tc>
        <w:tc>
          <w:tcPr>
            <w:tcW w:w="2835"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3,000,000</w:t>
            </w:r>
          </w:p>
        </w:tc>
      </w:tr>
      <w:tr w:rsidR="008E36F1" w:rsidRPr="008E36F1" w:rsidTr="0066695A">
        <w:trPr>
          <w:trHeight w:val="345"/>
        </w:trPr>
        <w:tc>
          <w:tcPr>
            <w:tcW w:w="366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تكاليف</w:t>
            </w:r>
            <w:proofErr w:type="gramEnd"/>
            <w:r w:rsidRPr="008E36F1">
              <w:rPr>
                <w:rFonts w:ascii="Simplified Arabic" w:eastAsia="Times New Roman" w:hAnsi="Simplified Arabic" w:cs="Simplified Arabic"/>
                <w:b/>
                <w:bCs/>
                <w:color w:val="000000" w:themeColor="text1"/>
                <w:sz w:val="24"/>
                <w:szCs w:val="24"/>
                <w:rtl/>
              </w:rPr>
              <w:t xml:space="preserve"> استخراج التراخيص</w:t>
            </w:r>
          </w:p>
        </w:tc>
        <w:tc>
          <w:tcPr>
            <w:tcW w:w="2835"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4,000,000</w:t>
            </w:r>
          </w:p>
        </w:tc>
      </w:tr>
      <w:tr w:rsidR="008E36F1" w:rsidRPr="008E36F1" w:rsidTr="0066695A">
        <w:trPr>
          <w:trHeight w:val="345"/>
        </w:trPr>
        <w:tc>
          <w:tcPr>
            <w:tcW w:w="366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تكاليف</w:t>
            </w:r>
            <w:proofErr w:type="gramEnd"/>
            <w:r w:rsidRPr="008E36F1">
              <w:rPr>
                <w:rFonts w:ascii="Simplified Arabic" w:eastAsia="Times New Roman" w:hAnsi="Simplified Arabic" w:cs="Simplified Arabic"/>
                <w:b/>
                <w:bCs/>
                <w:color w:val="000000" w:themeColor="text1"/>
                <w:sz w:val="24"/>
                <w:szCs w:val="24"/>
                <w:rtl/>
              </w:rPr>
              <w:t xml:space="preserve"> تدريب العاملين</w:t>
            </w:r>
          </w:p>
        </w:tc>
        <w:tc>
          <w:tcPr>
            <w:tcW w:w="2835"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3,000,000</w:t>
            </w:r>
          </w:p>
        </w:tc>
      </w:tr>
      <w:tr w:rsidR="008E36F1" w:rsidRPr="008E36F1" w:rsidTr="0066695A">
        <w:trPr>
          <w:trHeight w:val="345"/>
        </w:trPr>
        <w:tc>
          <w:tcPr>
            <w:tcW w:w="366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تجارب</w:t>
            </w:r>
            <w:proofErr w:type="gramEnd"/>
            <w:r w:rsidRPr="008E36F1">
              <w:rPr>
                <w:rFonts w:ascii="Simplified Arabic" w:eastAsia="Times New Roman" w:hAnsi="Simplified Arabic" w:cs="Simplified Arabic"/>
                <w:b/>
                <w:bCs/>
                <w:color w:val="000000" w:themeColor="text1"/>
                <w:sz w:val="24"/>
                <w:szCs w:val="24"/>
                <w:rtl/>
              </w:rPr>
              <w:t xml:space="preserve"> بدء التشغيل</w:t>
            </w:r>
          </w:p>
        </w:tc>
        <w:tc>
          <w:tcPr>
            <w:tcW w:w="2835"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4,000,000</w:t>
            </w:r>
          </w:p>
        </w:tc>
      </w:tr>
      <w:tr w:rsidR="008E36F1" w:rsidRPr="008E36F1" w:rsidTr="0066695A">
        <w:trPr>
          <w:trHeight w:val="345"/>
        </w:trPr>
        <w:tc>
          <w:tcPr>
            <w:tcW w:w="366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spellStart"/>
            <w:r w:rsidRPr="008E36F1">
              <w:rPr>
                <w:rFonts w:ascii="Simplified Arabic" w:eastAsia="Times New Roman" w:hAnsi="Simplified Arabic" w:cs="Simplified Arabic"/>
                <w:b/>
                <w:bCs/>
                <w:color w:val="000000" w:themeColor="text1"/>
                <w:sz w:val="24"/>
                <w:szCs w:val="24"/>
                <w:rtl/>
              </w:rPr>
              <w:t>اجمالى</w:t>
            </w:r>
            <w:proofErr w:type="spellEnd"/>
            <w:r w:rsidRPr="008E36F1">
              <w:rPr>
                <w:rFonts w:ascii="Simplified Arabic" w:eastAsia="Times New Roman" w:hAnsi="Simplified Arabic" w:cs="Simplified Arabic"/>
                <w:b/>
                <w:bCs/>
                <w:color w:val="000000" w:themeColor="text1"/>
                <w:sz w:val="24"/>
                <w:szCs w:val="24"/>
                <w:rtl/>
              </w:rPr>
              <w:t xml:space="preserve"> المصاريف</w:t>
            </w:r>
          </w:p>
        </w:tc>
        <w:tc>
          <w:tcPr>
            <w:tcW w:w="2835"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25,000,000</w:t>
            </w:r>
          </w:p>
        </w:tc>
      </w:tr>
    </w:tbl>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المصدر (اعداد الباحث)</w:t>
      </w:r>
    </w:p>
    <w:p w:rsidR="009758E3" w:rsidRPr="0066695A"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b/>
          <w:bCs/>
          <w:color w:val="000000" w:themeColor="text1"/>
          <w:sz w:val="28"/>
          <w:szCs w:val="28"/>
          <w:rtl/>
          <w:lang w:bidi="ar-IQ"/>
        </w:rPr>
      </w:pPr>
      <w:r w:rsidRPr="0066695A">
        <w:rPr>
          <w:rFonts w:ascii="Simplified Arabic" w:hAnsi="Simplified Arabic" w:cs="Simplified Arabic"/>
          <w:b/>
          <w:bCs/>
          <w:color w:val="000000" w:themeColor="text1"/>
          <w:sz w:val="28"/>
          <w:szCs w:val="28"/>
          <w:rtl/>
          <w:lang w:bidi="ar-IQ"/>
        </w:rPr>
        <w:t>ثالثا – رأس المال العامل :</w:t>
      </w:r>
    </w:p>
    <w:p w:rsidR="009758E3" w:rsidRPr="0066695A"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rtl/>
          <w:lang w:bidi="ar-IQ"/>
        </w:rPr>
      </w:pPr>
      <w:r w:rsidRPr="0066695A">
        <w:rPr>
          <w:rFonts w:ascii="Simplified Arabic" w:hAnsi="Simplified Arabic" w:cs="Simplified Arabic"/>
          <w:color w:val="000000" w:themeColor="text1"/>
          <w:sz w:val="28"/>
          <w:szCs w:val="28"/>
          <w:rtl/>
          <w:lang w:bidi="ar-IQ"/>
        </w:rPr>
        <w:t xml:space="preserve">" يختلف مفهوم راس المال العامل في حالة المشروعات القائمة بالفعل عنه في حالة المشروعات الجديدة التي ما زالت في طور الدراسة , ففي حالة المشروعات الجديدة يقصد به الاصول المتداولة المطلوبة لتشغيل المشروع الاستثماري خلال دورة التشغيل الاولى والتي تشمل الانتاج والبيع والتحصيل وبعبارة اخرى هو الاصول المتداولة المطلوبة منذ بدء تشغيل المشروع وحتى اتمام عملية الانتاج وبيع المنتجات التامة وتحصيل قيمتها لاستخدامها في دورة التشغيل التالية ... ومن اهم عناصر التشغيل التي يغطيها راس المال العامل ما يلي : " </w:t>
      </w:r>
      <w:r w:rsidR="00110D0C" w:rsidRPr="0066695A">
        <w:rPr>
          <w:rFonts w:ascii="Simplified Arabic" w:hAnsi="Simplified Arabic" w:cs="Simplified Arabic"/>
          <w:color w:val="000000" w:themeColor="text1"/>
          <w:sz w:val="28"/>
          <w:szCs w:val="28"/>
          <w:vertAlign w:val="superscript"/>
          <w:rtl/>
          <w:lang w:bidi="ar-IQ"/>
        </w:rPr>
        <w:t>(</w:t>
      </w:r>
      <w:r w:rsidR="00D32CA1" w:rsidRPr="0066695A">
        <w:rPr>
          <w:rFonts w:ascii="Simplified Arabic" w:hAnsi="Simplified Arabic" w:cs="Simplified Arabic"/>
          <w:color w:val="000000" w:themeColor="text1"/>
          <w:sz w:val="28"/>
          <w:szCs w:val="28"/>
          <w:vertAlign w:val="superscript"/>
          <w:rtl/>
          <w:lang w:bidi="ar-IQ"/>
        </w:rPr>
        <w:t>9</w:t>
      </w:r>
      <w:r w:rsidR="00110D0C" w:rsidRPr="0066695A">
        <w:rPr>
          <w:rFonts w:ascii="Simplified Arabic" w:hAnsi="Simplified Arabic" w:cs="Simplified Arabic"/>
          <w:color w:val="000000" w:themeColor="text1"/>
          <w:sz w:val="28"/>
          <w:szCs w:val="28"/>
          <w:vertAlign w:val="superscript"/>
          <w:rtl/>
          <w:lang w:bidi="ar-IQ"/>
        </w:rPr>
        <w:t>)</w:t>
      </w:r>
      <w:r w:rsidRPr="0066695A">
        <w:rPr>
          <w:rFonts w:ascii="Simplified Arabic" w:hAnsi="Simplified Arabic" w:cs="Simplified Arabic"/>
          <w:color w:val="000000" w:themeColor="text1"/>
          <w:sz w:val="28"/>
          <w:szCs w:val="28"/>
          <w:rtl/>
          <w:lang w:bidi="ar-IQ"/>
        </w:rPr>
        <w:t xml:space="preserve">. </w:t>
      </w:r>
    </w:p>
    <w:p w:rsidR="009758E3" w:rsidRPr="0066695A" w:rsidRDefault="009758E3" w:rsidP="00A253DD">
      <w:pPr>
        <w:pStyle w:val="msonormalcxspmiddle"/>
        <w:numPr>
          <w:ilvl w:val="0"/>
          <w:numId w:val="11"/>
        </w:numPr>
        <w:tabs>
          <w:tab w:val="left" w:pos="386"/>
          <w:tab w:val="left" w:pos="1722"/>
        </w:tabs>
        <w:bidi/>
        <w:spacing w:before="0" w:beforeAutospacing="0" w:after="0" w:afterAutospacing="0"/>
        <w:ind w:left="0" w:firstLine="0"/>
        <w:contextualSpacing/>
        <w:jc w:val="both"/>
        <w:outlineLvl w:val="0"/>
        <w:rPr>
          <w:rFonts w:ascii="Simplified Arabic" w:hAnsi="Simplified Arabic" w:cs="Simplified Arabic"/>
          <w:color w:val="000000" w:themeColor="text1"/>
          <w:sz w:val="28"/>
          <w:szCs w:val="28"/>
          <w:lang w:bidi="ar-IQ"/>
        </w:rPr>
      </w:pPr>
      <w:r w:rsidRPr="0066695A">
        <w:rPr>
          <w:rFonts w:ascii="Simplified Arabic" w:hAnsi="Simplified Arabic" w:cs="Simplified Arabic"/>
          <w:color w:val="000000" w:themeColor="text1"/>
          <w:sz w:val="28"/>
          <w:szCs w:val="28"/>
          <w:rtl/>
          <w:lang w:bidi="ar-IQ"/>
        </w:rPr>
        <w:t>تكلفة المواد الاولية ومستلزمات الانتاج الاخرى وتقدر قيمتها بحسب الكمية المتوقع استهلاكها خلال الدورة الانتاجية .</w:t>
      </w:r>
    </w:p>
    <w:p w:rsidR="009758E3" w:rsidRPr="0066695A" w:rsidRDefault="009758E3" w:rsidP="00A253DD">
      <w:pPr>
        <w:pStyle w:val="msonormalcxspmiddle"/>
        <w:numPr>
          <w:ilvl w:val="0"/>
          <w:numId w:val="11"/>
        </w:numPr>
        <w:tabs>
          <w:tab w:val="left" w:pos="386"/>
          <w:tab w:val="left" w:pos="1722"/>
        </w:tabs>
        <w:bidi/>
        <w:spacing w:before="0" w:beforeAutospacing="0" w:after="0" w:afterAutospacing="0"/>
        <w:ind w:left="0" w:firstLine="0"/>
        <w:contextualSpacing/>
        <w:jc w:val="both"/>
        <w:outlineLvl w:val="0"/>
        <w:rPr>
          <w:rFonts w:ascii="Simplified Arabic" w:hAnsi="Simplified Arabic" w:cs="Simplified Arabic"/>
          <w:color w:val="000000" w:themeColor="text1"/>
          <w:sz w:val="28"/>
          <w:szCs w:val="28"/>
          <w:lang w:bidi="ar-IQ"/>
        </w:rPr>
      </w:pPr>
      <w:r w:rsidRPr="0066695A">
        <w:rPr>
          <w:rFonts w:ascii="Simplified Arabic" w:hAnsi="Simplified Arabic" w:cs="Simplified Arabic"/>
          <w:color w:val="000000" w:themeColor="text1"/>
          <w:sz w:val="28"/>
          <w:szCs w:val="28"/>
          <w:rtl/>
          <w:lang w:bidi="ar-IQ"/>
        </w:rPr>
        <w:t>تكلفة الاجور والمرتبات وتقدر قيمتها بحسب احتياجات المشروع من العمالة بأنواعها المختلفة (ادارة عليا , واداريون , وعمالة فنية , وعمالة ماهرة , وعمالة نصف ماهرة , وعمالة عادية ) .</w:t>
      </w:r>
    </w:p>
    <w:p w:rsidR="009758E3" w:rsidRPr="0066695A" w:rsidRDefault="009758E3" w:rsidP="00A253DD">
      <w:pPr>
        <w:pStyle w:val="msonormalcxspmiddle"/>
        <w:numPr>
          <w:ilvl w:val="0"/>
          <w:numId w:val="11"/>
        </w:numPr>
        <w:tabs>
          <w:tab w:val="left" w:pos="386"/>
          <w:tab w:val="left" w:pos="1722"/>
        </w:tabs>
        <w:bidi/>
        <w:spacing w:before="0" w:beforeAutospacing="0" w:after="0" w:afterAutospacing="0"/>
        <w:ind w:left="0" w:firstLine="0"/>
        <w:contextualSpacing/>
        <w:jc w:val="both"/>
        <w:outlineLvl w:val="0"/>
        <w:rPr>
          <w:rFonts w:ascii="Simplified Arabic" w:hAnsi="Simplified Arabic" w:cs="Simplified Arabic"/>
          <w:color w:val="000000" w:themeColor="text1"/>
          <w:sz w:val="28"/>
          <w:szCs w:val="28"/>
          <w:lang w:bidi="ar-IQ"/>
        </w:rPr>
      </w:pPr>
      <w:r w:rsidRPr="0066695A">
        <w:rPr>
          <w:rFonts w:ascii="Simplified Arabic" w:hAnsi="Simplified Arabic" w:cs="Simplified Arabic"/>
          <w:color w:val="000000" w:themeColor="text1"/>
          <w:sz w:val="28"/>
          <w:szCs w:val="28"/>
          <w:rtl/>
          <w:lang w:bidi="ar-IQ"/>
        </w:rPr>
        <w:t>تكاليف اخرى , مثل تكاليف الوقود , والزيوت , والقوى المحركة , وتكاليف الصيانة الدورية , والتكاليف الادارية والتمويلية , وغيرها .</w:t>
      </w:r>
    </w:p>
    <w:p w:rsidR="009758E3" w:rsidRPr="0066695A"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rtl/>
          <w:lang w:bidi="ar-IQ"/>
        </w:rPr>
      </w:pPr>
      <w:r w:rsidRPr="0066695A">
        <w:rPr>
          <w:rFonts w:ascii="Simplified Arabic" w:hAnsi="Simplified Arabic" w:cs="Simplified Arabic"/>
          <w:color w:val="000000" w:themeColor="text1"/>
          <w:sz w:val="28"/>
          <w:szCs w:val="28"/>
          <w:rtl/>
          <w:lang w:bidi="ar-IQ"/>
        </w:rPr>
        <w:t>والجدول رقم (</w:t>
      </w:r>
      <w:r w:rsidR="007F4CBD" w:rsidRPr="0066695A">
        <w:rPr>
          <w:rFonts w:ascii="Simplified Arabic" w:hAnsi="Simplified Arabic" w:cs="Simplified Arabic"/>
          <w:color w:val="000000" w:themeColor="text1"/>
          <w:sz w:val="28"/>
          <w:szCs w:val="28"/>
          <w:rtl/>
          <w:lang w:bidi="ar-IQ"/>
        </w:rPr>
        <w:t>7</w:t>
      </w:r>
      <w:r w:rsidRPr="0066695A">
        <w:rPr>
          <w:rFonts w:ascii="Simplified Arabic" w:hAnsi="Simplified Arabic" w:cs="Simplified Arabic"/>
          <w:color w:val="000000" w:themeColor="text1"/>
          <w:sz w:val="28"/>
          <w:szCs w:val="28"/>
          <w:rtl/>
          <w:lang w:bidi="ar-IQ"/>
        </w:rPr>
        <w:t>) يبين تقديرات تكلفة رأس المال العامل للمشروع المقترح لدورة انتاجية أمدها ( شهر ) وهي بصورة اجمالية (115,416,450) دينار.</w:t>
      </w:r>
    </w:p>
    <w:p w:rsidR="00564016" w:rsidRPr="008E36F1" w:rsidRDefault="00564016"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6"/>
          <w:szCs w:val="26"/>
          <w:rtl/>
          <w:lang w:bidi="ar-IQ"/>
        </w:rPr>
      </w:pPr>
    </w:p>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6"/>
          <w:szCs w:val="26"/>
          <w:rtl/>
        </w:rPr>
      </w:pPr>
      <w:r w:rsidRPr="008E36F1">
        <w:rPr>
          <w:rFonts w:ascii="Simplified Arabic" w:eastAsia="Times New Roman" w:hAnsi="Simplified Arabic" w:cs="Simplified Arabic"/>
          <w:b/>
          <w:bCs/>
          <w:color w:val="000000" w:themeColor="text1"/>
          <w:sz w:val="26"/>
          <w:szCs w:val="26"/>
          <w:rtl/>
        </w:rPr>
        <w:t>جدول (</w:t>
      </w:r>
      <w:r w:rsidR="007F4CBD" w:rsidRPr="008E36F1">
        <w:rPr>
          <w:rFonts w:ascii="Simplified Arabic" w:eastAsia="Times New Roman" w:hAnsi="Simplified Arabic" w:cs="Simplified Arabic"/>
          <w:b/>
          <w:bCs/>
          <w:color w:val="000000" w:themeColor="text1"/>
          <w:sz w:val="26"/>
          <w:szCs w:val="26"/>
          <w:rtl/>
        </w:rPr>
        <w:t>7</w:t>
      </w:r>
      <w:r w:rsidRPr="008E36F1">
        <w:rPr>
          <w:rFonts w:ascii="Simplified Arabic" w:eastAsia="Times New Roman" w:hAnsi="Simplified Arabic" w:cs="Simplified Arabic"/>
          <w:b/>
          <w:bCs/>
          <w:color w:val="000000" w:themeColor="text1"/>
          <w:sz w:val="26"/>
          <w:szCs w:val="26"/>
          <w:rtl/>
        </w:rPr>
        <w:t>)</w:t>
      </w:r>
    </w:p>
    <w:p w:rsidR="009758E3" w:rsidRPr="008E36F1" w:rsidRDefault="009758E3" w:rsidP="00A253DD">
      <w:pPr>
        <w:spacing w:after="0" w:line="240" w:lineRule="auto"/>
        <w:jc w:val="center"/>
        <w:rPr>
          <w:rFonts w:ascii="Simplified Arabic" w:hAnsi="Simplified Arabic" w:cs="Simplified Arabic"/>
          <w:color w:val="000000" w:themeColor="text1"/>
          <w:sz w:val="20"/>
          <w:szCs w:val="20"/>
          <w:rtl/>
        </w:rPr>
      </w:pPr>
      <w:r w:rsidRPr="008E36F1">
        <w:rPr>
          <w:rFonts w:ascii="Simplified Arabic" w:eastAsia="Times New Roman" w:hAnsi="Simplified Arabic" w:cs="Simplified Arabic"/>
          <w:b/>
          <w:bCs/>
          <w:color w:val="000000" w:themeColor="text1"/>
          <w:sz w:val="26"/>
          <w:szCs w:val="26"/>
          <w:rtl/>
        </w:rPr>
        <w:t>رأس المال العامل لدورة انتاجية أمدها (شهر)</w:t>
      </w:r>
    </w:p>
    <w:p w:rsidR="009758E3" w:rsidRPr="008E36F1" w:rsidRDefault="009758E3" w:rsidP="00A253DD">
      <w:pPr>
        <w:spacing w:after="0" w:line="240" w:lineRule="auto"/>
        <w:jc w:val="center"/>
        <w:rPr>
          <w:rFonts w:ascii="Simplified Arabic" w:hAnsi="Simplified Arabic" w:cs="Simplified Arabic"/>
          <w:color w:val="000000" w:themeColor="text1"/>
          <w:sz w:val="24"/>
          <w:szCs w:val="24"/>
          <w:rtl/>
        </w:rPr>
      </w:pPr>
      <w:r w:rsidRPr="008E36F1">
        <w:rPr>
          <w:rFonts w:ascii="Simplified Arabic" w:eastAsia="Times New Roman" w:hAnsi="Simplified Arabic" w:cs="Simplified Arabic"/>
          <w:color w:val="000000" w:themeColor="text1"/>
          <w:sz w:val="24"/>
          <w:szCs w:val="24"/>
          <w:rtl/>
        </w:rPr>
        <w:t xml:space="preserve">                                                                                         (الكلف بالدينار)</w:t>
      </w:r>
    </w:p>
    <w:tbl>
      <w:tblPr>
        <w:bidiVisual/>
        <w:tblW w:w="8512" w:type="dxa"/>
        <w:jc w:val="center"/>
        <w:tblInd w:w="108" w:type="dxa"/>
        <w:shd w:val="clear" w:color="auto" w:fill="FFFFFF" w:themeFill="background1"/>
        <w:tblLook w:val="04A0" w:firstRow="1" w:lastRow="0" w:firstColumn="1" w:lastColumn="0" w:noHBand="0" w:noVBand="1"/>
      </w:tblPr>
      <w:tblGrid>
        <w:gridCol w:w="3792"/>
        <w:gridCol w:w="1559"/>
        <w:gridCol w:w="3161"/>
      </w:tblGrid>
      <w:tr w:rsidR="0066695A" w:rsidRPr="008E36F1" w:rsidTr="0066695A">
        <w:trPr>
          <w:trHeight w:val="345"/>
          <w:jc w:val="center"/>
        </w:trPr>
        <w:tc>
          <w:tcPr>
            <w:tcW w:w="3792" w:type="dxa"/>
            <w:tcBorders>
              <w:top w:val="double" w:sz="6" w:space="0" w:color="000080"/>
              <w:left w:val="double" w:sz="6" w:space="0" w:color="000080"/>
              <w:bottom w:val="single" w:sz="12" w:space="0" w:color="000080"/>
              <w:right w:val="single" w:sz="12" w:space="0" w:color="000080"/>
            </w:tcBorders>
            <w:shd w:val="clear" w:color="auto" w:fill="FFFFFF" w:themeFill="background1"/>
            <w:noWrap/>
            <w:vAlign w:val="center"/>
            <w:hideMark/>
          </w:tcPr>
          <w:p w:rsidR="0066695A" w:rsidRPr="008E36F1" w:rsidRDefault="0066695A"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البيان</w:t>
            </w:r>
          </w:p>
        </w:tc>
        <w:tc>
          <w:tcPr>
            <w:tcW w:w="1559" w:type="dxa"/>
            <w:tcBorders>
              <w:top w:val="double" w:sz="6" w:space="0" w:color="000080"/>
              <w:left w:val="single" w:sz="12" w:space="0" w:color="000080"/>
              <w:bottom w:val="single" w:sz="12" w:space="0" w:color="000080"/>
              <w:right w:val="single" w:sz="12" w:space="0" w:color="000080"/>
            </w:tcBorders>
            <w:shd w:val="clear" w:color="auto" w:fill="FFFFFF" w:themeFill="background1"/>
            <w:noWrap/>
            <w:vAlign w:val="center"/>
            <w:hideMark/>
          </w:tcPr>
          <w:p w:rsidR="0066695A" w:rsidRPr="008E36F1" w:rsidRDefault="0066695A"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التكاليف</w:t>
            </w:r>
            <w:proofErr w:type="gramEnd"/>
            <w:r w:rsidRPr="008E36F1">
              <w:rPr>
                <w:rFonts w:ascii="Simplified Arabic" w:eastAsia="Times New Roman" w:hAnsi="Simplified Arabic" w:cs="Simplified Arabic"/>
                <w:b/>
                <w:bCs/>
                <w:color w:val="000000" w:themeColor="text1"/>
                <w:sz w:val="24"/>
                <w:szCs w:val="24"/>
                <w:rtl/>
              </w:rPr>
              <w:t xml:space="preserve"> الثابتة</w:t>
            </w:r>
          </w:p>
        </w:tc>
        <w:tc>
          <w:tcPr>
            <w:tcW w:w="3161" w:type="dxa"/>
            <w:tcBorders>
              <w:top w:val="double" w:sz="6" w:space="0" w:color="000080"/>
              <w:left w:val="single" w:sz="12" w:space="0" w:color="000080"/>
              <w:bottom w:val="single" w:sz="12" w:space="0" w:color="000080"/>
              <w:right w:val="double" w:sz="6" w:space="0" w:color="000080"/>
            </w:tcBorders>
            <w:shd w:val="clear" w:color="auto" w:fill="FFFFFF" w:themeFill="background1"/>
            <w:noWrap/>
            <w:vAlign w:val="center"/>
            <w:hideMark/>
          </w:tcPr>
          <w:p w:rsidR="0066695A" w:rsidRPr="008E36F1" w:rsidRDefault="0066695A"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التكاليف</w:t>
            </w:r>
            <w:proofErr w:type="gramEnd"/>
            <w:r w:rsidRPr="008E36F1">
              <w:rPr>
                <w:rFonts w:ascii="Simplified Arabic" w:eastAsia="Times New Roman" w:hAnsi="Simplified Arabic" w:cs="Simplified Arabic"/>
                <w:b/>
                <w:bCs/>
                <w:color w:val="000000" w:themeColor="text1"/>
                <w:sz w:val="24"/>
                <w:szCs w:val="24"/>
                <w:rtl/>
              </w:rPr>
              <w:t xml:space="preserve"> المتغيرة</w:t>
            </w:r>
          </w:p>
        </w:tc>
      </w:tr>
      <w:tr w:rsidR="0066695A" w:rsidRPr="008E36F1" w:rsidTr="0066695A">
        <w:trPr>
          <w:trHeight w:val="345"/>
          <w:jc w:val="center"/>
        </w:trPr>
        <w:tc>
          <w:tcPr>
            <w:tcW w:w="3792"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66695A" w:rsidRPr="008E36F1" w:rsidRDefault="0066695A"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الاجور المباشرة </w:t>
            </w:r>
          </w:p>
        </w:tc>
        <w:tc>
          <w:tcPr>
            <w:tcW w:w="1559"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66695A" w:rsidRPr="008E36F1" w:rsidRDefault="0066695A"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3161"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66695A" w:rsidRPr="008E36F1" w:rsidRDefault="0066695A"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11,100,000</w:t>
            </w:r>
          </w:p>
        </w:tc>
      </w:tr>
      <w:tr w:rsidR="0066695A" w:rsidRPr="008E36F1" w:rsidTr="0066695A">
        <w:trPr>
          <w:trHeight w:val="345"/>
          <w:jc w:val="center"/>
        </w:trPr>
        <w:tc>
          <w:tcPr>
            <w:tcW w:w="3792"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66695A" w:rsidRPr="008E36F1" w:rsidRDefault="0066695A"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الاجور غير المباشرة </w:t>
            </w:r>
          </w:p>
        </w:tc>
        <w:tc>
          <w:tcPr>
            <w:tcW w:w="1559"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66695A" w:rsidRPr="008E36F1" w:rsidRDefault="0066695A"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7,500,000</w:t>
            </w:r>
          </w:p>
        </w:tc>
        <w:tc>
          <w:tcPr>
            <w:tcW w:w="3161"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66695A" w:rsidRPr="008E36F1" w:rsidRDefault="0066695A"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r>
      <w:tr w:rsidR="0066695A" w:rsidRPr="008E36F1" w:rsidTr="0066695A">
        <w:trPr>
          <w:trHeight w:val="390"/>
          <w:jc w:val="center"/>
        </w:trPr>
        <w:tc>
          <w:tcPr>
            <w:tcW w:w="3792"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66695A" w:rsidRPr="008E36F1" w:rsidRDefault="0066695A"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مواد</w:t>
            </w:r>
            <w:proofErr w:type="gramEnd"/>
            <w:r w:rsidRPr="008E36F1">
              <w:rPr>
                <w:rFonts w:ascii="Simplified Arabic" w:eastAsia="Times New Roman" w:hAnsi="Simplified Arabic" w:cs="Simplified Arabic"/>
                <w:b/>
                <w:bCs/>
                <w:color w:val="000000" w:themeColor="text1"/>
                <w:sz w:val="24"/>
                <w:szCs w:val="24"/>
                <w:rtl/>
              </w:rPr>
              <w:t xml:space="preserve"> خام</w:t>
            </w:r>
            <w:r w:rsidRPr="008E36F1">
              <w:rPr>
                <w:rFonts w:ascii="Simplified Arabic" w:eastAsia="Times New Roman" w:hAnsi="Simplified Arabic" w:cs="Simplified Arabic"/>
                <w:b/>
                <w:bCs/>
                <w:color w:val="000000" w:themeColor="text1"/>
                <w:sz w:val="24"/>
                <w:szCs w:val="24"/>
                <w:vertAlign w:val="superscript"/>
                <w:rtl/>
              </w:rPr>
              <w:t xml:space="preserve"> </w:t>
            </w:r>
          </w:p>
        </w:tc>
        <w:tc>
          <w:tcPr>
            <w:tcW w:w="1559"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66695A" w:rsidRPr="008E36F1" w:rsidRDefault="0066695A"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3161"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66695A" w:rsidRPr="008E36F1" w:rsidRDefault="0066695A"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127,868,000</w:t>
            </w:r>
          </w:p>
        </w:tc>
      </w:tr>
      <w:tr w:rsidR="0066695A" w:rsidRPr="008E36F1" w:rsidTr="0066695A">
        <w:trPr>
          <w:trHeight w:val="345"/>
          <w:jc w:val="center"/>
        </w:trPr>
        <w:tc>
          <w:tcPr>
            <w:tcW w:w="3792"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66695A" w:rsidRPr="008E36F1" w:rsidRDefault="0066695A"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ايجار الارض + ايجار مكتب التسويق </w:t>
            </w:r>
          </w:p>
        </w:tc>
        <w:tc>
          <w:tcPr>
            <w:tcW w:w="1559"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66695A" w:rsidRPr="008E36F1" w:rsidRDefault="0066695A"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1,350,000</w:t>
            </w:r>
          </w:p>
        </w:tc>
        <w:tc>
          <w:tcPr>
            <w:tcW w:w="3161"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66695A" w:rsidRPr="008E36F1" w:rsidRDefault="0066695A"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r>
      <w:tr w:rsidR="0066695A" w:rsidRPr="008E36F1" w:rsidTr="0066695A">
        <w:trPr>
          <w:trHeight w:val="345"/>
          <w:jc w:val="center"/>
        </w:trPr>
        <w:tc>
          <w:tcPr>
            <w:tcW w:w="3792"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66695A" w:rsidRPr="008E36F1" w:rsidRDefault="0066695A"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تكاليف الماء </w:t>
            </w:r>
            <w:proofErr w:type="gramStart"/>
            <w:r w:rsidRPr="008E36F1">
              <w:rPr>
                <w:rFonts w:ascii="Simplified Arabic" w:eastAsia="Times New Roman" w:hAnsi="Simplified Arabic" w:cs="Simplified Arabic"/>
                <w:b/>
                <w:bCs/>
                <w:color w:val="000000" w:themeColor="text1"/>
                <w:sz w:val="24"/>
                <w:szCs w:val="24"/>
                <w:rtl/>
              </w:rPr>
              <w:t>والكهرباء</w:t>
            </w:r>
            <w:proofErr w:type="gramEnd"/>
          </w:p>
        </w:tc>
        <w:tc>
          <w:tcPr>
            <w:tcW w:w="1559"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66695A" w:rsidRPr="008E36F1" w:rsidRDefault="0066695A"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500,000</w:t>
            </w:r>
          </w:p>
        </w:tc>
        <w:tc>
          <w:tcPr>
            <w:tcW w:w="3161"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66695A" w:rsidRPr="008E36F1" w:rsidRDefault="0066695A"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r>
      <w:tr w:rsidR="0066695A" w:rsidRPr="008E36F1" w:rsidTr="0066695A">
        <w:trPr>
          <w:trHeight w:val="345"/>
          <w:jc w:val="center"/>
        </w:trPr>
        <w:tc>
          <w:tcPr>
            <w:tcW w:w="3792"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66695A" w:rsidRPr="008E36F1" w:rsidRDefault="0066695A"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وقود</w:t>
            </w:r>
            <w:proofErr w:type="gramEnd"/>
            <w:r w:rsidRPr="008E36F1">
              <w:rPr>
                <w:rFonts w:ascii="Simplified Arabic" w:eastAsia="Times New Roman" w:hAnsi="Simplified Arabic" w:cs="Simplified Arabic"/>
                <w:b/>
                <w:bCs/>
                <w:color w:val="000000" w:themeColor="text1"/>
                <w:sz w:val="24"/>
                <w:szCs w:val="24"/>
                <w:rtl/>
              </w:rPr>
              <w:t xml:space="preserve"> + صيانة +</w:t>
            </w:r>
            <w:r w:rsidRPr="008E36F1">
              <w:rPr>
                <w:rFonts w:ascii="Simplified Arabic" w:eastAsia="Times New Roman" w:hAnsi="Simplified Arabic" w:cs="Simplified Arabic"/>
                <w:b/>
                <w:bCs/>
                <w:color w:val="000000" w:themeColor="text1"/>
                <w:sz w:val="24"/>
                <w:szCs w:val="24"/>
                <w:rtl/>
                <w:lang w:bidi="ar-IQ"/>
              </w:rPr>
              <w:t xml:space="preserve"> </w:t>
            </w:r>
            <w:r w:rsidRPr="008E36F1">
              <w:rPr>
                <w:rFonts w:ascii="Simplified Arabic" w:eastAsia="Times New Roman" w:hAnsi="Simplified Arabic" w:cs="Simplified Arabic"/>
                <w:b/>
                <w:bCs/>
                <w:color w:val="000000" w:themeColor="text1"/>
                <w:sz w:val="24"/>
                <w:szCs w:val="24"/>
                <w:rtl/>
              </w:rPr>
              <w:t>زيوت</w:t>
            </w:r>
          </w:p>
        </w:tc>
        <w:tc>
          <w:tcPr>
            <w:tcW w:w="1559"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66695A" w:rsidRPr="008E36F1" w:rsidRDefault="0066695A"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3161"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66695A" w:rsidRPr="008E36F1" w:rsidRDefault="0066695A"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3,120,600</w:t>
            </w:r>
          </w:p>
        </w:tc>
      </w:tr>
      <w:tr w:rsidR="0066695A" w:rsidRPr="008E36F1" w:rsidTr="0066695A">
        <w:trPr>
          <w:trHeight w:val="345"/>
          <w:jc w:val="center"/>
        </w:trPr>
        <w:tc>
          <w:tcPr>
            <w:tcW w:w="3792" w:type="dxa"/>
            <w:tcBorders>
              <w:top w:val="nil"/>
              <w:left w:val="double" w:sz="6" w:space="0" w:color="000080"/>
              <w:bottom w:val="nil"/>
              <w:right w:val="single" w:sz="12" w:space="0" w:color="000080"/>
            </w:tcBorders>
            <w:shd w:val="clear" w:color="auto" w:fill="FFFFFF" w:themeFill="background1"/>
            <w:noWrap/>
            <w:vAlign w:val="center"/>
            <w:hideMark/>
          </w:tcPr>
          <w:p w:rsidR="0066695A" w:rsidRPr="008E36F1" w:rsidRDefault="0066695A"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الاجمالي</w:t>
            </w:r>
          </w:p>
        </w:tc>
        <w:tc>
          <w:tcPr>
            <w:tcW w:w="1559" w:type="dxa"/>
            <w:tcBorders>
              <w:top w:val="nil"/>
              <w:left w:val="single" w:sz="12" w:space="0" w:color="000080"/>
              <w:bottom w:val="nil"/>
              <w:right w:val="single" w:sz="12" w:space="0" w:color="000080"/>
            </w:tcBorders>
            <w:shd w:val="clear" w:color="auto" w:fill="FFFFFF" w:themeFill="background1"/>
            <w:noWrap/>
            <w:vAlign w:val="center"/>
            <w:hideMark/>
          </w:tcPr>
          <w:p w:rsidR="0066695A" w:rsidRPr="008E36F1" w:rsidRDefault="0066695A"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9,350,000</w:t>
            </w:r>
          </w:p>
        </w:tc>
        <w:tc>
          <w:tcPr>
            <w:tcW w:w="3161"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66695A" w:rsidRPr="008E36F1" w:rsidRDefault="0066695A"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142,088,600</w:t>
            </w:r>
          </w:p>
        </w:tc>
      </w:tr>
      <w:tr w:rsidR="0066695A" w:rsidRPr="008E36F1" w:rsidTr="0066695A">
        <w:trPr>
          <w:trHeight w:val="345"/>
          <w:jc w:val="center"/>
        </w:trPr>
        <w:tc>
          <w:tcPr>
            <w:tcW w:w="3792" w:type="dxa"/>
            <w:tcBorders>
              <w:top w:val="single" w:sz="12" w:space="0" w:color="000080"/>
              <w:left w:val="double" w:sz="6" w:space="0" w:color="000080"/>
              <w:bottom w:val="nil"/>
              <w:right w:val="single" w:sz="12" w:space="0" w:color="000080"/>
            </w:tcBorders>
            <w:shd w:val="clear" w:color="auto" w:fill="FFFFFF" w:themeFill="background1"/>
            <w:noWrap/>
            <w:vAlign w:val="center"/>
            <w:hideMark/>
          </w:tcPr>
          <w:p w:rsidR="0066695A" w:rsidRPr="008E36F1" w:rsidRDefault="0066695A"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 الاجمالي× 0.75نسبة تشغيل السنة الاولى</w:t>
            </w:r>
          </w:p>
        </w:tc>
        <w:tc>
          <w:tcPr>
            <w:tcW w:w="1559" w:type="dxa"/>
            <w:tcBorders>
              <w:top w:val="single" w:sz="12" w:space="0" w:color="000080"/>
              <w:left w:val="single" w:sz="12" w:space="0" w:color="000080"/>
              <w:bottom w:val="nil"/>
              <w:right w:val="single" w:sz="12" w:space="0" w:color="000080"/>
            </w:tcBorders>
            <w:shd w:val="clear" w:color="auto" w:fill="FFFFFF" w:themeFill="background1"/>
            <w:noWrap/>
            <w:vAlign w:val="center"/>
            <w:hideMark/>
          </w:tcPr>
          <w:p w:rsidR="0066695A" w:rsidRPr="008E36F1" w:rsidRDefault="0066695A"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3161"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66695A" w:rsidRPr="008E36F1" w:rsidRDefault="0066695A"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106,566,450</w:t>
            </w:r>
          </w:p>
        </w:tc>
      </w:tr>
      <w:tr w:rsidR="0066695A" w:rsidRPr="008E36F1" w:rsidTr="0066695A">
        <w:trPr>
          <w:trHeight w:val="345"/>
          <w:jc w:val="center"/>
        </w:trPr>
        <w:tc>
          <w:tcPr>
            <w:tcW w:w="5351" w:type="dxa"/>
            <w:gridSpan w:val="2"/>
            <w:tcBorders>
              <w:top w:val="single" w:sz="12" w:space="0" w:color="000080"/>
              <w:left w:val="single" w:sz="12" w:space="0" w:color="000080"/>
              <w:bottom w:val="double" w:sz="6" w:space="0" w:color="000080"/>
              <w:right w:val="double" w:sz="6" w:space="0" w:color="000080"/>
            </w:tcBorders>
            <w:shd w:val="clear" w:color="auto" w:fill="FFFFFF" w:themeFill="background1"/>
            <w:noWrap/>
            <w:vAlign w:val="center"/>
            <w:hideMark/>
          </w:tcPr>
          <w:p w:rsidR="0066695A" w:rsidRPr="008E36F1" w:rsidRDefault="0066695A" w:rsidP="00A253DD">
            <w:pPr>
              <w:spacing w:after="0" w:line="240" w:lineRule="auto"/>
              <w:jc w:val="center"/>
              <w:rPr>
                <w:rFonts w:ascii="Simplified Arabic" w:eastAsia="Times New Roman" w:hAnsi="Simplified Arabic" w:cs="Simplified Arabic"/>
                <w:b/>
                <w:bCs/>
                <w:color w:val="000000" w:themeColor="text1"/>
                <w:sz w:val="24"/>
                <w:szCs w:val="24"/>
              </w:rPr>
            </w:pPr>
            <w:proofErr w:type="spellStart"/>
            <w:r w:rsidRPr="008E36F1">
              <w:rPr>
                <w:rFonts w:ascii="Simplified Arabic" w:eastAsia="Times New Roman" w:hAnsi="Simplified Arabic" w:cs="Simplified Arabic"/>
                <w:b/>
                <w:bCs/>
                <w:color w:val="000000" w:themeColor="text1"/>
                <w:sz w:val="24"/>
                <w:szCs w:val="24"/>
                <w:rtl/>
              </w:rPr>
              <w:t>اجمالى</w:t>
            </w:r>
            <w:proofErr w:type="spellEnd"/>
            <w:r w:rsidRPr="008E36F1">
              <w:rPr>
                <w:rFonts w:ascii="Simplified Arabic" w:eastAsia="Times New Roman" w:hAnsi="Simplified Arabic" w:cs="Simplified Arabic"/>
                <w:b/>
                <w:bCs/>
                <w:color w:val="000000" w:themeColor="text1"/>
                <w:sz w:val="24"/>
                <w:szCs w:val="24"/>
                <w:rtl/>
              </w:rPr>
              <w:t xml:space="preserve"> رأس المال العامل </w:t>
            </w:r>
          </w:p>
        </w:tc>
        <w:tc>
          <w:tcPr>
            <w:tcW w:w="3161"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66695A" w:rsidRPr="008E36F1" w:rsidRDefault="0066695A"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115,916,450</w:t>
            </w:r>
          </w:p>
        </w:tc>
      </w:tr>
    </w:tbl>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المصدر (اعداد الباحث)</w:t>
      </w:r>
    </w:p>
    <w:p w:rsidR="009758E3" w:rsidRPr="0066695A" w:rsidRDefault="009758E3"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b/>
          <w:bCs/>
          <w:color w:val="000000" w:themeColor="text1"/>
          <w:sz w:val="28"/>
          <w:szCs w:val="28"/>
          <w:rtl/>
          <w:lang w:bidi="ar-IQ"/>
        </w:rPr>
      </w:pPr>
      <w:r w:rsidRPr="0066695A">
        <w:rPr>
          <w:rFonts w:ascii="Simplified Arabic" w:hAnsi="Simplified Arabic" w:cs="Simplified Arabic"/>
          <w:b/>
          <w:bCs/>
          <w:color w:val="000000" w:themeColor="text1"/>
          <w:sz w:val="28"/>
          <w:szCs w:val="28"/>
          <w:rtl/>
          <w:lang w:bidi="ar-IQ"/>
        </w:rPr>
        <w:t>رابعا – الاحتياطي الخاص للطوارئ والتغيير في الاسعار  :</w:t>
      </w:r>
    </w:p>
    <w:p w:rsidR="009758E3" w:rsidRPr="0066695A" w:rsidRDefault="00564016"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color w:val="000000" w:themeColor="text1"/>
          <w:sz w:val="28"/>
          <w:szCs w:val="28"/>
          <w:rtl/>
          <w:lang w:bidi="ar-IQ"/>
        </w:rPr>
      </w:pPr>
      <w:r w:rsidRPr="0066695A">
        <w:rPr>
          <w:rFonts w:ascii="Simplified Arabic" w:hAnsi="Simplified Arabic" w:cs="Simplified Arabic"/>
          <w:color w:val="000000" w:themeColor="text1"/>
          <w:sz w:val="28"/>
          <w:szCs w:val="28"/>
          <w:rtl/>
          <w:lang w:bidi="ar-IQ"/>
        </w:rPr>
        <w:t xml:space="preserve">    </w:t>
      </w:r>
      <w:r w:rsidR="009758E3" w:rsidRPr="0066695A">
        <w:rPr>
          <w:rFonts w:ascii="Simplified Arabic" w:hAnsi="Simplified Arabic" w:cs="Simplified Arabic"/>
          <w:color w:val="000000" w:themeColor="text1"/>
          <w:sz w:val="28"/>
          <w:szCs w:val="28"/>
          <w:rtl/>
          <w:lang w:bidi="ar-IQ"/>
        </w:rPr>
        <w:t xml:space="preserve">       ويتم احتساب احتياطي الطوارئ وارتفاع الاسعار لتغطية ما يأتي :</w:t>
      </w:r>
      <w:r w:rsidR="009758E3" w:rsidRPr="0066695A">
        <w:rPr>
          <w:rFonts w:ascii="Simplified Arabic" w:hAnsi="Simplified Arabic" w:cs="Simplified Arabic"/>
          <w:color w:val="000000" w:themeColor="text1"/>
          <w:sz w:val="28"/>
          <w:szCs w:val="28"/>
          <w:vertAlign w:val="superscript"/>
          <w:rtl/>
          <w:lang w:bidi="ar-IQ"/>
        </w:rPr>
        <w:t xml:space="preserve"> </w:t>
      </w:r>
    </w:p>
    <w:p w:rsidR="009758E3" w:rsidRPr="0066695A" w:rsidRDefault="009758E3" w:rsidP="00A253DD">
      <w:pPr>
        <w:pStyle w:val="msonormalcxspmiddle"/>
        <w:numPr>
          <w:ilvl w:val="0"/>
          <w:numId w:val="12"/>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color w:val="000000" w:themeColor="text1"/>
          <w:sz w:val="28"/>
          <w:szCs w:val="28"/>
          <w:lang w:bidi="ar-IQ"/>
        </w:rPr>
      </w:pPr>
      <w:r w:rsidRPr="0066695A">
        <w:rPr>
          <w:rFonts w:ascii="Simplified Arabic" w:hAnsi="Simplified Arabic" w:cs="Simplified Arabic"/>
          <w:color w:val="000000" w:themeColor="text1"/>
          <w:sz w:val="28"/>
          <w:szCs w:val="28"/>
          <w:rtl/>
          <w:lang w:bidi="ar-IQ"/>
        </w:rPr>
        <w:t xml:space="preserve">الأخطاء في التقديرات أو الأخطاء نتيجة سهو بعض البنود الخاصة </w:t>
      </w:r>
      <w:proofErr w:type="gramStart"/>
      <w:r w:rsidRPr="0066695A">
        <w:rPr>
          <w:rFonts w:ascii="Simplified Arabic" w:hAnsi="Simplified Arabic" w:cs="Simplified Arabic"/>
          <w:color w:val="000000" w:themeColor="text1"/>
          <w:sz w:val="28"/>
          <w:szCs w:val="28"/>
          <w:rtl/>
          <w:lang w:bidi="ar-IQ"/>
        </w:rPr>
        <w:t>بالتكلفة .</w:t>
      </w:r>
      <w:proofErr w:type="gramEnd"/>
    </w:p>
    <w:p w:rsidR="009758E3" w:rsidRPr="0066695A" w:rsidRDefault="009758E3" w:rsidP="00A253DD">
      <w:pPr>
        <w:pStyle w:val="msonormalcxspmiddle"/>
        <w:numPr>
          <w:ilvl w:val="0"/>
          <w:numId w:val="12"/>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color w:val="000000" w:themeColor="text1"/>
          <w:sz w:val="28"/>
          <w:szCs w:val="28"/>
          <w:lang w:bidi="ar-IQ"/>
        </w:rPr>
      </w:pPr>
      <w:r w:rsidRPr="0066695A">
        <w:rPr>
          <w:rFonts w:ascii="Simplified Arabic" w:hAnsi="Simplified Arabic" w:cs="Simplified Arabic"/>
          <w:color w:val="000000" w:themeColor="text1"/>
          <w:sz w:val="28"/>
          <w:szCs w:val="28"/>
          <w:rtl/>
          <w:lang w:bidi="ar-IQ"/>
        </w:rPr>
        <w:t>احتياطات لمقابلة زيادة الاسعار .</w:t>
      </w:r>
    </w:p>
    <w:p w:rsidR="009758E3" w:rsidRPr="0066695A" w:rsidRDefault="009758E3" w:rsidP="00A253DD">
      <w:pPr>
        <w:pStyle w:val="msonormalcxspmiddle"/>
        <w:numPr>
          <w:ilvl w:val="0"/>
          <w:numId w:val="12"/>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color w:val="000000" w:themeColor="text1"/>
          <w:sz w:val="28"/>
          <w:szCs w:val="28"/>
          <w:lang w:bidi="ar-IQ"/>
        </w:rPr>
      </w:pPr>
      <w:r w:rsidRPr="0066695A">
        <w:rPr>
          <w:rFonts w:ascii="Simplified Arabic" w:hAnsi="Simplified Arabic" w:cs="Simplified Arabic"/>
          <w:color w:val="000000" w:themeColor="text1"/>
          <w:sz w:val="28"/>
          <w:szCs w:val="28"/>
          <w:rtl/>
          <w:lang w:bidi="ar-IQ"/>
        </w:rPr>
        <w:t>احتياطات لمقابلة تغيرات أسعار صرف العملات .</w:t>
      </w:r>
    </w:p>
    <w:p w:rsidR="0006366A"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r w:rsidRPr="0066695A">
        <w:rPr>
          <w:rFonts w:ascii="Simplified Arabic" w:hAnsi="Simplified Arabic" w:cs="Simplified Arabic"/>
          <w:color w:val="000000" w:themeColor="text1"/>
          <w:sz w:val="28"/>
          <w:szCs w:val="28"/>
          <w:rtl/>
          <w:lang w:bidi="ar-IQ"/>
        </w:rPr>
        <w:t>ويزاد عليها نسبة مئوية تتراوح بين (5 % -10 %) على مجموع التقديرات الخاصة بالتكاليف الاستثمارية للبنود السا</w:t>
      </w:r>
      <w:r w:rsidR="00564016" w:rsidRPr="0066695A">
        <w:rPr>
          <w:rFonts w:ascii="Simplified Arabic" w:hAnsi="Simplified Arabic" w:cs="Simplified Arabic"/>
          <w:color w:val="000000" w:themeColor="text1"/>
          <w:sz w:val="28"/>
          <w:szCs w:val="28"/>
          <w:rtl/>
          <w:lang w:bidi="ar-IQ"/>
        </w:rPr>
        <w:t xml:space="preserve">بقة , </w:t>
      </w:r>
      <w:r w:rsidRPr="0066695A">
        <w:rPr>
          <w:rFonts w:ascii="Simplified Arabic" w:hAnsi="Simplified Arabic" w:cs="Simplified Arabic"/>
          <w:color w:val="000000" w:themeColor="text1"/>
          <w:sz w:val="28"/>
          <w:szCs w:val="28"/>
          <w:rtl/>
          <w:lang w:bidi="ar-IQ"/>
        </w:rPr>
        <w:t>والجدول رقم (</w:t>
      </w:r>
      <w:r w:rsidR="007F4CBD" w:rsidRPr="0066695A">
        <w:rPr>
          <w:rFonts w:ascii="Simplified Arabic" w:hAnsi="Simplified Arabic" w:cs="Simplified Arabic"/>
          <w:color w:val="000000" w:themeColor="text1"/>
          <w:sz w:val="28"/>
          <w:szCs w:val="28"/>
          <w:rtl/>
          <w:lang w:bidi="ar-IQ"/>
        </w:rPr>
        <w:t>8</w:t>
      </w:r>
      <w:r w:rsidRPr="0066695A">
        <w:rPr>
          <w:rFonts w:ascii="Simplified Arabic" w:hAnsi="Simplified Arabic" w:cs="Simplified Arabic"/>
          <w:color w:val="000000" w:themeColor="text1"/>
          <w:sz w:val="28"/>
          <w:szCs w:val="28"/>
          <w:rtl/>
          <w:lang w:bidi="ar-IQ"/>
        </w:rPr>
        <w:t xml:space="preserve">) يبين اجمالي التكاليف الاستثمارية للمشروع المقترح </w:t>
      </w:r>
      <w:r w:rsidR="00564016" w:rsidRPr="0066695A">
        <w:rPr>
          <w:rFonts w:ascii="Simplified Arabic" w:hAnsi="Simplified Arabic" w:cs="Simplified Arabic"/>
          <w:color w:val="000000" w:themeColor="text1"/>
          <w:sz w:val="28"/>
          <w:szCs w:val="28"/>
          <w:rtl/>
          <w:lang w:bidi="ar-IQ"/>
        </w:rPr>
        <w:t>.</w:t>
      </w:r>
    </w:p>
    <w:p w:rsidR="002E569E" w:rsidRDefault="002E569E" w:rsidP="002E569E">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2E569E" w:rsidRDefault="002E569E" w:rsidP="002E569E">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2E569E" w:rsidRDefault="002E569E" w:rsidP="002E569E">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2E569E" w:rsidRDefault="002E569E" w:rsidP="002E569E">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2E569E" w:rsidRPr="0066695A" w:rsidRDefault="002E569E" w:rsidP="002E569E">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rtl/>
          <w:lang w:bidi="ar-IQ"/>
        </w:rPr>
      </w:pPr>
    </w:p>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6"/>
          <w:szCs w:val="26"/>
          <w:rtl/>
        </w:rPr>
      </w:pPr>
      <w:r w:rsidRPr="008E36F1">
        <w:rPr>
          <w:rFonts w:ascii="Simplified Arabic" w:eastAsia="Times New Roman" w:hAnsi="Simplified Arabic" w:cs="Simplified Arabic"/>
          <w:b/>
          <w:bCs/>
          <w:color w:val="000000" w:themeColor="text1"/>
          <w:sz w:val="26"/>
          <w:szCs w:val="26"/>
          <w:rtl/>
        </w:rPr>
        <w:lastRenderedPageBreak/>
        <w:t>جدول (</w:t>
      </w:r>
      <w:r w:rsidR="007F4CBD" w:rsidRPr="008E36F1">
        <w:rPr>
          <w:rFonts w:ascii="Simplified Arabic" w:eastAsia="Times New Roman" w:hAnsi="Simplified Arabic" w:cs="Simplified Arabic"/>
          <w:b/>
          <w:bCs/>
          <w:color w:val="000000" w:themeColor="text1"/>
          <w:sz w:val="26"/>
          <w:szCs w:val="26"/>
          <w:rtl/>
        </w:rPr>
        <w:t>8</w:t>
      </w:r>
      <w:r w:rsidRPr="008E36F1">
        <w:rPr>
          <w:rFonts w:ascii="Simplified Arabic" w:eastAsia="Times New Roman" w:hAnsi="Simplified Arabic" w:cs="Simplified Arabic"/>
          <w:b/>
          <w:bCs/>
          <w:color w:val="000000" w:themeColor="text1"/>
          <w:sz w:val="26"/>
          <w:szCs w:val="26"/>
          <w:rtl/>
        </w:rPr>
        <w:t>)</w:t>
      </w:r>
    </w:p>
    <w:p w:rsidR="009758E3" w:rsidRPr="008E36F1" w:rsidRDefault="009758E3" w:rsidP="00A253DD">
      <w:pPr>
        <w:spacing w:after="0" w:line="240" w:lineRule="auto"/>
        <w:jc w:val="center"/>
        <w:rPr>
          <w:rFonts w:ascii="Simplified Arabic" w:hAnsi="Simplified Arabic" w:cs="Simplified Arabic"/>
          <w:b/>
          <w:bCs/>
          <w:color w:val="000000" w:themeColor="text1"/>
          <w:sz w:val="26"/>
          <w:szCs w:val="26"/>
          <w:rtl/>
        </w:rPr>
      </w:pPr>
      <w:proofErr w:type="spellStart"/>
      <w:r w:rsidRPr="008E36F1">
        <w:rPr>
          <w:rFonts w:ascii="Simplified Arabic" w:eastAsia="Times New Roman" w:hAnsi="Simplified Arabic" w:cs="Simplified Arabic"/>
          <w:b/>
          <w:bCs/>
          <w:color w:val="000000" w:themeColor="text1"/>
          <w:sz w:val="26"/>
          <w:szCs w:val="26"/>
          <w:rtl/>
        </w:rPr>
        <w:t>إجمالى</w:t>
      </w:r>
      <w:proofErr w:type="spellEnd"/>
      <w:r w:rsidRPr="008E36F1">
        <w:rPr>
          <w:rFonts w:ascii="Simplified Arabic" w:eastAsia="Times New Roman" w:hAnsi="Simplified Arabic" w:cs="Simplified Arabic"/>
          <w:b/>
          <w:bCs/>
          <w:color w:val="000000" w:themeColor="text1"/>
          <w:sz w:val="26"/>
          <w:szCs w:val="26"/>
          <w:rtl/>
        </w:rPr>
        <w:t xml:space="preserve"> التكاليف الاستثمارية</w:t>
      </w:r>
      <w:bookmarkStart w:id="0" w:name="RANGE!B90:G118"/>
      <w:bookmarkEnd w:id="0"/>
      <w:r w:rsidRPr="008E36F1">
        <w:rPr>
          <w:rFonts w:ascii="Simplified Arabic" w:hAnsi="Simplified Arabic" w:cs="Simplified Arabic"/>
          <w:b/>
          <w:bCs/>
          <w:color w:val="000000" w:themeColor="text1"/>
          <w:sz w:val="26"/>
          <w:szCs w:val="26"/>
          <w:rtl/>
        </w:rPr>
        <w:t xml:space="preserve"> </w:t>
      </w:r>
    </w:p>
    <w:p w:rsidR="009758E3" w:rsidRPr="008E36F1" w:rsidRDefault="009758E3" w:rsidP="00A253DD">
      <w:pPr>
        <w:spacing w:after="0" w:line="240" w:lineRule="auto"/>
        <w:jc w:val="center"/>
        <w:rPr>
          <w:rFonts w:ascii="Simplified Arabic" w:hAnsi="Simplified Arabic" w:cs="Simplified Arabic"/>
          <w:color w:val="000000" w:themeColor="text1"/>
          <w:sz w:val="24"/>
          <w:szCs w:val="24"/>
          <w:rtl/>
        </w:rPr>
      </w:pPr>
      <w:r w:rsidRPr="008E36F1">
        <w:rPr>
          <w:rFonts w:ascii="Simplified Arabic" w:eastAsia="Times New Roman" w:hAnsi="Simplified Arabic" w:cs="Simplified Arabic"/>
          <w:color w:val="000000" w:themeColor="text1"/>
          <w:sz w:val="24"/>
          <w:szCs w:val="24"/>
          <w:rtl/>
        </w:rPr>
        <w:t xml:space="preserve">                                                                             (الكلف بالدينار)</w:t>
      </w:r>
    </w:p>
    <w:tbl>
      <w:tblPr>
        <w:bidiVisual/>
        <w:tblW w:w="6801" w:type="dxa"/>
        <w:tblInd w:w="1210" w:type="dxa"/>
        <w:tblBorders>
          <w:top w:val="double" w:sz="6" w:space="0" w:color="000080"/>
          <w:left w:val="double" w:sz="6" w:space="0" w:color="000080"/>
          <w:bottom w:val="single" w:sz="12" w:space="0" w:color="000080"/>
          <w:right w:val="single" w:sz="12" w:space="0" w:color="000080"/>
          <w:insideH w:val="single" w:sz="12" w:space="0" w:color="000080"/>
          <w:insideV w:val="single" w:sz="12" w:space="0" w:color="000080"/>
        </w:tblBorders>
        <w:shd w:val="clear" w:color="auto" w:fill="FFFFFF" w:themeFill="background1"/>
        <w:tblLook w:val="04A0" w:firstRow="1" w:lastRow="0" w:firstColumn="1" w:lastColumn="0" w:noHBand="0" w:noVBand="1"/>
      </w:tblPr>
      <w:tblGrid>
        <w:gridCol w:w="3235"/>
        <w:gridCol w:w="3566"/>
      </w:tblGrid>
      <w:tr w:rsidR="008E36F1" w:rsidRPr="008E36F1" w:rsidTr="002E569E">
        <w:trPr>
          <w:trHeight w:val="435"/>
        </w:trPr>
        <w:tc>
          <w:tcPr>
            <w:tcW w:w="323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البيان</w:t>
            </w:r>
          </w:p>
        </w:tc>
        <w:tc>
          <w:tcPr>
            <w:tcW w:w="3566"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القيمة</w:t>
            </w:r>
          </w:p>
        </w:tc>
      </w:tr>
      <w:tr w:rsidR="008E36F1" w:rsidRPr="008E36F1" w:rsidTr="002E569E">
        <w:trPr>
          <w:trHeight w:val="435"/>
        </w:trPr>
        <w:tc>
          <w:tcPr>
            <w:tcW w:w="323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spellStart"/>
            <w:r w:rsidRPr="008E36F1">
              <w:rPr>
                <w:rFonts w:ascii="Simplified Arabic" w:eastAsia="Times New Roman" w:hAnsi="Simplified Arabic" w:cs="Simplified Arabic"/>
                <w:b/>
                <w:bCs/>
                <w:color w:val="000000" w:themeColor="text1"/>
                <w:sz w:val="24"/>
                <w:szCs w:val="24"/>
                <w:rtl/>
              </w:rPr>
              <w:t>مبانى</w:t>
            </w:r>
            <w:proofErr w:type="spellEnd"/>
            <w:r w:rsidRPr="008E36F1">
              <w:rPr>
                <w:rFonts w:ascii="Simplified Arabic" w:eastAsia="Times New Roman" w:hAnsi="Simplified Arabic" w:cs="Simplified Arabic"/>
                <w:b/>
                <w:bCs/>
                <w:color w:val="000000" w:themeColor="text1"/>
                <w:sz w:val="24"/>
                <w:szCs w:val="24"/>
                <w:rtl/>
              </w:rPr>
              <w:t xml:space="preserve"> وإنشاءات</w:t>
            </w:r>
          </w:p>
        </w:tc>
        <w:tc>
          <w:tcPr>
            <w:tcW w:w="3566"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280,900,000</w:t>
            </w:r>
          </w:p>
        </w:tc>
      </w:tr>
      <w:tr w:rsidR="008E36F1" w:rsidRPr="008E36F1" w:rsidTr="002E569E">
        <w:trPr>
          <w:trHeight w:val="435"/>
        </w:trPr>
        <w:tc>
          <w:tcPr>
            <w:tcW w:w="323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آلات </w:t>
            </w:r>
            <w:proofErr w:type="gramStart"/>
            <w:r w:rsidRPr="008E36F1">
              <w:rPr>
                <w:rFonts w:ascii="Simplified Arabic" w:eastAsia="Times New Roman" w:hAnsi="Simplified Arabic" w:cs="Simplified Arabic"/>
                <w:b/>
                <w:bCs/>
                <w:color w:val="000000" w:themeColor="text1"/>
                <w:sz w:val="24"/>
                <w:szCs w:val="24"/>
                <w:rtl/>
              </w:rPr>
              <w:t>ومعدات</w:t>
            </w:r>
            <w:proofErr w:type="gramEnd"/>
            <w:r w:rsidRPr="008E36F1">
              <w:rPr>
                <w:rFonts w:ascii="Simplified Arabic" w:eastAsia="Times New Roman" w:hAnsi="Simplified Arabic" w:cs="Simplified Arabic"/>
                <w:b/>
                <w:bCs/>
                <w:color w:val="000000" w:themeColor="text1"/>
                <w:sz w:val="24"/>
                <w:szCs w:val="24"/>
                <w:rtl/>
              </w:rPr>
              <w:t xml:space="preserve"> ووسائل نقل</w:t>
            </w:r>
          </w:p>
        </w:tc>
        <w:tc>
          <w:tcPr>
            <w:tcW w:w="3566"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641,000,000</w:t>
            </w:r>
          </w:p>
        </w:tc>
      </w:tr>
      <w:tr w:rsidR="008E36F1" w:rsidRPr="008E36F1" w:rsidTr="002E569E">
        <w:trPr>
          <w:trHeight w:val="435"/>
        </w:trPr>
        <w:tc>
          <w:tcPr>
            <w:tcW w:w="323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اثاث ومفروشات</w:t>
            </w:r>
          </w:p>
        </w:tc>
        <w:tc>
          <w:tcPr>
            <w:tcW w:w="3566"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10,000,000</w:t>
            </w:r>
          </w:p>
        </w:tc>
      </w:tr>
      <w:tr w:rsidR="008E36F1" w:rsidRPr="008E36F1" w:rsidTr="002E569E">
        <w:trPr>
          <w:trHeight w:val="435"/>
        </w:trPr>
        <w:tc>
          <w:tcPr>
            <w:tcW w:w="323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مصاريف</w:t>
            </w:r>
            <w:proofErr w:type="gramEnd"/>
            <w:r w:rsidRPr="008E36F1">
              <w:rPr>
                <w:rFonts w:ascii="Simplified Arabic" w:eastAsia="Times New Roman" w:hAnsi="Simplified Arabic" w:cs="Simplified Arabic"/>
                <w:b/>
                <w:bCs/>
                <w:color w:val="000000" w:themeColor="text1"/>
                <w:sz w:val="24"/>
                <w:szCs w:val="24"/>
                <w:rtl/>
              </w:rPr>
              <w:t xml:space="preserve"> تأسيس</w:t>
            </w:r>
          </w:p>
        </w:tc>
        <w:tc>
          <w:tcPr>
            <w:tcW w:w="3566"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25,000,000</w:t>
            </w:r>
          </w:p>
        </w:tc>
      </w:tr>
      <w:tr w:rsidR="008E36F1" w:rsidRPr="008E36F1" w:rsidTr="002E569E">
        <w:trPr>
          <w:trHeight w:val="435"/>
        </w:trPr>
        <w:tc>
          <w:tcPr>
            <w:tcW w:w="323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رأس المال العامل</w:t>
            </w:r>
          </w:p>
        </w:tc>
        <w:tc>
          <w:tcPr>
            <w:tcW w:w="3566"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115,916,450</w:t>
            </w:r>
          </w:p>
        </w:tc>
      </w:tr>
      <w:tr w:rsidR="008E36F1" w:rsidRPr="008E36F1" w:rsidTr="002E569E">
        <w:trPr>
          <w:trHeight w:val="313"/>
        </w:trPr>
        <w:tc>
          <w:tcPr>
            <w:tcW w:w="323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مجموع</w:t>
            </w:r>
            <w:proofErr w:type="gramEnd"/>
            <w:r w:rsidRPr="008E36F1">
              <w:rPr>
                <w:rFonts w:ascii="Simplified Arabic" w:eastAsia="Times New Roman" w:hAnsi="Simplified Arabic" w:cs="Simplified Arabic"/>
                <w:b/>
                <w:bCs/>
                <w:color w:val="000000" w:themeColor="text1"/>
                <w:sz w:val="24"/>
                <w:szCs w:val="24"/>
                <w:rtl/>
              </w:rPr>
              <w:t xml:space="preserve"> التكاليف</w:t>
            </w:r>
          </w:p>
        </w:tc>
        <w:tc>
          <w:tcPr>
            <w:tcW w:w="3566"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1,072,816,450</w:t>
            </w:r>
          </w:p>
        </w:tc>
      </w:tr>
      <w:tr w:rsidR="008E36F1" w:rsidRPr="008E36F1" w:rsidTr="002E569E">
        <w:trPr>
          <w:trHeight w:val="435"/>
        </w:trPr>
        <w:tc>
          <w:tcPr>
            <w:tcW w:w="323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احتياطي</w:t>
            </w:r>
            <w:proofErr w:type="gramEnd"/>
            <w:r w:rsidRPr="008E36F1">
              <w:rPr>
                <w:rFonts w:ascii="Simplified Arabic" w:eastAsia="Times New Roman" w:hAnsi="Simplified Arabic" w:cs="Simplified Arabic"/>
                <w:b/>
                <w:bCs/>
                <w:color w:val="000000" w:themeColor="text1"/>
                <w:sz w:val="24"/>
                <w:szCs w:val="24"/>
                <w:rtl/>
              </w:rPr>
              <w:t xml:space="preserve"> الطوارئ 5%</w:t>
            </w:r>
          </w:p>
        </w:tc>
        <w:tc>
          <w:tcPr>
            <w:tcW w:w="3566"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53,640,823</w:t>
            </w:r>
          </w:p>
        </w:tc>
      </w:tr>
      <w:tr w:rsidR="008E36F1" w:rsidRPr="008E36F1" w:rsidTr="002E569E">
        <w:trPr>
          <w:trHeight w:val="435"/>
        </w:trPr>
        <w:tc>
          <w:tcPr>
            <w:tcW w:w="323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spellStart"/>
            <w:r w:rsidRPr="008E36F1">
              <w:rPr>
                <w:rFonts w:ascii="Simplified Arabic" w:eastAsia="Times New Roman" w:hAnsi="Simplified Arabic" w:cs="Simplified Arabic"/>
                <w:b/>
                <w:bCs/>
                <w:color w:val="000000" w:themeColor="text1"/>
                <w:sz w:val="24"/>
                <w:szCs w:val="24"/>
                <w:rtl/>
              </w:rPr>
              <w:t>الاجمالى</w:t>
            </w:r>
            <w:proofErr w:type="spellEnd"/>
            <w:r w:rsidRPr="008E36F1">
              <w:rPr>
                <w:rFonts w:ascii="Simplified Arabic" w:eastAsia="Times New Roman" w:hAnsi="Simplified Arabic" w:cs="Simplified Arabic"/>
                <w:b/>
                <w:bCs/>
                <w:color w:val="000000" w:themeColor="text1"/>
                <w:sz w:val="24"/>
                <w:szCs w:val="24"/>
                <w:rtl/>
              </w:rPr>
              <w:t xml:space="preserve"> للتكاليف الاستثمارية</w:t>
            </w:r>
          </w:p>
        </w:tc>
        <w:tc>
          <w:tcPr>
            <w:tcW w:w="3566"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1,126,457,273</w:t>
            </w:r>
          </w:p>
        </w:tc>
      </w:tr>
    </w:tbl>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 المصدر (اعداد الباحث)</w:t>
      </w:r>
    </w:p>
    <w:p w:rsidR="009758E3" w:rsidRPr="002E569E" w:rsidRDefault="009758E3"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b/>
          <w:bCs/>
          <w:color w:val="000000" w:themeColor="text1"/>
          <w:sz w:val="28"/>
          <w:szCs w:val="28"/>
          <w:rtl/>
          <w:lang w:bidi="ar-IQ"/>
        </w:rPr>
      </w:pPr>
      <w:r w:rsidRPr="002E569E">
        <w:rPr>
          <w:rFonts w:ascii="Simplified Arabic" w:hAnsi="Simplified Arabic" w:cs="Simplified Arabic"/>
          <w:b/>
          <w:bCs/>
          <w:color w:val="000000" w:themeColor="text1"/>
          <w:sz w:val="28"/>
          <w:szCs w:val="28"/>
          <w:rtl/>
          <w:lang w:bidi="ar-IQ"/>
        </w:rPr>
        <w:t xml:space="preserve">المبحث الثاني – تقدير تكاليف التشغيل (الانتاج) السنوية للمشروع </w:t>
      </w:r>
      <w:r w:rsidR="00110D0C" w:rsidRPr="002E569E">
        <w:rPr>
          <w:rFonts w:ascii="Simplified Arabic" w:hAnsi="Simplified Arabic" w:cs="Simplified Arabic"/>
          <w:color w:val="000000" w:themeColor="text1"/>
          <w:sz w:val="28"/>
          <w:szCs w:val="28"/>
          <w:vertAlign w:val="superscript"/>
          <w:rtl/>
          <w:lang w:bidi="ar-IQ"/>
        </w:rPr>
        <w:t>(</w:t>
      </w:r>
      <w:r w:rsidR="00D32CA1" w:rsidRPr="002E569E">
        <w:rPr>
          <w:rFonts w:ascii="Simplified Arabic" w:hAnsi="Simplified Arabic" w:cs="Simplified Arabic"/>
          <w:color w:val="000000" w:themeColor="text1"/>
          <w:sz w:val="28"/>
          <w:szCs w:val="28"/>
          <w:vertAlign w:val="superscript"/>
          <w:rtl/>
          <w:lang w:bidi="ar-IQ"/>
        </w:rPr>
        <w:t>10</w:t>
      </w:r>
      <w:r w:rsidR="00110D0C" w:rsidRPr="002E569E">
        <w:rPr>
          <w:rFonts w:ascii="Simplified Arabic" w:hAnsi="Simplified Arabic" w:cs="Simplified Arabic"/>
          <w:color w:val="000000" w:themeColor="text1"/>
          <w:sz w:val="28"/>
          <w:szCs w:val="28"/>
          <w:vertAlign w:val="superscript"/>
          <w:rtl/>
          <w:lang w:bidi="ar-IQ"/>
        </w:rPr>
        <w:t>)</w:t>
      </w:r>
      <w:r w:rsidRPr="002E569E">
        <w:rPr>
          <w:rFonts w:ascii="Simplified Arabic" w:hAnsi="Simplified Arabic" w:cs="Simplified Arabic"/>
          <w:b/>
          <w:bCs/>
          <w:color w:val="000000" w:themeColor="text1"/>
          <w:sz w:val="28"/>
          <w:szCs w:val="28"/>
          <w:rtl/>
          <w:lang w:bidi="ar-IQ"/>
        </w:rPr>
        <w:t>:</w:t>
      </w:r>
    </w:p>
    <w:p w:rsidR="009758E3" w:rsidRPr="002E569E"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rtl/>
          <w:lang w:bidi="ar-IQ"/>
        </w:rPr>
      </w:pPr>
      <w:r w:rsidRPr="002E569E">
        <w:rPr>
          <w:rFonts w:ascii="Simplified Arabic" w:hAnsi="Simplified Arabic" w:cs="Simplified Arabic"/>
          <w:color w:val="000000" w:themeColor="text1"/>
          <w:sz w:val="28"/>
          <w:szCs w:val="28"/>
          <w:rtl/>
          <w:lang w:bidi="ar-IQ"/>
        </w:rPr>
        <w:t>ان تكاليف التشغيل السنوية بطبيعتها مرتبطة بحجم طاقة انتاجية معينة , وأن عملية تقديرها تستلزم تقدير الاحتياجات السنوية للمشروع من المواد الخام ومستلزمات الانتاج والسلع الوسيطة وقطع الغيار وتقدير القيمة السنوية من القوى المحركة والمياه وتقدير الاجور السنوية للعمالة (بأنواعها كافة) بما فيها العمالة الادارية والتنظيمية , وأية مصروفات اخرى لغرض التشغيل . وتنقسم تكاليف التشغيل السنوية على قسمين وهما :</w:t>
      </w:r>
    </w:p>
    <w:p w:rsidR="009758E3" w:rsidRPr="002E569E" w:rsidRDefault="009758E3"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color w:val="000000" w:themeColor="text1"/>
          <w:sz w:val="28"/>
          <w:szCs w:val="28"/>
          <w:lang w:bidi="ar-IQ"/>
        </w:rPr>
      </w:pPr>
      <w:r w:rsidRPr="002E569E">
        <w:rPr>
          <w:rFonts w:ascii="Simplified Arabic" w:hAnsi="Simplified Arabic" w:cs="Simplified Arabic"/>
          <w:color w:val="000000" w:themeColor="text1"/>
          <w:sz w:val="28"/>
          <w:szCs w:val="28"/>
          <w:rtl/>
          <w:lang w:bidi="ar-IQ"/>
        </w:rPr>
        <w:t>اولا - تكاليف انتاجية ثابتة .</w:t>
      </w:r>
    </w:p>
    <w:p w:rsidR="009758E3" w:rsidRPr="002E569E" w:rsidRDefault="009758E3"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color w:val="000000" w:themeColor="text1"/>
          <w:sz w:val="28"/>
          <w:szCs w:val="28"/>
          <w:lang w:bidi="ar-IQ"/>
        </w:rPr>
      </w:pPr>
      <w:r w:rsidRPr="002E569E">
        <w:rPr>
          <w:rFonts w:ascii="Simplified Arabic" w:hAnsi="Simplified Arabic" w:cs="Simplified Arabic"/>
          <w:color w:val="000000" w:themeColor="text1"/>
          <w:sz w:val="28"/>
          <w:szCs w:val="28"/>
          <w:rtl/>
          <w:lang w:bidi="ar-IQ"/>
        </w:rPr>
        <w:t>ثانيا - تكاليف انتاجية متغيرة .</w:t>
      </w:r>
    </w:p>
    <w:p w:rsidR="009758E3" w:rsidRPr="002E569E" w:rsidRDefault="009758E3"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b/>
          <w:bCs/>
          <w:color w:val="000000" w:themeColor="text1"/>
          <w:sz w:val="28"/>
          <w:szCs w:val="28"/>
          <w:rtl/>
          <w:lang w:bidi="ar-IQ"/>
        </w:rPr>
      </w:pPr>
      <w:r w:rsidRPr="002E569E">
        <w:rPr>
          <w:rFonts w:ascii="Simplified Arabic" w:hAnsi="Simplified Arabic" w:cs="Simplified Arabic"/>
          <w:b/>
          <w:bCs/>
          <w:color w:val="000000" w:themeColor="text1"/>
          <w:sz w:val="28"/>
          <w:szCs w:val="28"/>
          <w:rtl/>
          <w:lang w:bidi="ar-IQ"/>
        </w:rPr>
        <w:t>اولا –  التكاليف الانتاجية الثابتة :</w:t>
      </w:r>
    </w:p>
    <w:p w:rsidR="009758E3" w:rsidRPr="002E569E" w:rsidRDefault="009758E3"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color w:val="000000" w:themeColor="text1"/>
          <w:sz w:val="28"/>
          <w:szCs w:val="28"/>
          <w:rtl/>
          <w:lang w:bidi="ar-IQ"/>
        </w:rPr>
      </w:pPr>
      <w:r w:rsidRPr="002E569E">
        <w:rPr>
          <w:rFonts w:ascii="Simplified Arabic" w:hAnsi="Simplified Arabic" w:cs="Simplified Arabic"/>
          <w:color w:val="000000" w:themeColor="text1"/>
          <w:sz w:val="28"/>
          <w:szCs w:val="28"/>
          <w:rtl/>
          <w:lang w:bidi="ar-IQ"/>
        </w:rPr>
        <w:t xml:space="preserve">" وهي التكاليف التي يتحملها المشروع في بداية تأسيسه ولا تتغير مع تغيير حجم الانتاج في الامد القصير , وتشتمل على الفقرات الاتية " </w:t>
      </w:r>
      <w:r w:rsidR="00110D0C" w:rsidRPr="002E569E">
        <w:rPr>
          <w:rFonts w:ascii="Simplified Arabic" w:hAnsi="Simplified Arabic" w:cs="Simplified Arabic"/>
          <w:color w:val="000000" w:themeColor="text1"/>
          <w:sz w:val="28"/>
          <w:szCs w:val="28"/>
          <w:vertAlign w:val="superscript"/>
          <w:rtl/>
          <w:lang w:bidi="ar-IQ"/>
        </w:rPr>
        <w:t>(</w:t>
      </w:r>
      <w:r w:rsidR="00D32CA1" w:rsidRPr="002E569E">
        <w:rPr>
          <w:rFonts w:ascii="Simplified Arabic" w:hAnsi="Simplified Arabic" w:cs="Simplified Arabic"/>
          <w:color w:val="000000" w:themeColor="text1"/>
          <w:sz w:val="28"/>
          <w:szCs w:val="28"/>
          <w:vertAlign w:val="superscript"/>
          <w:rtl/>
          <w:lang w:bidi="ar-IQ"/>
        </w:rPr>
        <w:t>11</w:t>
      </w:r>
      <w:r w:rsidR="00110D0C" w:rsidRPr="002E569E">
        <w:rPr>
          <w:rFonts w:ascii="Simplified Arabic" w:hAnsi="Simplified Arabic" w:cs="Simplified Arabic"/>
          <w:color w:val="000000" w:themeColor="text1"/>
          <w:sz w:val="28"/>
          <w:szCs w:val="28"/>
          <w:vertAlign w:val="superscript"/>
          <w:rtl/>
          <w:lang w:bidi="ar-IQ"/>
        </w:rPr>
        <w:t>)</w:t>
      </w:r>
      <w:r w:rsidRPr="002E569E">
        <w:rPr>
          <w:rFonts w:ascii="Simplified Arabic" w:hAnsi="Simplified Arabic" w:cs="Simplified Arabic"/>
          <w:color w:val="000000" w:themeColor="text1"/>
          <w:sz w:val="28"/>
          <w:szCs w:val="28"/>
          <w:rtl/>
          <w:lang w:bidi="ar-IQ"/>
        </w:rPr>
        <w:t>:</w:t>
      </w:r>
    </w:p>
    <w:p w:rsidR="009758E3" w:rsidRPr="002E569E" w:rsidRDefault="009758E3" w:rsidP="00A253DD">
      <w:pPr>
        <w:pStyle w:val="msonormalcxspmiddle"/>
        <w:numPr>
          <w:ilvl w:val="0"/>
          <w:numId w:val="13"/>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color w:val="000000" w:themeColor="text1"/>
          <w:sz w:val="28"/>
          <w:szCs w:val="28"/>
          <w:lang w:bidi="ar-IQ"/>
        </w:rPr>
      </w:pPr>
      <w:r w:rsidRPr="002E569E">
        <w:rPr>
          <w:rFonts w:ascii="Simplified Arabic" w:hAnsi="Simplified Arabic" w:cs="Simplified Arabic"/>
          <w:color w:val="000000" w:themeColor="text1"/>
          <w:sz w:val="28"/>
          <w:szCs w:val="28"/>
          <w:rtl/>
          <w:lang w:bidi="ar-IQ"/>
        </w:rPr>
        <w:t>الاندثار .</w:t>
      </w:r>
    </w:p>
    <w:p w:rsidR="009758E3" w:rsidRPr="002E569E" w:rsidRDefault="009758E3" w:rsidP="00A253DD">
      <w:pPr>
        <w:pStyle w:val="msonormalcxspmiddle"/>
        <w:numPr>
          <w:ilvl w:val="0"/>
          <w:numId w:val="13"/>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color w:val="000000" w:themeColor="text1"/>
          <w:sz w:val="28"/>
          <w:szCs w:val="28"/>
          <w:lang w:bidi="ar-IQ"/>
        </w:rPr>
      </w:pPr>
      <w:r w:rsidRPr="002E569E">
        <w:rPr>
          <w:rFonts w:ascii="Simplified Arabic" w:hAnsi="Simplified Arabic" w:cs="Simplified Arabic"/>
          <w:color w:val="000000" w:themeColor="text1"/>
          <w:sz w:val="28"/>
          <w:szCs w:val="28"/>
          <w:rtl/>
          <w:lang w:bidi="ar-IQ"/>
        </w:rPr>
        <w:t xml:space="preserve">الأدوات الاحتياطية (قطع </w:t>
      </w:r>
      <w:proofErr w:type="gramStart"/>
      <w:r w:rsidRPr="002E569E">
        <w:rPr>
          <w:rFonts w:ascii="Simplified Arabic" w:hAnsi="Simplified Arabic" w:cs="Simplified Arabic"/>
          <w:color w:val="000000" w:themeColor="text1"/>
          <w:sz w:val="28"/>
          <w:szCs w:val="28"/>
          <w:rtl/>
          <w:lang w:bidi="ar-IQ"/>
        </w:rPr>
        <w:t>الغيار) .</w:t>
      </w:r>
      <w:proofErr w:type="gramEnd"/>
    </w:p>
    <w:p w:rsidR="009758E3" w:rsidRPr="002E569E" w:rsidRDefault="009758E3" w:rsidP="00A253DD">
      <w:pPr>
        <w:pStyle w:val="msonormalcxspmiddle"/>
        <w:numPr>
          <w:ilvl w:val="0"/>
          <w:numId w:val="13"/>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color w:val="000000" w:themeColor="text1"/>
          <w:sz w:val="28"/>
          <w:szCs w:val="28"/>
          <w:lang w:bidi="ar-IQ"/>
        </w:rPr>
      </w:pPr>
      <w:r w:rsidRPr="002E569E">
        <w:rPr>
          <w:rFonts w:ascii="Simplified Arabic" w:hAnsi="Simplified Arabic" w:cs="Simplified Arabic"/>
          <w:color w:val="000000" w:themeColor="text1"/>
          <w:sz w:val="28"/>
          <w:szCs w:val="28"/>
          <w:rtl/>
          <w:lang w:bidi="ar-IQ"/>
        </w:rPr>
        <w:t>التأمين على المشروع .</w:t>
      </w:r>
    </w:p>
    <w:p w:rsidR="009758E3" w:rsidRPr="002E569E" w:rsidRDefault="009758E3" w:rsidP="00A253DD">
      <w:pPr>
        <w:pStyle w:val="msonormalcxspmiddle"/>
        <w:numPr>
          <w:ilvl w:val="0"/>
          <w:numId w:val="13"/>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color w:val="000000" w:themeColor="text1"/>
          <w:sz w:val="28"/>
          <w:szCs w:val="28"/>
          <w:lang w:bidi="ar-IQ"/>
        </w:rPr>
      </w:pPr>
      <w:r w:rsidRPr="002E569E">
        <w:rPr>
          <w:rFonts w:ascii="Simplified Arabic" w:hAnsi="Simplified Arabic" w:cs="Simplified Arabic"/>
          <w:color w:val="000000" w:themeColor="text1"/>
          <w:sz w:val="28"/>
          <w:szCs w:val="28"/>
          <w:rtl/>
          <w:lang w:bidi="ar-IQ"/>
        </w:rPr>
        <w:lastRenderedPageBreak/>
        <w:t>الأجور غير المباشرة (الادارية والتسويق والخدمات ) .</w:t>
      </w:r>
    </w:p>
    <w:p w:rsidR="009758E3" w:rsidRPr="002E569E" w:rsidRDefault="009758E3" w:rsidP="00A253DD">
      <w:pPr>
        <w:pStyle w:val="msonormalcxspmiddle"/>
        <w:numPr>
          <w:ilvl w:val="0"/>
          <w:numId w:val="13"/>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color w:val="000000" w:themeColor="text1"/>
          <w:sz w:val="28"/>
          <w:szCs w:val="28"/>
          <w:lang w:bidi="ar-IQ"/>
        </w:rPr>
      </w:pPr>
      <w:r w:rsidRPr="002E569E">
        <w:rPr>
          <w:rFonts w:ascii="Simplified Arabic" w:hAnsi="Simplified Arabic" w:cs="Simplified Arabic"/>
          <w:color w:val="000000" w:themeColor="text1"/>
          <w:sz w:val="28"/>
          <w:szCs w:val="28"/>
          <w:rtl/>
          <w:lang w:bidi="ar-IQ"/>
        </w:rPr>
        <w:t>الصيانة .</w:t>
      </w:r>
    </w:p>
    <w:p w:rsidR="009758E3" w:rsidRPr="002E569E" w:rsidRDefault="009758E3" w:rsidP="00A253DD">
      <w:pPr>
        <w:pStyle w:val="msonormalcxspmiddle"/>
        <w:numPr>
          <w:ilvl w:val="0"/>
          <w:numId w:val="13"/>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color w:val="000000" w:themeColor="text1"/>
          <w:sz w:val="28"/>
          <w:szCs w:val="28"/>
          <w:lang w:bidi="ar-IQ"/>
        </w:rPr>
      </w:pPr>
      <w:r w:rsidRPr="002E569E">
        <w:rPr>
          <w:rFonts w:ascii="Simplified Arabic" w:hAnsi="Simplified Arabic" w:cs="Simplified Arabic"/>
          <w:color w:val="000000" w:themeColor="text1"/>
          <w:sz w:val="28"/>
          <w:szCs w:val="28"/>
          <w:rtl/>
          <w:lang w:bidi="ar-IQ"/>
        </w:rPr>
        <w:t>الفائدة .</w:t>
      </w:r>
    </w:p>
    <w:p w:rsidR="009758E3" w:rsidRPr="002E569E" w:rsidRDefault="009758E3" w:rsidP="00A253DD">
      <w:pPr>
        <w:pStyle w:val="msonormalcxspmiddle"/>
        <w:numPr>
          <w:ilvl w:val="0"/>
          <w:numId w:val="13"/>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color w:val="000000" w:themeColor="text1"/>
          <w:sz w:val="28"/>
          <w:szCs w:val="28"/>
          <w:lang w:bidi="ar-IQ"/>
        </w:rPr>
      </w:pPr>
      <w:r w:rsidRPr="002E569E">
        <w:rPr>
          <w:rFonts w:ascii="Simplified Arabic" w:hAnsi="Simplified Arabic" w:cs="Simplified Arabic"/>
          <w:color w:val="000000" w:themeColor="text1"/>
          <w:sz w:val="28"/>
          <w:szCs w:val="28"/>
          <w:rtl/>
          <w:lang w:bidi="ar-IQ"/>
        </w:rPr>
        <w:t>ايجار المباني والعدد والأدوات (ان وجد) .</w:t>
      </w:r>
    </w:p>
    <w:p w:rsidR="009758E3" w:rsidRPr="002E569E" w:rsidRDefault="009758E3"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color w:val="000000" w:themeColor="text1"/>
          <w:sz w:val="28"/>
          <w:szCs w:val="28"/>
          <w:rtl/>
          <w:lang w:bidi="ar-IQ"/>
        </w:rPr>
      </w:pPr>
      <w:r w:rsidRPr="002E569E">
        <w:rPr>
          <w:rFonts w:ascii="Simplified Arabic" w:hAnsi="Simplified Arabic" w:cs="Simplified Arabic"/>
          <w:color w:val="000000" w:themeColor="text1"/>
          <w:sz w:val="28"/>
          <w:szCs w:val="28"/>
          <w:rtl/>
          <w:lang w:bidi="ar-IQ"/>
        </w:rPr>
        <w:t>حيث تم احتساب الفقرات المبينة في اعلاه بالتفصيل من قبل الباحث بحسب ما يأتي :</w:t>
      </w:r>
    </w:p>
    <w:p w:rsidR="009758E3" w:rsidRPr="002E569E" w:rsidRDefault="009758E3" w:rsidP="00A253DD">
      <w:pPr>
        <w:pStyle w:val="msonormalcxspmiddle"/>
        <w:numPr>
          <w:ilvl w:val="0"/>
          <w:numId w:val="14"/>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b/>
          <w:bCs/>
          <w:color w:val="000000" w:themeColor="text1"/>
          <w:sz w:val="28"/>
          <w:szCs w:val="28"/>
          <w:lang w:bidi="ar-IQ"/>
        </w:rPr>
      </w:pPr>
      <w:r w:rsidRPr="002E569E">
        <w:rPr>
          <w:rFonts w:ascii="Simplified Arabic" w:hAnsi="Simplified Arabic" w:cs="Simplified Arabic"/>
          <w:b/>
          <w:bCs/>
          <w:color w:val="000000" w:themeColor="text1"/>
          <w:sz w:val="28"/>
          <w:szCs w:val="28"/>
          <w:rtl/>
          <w:lang w:bidi="ar-IQ"/>
        </w:rPr>
        <w:t>كلف الاندثار :</w:t>
      </w:r>
    </w:p>
    <w:p w:rsidR="00ED3725" w:rsidRPr="002E569E"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lang w:bidi="ar-IQ"/>
        </w:rPr>
      </w:pPr>
      <w:r w:rsidRPr="002E569E">
        <w:rPr>
          <w:rFonts w:ascii="Simplified Arabic" w:hAnsi="Simplified Arabic" w:cs="Simplified Arabic"/>
          <w:color w:val="000000" w:themeColor="text1"/>
          <w:sz w:val="28"/>
          <w:szCs w:val="28"/>
          <w:rtl/>
          <w:lang w:bidi="ar-IQ"/>
        </w:rPr>
        <w:t xml:space="preserve">" من المتعارف عليه ان قيمة الاصول الثابتة لمؤسسة ما تتناقص تدريجيا بنتيجة الاستعمال او انقضاء الزمن او القدم . فالآلة المستخدمة في المؤسسة لا تحتفظ على الدوام بمنفعتها الاقتصادية لان قيمتها تنخفض بسبب اختراع آلة افضل منها . ومن هنا يأخذ صاحب المؤسسة الحيطة والحذر فيلجا الى اقتطاع مبالغ سنوية من ارباحه الاجمالية حتى يتمكن بعدها من شراء </w:t>
      </w:r>
      <w:proofErr w:type="spellStart"/>
      <w:r w:rsidRPr="002E569E">
        <w:rPr>
          <w:rFonts w:ascii="Simplified Arabic" w:hAnsi="Simplified Arabic" w:cs="Simplified Arabic"/>
          <w:color w:val="000000" w:themeColor="text1"/>
          <w:sz w:val="28"/>
          <w:szCs w:val="28"/>
          <w:rtl/>
          <w:lang w:bidi="ar-IQ"/>
        </w:rPr>
        <w:t>الالات</w:t>
      </w:r>
      <w:proofErr w:type="spellEnd"/>
      <w:r w:rsidRPr="002E569E">
        <w:rPr>
          <w:rFonts w:ascii="Simplified Arabic" w:hAnsi="Simplified Arabic" w:cs="Simplified Arabic"/>
          <w:color w:val="000000" w:themeColor="text1"/>
          <w:sz w:val="28"/>
          <w:szCs w:val="28"/>
          <w:rtl/>
          <w:lang w:bidi="ar-IQ"/>
        </w:rPr>
        <w:t xml:space="preserve"> الجديدة " </w:t>
      </w:r>
      <w:r w:rsidR="00110D0C" w:rsidRPr="002E569E">
        <w:rPr>
          <w:rFonts w:ascii="Simplified Arabic" w:hAnsi="Simplified Arabic" w:cs="Simplified Arabic"/>
          <w:color w:val="000000" w:themeColor="text1"/>
          <w:sz w:val="28"/>
          <w:szCs w:val="28"/>
          <w:vertAlign w:val="superscript"/>
          <w:rtl/>
          <w:lang w:bidi="ar-IQ"/>
        </w:rPr>
        <w:t>(</w:t>
      </w:r>
      <w:r w:rsidR="00D32CA1" w:rsidRPr="002E569E">
        <w:rPr>
          <w:rFonts w:ascii="Simplified Arabic" w:hAnsi="Simplified Arabic" w:cs="Simplified Arabic"/>
          <w:color w:val="000000" w:themeColor="text1"/>
          <w:sz w:val="28"/>
          <w:szCs w:val="28"/>
          <w:vertAlign w:val="superscript"/>
          <w:rtl/>
          <w:lang w:bidi="ar-IQ"/>
        </w:rPr>
        <w:t>12</w:t>
      </w:r>
      <w:r w:rsidR="00110D0C" w:rsidRPr="002E569E">
        <w:rPr>
          <w:rFonts w:ascii="Simplified Arabic" w:hAnsi="Simplified Arabic" w:cs="Simplified Arabic"/>
          <w:color w:val="000000" w:themeColor="text1"/>
          <w:sz w:val="28"/>
          <w:szCs w:val="28"/>
          <w:vertAlign w:val="superscript"/>
          <w:rtl/>
          <w:lang w:bidi="ar-IQ"/>
        </w:rPr>
        <w:t>)</w:t>
      </w:r>
      <w:r w:rsidRPr="002E569E">
        <w:rPr>
          <w:rFonts w:ascii="Simplified Arabic" w:hAnsi="Simplified Arabic" w:cs="Simplified Arabic"/>
          <w:color w:val="000000" w:themeColor="text1"/>
          <w:sz w:val="28"/>
          <w:szCs w:val="28"/>
          <w:rtl/>
          <w:lang w:bidi="ar-IQ"/>
        </w:rPr>
        <w:t>.</w:t>
      </w:r>
    </w:p>
    <w:p w:rsidR="0006366A" w:rsidRPr="002E569E" w:rsidRDefault="00ED3725" w:rsidP="00A253DD">
      <w:pPr>
        <w:pStyle w:val="msonormalcxspmiddle"/>
        <w:tabs>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rtl/>
        </w:rPr>
      </w:pPr>
      <w:r w:rsidRPr="002E569E">
        <w:rPr>
          <w:rFonts w:ascii="Simplified Arabic" w:hAnsi="Simplified Arabic" w:cs="Simplified Arabic"/>
          <w:color w:val="000000" w:themeColor="text1"/>
          <w:sz w:val="28"/>
          <w:szCs w:val="28"/>
          <w:rtl/>
          <w:lang w:bidi="ar-IQ"/>
        </w:rPr>
        <w:t xml:space="preserve">   </w:t>
      </w:r>
      <w:r w:rsidR="009758E3" w:rsidRPr="002E569E">
        <w:rPr>
          <w:rFonts w:ascii="Simplified Arabic" w:hAnsi="Simplified Arabic" w:cs="Simplified Arabic"/>
          <w:color w:val="000000" w:themeColor="text1"/>
          <w:sz w:val="28"/>
          <w:szCs w:val="28"/>
          <w:rtl/>
          <w:lang w:bidi="ar-IQ"/>
        </w:rPr>
        <w:t>والجدول رقم (</w:t>
      </w:r>
      <w:r w:rsidR="007F4CBD" w:rsidRPr="002E569E">
        <w:rPr>
          <w:rFonts w:ascii="Simplified Arabic" w:hAnsi="Simplified Arabic" w:cs="Simplified Arabic"/>
          <w:color w:val="000000" w:themeColor="text1"/>
          <w:sz w:val="28"/>
          <w:szCs w:val="28"/>
          <w:rtl/>
          <w:lang w:bidi="ar-IQ"/>
        </w:rPr>
        <w:t>9</w:t>
      </w:r>
      <w:r w:rsidR="009758E3" w:rsidRPr="002E569E">
        <w:rPr>
          <w:rFonts w:ascii="Simplified Arabic" w:hAnsi="Simplified Arabic" w:cs="Simplified Arabic"/>
          <w:color w:val="000000" w:themeColor="text1"/>
          <w:sz w:val="28"/>
          <w:szCs w:val="28"/>
          <w:rtl/>
          <w:lang w:bidi="ar-IQ"/>
        </w:rPr>
        <w:t xml:space="preserve">) يبين أقساط الاندثار السنوية خلال عمر المشروع البالغ عشر سنوات , فقد بلغ اجمالي </w:t>
      </w:r>
      <w:r w:rsidR="009758E3" w:rsidRPr="002E569E">
        <w:rPr>
          <w:rFonts w:ascii="Simplified Arabic" w:hAnsi="Simplified Arabic" w:cs="Simplified Arabic"/>
          <w:color w:val="000000" w:themeColor="text1"/>
          <w:sz w:val="28"/>
          <w:szCs w:val="28"/>
          <w:rtl/>
        </w:rPr>
        <w:t>قسط الاندثار لكل سنة من سنوات عمر المشروع (75,691,000) دينار .</w:t>
      </w:r>
    </w:p>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جدول (</w:t>
      </w:r>
      <w:r w:rsidR="007F4CBD" w:rsidRPr="008E36F1">
        <w:rPr>
          <w:rFonts w:ascii="Simplified Arabic" w:hAnsi="Simplified Arabic" w:cs="Simplified Arabic"/>
          <w:b/>
          <w:bCs/>
          <w:color w:val="000000" w:themeColor="text1"/>
          <w:sz w:val="26"/>
          <w:szCs w:val="26"/>
          <w:rtl/>
          <w:lang w:bidi="ar-IQ"/>
        </w:rPr>
        <w:t>9</w:t>
      </w:r>
      <w:r w:rsidRPr="008E36F1">
        <w:rPr>
          <w:rFonts w:ascii="Simplified Arabic" w:hAnsi="Simplified Arabic" w:cs="Simplified Arabic"/>
          <w:b/>
          <w:bCs/>
          <w:color w:val="000000" w:themeColor="text1"/>
          <w:sz w:val="26"/>
          <w:szCs w:val="26"/>
          <w:rtl/>
          <w:lang w:bidi="ar-IQ"/>
        </w:rPr>
        <w:t>)</w:t>
      </w:r>
    </w:p>
    <w:p w:rsidR="009758E3" w:rsidRPr="008E36F1" w:rsidRDefault="009758E3" w:rsidP="00A253DD">
      <w:pPr>
        <w:spacing w:after="0" w:line="240" w:lineRule="auto"/>
        <w:jc w:val="center"/>
        <w:rPr>
          <w:rFonts w:ascii="Simplified Arabic" w:hAnsi="Simplified Arabic" w:cs="Simplified Arabic"/>
          <w:b/>
          <w:bCs/>
          <w:color w:val="000000" w:themeColor="text1"/>
          <w:sz w:val="28"/>
          <w:szCs w:val="28"/>
          <w:rtl/>
        </w:rPr>
      </w:pPr>
      <w:r w:rsidRPr="008E36F1">
        <w:rPr>
          <w:rFonts w:ascii="Simplified Arabic" w:eastAsia="Times New Roman" w:hAnsi="Simplified Arabic" w:cs="Simplified Arabic"/>
          <w:b/>
          <w:bCs/>
          <w:color w:val="000000" w:themeColor="text1"/>
          <w:sz w:val="26"/>
          <w:szCs w:val="26"/>
          <w:rtl/>
        </w:rPr>
        <w:t xml:space="preserve"> اقساط  الاندثار السنوية</w:t>
      </w:r>
      <w:r w:rsidRPr="008E36F1">
        <w:rPr>
          <w:rFonts w:ascii="Simplified Arabic" w:hAnsi="Simplified Arabic" w:cs="Simplified Arabic"/>
          <w:b/>
          <w:bCs/>
          <w:color w:val="000000" w:themeColor="text1"/>
          <w:sz w:val="26"/>
          <w:szCs w:val="26"/>
          <w:rtl/>
        </w:rPr>
        <w:t xml:space="preserve"> </w:t>
      </w:r>
    </w:p>
    <w:p w:rsidR="009758E3" w:rsidRPr="008E36F1" w:rsidRDefault="009758E3" w:rsidP="00A253DD">
      <w:pPr>
        <w:spacing w:after="0" w:line="240" w:lineRule="auto"/>
        <w:jc w:val="center"/>
        <w:rPr>
          <w:rFonts w:ascii="Simplified Arabic" w:hAnsi="Simplified Arabic" w:cs="Simplified Arabic"/>
          <w:color w:val="000000" w:themeColor="text1"/>
          <w:sz w:val="24"/>
          <w:szCs w:val="24"/>
          <w:rtl/>
        </w:rPr>
      </w:pPr>
      <w:r w:rsidRPr="008E36F1">
        <w:rPr>
          <w:rFonts w:ascii="Simplified Arabic" w:eastAsia="Times New Roman" w:hAnsi="Simplified Arabic" w:cs="Simplified Arabic"/>
          <w:color w:val="000000" w:themeColor="text1"/>
          <w:sz w:val="24"/>
          <w:szCs w:val="24"/>
          <w:rtl/>
        </w:rPr>
        <w:t xml:space="preserve">                                                                                                                   (الكلف بالدينار)</w:t>
      </w:r>
    </w:p>
    <w:tbl>
      <w:tblPr>
        <w:bidiVisual/>
        <w:tblW w:w="9093" w:type="dxa"/>
        <w:jc w:val="center"/>
        <w:tblInd w:w="656" w:type="dxa"/>
        <w:shd w:val="clear" w:color="auto" w:fill="FFFFFF" w:themeFill="background1"/>
        <w:tblLook w:val="04A0" w:firstRow="1" w:lastRow="0" w:firstColumn="1" w:lastColumn="0" w:noHBand="0" w:noVBand="1"/>
      </w:tblPr>
      <w:tblGrid>
        <w:gridCol w:w="1643"/>
        <w:gridCol w:w="1582"/>
        <w:gridCol w:w="1276"/>
        <w:gridCol w:w="1448"/>
        <w:gridCol w:w="1582"/>
        <w:gridCol w:w="222"/>
        <w:gridCol w:w="1638"/>
      </w:tblGrid>
      <w:tr w:rsidR="008E36F1" w:rsidRPr="008E36F1" w:rsidTr="002E569E">
        <w:trPr>
          <w:trHeight w:val="345"/>
          <w:jc w:val="center"/>
        </w:trPr>
        <w:tc>
          <w:tcPr>
            <w:tcW w:w="1643" w:type="dxa"/>
            <w:tcBorders>
              <w:top w:val="double" w:sz="6" w:space="0" w:color="000080"/>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tl/>
                <w:lang w:bidi="ar-IQ"/>
              </w:rPr>
            </w:pPr>
            <w:r w:rsidRPr="008E36F1">
              <w:rPr>
                <w:rFonts w:ascii="Simplified Arabic" w:eastAsia="Times New Roman" w:hAnsi="Simplified Arabic" w:cs="Simplified Arabic"/>
                <w:b/>
                <w:bCs/>
                <w:color w:val="000000" w:themeColor="text1"/>
                <w:sz w:val="24"/>
                <w:szCs w:val="24"/>
                <w:rtl/>
              </w:rPr>
              <w:t>نوع الاصل</w:t>
            </w:r>
          </w:p>
        </w:tc>
        <w:tc>
          <w:tcPr>
            <w:tcW w:w="1418" w:type="dxa"/>
            <w:tcBorders>
              <w:top w:val="double" w:sz="6" w:space="0" w:color="000080"/>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قيمة الاصل</w:t>
            </w:r>
          </w:p>
        </w:tc>
        <w:tc>
          <w:tcPr>
            <w:tcW w:w="1276" w:type="dxa"/>
            <w:tcBorders>
              <w:top w:val="double" w:sz="6" w:space="0" w:color="000080"/>
              <w:left w:val="single" w:sz="12" w:space="0" w:color="000080"/>
              <w:bottom w:val="single" w:sz="12" w:space="0" w:color="000080"/>
              <w:right w:val="single" w:sz="12" w:space="0" w:color="1F497D" w:themeColor="text2"/>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معدل</w:t>
            </w:r>
            <w:proofErr w:type="gramEnd"/>
            <w:r w:rsidRPr="008E36F1">
              <w:rPr>
                <w:rFonts w:ascii="Simplified Arabic" w:eastAsia="Times New Roman" w:hAnsi="Simplified Arabic" w:cs="Simplified Arabic"/>
                <w:b/>
                <w:bCs/>
                <w:color w:val="000000" w:themeColor="text1"/>
                <w:sz w:val="24"/>
                <w:szCs w:val="24"/>
                <w:rtl/>
              </w:rPr>
              <w:t xml:space="preserve"> الاندثار </w:t>
            </w:r>
          </w:p>
        </w:tc>
        <w:tc>
          <w:tcPr>
            <w:tcW w:w="1417" w:type="dxa"/>
            <w:tcBorders>
              <w:top w:val="double" w:sz="4" w:space="0" w:color="auto"/>
              <w:left w:val="single" w:sz="12" w:space="0" w:color="1F497D" w:themeColor="text2"/>
              <w:bottom w:val="single" w:sz="12" w:space="0" w:color="000080"/>
              <w:right w:val="single" w:sz="12" w:space="0" w:color="1F497D" w:themeColor="text2"/>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قسط الاندثار</w:t>
            </w:r>
          </w:p>
        </w:tc>
        <w:tc>
          <w:tcPr>
            <w:tcW w:w="1418" w:type="dxa"/>
            <w:tcBorders>
              <w:top w:val="double" w:sz="4" w:space="0" w:color="auto"/>
              <w:left w:val="single" w:sz="12" w:space="0" w:color="1F497D" w:themeColor="text2"/>
              <w:bottom w:val="single" w:sz="12" w:space="0" w:color="1F497D" w:themeColor="text2"/>
              <w:right w:val="single" w:sz="12" w:space="0" w:color="1F497D" w:themeColor="text2"/>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قيمة الانقاض</w:t>
            </w:r>
          </w:p>
        </w:tc>
        <w:tc>
          <w:tcPr>
            <w:tcW w:w="283" w:type="dxa"/>
            <w:tcBorders>
              <w:top w:val="double" w:sz="4" w:space="0" w:color="auto"/>
              <w:left w:val="single" w:sz="12" w:space="0" w:color="1F497D" w:themeColor="text2"/>
              <w:bottom w:val="single" w:sz="12" w:space="0" w:color="1F497D" w:themeColor="text2"/>
              <w:right w:val="nil"/>
            </w:tcBorders>
            <w:shd w:val="clear" w:color="auto" w:fill="FFFFFF" w:themeFill="background1"/>
            <w:vAlign w:val="center"/>
          </w:tcPr>
          <w:p w:rsidR="009758E3" w:rsidRPr="008E36F1" w:rsidRDefault="009758E3" w:rsidP="00A253DD">
            <w:pPr>
              <w:spacing w:after="0" w:line="240" w:lineRule="auto"/>
              <w:rPr>
                <w:rFonts w:ascii="Simplified Arabic" w:eastAsia="Times New Roman" w:hAnsi="Simplified Arabic" w:cs="Simplified Arabic"/>
                <w:b/>
                <w:bCs/>
                <w:color w:val="000000" w:themeColor="text1"/>
                <w:sz w:val="24"/>
                <w:szCs w:val="24"/>
                <w:lang w:bidi="ar-IQ"/>
              </w:rPr>
            </w:pPr>
          </w:p>
        </w:tc>
        <w:tc>
          <w:tcPr>
            <w:tcW w:w="1638" w:type="dxa"/>
            <w:tcBorders>
              <w:top w:val="double" w:sz="4" w:space="0" w:color="auto"/>
              <w:left w:val="nil"/>
              <w:bottom w:val="single" w:sz="12" w:space="0" w:color="1F497D" w:themeColor="text2"/>
              <w:right w:val="double" w:sz="4" w:space="0" w:color="auto"/>
            </w:tcBorders>
            <w:shd w:val="clear" w:color="auto" w:fill="FFFFFF" w:themeFill="background1"/>
            <w:noWrap/>
            <w:vAlign w:val="center"/>
            <w:hideMark/>
          </w:tcPr>
          <w:p w:rsidR="009758E3" w:rsidRPr="008E36F1" w:rsidRDefault="009758E3" w:rsidP="00A253DD">
            <w:pPr>
              <w:spacing w:after="0" w:line="240" w:lineRule="auto"/>
              <w:rPr>
                <w:rFonts w:ascii="Simplified Arabic" w:eastAsia="Times New Roman" w:hAnsi="Simplified Arabic" w:cs="Simplified Arabic"/>
                <w:b/>
                <w:bCs/>
                <w:color w:val="000000" w:themeColor="text1"/>
                <w:sz w:val="24"/>
                <w:szCs w:val="24"/>
                <w:rtl/>
                <w:lang w:bidi="ar-IQ"/>
              </w:rPr>
            </w:pPr>
            <w:proofErr w:type="gramStart"/>
            <w:r w:rsidRPr="008E36F1">
              <w:rPr>
                <w:rFonts w:ascii="Simplified Arabic" w:eastAsia="Times New Roman" w:hAnsi="Simplified Arabic" w:cs="Simplified Arabic"/>
                <w:b/>
                <w:bCs/>
                <w:color w:val="000000" w:themeColor="text1"/>
                <w:sz w:val="24"/>
                <w:szCs w:val="24"/>
                <w:rtl/>
              </w:rPr>
              <w:t>القيمة</w:t>
            </w:r>
            <w:proofErr w:type="gramEnd"/>
            <w:r w:rsidRPr="008E36F1">
              <w:rPr>
                <w:rFonts w:ascii="Simplified Arabic" w:eastAsia="Times New Roman" w:hAnsi="Simplified Arabic" w:cs="Simplified Arabic"/>
                <w:b/>
                <w:bCs/>
                <w:color w:val="000000" w:themeColor="text1"/>
                <w:sz w:val="24"/>
                <w:szCs w:val="24"/>
                <w:rtl/>
              </w:rPr>
              <w:t xml:space="preserve"> المستهلكة</w:t>
            </w:r>
          </w:p>
        </w:tc>
      </w:tr>
      <w:tr w:rsidR="008E36F1" w:rsidRPr="008E36F1" w:rsidTr="002E569E">
        <w:trPr>
          <w:trHeight w:val="345"/>
          <w:jc w:val="center"/>
        </w:trPr>
        <w:tc>
          <w:tcPr>
            <w:tcW w:w="1643"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مباني </w:t>
            </w:r>
            <w:proofErr w:type="gramStart"/>
            <w:r w:rsidRPr="008E36F1">
              <w:rPr>
                <w:rFonts w:ascii="Simplified Arabic" w:eastAsia="Times New Roman" w:hAnsi="Simplified Arabic" w:cs="Simplified Arabic"/>
                <w:b/>
                <w:bCs/>
                <w:color w:val="000000" w:themeColor="text1"/>
                <w:sz w:val="24"/>
                <w:szCs w:val="24"/>
                <w:rtl/>
              </w:rPr>
              <w:t>وإنشاءات</w:t>
            </w:r>
            <w:proofErr w:type="gramEnd"/>
          </w:p>
        </w:tc>
        <w:tc>
          <w:tcPr>
            <w:tcW w:w="1418"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280,900,000</w:t>
            </w:r>
          </w:p>
        </w:tc>
        <w:tc>
          <w:tcPr>
            <w:tcW w:w="1276" w:type="dxa"/>
            <w:tcBorders>
              <w:top w:val="nil"/>
              <w:left w:val="single" w:sz="12" w:space="0" w:color="000080"/>
              <w:bottom w:val="single" w:sz="12" w:space="0" w:color="000080"/>
              <w:right w:val="single" w:sz="12" w:space="0" w:color="1F497D" w:themeColor="text2"/>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10.0%</w:t>
            </w:r>
          </w:p>
        </w:tc>
        <w:tc>
          <w:tcPr>
            <w:tcW w:w="1417" w:type="dxa"/>
            <w:tcBorders>
              <w:top w:val="nil"/>
              <w:left w:val="single" w:sz="12" w:space="0" w:color="1F497D" w:themeColor="text2"/>
              <w:bottom w:val="single" w:sz="12" w:space="0" w:color="000080"/>
              <w:right w:val="single" w:sz="12" w:space="0" w:color="1F497D" w:themeColor="text2"/>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25,281,000</w:t>
            </w:r>
          </w:p>
        </w:tc>
        <w:tc>
          <w:tcPr>
            <w:tcW w:w="1418"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noWrap/>
            <w:vAlign w:val="bottom"/>
            <w:hideMark/>
          </w:tcPr>
          <w:p w:rsidR="009758E3" w:rsidRPr="008E36F1" w:rsidRDefault="009758E3" w:rsidP="00A253DD">
            <w:pPr>
              <w:bidi w:val="0"/>
              <w:spacing w:after="0" w:line="240" w:lineRule="auto"/>
              <w:jc w:val="right"/>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28,090,000</w:t>
            </w:r>
          </w:p>
        </w:tc>
        <w:tc>
          <w:tcPr>
            <w:tcW w:w="283" w:type="dxa"/>
            <w:tcBorders>
              <w:top w:val="single" w:sz="12" w:space="0" w:color="1F497D" w:themeColor="text2"/>
              <w:left w:val="single" w:sz="12" w:space="0" w:color="1F497D" w:themeColor="text2"/>
              <w:bottom w:val="single" w:sz="12" w:space="0" w:color="1F497D" w:themeColor="text2"/>
              <w:right w:val="nil"/>
            </w:tcBorders>
            <w:shd w:val="clear" w:color="auto" w:fill="FFFFFF" w:themeFill="background1"/>
            <w:vAlign w:val="bottom"/>
          </w:tcPr>
          <w:p w:rsidR="009758E3" w:rsidRPr="008E36F1" w:rsidRDefault="009758E3" w:rsidP="00A253DD">
            <w:pPr>
              <w:bidi w:val="0"/>
              <w:spacing w:after="0" w:line="240" w:lineRule="auto"/>
              <w:jc w:val="right"/>
              <w:rPr>
                <w:rFonts w:ascii="Simplified Arabic" w:eastAsia="Times New Roman" w:hAnsi="Simplified Arabic" w:cs="Simplified Arabic"/>
                <w:b/>
                <w:bCs/>
                <w:color w:val="000000" w:themeColor="text1"/>
                <w:sz w:val="24"/>
                <w:szCs w:val="24"/>
              </w:rPr>
            </w:pPr>
          </w:p>
        </w:tc>
        <w:tc>
          <w:tcPr>
            <w:tcW w:w="1638" w:type="dxa"/>
            <w:tcBorders>
              <w:top w:val="single" w:sz="12" w:space="0" w:color="1F497D" w:themeColor="text2"/>
              <w:left w:val="nil"/>
              <w:bottom w:val="single" w:sz="12" w:space="0" w:color="1F497D" w:themeColor="text2"/>
              <w:right w:val="double" w:sz="4" w:space="0" w:color="auto"/>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252,810,000</w:t>
            </w:r>
          </w:p>
        </w:tc>
      </w:tr>
      <w:tr w:rsidR="008E36F1" w:rsidRPr="008E36F1" w:rsidTr="002E569E">
        <w:trPr>
          <w:trHeight w:val="345"/>
          <w:jc w:val="center"/>
        </w:trPr>
        <w:tc>
          <w:tcPr>
            <w:tcW w:w="1643"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آلات </w:t>
            </w:r>
            <w:proofErr w:type="gramStart"/>
            <w:r w:rsidRPr="008E36F1">
              <w:rPr>
                <w:rFonts w:ascii="Simplified Arabic" w:eastAsia="Times New Roman" w:hAnsi="Simplified Arabic" w:cs="Simplified Arabic"/>
                <w:b/>
                <w:bCs/>
                <w:color w:val="000000" w:themeColor="text1"/>
                <w:sz w:val="24"/>
                <w:szCs w:val="24"/>
                <w:rtl/>
              </w:rPr>
              <w:t>ومعدات</w:t>
            </w:r>
            <w:proofErr w:type="gramEnd"/>
          </w:p>
        </w:tc>
        <w:tc>
          <w:tcPr>
            <w:tcW w:w="1418"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285,000,000</w:t>
            </w:r>
          </w:p>
        </w:tc>
        <w:tc>
          <w:tcPr>
            <w:tcW w:w="1276" w:type="dxa"/>
            <w:tcBorders>
              <w:top w:val="nil"/>
              <w:left w:val="single" w:sz="12" w:space="0" w:color="000080"/>
              <w:bottom w:val="single" w:sz="12" w:space="0" w:color="000080"/>
              <w:right w:val="single" w:sz="12" w:space="0" w:color="1F497D" w:themeColor="text2"/>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10.0%</w:t>
            </w:r>
          </w:p>
        </w:tc>
        <w:tc>
          <w:tcPr>
            <w:tcW w:w="1417" w:type="dxa"/>
            <w:tcBorders>
              <w:top w:val="nil"/>
              <w:left w:val="single" w:sz="12" w:space="0" w:color="1F497D" w:themeColor="text2"/>
              <w:bottom w:val="single" w:sz="12" w:space="0" w:color="1F497D" w:themeColor="text2"/>
              <w:right w:val="single" w:sz="12" w:space="0" w:color="1F497D" w:themeColor="text2"/>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25,650,000</w:t>
            </w:r>
          </w:p>
        </w:tc>
        <w:tc>
          <w:tcPr>
            <w:tcW w:w="1418"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noWrap/>
            <w:vAlign w:val="bottom"/>
            <w:hideMark/>
          </w:tcPr>
          <w:p w:rsidR="009758E3" w:rsidRPr="008E36F1" w:rsidRDefault="009758E3" w:rsidP="00A253DD">
            <w:pPr>
              <w:bidi w:val="0"/>
              <w:spacing w:after="0" w:line="240" w:lineRule="auto"/>
              <w:jc w:val="right"/>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28,500,000</w:t>
            </w:r>
          </w:p>
        </w:tc>
        <w:tc>
          <w:tcPr>
            <w:tcW w:w="283" w:type="dxa"/>
            <w:tcBorders>
              <w:top w:val="single" w:sz="12" w:space="0" w:color="1F497D" w:themeColor="text2"/>
              <w:left w:val="single" w:sz="12" w:space="0" w:color="1F497D" w:themeColor="text2"/>
              <w:bottom w:val="single" w:sz="12" w:space="0" w:color="1F497D" w:themeColor="text2"/>
              <w:right w:val="nil"/>
            </w:tcBorders>
            <w:shd w:val="clear" w:color="auto" w:fill="FFFFFF" w:themeFill="background1"/>
            <w:vAlign w:val="bottom"/>
          </w:tcPr>
          <w:p w:rsidR="009758E3" w:rsidRPr="008E36F1" w:rsidRDefault="009758E3" w:rsidP="00A253DD">
            <w:pPr>
              <w:bidi w:val="0"/>
              <w:spacing w:after="0" w:line="240" w:lineRule="auto"/>
              <w:jc w:val="right"/>
              <w:rPr>
                <w:rFonts w:ascii="Simplified Arabic" w:eastAsia="Times New Roman" w:hAnsi="Simplified Arabic" w:cs="Simplified Arabic"/>
                <w:b/>
                <w:bCs/>
                <w:color w:val="000000" w:themeColor="text1"/>
                <w:sz w:val="24"/>
                <w:szCs w:val="24"/>
              </w:rPr>
            </w:pPr>
          </w:p>
        </w:tc>
        <w:tc>
          <w:tcPr>
            <w:tcW w:w="1638" w:type="dxa"/>
            <w:tcBorders>
              <w:top w:val="single" w:sz="12" w:space="0" w:color="1F497D" w:themeColor="text2"/>
              <w:left w:val="nil"/>
              <w:bottom w:val="single" w:sz="12" w:space="0" w:color="1F497D" w:themeColor="text2"/>
              <w:right w:val="double" w:sz="4" w:space="0" w:color="auto"/>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256,500,000</w:t>
            </w:r>
          </w:p>
        </w:tc>
      </w:tr>
      <w:tr w:rsidR="008E36F1" w:rsidRPr="008E36F1" w:rsidTr="002E569E">
        <w:trPr>
          <w:trHeight w:val="345"/>
          <w:jc w:val="center"/>
        </w:trPr>
        <w:tc>
          <w:tcPr>
            <w:tcW w:w="1643"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اثاث ومكاتب</w:t>
            </w:r>
          </w:p>
        </w:tc>
        <w:tc>
          <w:tcPr>
            <w:tcW w:w="1418"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10,000,000</w:t>
            </w:r>
          </w:p>
        </w:tc>
        <w:tc>
          <w:tcPr>
            <w:tcW w:w="1276" w:type="dxa"/>
            <w:tcBorders>
              <w:top w:val="nil"/>
              <w:left w:val="single" w:sz="12" w:space="0" w:color="000080"/>
              <w:bottom w:val="single" w:sz="12" w:space="0" w:color="000080"/>
              <w:right w:val="single" w:sz="12" w:space="0" w:color="1F497D" w:themeColor="text2"/>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10.0%</w:t>
            </w:r>
          </w:p>
        </w:tc>
        <w:tc>
          <w:tcPr>
            <w:tcW w:w="1417" w:type="dxa"/>
            <w:tcBorders>
              <w:top w:val="single" w:sz="12" w:space="0" w:color="1F497D" w:themeColor="text2"/>
              <w:left w:val="single" w:sz="12" w:space="0" w:color="1F497D" w:themeColor="text2"/>
              <w:bottom w:val="single" w:sz="12" w:space="0" w:color="000080"/>
              <w:right w:val="single" w:sz="12" w:space="0" w:color="1F497D" w:themeColor="text2"/>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900,000</w:t>
            </w:r>
          </w:p>
        </w:tc>
        <w:tc>
          <w:tcPr>
            <w:tcW w:w="1418"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noWrap/>
            <w:vAlign w:val="bottom"/>
            <w:hideMark/>
          </w:tcPr>
          <w:p w:rsidR="009758E3" w:rsidRPr="008E36F1" w:rsidRDefault="009758E3" w:rsidP="00A253DD">
            <w:pPr>
              <w:bidi w:val="0"/>
              <w:spacing w:after="0" w:line="240" w:lineRule="auto"/>
              <w:jc w:val="right"/>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1,000,000</w:t>
            </w:r>
          </w:p>
        </w:tc>
        <w:tc>
          <w:tcPr>
            <w:tcW w:w="283" w:type="dxa"/>
            <w:tcBorders>
              <w:top w:val="single" w:sz="12" w:space="0" w:color="1F497D" w:themeColor="text2"/>
              <w:left w:val="single" w:sz="12" w:space="0" w:color="1F497D" w:themeColor="text2"/>
              <w:bottom w:val="single" w:sz="12" w:space="0" w:color="1F497D" w:themeColor="text2"/>
              <w:right w:val="nil"/>
            </w:tcBorders>
            <w:shd w:val="clear" w:color="auto" w:fill="FFFFFF" w:themeFill="background1"/>
            <w:vAlign w:val="bottom"/>
          </w:tcPr>
          <w:p w:rsidR="009758E3" w:rsidRPr="008E36F1" w:rsidRDefault="009758E3" w:rsidP="00A253DD">
            <w:pPr>
              <w:bidi w:val="0"/>
              <w:spacing w:after="0" w:line="240" w:lineRule="auto"/>
              <w:jc w:val="right"/>
              <w:rPr>
                <w:rFonts w:ascii="Simplified Arabic" w:eastAsia="Times New Roman" w:hAnsi="Simplified Arabic" w:cs="Simplified Arabic"/>
                <w:b/>
                <w:bCs/>
                <w:color w:val="000000" w:themeColor="text1"/>
                <w:sz w:val="24"/>
                <w:szCs w:val="24"/>
              </w:rPr>
            </w:pPr>
          </w:p>
        </w:tc>
        <w:tc>
          <w:tcPr>
            <w:tcW w:w="1638" w:type="dxa"/>
            <w:tcBorders>
              <w:top w:val="single" w:sz="12" w:space="0" w:color="1F497D" w:themeColor="text2"/>
              <w:left w:val="nil"/>
              <w:bottom w:val="single" w:sz="12" w:space="0" w:color="1F497D" w:themeColor="text2"/>
              <w:right w:val="double" w:sz="4" w:space="0" w:color="auto"/>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9,000,000</w:t>
            </w:r>
          </w:p>
        </w:tc>
      </w:tr>
      <w:tr w:rsidR="008E36F1" w:rsidRPr="008E36F1" w:rsidTr="002E569E">
        <w:trPr>
          <w:trHeight w:val="345"/>
          <w:jc w:val="center"/>
        </w:trPr>
        <w:tc>
          <w:tcPr>
            <w:tcW w:w="1643"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مصاريف</w:t>
            </w:r>
            <w:proofErr w:type="gramEnd"/>
            <w:r w:rsidRPr="008E36F1">
              <w:rPr>
                <w:rFonts w:ascii="Simplified Arabic" w:eastAsia="Times New Roman" w:hAnsi="Simplified Arabic" w:cs="Simplified Arabic"/>
                <w:b/>
                <w:bCs/>
                <w:color w:val="000000" w:themeColor="text1"/>
                <w:sz w:val="24"/>
                <w:szCs w:val="24"/>
                <w:rtl/>
              </w:rPr>
              <w:t xml:space="preserve"> التأسيس</w:t>
            </w:r>
          </w:p>
        </w:tc>
        <w:tc>
          <w:tcPr>
            <w:tcW w:w="1418"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25,000,000</w:t>
            </w:r>
          </w:p>
        </w:tc>
        <w:tc>
          <w:tcPr>
            <w:tcW w:w="1276" w:type="dxa"/>
            <w:tcBorders>
              <w:top w:val="nil"/>
              <w:left w:val="single" w:sz="12" w:space="0" w:color="000080"/>
              <w:bottom w:val="single" w:sz="12" w:space="0" w:color="000080"/>
              <w:right w:val="single" w:sz="12" w:space="0" w:color="1F497D" w:themeColor="text2"/>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10.0%</w:t>
            </w:r>
          </w:p>
        </w:tc>
        <w:tc>
          <w:tcPr>
            <w:tcW w:w="1417" w:type="dxa"/>
            <w:tcBorders>
              <w:top w:val="nil"/>
              <w:left w:val="single" w:sz="12" w:space="0" w:color="1F497D" w:themeColor="text2"/>
              <w:bottom w:val="single" w:sz="12" w:space="0" w:color="1F497D" w:themeColor="text2"/>
              <w:right w:val="single" w:sz="12" w:space="0" w:color="1F497D" w:themeColor="text2"/>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2,500,000</w:t>
            </w:r>
          </w:p>
        </w:tc>
        <w:tc>
          <w:tcPr>
            <w:tcW w:w="1418"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0</w:t>
            </w:r>
          </w:p>
        </w:tc>
        <w:tc>
          <w:tcPr>
            <w:tcW w:w="283" w:type="dxa"/>
            <w:tcBorders>
              <w:top w:val="single" w:sz="12" w:space="0" w:color="1F497D" w:themeColor="text2"/>
              <w:left w:val="single" w:sz="12" w:space="0" w:color="1F497D" w:themeColor="text2"/>
              <w:bottom w:val="single" w:sz="12" w:space="0" w:color="1F497D" w:themeColor="text2"/>
              <w:right w:val="nil"/>
            </w:tcBorders>
            <w:shd w:val="clear" w:color="auto" w:fill="FFFFFF" w:themeFill="background1"/>
            <w:vAlign w:val="bottom"/>
          </w:tcPr>
          <w:p w:rsidR="009758E3" w:rsidRPr="008E36F1" w:rsidRDefault="009758E3" w:rsidP="00A253DD">
            <w:pPr>
              <w:bidi w:val="0"/>
              <w:spacing w:after="0" w:line="240" w:lineRule="auto"/>
              <w:jc w:val="right"/>
              <w:rPr>
                <w:rFonts w:ascii="Simplified Arabic" w:eastAsia="Times New Roman" w:hAnsi="Simplified Arabic" w:cs="Simplified Arabic"/>
                <w:b/>
                <w:bCs/>
                <w:color w:val="000000" w:themeColor="text1"/>
                <w:sz w:val="24"/>
                <w:szCs w:val="24"/>
              </w:rPr>
            </w:pPr>
          </w:p>
        </w:tc>
        <w:tc>
          <w:tcPr>
            <w:tcW w:w="1638" w:type="dxa"/>
            <w:tcBorders>
              <w:top w:val="single" w:sz="12" w:space="0" w:color="1F497D" w:themeColor="text2"/>
              <w:left w:val="nil"/>
              <w:bottom w:val="single" w:sz="12" w:space="0" w:color="1F497D" w:themeColor="text2"/>
              <w:right w:val="double" w:sz="4" w:space="0" w:color="auto"/>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25,000,000</w:t>
            </w:r>
          </w:p>
        </w:tc>
      </w:tr>
      <w:tr w:rsidR="008E36F1" w:rsidRPr="008E36F1" w:rsidTr="002E569E">
        <w:trPr>
          <w:trHeight w:val="345"/>
          <w:jc w:val="center"/>
        </w:trPr>
        <w:tc>
          <w:tcPr>
            <w:tcW w:w="1643"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رأس المال العامل</w:t>
            </w:r>
          </w:p>
        </w:tc>
        <w:tc>
          <w:tcPr>
            <w:tcW w:w="1418"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115,916,450</w:t>
            </w:r>
          </w:p>
        </w:tc>
        <w:tc>
          <w:tcPr>
            <w:tcW w:w="1276" w:type="dxa"/>
            <w:tcBorders>
              <w:top w:val="nil"/>
              <w:left w:val="single" w:sz="12" w:space="0" w:color="000080"/>
              <w:bottom w:val="single" w:sz="12" w:space="0" w:color="000080"/>
              <w:right w:val="single" w:sz="12" w:space="0" w:color="1F497D" w:themeColor="text2"/>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417" w:type="dxa"/>
            <w:tcBorders>
              <w:top w:val="single" w:sz="12" w:space="0" w:color="1F497D" w:themeColor="text2"/>
              <w:left w:val="single" w:sz="12" w:space="0" w:color="1F497D" w:themeColor="text2"/>
              <w:bottom w:val="single" w:sz="12" w:space="0" w:color="000080"/>
              <w:right w:val="single" w:sz="12" w:space="0" w:color="1F497D" w:themeColor="text2"/>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0</w:t>
            </w:r>
          </w:p>
        </w:tc>
        <w:tc>
          <w:tcPr>
            <w:tcW w:w="1418"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noWrap/>
            <w:vAlign w:val="bottom"/>
            <w:hideMark/>
          </w:tcPr>
          <w:p w:rsidR="009758E3" w:rsidRPr="008E36F1" w:rsidRDefault="009758E3" w:rsidP="00A253DD">
            <w:pPr>
              <w:bidi w:val="0"/>
              <w:spacing w:after="0" w:line="240" w:lineRule="auto"/>
              <w:jc w:val="right"/>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115,916,450</w:t>
            </w:r>
          </w:p>
        </w:tc>
        <w:tc>
          <w:tcPr>
            <w:tcW w:w="283" w:type="dxa"/>
            <w:tcBorders>
              <w:top w:val="single" w:sz="12" w:space="0" w:color="1F497D" w:themeColor="text2"/>
              <w:left w:val="single" w:sz="12" w:space="0" w:color="1F497D" w:themeColor="text2"/>
              <w:bottom w:val="single" w:sz="12" w:space="0" w:color="1F497D" w:themeColor="text2"/>
              <w:right w:val="nil"/>
            </w:tcBorders>
            <w:shd w:val="clear" w:color="auto" w:fill="FFFFFF" w:themeFill="background1"/>
            <w:vAlign w:val="bottom"/>
          </w:tcPr>
          <w:p w:rsidR="009758E3" w:rsidRPr="008E36F1" w:rsidRDefault="009758E3" w:rsidP="00A253DD">
            <w:pPr>
              <w:bidi w:val="0"/>
              <w:spacing w:after="0" w:line="240" w:lineRule="auto"/>
              <w:jc w:val="right"/>
              <w:rPr>
                <w:rFonts w:ascii="Simplified Arabic" w:eastAsia="Times New Roman" w:hAnsi="Simplified Arabic" w:cs="Simplified Arabic"/>
                <w:b/>
                <w:bCs/>
                <w:color w:val="000000" w:themeColor="text1"/>
                <w:sz w:val="24"/>
                <w:szCs w:val="24"/>
              </w:rPr>
            </w:pPr>
          </w:p>
        </w:tc>
        <w:tc>
          <w:tcPr>
            <w:tcW w:w="1638" w:type="dxa"/>
            <w:tcBorders>
              <w:top w:val="single" w:sz="12" w:space="0" w:color="1F497D" w:themeColor="text2"/>
              <w:left w:val="nil"/>
              <w:bottom w:val="single" w:sz="12" w:space="0" w:color="1F497D" w:themeColor="text2"/>
              <w:right w:val="double" w:sz="4" w:space="0" w:color="auto"/>
            </w:tcBorders>
            <w:shd w:val="clear" w:color="auto" w:fill="FFFFFF" w:themeFill="background1"/>
            <w:noWrap/>
            <w:vAlign w:val="center"/>
            <w:hideMark/>
          </w:tcPr>
          <w:p w:rsidR="009758E3" w:rsidRPr="008E36F1" w:rsidRDefault="009758E3" w:rsidP="00A253DD">
            <w:pPr>
              <w:spacing w:after="0" w:line="240" w:lineRule="auto"/>
              <w:rPr>
                <w:rFonts w:ascii="Simplified Arabic" w:eastAsiaTheme="minorEastAsia" w:hAnsi="Simplified Arabic" w:cs="Simplified Arabic"/>
                <w:color w:val="000000" w:themeColor="text1"/>
                <w:sz w:val="24"/>
                <w:szCs w:val="24"/>
                <w:lang w:bidi="ar-IQ"/>
              </w:rPr>
            </w:pPr>
          </w:p>
        </w:tc>
      </w:tr>
      <w:tr w:rsidR="008E36F1" w:rsidRPr="008E36F1" w:rsidTr="002E569E">
        <w:trPr>
          <w:trHeight w:val="345"/>
          <w:jc w:val="center"/>
        </w:trPr>
        <w:tc>
          <w:tcPr>
            <w:tcW w:w="1643"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وسائل</w:t>
            </w:r>
            <w:proofErr w:type="gramEnd"/>
            <w:r w:rsidRPr="008E36F1">
              <w:rPr>
                <w:rFonts w:ascii="Simplified Arabic" w:eastAsia="Times New Roman" w:hAnsi="Simplified Arabic" w:cs="Simplified Arabic"/>
                <w:b/>
                <w:bCs/>
                <w:color w:val="000000" w:themeColor="text1"/>
                <w:sz w:val="24"/>
                <w:szCs w:val="24"/>
                <w:rtl/>
              </w:rPr>
              <w:t xml:space="preserve"> النقل </w:t>
            </w:r>
          </w:p>
        </w:tc>
        <w:tc>
          <w:tcPr>
            <w:tcW w:w="1418"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356,000,000</w:t>
            </w:r>
          </w:p>
        </w:tc>
        <w:tc>
          <w:tcPr>
            <w:tcW w:w="1276" w:type="dxa"/>
            <w:tcBorders>
              <w:top w:val="nil"/>
              <w:left w:val="single" w:sz="12" w:space="0" w:color="000080"/>
              <w:bottom w:val="single" w:sz="12" w:space="0" w:color="000080"/>
              <w:right w:val="single" w:sz="12" w:space="0" w:color="1F497D" w:themeColor="text2"/>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10.0%</w:t>
            </w:r>
          </w:p>
        </w:tc>
        <w:tc>
          <w:tcPr>
            <w:tcW w:w="1417" w:type="dxa"/>
            <w:tcBorders>
              <w:top w:val="nil"/>
              <w:left w:val="single" w:sz="12" w:space="0" w:color="1F497D" w:themeColor="text2"/>
              <w:bottom w:val="single" w:sz="12" w:space="0" w:color="000080"/>
              <w:right w:val="single" w:sz="12" w:space="0" w:color="1F497D" w:themeColor="text2"/>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21,360,000</w:t>
            </w:r>
          </w:p>
        </w:tc>
        <w:tc>
          <w:tcPr>
            <w:tcW w:w="1418"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noWrap/>
            <w:vAlign w:val="bottom"/>
            <w:hideMark/>
          </w:tcPr>
          <w:p w:rsidR="009758E3" w:rsidRPr="008E36F1" w:rsidRDefault="009758E3" w:rsidP="00A253DD">
            <w:pPr>
              <w:bidi w:val="0"/>
              <w:spacing w:after="0" w:line="240" w:lineRule="auto"/>
              <w:jc w:val="right"/>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142,400,000</w:t>
            </w:r>
          </w:p>
        </w:tc>
        <w:tc>
          <w:tcPr>
            <w:tcW w:w="283" w:type="dxa"/>
            <w:tcBorders>
              <w:top w:val="single" w:sz="12" w:space="0" w:color="1F497D" w:themeColor="text2"/>
              <w:left w:val="single" w:sz="12" w:space="0" w:color="1F497D" w:themeColor="text2"/>
              <w:bottom w:val="single" w:sz="12" w:space="0" w:color="1F497D" w:themeColor="text2"/>
              <w:right w:val="nil"/>
            </w:tcBorders>
            <w:shd w:val="clear" w:color="auto" w:fill="FFFFFF" w:themeFill="background1"/>
            <w:vAlign w:val="bottom"/>
          </w:tcPr>
          <w:p w:rsidR="009758E3" w:rsidRPr="008E36F1" w:rsidRDefault="009758E3" w:rsidP="00A253DD">
            <w:pPr>
              <w:bidi w:val="0"/>
              <w:spacing w:after="0" w:line="240" w:lineRule="auto"/>
              <w:rPr>
                <w:rFonts w:ascii="Simplified Arabic" w:eastAsia="Times New Roman" w:hAnsi="Simplified Arabic" w:cs="Simplified Arabic"/>
                <w:b/>
                <w:bCs/>
                <w:color w:val="000000" w:themeColor="text1"/>
                <w:sz w:val="24"/>
                <w:szCs w:val="24"/>
              </w:rPr>
            </w:pPr>
          </w:p>
        </w:tc>
        <w:tc>
          <w:tcPr>
            <w:tcW w:w="1638" w:type="dxa"/>
            <w:tcBorders>
              <w:top w:val="single" w:sz="12" w:space="0" w:color="1F497D" w:themeColor="text2"/>
              <w:left w:val="nil"/>
              <w:bottom w:val="single" w:sz="12" w:space="0" w:color="1F497D" w:themeColor="text2"/>
              <w:right w:val="double" w:sz="4" w:space="0" w:color="auto"/>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213,600,000</w:t>
            </w:r>
          </w:p>
        </w:tc>
      </w:tr>
      <w:tr w:rsidR="008E36F1" w:rsidRPr="008E36F1" w:rsidTr="002E569E">
        <w:trPr>
          <w:trHeight w:val="345"/>
          <w:jc w:val="center"/>
        </w:trPr>
        <w:tc>
          <w:tcPr>
            <w:tcW w:w="4337" w:type="dxa"/>
            <w:gridSpan w:val="3"/>
            <w:tcBorders>
              <w:top w:val="single" w:sz="12" w:space="0" w:color="000080"/>
              <w:left w:val="double" w:sz="6" w:space="0" w:color="000080"/>
              <w:bottom w:val="single" w:sz="12" w:space="0" w:color="000080"/>
              <w:right w:val="single" w:sz="12" w:space="0" w:color="1F497D" w:themeColor="text2"/>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اجمالي قسط الاندثار لكل سنة من سنوات المشروع</w:t>
            </w:r>
          </w:p>
        </w:tc>
        <w:tc>
          <w:tcPr>
            <w:tcW w:w="1417" w:type="dxa"/>
            <w:tcBorders>
              <w:top w:val="nil"/>
              <w:left w:val="single" w:sz="12" w:space="0" w:color="1F497D" w:themeColor="text2"/>
              <w:bottom w:val="single" w:sz="12" w:space="0" w:color="000080"/>
              <w:right w:val="single" w:sz="12" w:space="0" w:color="1F497D" w:themeColor="text2"/>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75,691,000</w:t>
            </w:r>
          </w:p>
        </w:tc>
        <w:tc>
          <w:tcPr>
            <w:tcW w:w="1418" w:type="dxa"/>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FFFFFF" w:themeFill="background1"/>
            <w:noWrap/>
            <w:vAlign w:val="bottom"/>
            <w:hideMark/>
          </w:tcPr>
          <w:p w:rsidR="009758E3" w:rsidRPr="008E36F1" w:rsidRDefault="009758E3" w:rsidP="00A253DD">
            <w:pPr>
              <w:spacing w:after="0" w:line="240" w:lineRule="auto"/>
              <w:rPr>
                <w:rFonts w:ascii="Simplified Arabic" w:eastAsiaTheme="minorEastAsia" w:hAnsi="Simplified Arabic" w:cs="Simplified Arabic"/>
                <w:color w:val="000000" w:themeColor="text1"/>
                <w:sz w:val="24"/>
                <w:szCs w:val="24"/>
                <w:lang w:bidi="ar-IQ"/>
              </w:rPr>
            </w:pPr>
          </w:p>
        </w:tc>
        <w:tc>
          <w:tcPr>
            <w:tcW w:w="283" w:type="dxa"/>
            <w:tcBorders>
              <w:top w:val="single" w:sz="12" w:space="0" w:color="1F497D" w:themeColor="text2"/>
              <w:left w:val="single" w:sz="12" w:space="0" w:color="1F497D" w:themeColor="text2"/>
              <w:bottom w:val="single" w:sz="12" w:space="0" w:color="1F497D" w:themeColor="text2"/>
              <w:right w:val="nil"/>
            </w:tcBorders>
            <w:shd w:val="clear" w:color="auto" w:fill="FFFFFF" w:themeFill="background1"/>
            <w:vAlign w:val="bottom"/>
          </w:tcPr>
          <w:p w:rsidR="009758E3" w:rsidRPr="008E36F1" w:rsidRDefault="009758E3" w:rsidP="00A253DD">
            <w:pPr>
              <w:bidi w:val="0"/>
              <w:spacing w:after="0" w:line="240" w:lineRule="auto"/>
              <w:rPr>
                <w:rFonts w:ascii="Simplified Arabic" w:eastAsia="Times New Roman" w:hAnsi="Simplified Arabic" w:cs="Simplified Arabic"/>
                <w:color w:val="000000" w:themeColor="text1"/>
                <w:sz w:val="24"/>
                <w:szCs w:val="24"/>
              </w:rPr>
            </w:pPr>
          </w:p>
        </w:tc>
        <w:tc>
          <w:tcPr>
            <w:tcW w:w="1638" w:type="dxa"/>
            <w:tcBorders>
              <w:top w:val="single" w:sz="12" w:space="0" w:color="1F497D" w:themeColor="text2"/>
              <w:left w:val="nil"/>
              <w:bottom w:val="single" w:sz="12" w:space="0" w:color="1F497D" w:themeColor="text2"/>
              <w:right w:val="double" w:sz="4" w:space="0" w:color="auto"/>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heme="minorEastAsia" w:hAnsi="Simplified Arabic" w:cs="Simplified Arabic"/>
                <w:color w:val="000000" w:themeColor="text1"/>
                <w:sz w:val="24"/>
                <w:szCs w:val="24"/>
              </w:rPr>
            </w:pPr>
          </w:p>
        </w:tc>
      </w:tr>
    </w:tbl>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8"/>
          <w:szCs w:val="28"/>
          <w:rtl/>
          <w:lang w:bidi="ar-IQ"/>
        </w:rPr>
      </w:pPr>
      <w:r w:rsidRPr="008E36F1">
        <w:rPr>
          <w:rFonts w:ascii="Simplified Arabic" w:hAnsi="Simplified Arabic" w:cs="Simplified Arabic"/>
          <w:color w:val="000000" w:themeColor="text1"/>
          <w:sz w:val="28"/>
          <w:szCs w:val="28"/>
          <w:rtl/>
          <w:lang w:bidi="ar-IQ"/>
        </w:rPr>
        <w:t>المصدر (اعداد الباحث)</w:t>
      </w:r>
      <w:r w:rsidRPr="008E36F1">
        <w:rPr>
          <w:rFonts w:ascii="Simplified Arabic" w:hAnsi="Simplified Arabic" w:cs="Simplified Arabic"/>
          <w:color w:val="000000" w:themeColor="text1"/>
          <w:rtl/>
          <w:lang w:bidi="ar-IQ"/>
        </w:rPr>
        <w:t>.</w:t>
      </w:r>
    </w:p>
    <w:p w:rsidR="00564016" w:rsidRDefault="00564016"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hint="cs"/>
          <w:color w:val="000000" w:themeColor="text1"/>
          <w:sz w:val="28"/>
          <w:szCs w:val="28"/>
          <w:rtl/>
          <w:lang w:bidi="ar-IQ"/>
        </w:rPr>
      </w:pPr>
    </w:p>
    <w:p w:rsidR="002E569E" w:rsidRPr="008E36F1" w:rsidRDefault="002E569E" w:rsidP="002E569E">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8"/>
          <w:szCs w:val="28"/>
          <w:rtl/>
          <w:lang w:bidi="ar-IQ"/>
        </w:rPr>
      </w:pPr>
    </w:p>
    <w:p w:rsidR="009758E3" w:rsidRPr="002E569E" w:rsidRDefault="009758E3" w:rsidP="00A253DD">
      <w:pPr>
        <w:pStyle w:val="msonormalcxspmiddle"/>
        <w:numPr>
          <w:ilvl w:val="0"/>
          <w:numId w:val="14"/>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b/>
          <w:bCs/>
          <w:color w:val="000000" w:themeColor="text1"/>
          <w:sz w:val="28"/>
          <w:szCs w:val="28"/>
          <w:lang w:bidi="ar-IQ"/>
        </w:rPr>
      </w:pPr>
      <w:r w:rsidRPr="002E569E">
        <w:rPr>
          <w:rFonts w:ascii="Simplified Arabic" w:hAnsi="Simplified Arabic" w:cs="Simplified Arabic"/>
          <w:b/>
          <w:bCs/>
          <w:color w:val="000000" w:themeColor="text1"/>
          <w:sz w:val="28"/>
          <w:szCs w:val="28"/>
          <w:rtl/>
          <w:lang w:bidi="ar-IQ"/>
        </w:rPr>
        <w:lastRenderedPageBreak/>
        <w:t>كلف الاجور غير المباشرة (الادارية والخدمات والتسويق) :</w:t>
      </w:r>
    </w:p>
    <w:p w:rsidR="00ED3725" w:rsidRPr="002E569E"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rtl/>
          <w:lang w:bidi="ar-IQ"/>
        </w:rPr>
      </w:pPr>
      <w:r w:rsidRPr="002E569E">
        <w:rPr>
          <w:rFonts w:ascii="Simplified Arabic" w:hAnsi="Simplified Arabic" w:cs="Simplified Arabic"/>
          <w:color w:val="000000" w:themeColor="text1"/>
          <w:sz w:val="28"/>
          <w:szCs w:val="28"/>
          <w:rtl/>
          <w:lang w:bidi="ar-IQ"/>
        </w:rPr>
        <w:t>يبين الجدول رقم (</w:t>
      </w:r>
      <w:r w:rsidR="007F4CBD" w:rsidRPr="002E569E">
        <w:rPr>
          <w:rFonts w:ascii="Simplified Arabic" w:hAnsi="Simplified Arabic" w:cs="Simplified Arabic"/>
          <w:color w:val="000000" w:themeColor="text1"/>
          <w:sz w:val="28"/>
          <w:szCs w:val="28"/>
          <w:rtl/>
          <w:lang w:bidi="ar-IQ"/>
        </w:rPr>
        <w:t>10</w:t>
      </w:r>
      <w:r w:rsidRPr="002E569E">
        <w:rPr>
          <w:rFonts w:ascii="Simplified Arabic" w:hAnsi="Simplified Arabic" w:cs="Simplified Arabic"/>
          <w:color w:val="000000" w:themeColor="text1"/>
          <w:sz w:val="28"/>
          <w:szCs w:val="28"/>
          <w:rtl/>
          <w:lang w:bidi="ar-IQ"/>
        </w:rPr>
        <w:t>)  أعداد الأجور غير المباشرة اللازمة لإتمام العملية الانتاجية وكلفها بشكل عام ولا ترتبط ارتباطا مباشرا بمنتج معين مثل اجور الادارة والموظفين الاداريين والحراس وموظفي التسويق ... الخ . فقد بلغ إجمالي الاجور السنوية غير المباشرة (90,000,000) دينار .</w:t>
      </w:r>
    </w:p>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tl/>
          <w:lang w:bidi="ar-IQ"/>
        </w:rPr>
      </w:pPr>
      <w:r w:rsidRPr="008E36F1">
        <w:rPr>
          <w:rFonts w:ascii="Simplified Arabic" w:eastAsia="Times New Roman" w:hAnsi="Simplified Arabic" w:cs="Simplified Arabic"/>
          <w:b/>
          <w:bCs/>
          <w:color w:val="000000" w:themeColor="text1"/>
          <w:sz w:val="24"/>
          <w:szCs w:val="24"/>
          <w:rtl/>
          <w:lang w:bidi="ar-IQ"/>
        </w:rPr>
        <w:t>جدول (</w:t>
      </w:r>
      <w:r w:rsidR="007F4CBD" w:rsidRPr="008E36F1">
        <w:rPr>
          <w:rFonts w:ascii="Simplified Arabic" w:eastAsia="Times New Roman" w:hAnsi="Simplified Arabic" w:cs="Simplified Arabic"/>
          <w:b/>
          <w:bCs/>
          <w:color w:val="000000" w:themeColor="text1"/>
          <w:sz w:val="24"/>
          <w:szCs w:val="24"/>
          <w:rtl/>
          <w:lang w:bidi="ar-IQ"/>
        </w:rPr>
        <w:t>10</w:t>
      </w:r>
      <w:r w:rsidRPr="008E36F1">
        <w:rPr>
          <w:rFonts w:ascii="Simplified Arabic" w:eastAsia="Times New Roman" w:hAnsi="Simplified Arabic" w:cs="Simplified Arabic"/>
          <w:b/>
          <w:bCs/>
          <w:color w:val="000000" w:themeColor="text1"/>
          <w:sz w:val="24"/>
          <w:szCs w:val="24"/>
          <w:rtl/>
          <w:lang w:bidi="ar-IQ"/>
        </w:rPr>
        <w:t>)</w:t>
      </w:r>
    </w:p>
    <w:p w:rsidR="009758E3" w:rsidRPr="008E36F1" w:rsidRDefault="009758E3" w:rsidP="00A253DD">
      <w:pPr>
        <w:spacing w:after="0" w:line="240" w:lineRule="auto"/>
        <w:jc w:val="center"/>
        <w:rPr>
          <w:rFonts w:ascii="Simplified Arabic" w:hAnsi="Simplified Arabic" w:cs="Simplified Arabic"/>
          <w:color w:val="000000" w:themeColor="text1"/>
          <w:sz w:val="28"/>
          <w:szCs w:val="28"/>
          <w:rtl/>
          <w:lang w:bidi="ar-IQ"/>
        </w:rPr>
      </w:pPr>
      <w:r w:rsidRPr="008E36F1">
        <w:rPr>
          <w:rFonts w:ascii="Simplified Arabic" w:eastAsia="Times New Roman" w:hAnsi="Simplified Arabic" w:cs="Simplified Arabic"/>
          <w:b/>
          <w:bCs/>
          <w:color w:val="000000" w:themeColor="text1"/>
          <w:sz w:val="24"/>
          <w:szCs w:val="24"/>
          <w:rtl/>
        </w:rPr>
        <w:t xml:space="preserve">الاجور غير المباشرة </w:t>
      </w:r>
    </w:p>
    <w:p w:rsidR="009758E3" w:rsidRPr="008E36F1" w:rsidRDefault="009758E3" w:rsidP="00A253DD">
      <w:pPr>
        <w:spacing w:after="0" w:line="240" w:lineRule="auto"/>
        <w:jc w:val="center"/>
        <w:rPr>
          <w:rFonts w:ascii="Simplified Arabic" w:hAnsi="Simplified Arabic" w:cs="Simplified Arabic"/>
          <w:color w:val="000000" w:themeColor="text1"/>
          <w:sz w:val="28"/>
          <w:szCs w:val="28"/>
          <w:rtl/>
          <w:lang w:bidi="ar-IQ"/>
        </w:rPr>
      </w:pPr>
      <w:r w:rsidRPr="008E36F1">
        <w:rPr>
          <w:rFonts w:ascii="Simplified Arabic" w:eastAsia="Times New Roman" w:hAnsi="Simplified Arabic" w:cs="Simplified Arabic"/>
          <w:color w:val="000000" w:themeColor="text1"/>
          <w:sz w:val="24"/>
          <w:szCs w:val="24"/>
          <w:rtl/>
        </w:rPr>
        <w:t xml:space="preserve">                                                                                     (الكلف بالدينار)</w:t>
      </w:r>
    </w:p>
    <w:tbl>
      <w:tblPr>
        <w:bidiVisual/>
        <w:tblW w:w="7852" w:type="dxa"/>
        <w:tblInd w:w="946" w:type="dxa"/>
        <w:shd w:val="clear" w:color="auto" w:fill="FFFFFF" w:themeFill="background1"/>
        <w:tblLook w:val="04A0" w:firstRow="1" w:lastRow="0" w:firstColumn="1" w:lastColumn="0" w:noHBand="0" w:noVBand="1"/>
      </w:tblPr>
      <w:tblGrid>
        <w:gridCol w:w="2324"/>
        <w:gridCol w:w="1559"/>
        <w:gridCol w:w="1843"/>
        <w:gridCol w:w="2126"/>
      </w:tblGrid>
      <w:tr w:rsidR="008E36F1" w:rsidRPr="008E36F1" w:rsidTr="002E569E">
        <w:trPr>
          <w:trHeight w:val="345"/>
        </w:trPr>
        <w:tc>
          <w:tcPr>
            <w:tcW w:w="2324" w:type="dxa"/>
            <w:tcBorders>
              <w:top w:val="double" w:sz="6" w:space="0" w:color="000080"/>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vertAlign w:val="superscript"/>
              </w:rPr>
            </w:pPr>
            <w:r w:rsidRPr="008E36F1">
              <w:rPr>
                <w:rFonts w:ascii="Simplified Arabic" w:eastAsia="Times New Roman" w:hAnsi="Simplified Arabic" w:cs="Simplified Arabic"/>
                <w:b/>
                <w:bCs/>
                <w:color w:val="000000" w:themeColor="text1"/>
                <w:sz w:val="24"/>
                <w:szCs w:val="24"/>
                <w:rtl/>
              </w:rPr>
              <w:t xml:space="preserve">الوظائف </w:t>
            </w:r>
          </w:p>
        </w:tc>
        <w:tc>
          <w:tcPr>
            <w:tcW w:w="1559" w:type="dxa"/>
            <w:tcBorders>
              <w:top w:val="double" w:sz="6" w:space="0" w:color="000080"/>
              <w:left w:val="single" w:sz="12" w:space="0" w:color="000080"/>
              <w:bottom w:val="single" w:sz="12" w:space="0" w:color="000080"/>
              <w:right w:val="single" w:sz="12" w:space="0" w:color="000080"/>
            </w:tcBorders>
            <w:shd w:val="clear" w:color="auto" w:fill="FFFFFF" w:themeFill="background1"/>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tl/>
                <w:lang w:bidi="ar-IQ"/>
              </w:rPr>
            </w:pPr>
            <w:r w:rsidRPr="008E36F1">
              <w:rPr>
                <w:rFonts w:ascii="Simplified Arabic" w:eastAsia="Times New Roman" w:hAnsi="Simplified Arabic" w:cs="Simplified Arabic"/>
                <w:b/>
                <w:bCs/>
                <w:color w:val="000000" w:themeColor="text1"/>
                <w:sz w:val="24"/>
                <w:szCs w:val="24"/>
                <w:rtl/>
              </w:rPr>
              <w:t>العدد</w:t>
            </w:r>
          </w:p>
        </w:tc>
        <w:tc>
          <w:tcPr>
            <w:tcW w:w="1843" w:type="dxa"/>
            <w:tcBorders>
              <w:top w:val="double" w:sz="6" w:space="0" w:color="000080"/>
              <w:left w:val="single" w:sz="12" w:space="0" w:color="000080"/>
              <w:bottom w:val="single" w:sz="12" w:space="0" w:color="000080"/>
              <w:right w:val="single" w:sz="12" w:space="0" w:color="000080"/>
            </w:tcBorders>
            <w:shd w:val="clear" w:color="auto" w:fill="FFFFFF" w:themeFill="background1"/>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vertAlign w:val="superscript"/>
              </w:rPr>
            </w:pPr>
            <w:r w:rsidRPr="008E36F1">
              <w:rPr>
                <w:rFonts w:ascii="Simplified Arabic" w:eastAsia="Times New Roman" w:hAnsi="Simplified Arabic" w:cs="Simplified Arabic"/>
                <w:b/>
                <w:bCs/>
                <w:color w:val="000000" w:themeColor="text1"/>
                <w:sz w:val="24"/>
                <w:szCs w:val="24"/>
                <w:rtl/>
              </w:rPr>
              <w:t xml:space="preserve">الاجر </w:t>
            </w:r>
            <w:proofErr w:type="spellStart"/>
            <w:r w:rsidRPr="008E36F1">
              <w:rPr>
                <w:rFonts w:ascii="Simplified Arabic" w:eastAsia="Times New Roman" w:hAnsi="Simplified Arabic" w:cs="Simplified Arabic"/>
                <w:b/>
                <w:bCs/>
                <w:color w:val="000000" w:themeColor="text1"/>
                <w:sz w:val="24"/>
                <w:szCs w:val="24"/>
                <w:rtl/>
              </w:rPr>
              <w:t>الشهرى</w:t>
            </w:r>
            <w:proofErr w:type="spellEnd"/>
            <w:r w:rsidRPr="008E36F1">
              <w:rPr>
                <w:rFonts w:ascii="Simplified Arabic" w:eastAsia="Times New Roman" w:hAnsi="Simplified Arabic" w:cs="Simplified Arabic"/>
                <w:b/>
                <w:bCs/>
                <w:color w:val="000000" w:themeColor="text1"/>
                <w:sz w:val="24"/>
                <w:szCs w:val="24"/>
                <w:rtl/>
              </w:rPr>
              <w:t xml:space="preserve"> </w:t>
            </w:r>
          </w:p>
        </w:tc>
        <w:tc>
          <w:tcPr>
            <w:tcW w:w="2126" w:type="dxa"/>
            <w:tcBorders>
              <w:top w:val="double" w:sz="6" w:space="0" w:color="000080"/>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تكاليف الاجور السنوية </w:t>
            </w:r>
          </w:p>
        </w:tc>
      </w:tr>
      <w:tr w:rsidR="008E36F1" w:rsidRPr="008E36F1" w:rsidTr="002E569E">
        <w:trPr>
          <w:trHeight w:val="345"/>
        </w:trPr>
        <w:tc>
          <w:tcPr>
            <w:tcW w:w="2324"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ادارة المشروع</w:t>
            </w:r>
          </w:p>
        </w:tc>
        <w:tc>
          <w:tcPr>
            <w:tcW w:w="1559"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w:t>
            </w:r>
          </w:p>
        </w:tc>
        <w:tc>
          <w:tcPr>
            <w:tcW w:w="184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1,500,000</w:t>
            </w:r>
          </w:p>
        </w:tc>
        <w:tc>
          <w:tcPr>
            <w:tcW w:w="2126"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18,000,000</w:t>
            </w:r>
          </w:p>
        </w:tc>
      </w:tr>
      <w:tr w:rsidR="008E36F1" w:rsidRPr="008E36F1" w:rsidTr="002E569E">
        <w:trPr>
          <w:trHeight w:val="345"/>
        </w:trPr>
        <w:tc>
          <w:tcPr>
            <w:tcW w:w="2324"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موظف اداري</w:t>
            </w:r>
          </w:p>
        </w:tc>
        <w:tc>
          <w:tcPr>
            <w:tcW w:w="1559"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w:t>
            </w:r>
          </w:p>
        </w:tc>
        <w:tc>
          <w:tcPr>
            <w:tcW w:w="184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750,000</w:t>
            </w:r>
          </w:p>
        </w:tc>
        <w:tc>
          <w:tcPr>
            <w:tcW w:w="2126"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9,000,000</w:t>
            </w:r>
          </w:p>
        </w:tc>
      </w:tr>
      <w:tr w:rsidR="008E36F1" w:rsidRPr="008E36F1" w:rsidTr="002E569E">
        <w:trPr>
          <w:trHeight w:val="390"/>
        </w:trPr>
        <w:tc>
          <w:tcPr>
            <w:tcW w:w="2324"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محاسب</w:t>
            </w:r>
          </w:p>
        </w:tc>
        <w:tc>
          <w:tcPr>
            <w:tcW w:w="1559"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w:t>
            </w:r>
          </w:p>
        </w:tc>
        <w:tc>
          <w:tcPr>
            <w:tcW w:w="184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750,000</w:t>
            </w:r>
          </w:p>
        </w:tc>
        <w:tc>
          <w:tcPr>
            <w:tcW w:w="2126"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9,000,000</w:t>
            </w:r>
          </w:p>
        </w:tc>
      </w:tr>
      <w:tr w:rsidR="008E36F1" w:rsidRPr="008E36F1" w:rsidTr="002E569E">
        <w:trPr>
          <w:trHeight w:val="345"/>
        </w:trPr>
        <w:tc>
          <w:tcPr>
            <w:tcW w:w="2324"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حارس</w:t>
            </w:r>
          </w:p>
        </w:tc>
        <w:tc>
          <w:tcPr>
            <w:tcW w:w="1559"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w:t>
            </w:r>
          </w:p>
        </w:tc>
        <w:tc>
          <w:tcPr>
            <w:tcW w:w="184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750,000</w:t>
            </w:r>
          </w:p>
        </w:tc>
        <w:tc>
          <w:tcPr>
            <w:tcW w:w="2126"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18,000,000</w:t>
            </w:r>
          </w:p>
        </w:tc>
      </w:tr>
      <w:tr w:rsidR="008E36F1" w:rsidRPr="008E36F1" w:rsidTr="002E569E">
        <w:trPr>
          <w:trHeight w:val="345"/>
        </w:trPr>
        <w:tc>
          <w:tcPr>
            <w:tcW w:w="2324"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سائق السيارة </w:t>
            </w:r>
            <w:proofErr w:type="gramStart"/>
            <w:r w:rsidRPr="008E36F1">
              <w:rPr>
                <w:rFonts w:ascii="Simplified Arabic" w:eastAsia="Times New Roman" w:hAnsi="Simplified Arabic" w:cs="Simplified Arabic"/>
                <w:b/>
                <w:bCs/>
                <w:color w:val="000000" w:themeColor="text1"/>
                <w:sz w:val="24"/>
                <w:szCs w:val="24"/>
                <w:rtl/>
              </w:rPr>
              <w:t>الحقلية</w:t>
            </w:r>
            <w:proofErr w:type="gramEnd"/>
          </w:p>
        </w:tc>
        <w:tc>
          <w:tcPr>
            <w:tcW w:w="1559"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w:t>
            </w:r>
          </w:p>
        </w:tc>
        <w:tc>
          <w:tcPr>
            <w:tcW w:w="184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500,000</w:t>
            </w:r>
          </w:p>
        </w:tc>
        <w:tc>
          <w:tcPr>
            <w:tcW w:w="2126"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6,000,000</w:t>
            </w:r>
          </w:p>
        </w:tc>
      </w:tr>
      <w:tr w:rsidR="008E36F1" w:rsidRPr="008E36F1" w:rsidTr="002E569E">
        <w:trPr>
          <w:trHeight w:val="345"/>
        </w:trPr>
        <w:tc>
          <w:tcPr>
            <w:tcW w:w="2324"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مشغل</w:t>
            </w:r>
            <w:proofErr w:type="gramEnd"/>
            <w:r w:rsidRPr="008E36F1">
              <w:rPr>
                <w:rFonts w:ascii="Simplified Arabic" w:eastAsia="Times New Roman" w:hAnsi="Simplified Arabic" w:cs="Simplified Arabic"/>
                <w:b/>
                <w:bCs/>
                <w:color w:val="000000" w:themeColor="text1"/>
                <w:sz w:val="24"/>
                <w:szCs w:val="24"/>
                <w:rtl/>
              </w:rPr>
              <w:t xml:space="preserve"> مولدة</w:t>
            </w:r>
          </w:p>
        </w:tc>
        <w:tc>
          <w:tcPr>
            <w:tcW w:w="1559"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w:t>
            </w:r>
          </w:p>
        </w:tc>
        <w:tc>
          <w:tcPr>
            <w:tcW w:w="184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500,000</w:t>
            </w:r>
          </w:p>
        </w:tc>
        <w:tc>
          <w:tcPr>
            <w:tcW w:w="2126"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6,000,000</w:t>
            </w:r>
          </w:p>
        </w:tc>
      </w:tr>
      <w:tr w:rsidR="008E36F1" w:rsidRPr="008E36F1" w:rsidTr="002E569E">
        <w:trPr>
          <w:trHeight w:val="464"/>
        </w:trPr>
        <w:tc>
          <w:tcPr>
            <w:tcW w:w="2324"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tl/>
              </w:rPr>
              <w:t>عامل خدمات (نظافة)</w:t>
            </w:r>
          </w:p>
        </w:tc>
        <w:tc>
          <w:tcPr>
            <w:tcW w:w="1559"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1</w:t>
            </w:r>
          </w:p>
        </w:tc>
        <w:tc>
          <w:tcPr>
            <w:tcW w:w="184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500,000</w:t>
            </w:r>
          </w:p>
        </w:tc>
        <w:tc>
          <w:tcPr>
            <w:tcW w:w="2126"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6,000,000</w:t>
            </w:r>
          </w:p>
        </w:tc>
      </w:tr>
      <w:tr w:rsidR="008E36F1" w:rsidRPr="008E36F1" w:rsidTr="002E569E">
        <w:trPr>
          <w:trHeight w:val="345"/>
        </w:trPr>
        <w:tc>
          <w:tcPr>
            <w:tcW w:w="2324"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spellStart"/>
            <w:r w:rsidRPr="008E36F1">
              <w:rPr>
                <w:rFonts w:ascii="Simplified Arabic" w:eastAsia="Times New Roman" w:hAnsi="Simplified Arabic" w:cs="Simplified Arabic"/>
                <w:b/>
                <w:bCs/>
                <w:color w:val="000000" w:themeColor="text1"/>
                <w:sz w:val="24"/>
                <w:szCs w:val="24"/>
                <w:rtl/>
              </w:rPr>
              <w:t>موظفوا</w:t>
            </w:r>
            <w:proofErr w:type="spellEnd"/>
            <w:r w:rsidRPr="008E36F1">
              <w:rPr>
                <w:rFonts w:ascii="Simplified Arabic" w:eastAsia="Times New Roman" w:hAnsi="Simplified Arabic" w:cs="Simplified Arabic"/>
                <w:b/>
                <w:bCs/>
                <w:color w:val="000000" w:themeColor="text1"/>
                <w:sz w:val="24"/>
                <w:szCs w:val="24"/>
                <w:rtl/>
              </w:rPr>
              <w:t xml:space="preserve"> التسويق</w:t>
            </w:r>
          </w:p>
        </w:tc>
        <w:tc>
          <w:tcPr>
            <w:tcW w:w="1559"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w:t>
            </w:r>
          </w:p>
        </w:tc>
        <w:tc>
          <w:tcPr>
            <w:tcW w:w="184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500,000</w:t>
            </w:r>
          </w:p>
        </w:tc>
        <w:tc>
          <w:tcPr>
            <w:tcW w:w="2126"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18,000,000</w:t>
            </w:r>
          </w:p>
        </w:tc>
      </w:tr>
      <w:tr w:rsidR="008E36F1" w:rsidRPr="008E36F1" w:rsidTr="002E569E">
        <w:trPr>
          <w:trHeight w:val="345"/>
        </w:trPr>
        <w:tc>
          <w:tcPr>
            <w:tcW w:w="3883" w:type="dxa"/>
            <w:gridSpan w:val="2"/>
            <w:tcBorders>
              <w:top w:val="single" w:sz="12" w:space="0" w:color="000080"/>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vertAlign w:val="superscript"/>
              </w:rPr>
            </w:pPr>
            <w:r w:rsidRPr="008E36F1">
              <w:rPr>
                <w:rFonts w:ascii="Simplified Arabic" w:eastAsia="Times New Roman" w:hAnsi="Simplified Arabic" w:cs="Simplified Arabic"/>
                <w:b/>
                <w:bCs/>
                <w:color w:val="000000" w:themeColor="text1"/>
                <w:sz w:val="24"/>
                <w:szCs w:val="24"/>
                <w:rtl/>
              </w:rPr>
              <w:t xml:space="preserve">اجمالي الاجور الشهرية </w:t>
            </w:r>
          </w:p>
        </w:tc>
        <w:tc>
          <w:tcPr>
            <w:tcW w:w="1843"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7,500,000</w:t>
            </w:r>
          </w:p>
        </w:tc>
        <w:tc>
          <w:tcPr>
            <w:tcW w:w="2126"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r>
      <w:tr w:rsidR="008E36F1" w:rsidRPr="008E36F1" w:rsidTr="002E569E">
        <w:trPr>
          <w:trHeight w:val="345"/>
        </w:trPr>
        <w:tc>
          <w:tcPr>
            <w:tcW w:w="5726" w:type="dxa"/>
            <w:gridSpan w:val="3"/>
            <w:tcBorders>
              <w:top w:val="single" w:sz="12" w:space="0" w:color="000080"/>
              <w:left w:val="single" w:sz="12" w:space="0" w:color="000080"/>
              <w:bottom w:val="double" w:sz="6" w:space="0" w:color="000080"/>
              <w:right w:val="double" w:sz="6"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spellStart"/>
            <w:r w:rsidRPr="008E36F1">
              <w:rPr>
                <w:rFonts w:ascii="Simplified Arabic" w:eastAsia="Times New Roman" w:hAnsi="Simplified Arabic" w:cs="Simplified Arabic"/>
                <w:b/>
                <w:bCs/>
                <w:color w:val="000000" w:themeColor="text1"/>
                <w:sz w:val="24"/>
                <w:szCs w:val="24"/>
                <w:rtl/>
              </w:rPr>
              <w:t>اجمالى</w:t>
            </w:r>
            <w:proofErr w:type="spellEnd"/>
            <w:r w:rsidRPr="008E36F1">
              <w:rPr>
                <w:rFonts w:ascii="Simplified Arabic" w:eastAsia="Times New Roman" w:hAnsi="Simplified Arabic" w:cs="Simplified Arabic"/>
                <w:b/>
                <w:bCs/>
                <w:color w:val="000000" w:themeColor="text1"/>
                <w:sz w:val="24"/>
                <w:szCs w:val="24"/>
                <w:rtl/>
              </w:rPr>
              <w:t xml:space="preserve"> الاجور السنوية </w:t>
            </w:r>
          </w:p>
        </w:tc>
        <w:tc>
          <w:tcPr>
            <w:tcW w:w="2126" w:type="dxa"/>
            <w:tcBorders>
              <w:top w:val="nil"/>
              <w:left w:val="single" w:sz="12" w:space="0" w:color="000080"/>
              <w:bottom w:val="double" w:sz="6"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90,000,000</w:t>
            </w:r>
          </w:p>
        </w:tc>
      </w:tr>
    </w:tbl>
    <w:p w:rsidR="0006366A"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المصدر (اعداد الباحث)</w:t>
      </w:r>
    </w:p>
    <w:p w:rsidR="009758E3" w:rsidRPr="002E569E" w:rsidRDefault="009758E3" w:rsidP="00A253DD">
      <w:pPr>
        <w:pStyle w:val="msonormalcxspmiddle"/>
        <w:numPr>
          <w:ilvl w:val="0"/>
          <w:numId w:val="14"/>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b/>
          <w:bCs/>
          <w:color w:val="000000" w:themeColor="text1"/>
          <w:sz w:val="28"/>
          <w:szCs w:val="28"/>
          <w:rtl/>
          <w:lang w:bidi="ar-IQ"/>
        </w:rPr>
      </w:pPr>
      <w:r w:rsidRPr="002E569E">
        <w:rPr>
          <w:rFonts w:ascii="Simplified Arabic" w:hAnsi="Simplified Arabic" w:cs="Simplified Arabic"/>
          <w:b/>
          <w:bCs/>
          <w:color w:val="000000" w:themeColor="text1"/>
          <w:sz w:val="28"/>
          <w:szCs w:val="28"/>
          <w:rtl/>
          <w:lang w:bidi="ar-IQ"/>
        </w:rPr>
        <w:t>التكاليف الثابتة المتفرقة الاخرى للمشروع :</w:t>
      </w:r>
    </w:p>
    <w:p w:rsidR="00894D4A"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r w:rsidRPr="002E569E">
        <w:rPr>
          <w:rFonts w:ascii="Simplified Arabic" w:hAnsi="Simplified Arabic" w:cs="Simplified Arabic"/>
          <w:color w:val="000000" w:themeColor="text1"/>
          <w:sz w:val="28"/>
          <w:szCs w:val="28"/>
          <w:rtl/>
          <w:lang w:bidi="ar-IQ"/>
        </w:rPr>
        <w:t>الجدول رقم (</w:t>
      </w:r>
      <w:r w:rsidR="007F4CBD" w:rsidRPr="002E569E">
        <w:rPr>
          <w:rFonts w:ascii="Simplified Arabic" w:hAnsi="Simplified Arabic" w:cs="Simplified Arabic"/>
          <w:color w:val="000000" w:themeColor="text1"/>
          <w:sz w:val="28"/>
          <w:szCs w:val="28"/>
          <w:rtl/>
          <w:lang w:bidi="ar-IQ"/>
        </w:rPr>
        <w:t>11</w:t>
      </w:r>
      <w:r w:rsidRPr="002E569E">
        <w:rPr>
          <w:rFonts w:ascii="Simplified Arabic" w:hAnsi="Simplified Arabic" w:cs="Simplified Arabic"/>
          <w:color w:val="000000" w:themeColor="text1"/>
          <w:sz w:val="28"/>
          <w:szCs w:val="28"/>
          <w:rtl/>
          <w:lang w:bidi="ar-IQ"/>
        </w:rPr>
        <w:t>) يبين بقية التكاليف الثابتة المتفرقة الاخرى مثل (ايجار الارض , واجور الكهرباء , وأجور الماء , وتكلفة التأمين على المشروع , وايجار مكتب التسويق ) , وهي تقدر بصورة اج</w:t>
      </w:r>
      <w:r w:rsidR="00ED3725" w:rsidRPr="002E569E">
        <w:rPr>
          <w:rFonts w:ascii="Simplified Arabic" w:hAnsi="Simplified Arabic" w:cs="Simplified Arabic"/>
          <w:color w:val="000000" w:themeColor="text1"/>
          <w:sz w:val="28"/>
          <w:szCs w:val="28"/>
          <w:rtl/>
          <w:lang w:bidi="ar-IQ"/>
        </w:rPr>
        <w:t>مالية سنوية (26,491,272) دينار .</w:t>
      </w:r>
    </w:p>
    <w:p w:rsidR="002E569E" w:rsidRDefault="002E569E" w:rsidP="002E569E">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2E569E" w:rsidRDefault="002E569E" w:rsidP="002E569E">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2E569E" w:rsidRDefault="002E569E" w:rsidP="002E569E">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2E569E" w:rsidRPr="002E569E" w:rsidRDefault="002E569E" w:rsidP="002E569E">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rtl/>
          <w:lang w:bidi="ar-IQ"/>
        </w:rPr>
      </w:pPr>
    </w:p>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lastRenderedPageBreak/>
        <w:t>جدول (</w:t>
      </w:r>
      <w:r w:rsidR="007F4CBD" w:rsidRPr="008E36F1">
        <w:rPr>
          <w:rFonts w:ascii="Simplified Arabic" w:hAnsi="Simplified Arabic" w:cs="Simplified Arabic"/>
          <w:b/>
          <w:bCs/>
          <w:color w:val="000000" w:themeColor="text1"/>
          <w:sz w:val="26"/>
          <w:szCs w:val="26"/>
          <w:rtl/>
          <w:lang w:bidi="ar-IQ"/>
        </w:rPr>
        <w:t>11</w:t>
      </w:r>
      <w:r w:rsidRPr="008E36F1">
        <w:rPr>
          <w:rFonts w:ascii="Simplified Arabic" w:hAnsi="Simplified Arabic" w:cs="Simplified Arabic"/>
          <w:b/>
          <w:bCs/>
          <w:color w:val="000000" w:themeColor="text1"/>
          <w:sz w:val="26"/>
          <w:szCs w:val="26"/>
          <w:rtl/>
          <w:lang w:bidi="ar-IQ"/>
        </w:rPr>
        <w:t>)</w:t>
      </w:r>
    </w:p>
    <w:p w:rsidR="009758E3" w:rsidRPr="008E36F1" w:rsidRDefault="009758E3" w:rsidP="00A253DD">
      <w:pPr>
        <w:spacing w:after="0" w:line="240" w:lineRule="auto"/>
        <w:jc w:val="center"/>
        <w:rPr>
          <w:rFonts w:ascii="Simplified Arabic" w:hAnsi="Simplified Arabic" w:cs="Simplified Arabic"/>
          <w:color w:val="000000" w:themeColor="text1"/>
          <w:sz w:val="26"/>
          <w:szCs w:val="26"/>
          <w:rtl/>
          <w:lang w:bidi="ar-IQ"/>
        </w:rPr>
      </w:pPr>
      <w:proofErr w:type="gramStart"/>
      <w:r w:rsidRPr="008E36F1">
        <w:rPr>
          <w:rFonts w:ascii="Simplified Arabic" w:eastAsia="Times New Roman" w:hAnsi="Simplified Arabic" w:cs="Simplified Arabic"/>
          <w:b/>
          <w:bCs/>
          <w:color w:val="000000" w:themeColor="text1"/>
          <w:sz w:val="26"/>
          <w:szCs w:val="26"/>
          <w:rtl/>
        </w:rPr>
        <w:t>التكاليف</w:t>
      </w:r>
      <w:proofErr w:type="gramEnd"/>
      <w:r w:rsidRPr="008E36F1">
        <w:rPr>
          <w:rFonts w:ascii="Simplified Arabic" w:eastAsia="Times New Roman" w:hAnsi="Simplified Arabic" w:cs="Simplified Arabic"/>
          <w:b/>
          <w:bCs/>
          <w:color w:val="000000" w:themeColor="text1"/>
          <w:sz w:val="26"/>
          <w:szCs w:val="26"/>
          <w:rtl/>
        </w:rPr>
        <w:t xml:space="preserve"> الثابتة المتفرقة </w:t>
      </w:r>
    </w:p>
    <w:p w:rsidR="009758E3" w:rsidRPr="008E36F1" w:rsidRDefault="009758E3" w:rsidP="002E569E">
      <w:pPr>
        <w:spacing w:after="0" w:line="240" w:lineRule="auto"/>
        <w:jc w:val="center"/>
        <w:rPr>
          <w:rFonts w:ascii="Simplified Arabic" w:hAnsi="Simplified Arabic" w:cs="Simplified Arabic"/>
          <w:color w:val="000000" w:themeColor="text1"/>
          <w:sz w:val="28"/>
          <w:szCs w:val="28"/>
          <w:rtl/>
          <w:lang w:bidi="ar-IQ"/>
        </w:rPr>
      </w:pPr>
      <w:r w:rsidRPr="008E36F1">
        <w:rPr>
          <w:rFonts w:ascii="Simplified Arabic" w:eastAsia="Times New Roman" w:hAnsi="Simplified Arabic" w:cs="Simplified Arabic"/>
          <w:color w:val="000000" w:themeColor="text1"/>
          <w:sz w:val="24"/>
          <w:szCs w:val="24"/>
          <w:rtl/>
        </w:rPr>
        <w:t xml:space="preserve">                                                                                            (الكلف بالدينار)</w:t>
      </w:r>
    </w:p>
    <w:tbl>
      <w:tblPr>
        <w:bidiVisual/>
        <w:tblW w:w="9038" w:type="dxa"/>
        <w:jc w:val="center"/>
        <w:shd w:val="clear" w:color="auto" w:fill="FFFFFF" w:themeFill="background1"/>
        <w:tblLook w:val="04A0" w:firstRow="1" w:lastRow="0" w:firstColumn="1" w:lastColumn="0" w:noHBand="0" w:noVBand="1"/>
      </w:tblPr>
      <w:tblGrid>
        <w:gridCol w:w="2318"/>
        <w:gridCol w:w="1418"/>
        <w:gridCol w:w="1448"/>
        <w:gridCol w:w="3854"/>
      </w:tblGrid>
      <w:tr w:rsidR="008E36F1" w:rsidRPr="008E36F1" w:rsidTr="002E569E">
        <w:trPr>
          <w:trHeight w:val="345"/>
          <w:jc w:val="center"/>
        </w:trPr>
        <w:tc>
          <w:tcPr>
            <w:tcW w:w="2318" w:type="dxa"/>
            <w:tcBorders>
              <w:top w:val="double" w:sz="6" w:space="0" w:color="000080"/>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البيان</w:t>
            </w:r>
          </w:p>
        </w:tc>
        <w:tc>
          <w:tcPr>
            <w:tcW w:w="1418" w:type="dxa"/>
            <w:tcBorders>
              <w:top w:val="double" w:sz="6" w:space="0" w:color="000080"/>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التكلفة</w:t>
            </w:r>
            <w:proofErr w:type="gramEnd"/>
            <w:r w:rsidRPr="008E36F1">
              <w:rPr>
                <w:rFonts w:ascii="Simplified Arabic" w:eastAsia="Times New Roman" w:hAnsi="Simplified Arabic" w:cs="Simplified Arabic"/>
                <w:b/>
                <w:bCs/>
                <w:color w:val="000000" w:themeColor="text1"/>
                <w:sz w:val="24"/>
                <w:szCs w:val="24"/>
                <w:rtl/>
              </w:rPr>
              <w:t xml:space="preserve"> الشهرية</w:t>
            </w:r>
          </w:p>
        </w:tc>
        <w:tc>
          <w:tcPr>
            <w:tcW w:w="1448" w:type="dxa"/>
            <w:tcBorders>
              <w:top w:val="double" w:sz="6" w:space="0" w:color="000080"/>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التكلفة</w:t>
            </w:r>
            <w:proofErr w:type="gramEnd"/>
            <w:r w:rsidRPr="008E36F1">
              <w:rPr>
                <w:rFonts w:ascii="Simplified Arabic" w:eastAsia="Times New Roman" w:hAnsi="Simplified Arabic" w:cs="Simplified Arabic"/>
                <w:b/>
                <w:bCs/>
                <w:color w:val="000000" w:themeColor="text1"/>
                <w:sz w:val="24"/>
                <w:szCs w:val="24"/>
                <w:rtl/>
              </w:rPr>
              <w:t xml:space="preserve"> السنوية</w:t>
            </w:r>
          </w:p>
        </w:tc>
        <w:tc>
          <w:tcPr>
            <w:tcW w:w="3854" w:type="dxa"/>
            <w:tcBorders>
              <w:top w:val="double" w:sz="6" w:space="0" w:color="000080"/>
              <w:left w:val="single" w:sz="12" w:space="0" w:color="000080"/>
              <w:bottom w:val="single" w:sz="12" w:space="0" w:color="000080"/>
              <w:right w:val="double" w:sz="6" w:space="0" w:color="000080"/>
            </w:tcBorders>
            <w:shd w:val="clear" w:color="auto" w:fill="FFFFFF" w:themeFill="background1"/>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tl/>
              </w:rPr>
            </w:pPr>
            <w:r w:rsidRPr="008E36F1">
              <w:rPr>
                <w:rFonts w:ascii="Simplified Arabic" w:eastAsia="Times New Roman" w:hAnsi="Simplified Arabic" w:cs="Simplified Arabic"/>
                <w:b/>
                <w:bCs/>
                <w:color w:val="000000" w:themeColor="text1"/>
                <w:sz w:val="24"/>
                <w:szCs w:val="24"/>
                <w:rtl/>
              </w:rPr>
              <w:t>الملاحظات</w:t>
            </w:r>
          </w:p>
        </w:tc>
      </w:tr>
      <w:tr w:rsidR="008E36F1" w:rsidRPr="008E36F1" w:rsidTr="002E569E">
        <w:trPr>
          <w:trHeight w:val="390"/>
          <w:jc w:val="center"/>
        </w:trPr>
        <w:tc>
          <w:tcPr>
            <w:tcW w:w="2318"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hAnsi="Simplified Arabic" w:cs="Simplified Arabic"/>
                <w:b/>
                <w:bCs/>
                <w:color w:val="000000" w:themeColor="text1"/>
                <w:sz w:val="24"/>
                <w:szCs w:val="24"/>
                <w:vertAlign w:val="superscript"/>
                <w:rtl/>
                <w:lang w:bidi="ar-IQ"/>
              </w:rPr>
            </w:pPr>
            <w:r w:rsidRPr="008E36F1">
              <w:rPr>
                <w:rFonts w:ascii="Simplified Arabic" w:hAnsi="Simplified Arabic" w:cs="Simplified Arabic"/>
                <w:b/>
                <w:bCs/>
                <w:color w:val="000000" w:themeColor="text1"/>
                <w:sz w:val="24"/>
                <w:szCs w:val="24"/>
                <w:rtl/>
              </w:rPr>
              <w:t>ايجار الارض</w:t>
            </w:r>
            <w:r w:rsidRPr="008E36F1">
              <w:rPr>
                <w:rFonts w:ascii="Simplified Arabic" w:hAnsi="Simplified Arabic" w:cs="Simplified Arabic"/>
                <w:b/>
                <w:bCs/>
                <w:color w:val="000000" w:themeColor="text1"/>
                <w:sz w:val="24"/>
                <w:szCs w:val="24"/>
                <w:rtl/>
                <w:lang w:bidi="ar-IQ"/>
              </w:rPr>
              <w:t xml:space="preserve"> </w:t>
            </w:r>
          </w:p>
        </w:tc>
        <w:tc>
          <w:tcPr>
            <w:tcW w:w="1418"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1,000,000</w:t>
            </w:r>
          </w:p>
        </w:tc>
        <w:tc>
          <w:tcPr>
            <w:tcW w:w="1448"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12,000,000</w:t>
            </w:r>
          </w:p>
        </w:tc>
        <w:tc>
          <w:tcPr>
            <w:tcW w:w="3854" w:type="dxa"/>
            <w:tcBorders>
              <w:top w:val="nil"/>
              <w:left w:val="single" w:sz="12" w:space="0" w:color="000080"/>
              <w:bottom w:val="single" w:sz="12" w:space="0" w:color="000080"/>
              <w:right w:val="double" w:sz="6" w:space="0" w:color="000080"/>
            </w:tcBorders>
            <w:shd w:val="clear" w:color="auto" w:fill="FFFFFF" w:themeFill="background1"/>
          </w:tcPr>
          <w:p w:rsidR="009758E3" w:rsidRPr="008E36F1" w:rsidRDefault="009758E3" w:rsidP="00A253DD">
            <w:pPr>
              <w:bidi w:val="0"/>
              <w:spacing w:after="0" w:line="240" w:lineRule="auto"/>
              <w:jc w:val="center"/>
              <w:rPr>
                <w:rFonts w:ascii="Simplified Arabic" w:hAnsi="Simplified Arabic" w:cs="Simplified Arabic"/>
                <w:b/>
                <w:bCs/>
                <w:color w:val="000000" w:themeColor="text1"/>
                <w:lang w:bidi="ar-IQ"/>
              </w:rPr>
            </w:pPr>
          </w:p>
        </w:tc>
      </w:tr>
      <w:tr w:rsidR="008E36F1" w:rsidRPr="008E36F1" w:rsidTr="002E569E">
        <w:trPr>
          <w:trHeight w:val="345"/>
          <w:jc w:val="center"/>
        </w:trPr>
        <w:tc>
          <w:tcPr>
            <w:tcW w:w="2318"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hAnsi="Simplified Arabic" w:cs="Simplified Arabic"/>
                <w:b/>
                <w:bCs/>
                <w:color w:val="000000" w:themeColor="text1"/>
                <w:sz w:val="24"/>
                <w:szCs w:val="24"/>
                <w:vertAlign w:val="superscript"/>
                <w:rtl/>
                <w:lang w:bidi="ar-IQ"/>
              </w:rPr>
            </w:pPr>
            <w:r w:rsidRPr="008E36F1">
              <w:rPr>
                <w:rFonts w:ascii="Simplified Arabic" w:hAnsi="Simplified Arabic" w:cs="Simplified Arabic"/>
                <w:b/>
                <w:bCs/>
                <w:color w:val="000000" w:themeColor="text1"/>
                <w:sz w:val="24"/>
                <w:szCs w:val="24"/>
                <w:rtl/>
              </w:rPr>
              <w:t>اجور الكهربا</w:t>
            </w:r>
            <w:r w:rsidRPr="008E36F1">
              <w:rPr>
                <w:rFonts w:ascii="Simplified Arabic" w:hAnsi="Simplified Arabic" w:cs="Simplified Arabic"/>
                <w:b/>
                <w:bCs/>
                <w:color w:val="000000" w:themeColor="text1"/>
                <w:rtl/>
              </w:rPr>
              <w:t>ء</w:t>
            </w:r>
            <w:r w:rsidRPr="008E36F1">
              <w:rPr>
                <w:rFonts w:ascii="Simplified Arabic" w:hAnsi="Simplified Arabic" w:cs="Simplified Arabic"/>
                <w:b/>
                <w:bCs/>
                <w:color w:val="000000" w:themeColor="text1"/>
                <w:vertAlign w:val="superscript"/>
                <w:rtl/>
                <w:lang w:bidi="ar-IQ"/>
              </w:rPr>
              <w:t xml:space="preserve"> </w:t>
            </w:r>
          </w:p>
        </w:tc>
        <w:tc>
          <w:tcPr>
            <w:tcW w:w="1418"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250,000</w:t>
            </w:r>
          </w:p>
        </w:tc>
        <w:tc>
          <w:tcPr>
            <w:tcW w:w="1448"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3,000,000</w:t>
            </w:r>
          </w:p>
        </w:tc>
        <w:tc>
          <w:tcPr>
            <w:tcW w:w="3854" w:type="dxa"/>
            <w:tcBorders>
              <w:top w:val="nil"/>
              <w:left w:val="single" w:sz="12" w:space="0" w:color="000080"/>
              <w:bottom w:val="single" w:sz="12" w:space="0" w:color="000080"/>
              <w:right w:val="double" w:sz="6" w:space="0" w:color="000080"/>
            </w:tcBorders>
            <w:shd w:val="clear" w:color="auto" w:fill="FFFFFF" w:themeFill="background1"/>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lang w:bidi="ar-IQ"/>
              </w:rPr>
            </w:pPr>
          </w:p>
        </w:tc>
      </w:tr>
      <w:tr w:rsidR="008E36F1" w:rsidRPr="008E36F1" w:rsidTr="002E569E">
        <w:trPr>
          <w:trHeight w:val="345"/>
          <w:jc w:val="center"/>
        </w:trPr>
        <w:tc>
          <w:tcPr>
            <w:tcW w:w="2318"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hAnsi="Simplified Arabic" w:cs="Simplified Arabic"/>
                <w:b/>
                <w:bCs/>
                <w:color w:val="000000" w:themeColor="text1"/>
                <w:sz w:val="24"/>
                <w:szCs w:val="24"/>
                <w:vertAlign w:val="superscript"/>
              </w:rPr>
            </w:pPr>
            <w:r w:rsidRPr="008E36F1">
              <w:rPr>
                <w:rFonts w:ascii="Simplified Arabic" w:hAnsi="Simplified Arabic" w:cs="Simplified Arabic"/>
                <w:b/>
                <w:bCs/>
                <w:color w:val="000000" w:themeColor="text1"/>
                <w:sz w:val="24"/>
                <w:szCs w:val="24"/>
                <w:rtl/>
              </w:rPr>
              <w:t xml:space="preserve">اجور الماء </w:t>
            </w:r>
          </w:p>
        </w:tc>
        <w:tc>
          <w:tcPr>
            <w:tcW w:w="1418"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250,000</w:t>
            </w:r>
          </w:p>
        </w:tc>
        <w:tc>
          <w:tcPr>
            <w:tcW w:w="1448"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3,000,000</w:t>
            </w:r>
          </w:p>
        </w:tc>
        <w:tc>
          <w:tcPr>
            <w:tcW w:w="3854" w:type="dxa"/>
            <w:tcBorders>
              <w:top w:val="nil"/>
              <w:left w:val="single" w:sz="12" w:space="0" w:color="000080"/>
              <w:bottom w:val="single" w:sz="12" w:space="0" w:color="000080"/>
              <w:right w:val="double" w:sz="6" w:space="0" w:color="000080"/>
            </w:tcBorders>
            <w:shd w:val="clear" w:color="auto" w:fill="FFFFFF" w:themeFill="background1"/>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p>
        </w:tc>
      </w:tr>
      <w:tr w:rsidR="008E36F1" w:rsidRPr="008E36F1" w:rsidTr="002E569E">
        <w:trPr>
          <w:trHeight w:val="473"/>
          <w:jc w:val="center"/>
        </w:trPr>
        <w:tc>
          <w:tcPr>
            <w:tcW w:w="2318"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hAnsi="Simplified Arabic" w:cs="Simplified Arabic"/>
                <w:b/>
                <w:bCs/>
                <w:color w:val="000000" w:themeColor="text1"/>
                <w:sz w:val="24"/>
                <w:szCs w:val="24"/>
                <w:vertAlign w:val="superscript"/>
              </w:rPr>
            </w:pPr>
            <w:r w:rsidRPr="008E36F1">
              <w:rPr>
                <w:rFonts w:ascii="Simplified Arabic" w:hAnsi="Simplified Arabic" w:cs="Simplified Arabic"/>
                <w:b/>
                <w:bCs/>
                <w:color w:val="000000" w:themeColor="text1"/>
                <w:sz w:val="24"/>
                <w:szCs w:val="24"/>
                <w:rtl/>
              </w:rPr>
              <w:t>التأمين على المشروع</w:t>
            </w:r>
            <w:r w:rsidRPr="008E36F1">
              <w:rPr>
                <w:rFonts w:ascii="Simplified Arabic" w:hAnsi="Simplified Arabic" w:cs="Simplified Arabic"/>
                <w:b/>
                <w:bCs/>
                <w:color w:val="000000" w:themeColor="text1"/>
                <w:vertAlign w:val="superscript"/>
                <w:rtl/>
                <w:lang w:bidi="ar-IQ"/>
              </w:rPr>
              <w:t xml:space="preserve"> </w:t>
            </w:r>
          </w:p>
        </w:tc>
        <w:tc>
          <w:tcPr>
            <w:tcW w:w="1418"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357,606</w:t>
            </w:r>
          </w:p>
        </w:tc>
        <w:tc>
          <w:tcPr>
            <w:tcW w:w="1448"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4,291,266</w:t>
            </w:r>
          </w:p>
        </w:tc>
        <w:tc>
          <w:tcPr>
            <w:tcW w:w="3854" w:type="dxa"/>
            <w:tcBorders>
              <w:top w:val="nil"/>
              <w:left w:val="single" w:sz="12" w:space="0" w:color="000080"/>
              <w:bottom w:val="single" w:sz="12" w:space="0" w:color="000080"/>
              <w:right w:val="double" w:sz="6" w:space="0" w:color="000080"/>
            </w:tcBorders>
            <w:shd w:val="clear" w:color="auto" w:fill="FFFFFF" w:themeFill="background1"/>
          </w:tcPr>
          <w:p w:rsidR="009758E3" w:rsidRPr="008E36F1" w:rsidRDefault="009758E3" w:rsidP="00A253DD">
            <w:pPr>
              <w:bidi w:val="0"/>
              <w:spacing w:after="0" w:line="240" w:lineRule="auto"/>
              <w:jc w:val="center"/>
              <w:rPr>
                <w:rFonts w:ascii="Simplified Arabic" w:hAnsi="Simplified Arabic" w:cs="Simplified Arabic"/>
                <w:color w:val="000000" w:themeColor="text1"/>
                <w:sz w:val="24"/>
                <w:szCs w:val="24"/>
                <w:lang w:bidi="ar-IQ"/>
              </w:rPr>
            </w:pPr>
          </w:p>
        </w:tc>
      </w:tr>
      <w:tr w:rsidR="008E36F1" w:rsidRPr="008E36F1" w:rsidTr="002E569E">
        <w:trPr>
          <w:trHeight w:val="357"/>
          <w:jc w:val="center"/>
        </w:trPr>
        <w:tc>
          <w:tcPr>
            <w:tcW w:w="2318" w:type="dxa"/>
            <w:tcBorders>
              <w:top w:val="nil"/>
              <w:left w:val="double" w:sz="6"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tl/>
              </w:rPr>
              <w:t>ايجار مكتب التسويق</w:t>
            </w:r>
          </w:p>
        </w:tc>
        <w:tc>
          <w:tcPr>
            <w:tcW w:w="1418" w:type="dxa"/>
            <w:tcBorders>
              <w:top w:val="nil"/>
              <w:left w:val="single" w:sz="12" w:space="0" w:color="000080"/>
              <w:bottom w:val="single" w:sz="12"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350,000</w:t>
            </w:r>
          </w:p>
        </w:tc>
        <w:tc>
          <w:tcPr>
            <w:tcW w:w="1448"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4,200,000</w:t>
            </w:r>
          </w:p>
        </w:tc>
        <w:tc>
          <w:tcPr>
            <w:tcW w:w="3854" w:type="dxa"/>
            <w:tcBorders>
              <w:top w:val="nil"/>
              <w:left w:val="single" w:sz="12" w:space="0" w:color="000080"/>
              <w:bottom w:val="single" w:sz="12" w:space="0" w:color="000080"/>
              <w:right w:val="double" w:sz="6" w:space="0" w:color="000080"/>
            </w:tcBorders>
            <w:shd w:val="clear" w:color="auto" w:fill="FFFFFF" w:themeFill="background1"/>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p>
        </w:tc>
      </w:tr>
      <w:tr w:rsidR="008E36F1" w:rsidRPr="008E36F1" w:rsidTr="002E569E">
        <w:trPr>
          <w:trHeight w:val="345"/>
          <w:jc w:val="center"/>
        </w:trPr>
        <w:tc>
          <w:tcPr>
            <w:tcW w:w="2318" w:type="dxa"/>
            <w:tcBorders>
              <w:top w:val="nil"/>
              <w:left w:val="double" w:sz="6" w:space="0" w:color="000080"/>
              <w:bottom w:val="double" w:sz="6"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tl/>
              </w:rPr>
              <w:t>اجمالي التكاليف الشهرية</w:t>
            </w:r>
          </w:p>
        </w:tc>
        <w:tc>
          <w:tcPr>
            <w:tcW w:w="1418" w:type="dxa"/>
            <w:tcBorders>
              <w:top w:val="nil"/>
              <w:left w:val="single" w:sz="12" w:space="0" w:color="000080"/>
              <w:bottom w:val="double" w:sz="6"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2,207,606</w:t>
            </w:r>
          </w:p>
        </w:tc>
        <w:tc>
          <w:tcPr>
            <w:tcW w:w="1448"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 </w:t>
            </w:r>
          </w:p>
        </w:tc>
        <w:tc>
          <w:tcPr>
            <w:tcW w:w="3854" w:type="dxa"/>
            <w:tcBorders>
              <w:top w:val="nil"/>
              <w:left w:val="single" w:sz="12" w:space="0" w:color="000080"/>
              <w:bottom w:val="single" w:sz="12" w:space="0" w:color="000080"/>
              <w:right w:val="double" w:sz="6" w:space="0" w:color="000080"/>
            </w:tcBorders>
            <w:shd w:val="clear" w:color="auto" w:fill="FFFFFF" w:themeFill="background1"/>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p>
        </w:tc>
      </w:tr>
      <w:tr w:rsidR="008E36F1" w:rsidRPr="008E36F1" w:rsidTr="002E569E">
        <w:trPr>
          <w:trHeight w:val="345"/>
          <w:jc w:val="center"/>
        </w:trPr>
        <w:tc>
          <w:tcPr>
            <w:tcW w:w="2318" w:type="dxa"/>
            <w:tcBorders>
              <w:top w:val="single" w:sz="12" w:space="0" w:color="000080"/>
              <w:left w:val="double" w:sz="6" w:space="0" w:color="000080"/>
              <w:bottom w:val="double" w:sz="6" w:space="0" w:color="000080"/>
              <w:right w:val="single" w:sz="12" w:space="0" w:color="000080"/>
            </w:tcBorders>
            <w:shd w:val="clear" w:color="auto" w:fill="FFFFFF" w:themeFill="background1"/>
            <w:noWrap/>
            <w:vAlign w:val="center"/>
            <w:hideMark/>
          </w:tcPr>
          <w:p w:rsidR="009758E3" w:rsidRPr="008E36F1" w:rsidRDefault="009758E3" w:rsidP="00A253DD">
            <w:pPr>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tl/>
              </w:rPr>
              <w:t>اجمالي التكاليف السنوية</w:t>
            </w:r>
          </w:p>
        </w:tc>
        <w:tc>
          <w:tcPr>
            <w:tcW w:w="1418" w:type="dxa"/>
            <w:tcBorders>
              <w:top w:val="single" w:sz="12" w:space="0" w:color="000080"/>
              <w:left w:val="single" w:sz="12" w:space="0" w:color="000080"/>
              <w:bottom w:val="double" w:sz="6" w:space="0" w:color="000080"/>
              <w:right w:val="single" w:sz="12"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 </w:t>
            </w:r>
          </w:p>
        </w:tc>
        <w:tc>
          <w:tcPr>
            <w:tcW w:w="1448" w:type="dxa"/>
            <w:tcBorders>
              <w:top w:val="nil"/>
              <w:left w:val="single" w:sz="12" w:space="0" w:color="000080"/>
              <w:bottom w:val="single" w:sz="12" w:space="0" w:color="000080"/>
              <w:right w:val="double" w:sz="6" w:space="0" w:color="000080"/>
            </w:tcBorders>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26,491,272</w:t>
            </w:r>
          </w:p>
        </w:tc>
        <w:tc>
          <w:tcPr>
            <w:tcW w:w="3854" w:type="dxa"/>
            <w:tcBorders>
              <w:top w:val="nil"/>
              <w:left w:val="single" w:sz="12" w:space="0" w:color="000080"/>
              <w:bottom w:val="single" w:sz="12" w:space="0" w:color="000080"/>
              <w:right w:val="double" w:sz="6" w:space="0" w:color="000080"/>
            </w:tcBorders>
            <w:shd w:val="clear" w:color="auto" w:fill="FFFFFF" w:themeFill="background1"/>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p>
        </w:tc>
      </w:tr>
    </w:tbl>
    <w:p w:rsidR="00894D4A"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المصدر (اعداد الباحث)</w:t>
      </w:r>
    </w:p>
    <w:p w:rsidR="009758E3" w:rsidRPr="002E569E" w:rsidRDefault="009758E3" w:rsidP="00A253DD">
      <w:pPr>
        <w:pStyle w:val="ListParagraph"/>
        <w:numPr>
          <w:ilvl w:val="0"/>
          <w:numId w:val="12"/>
        </w:numPr>
        <w:spacing w:after="0" w:line="240" w:lineRule="auto"/>
        <w:ind w:left="0" w:firstLine="0"/>
        <w:jc w:val="both"/>
        <w:rPr>
          <w:rFonts w:ascii="Simplified Arabic" w:hAnsi="Simplified Arabic" w:cs="Simplified Arabic"/>
          <w:color w:val="000000" w:themeColor="text1"/>
          <w:sz w:val="28"/>
          <w:szCs w:val="28"/>
        </w:rPr>
      </w:pPr>
      <w:proofErr w:type="spellStart"/>
      <w:r w:rsidRPr="002E569E">
        <w:rPr>
          <w:rFonts w:ascii="Simplified Arabic" w:eastAsia="Times New Roman" w:hAnsi="Simplified Arabic" w:cs="Simplified Arabic"/>
          <w:b/>
          <w:bCs/>
          <w:color w:val="000000" w:themeColor="text1"/>
          <w:sz w:val="28"/>
          <w:szCs w:val="28"/>
          <w:rtl/>
        </w:rPr>
        <w:t>إجمالى</w:t>
      </w:r>
      <w:proofErr w:type="spellEnd"/>
      <w:r w:rsidRPr="002E569E">
        <w:rPr>
          <w:rFonts w:ascii="Simplified Arabic" w:eastAsia="Times New Roman" w:hAnsi="Simplified Arabic" w:cs="Simplified Arabic"/>
          <w:b/>
          <w:bCs/>
          <w:color w:val="000000" w:themeColor="text1"/>
          <w:sz w:val="28"/>
          <w:szCs w:val="28"/>
          <w:rtl/>
        </w:rPr>
        <w:t xml:space="preserve"> التكاليف الانتاجية الثابتة </w:t>
      </w:r>
      <w:r w:rsidRPr="002E569E">
        <w:rPr>
          <w:rFonts w:ascii="Simplified Arabic" w:hAnsi="Simplified Arabic" w:cs="Simplified Arabic"/>
          <w:color w:val="000000" w:themeColor="text1"/>
          <w:sz w:val="28"/>
          <w:szCs w:val="28"/>
          <w:rtl/>
        </w:rPr>
        <w:t>:</w:t>
      </w:r>
    </w:p>
    <w:p w:rsidR="009758E3" w:rsidRPr="002E569E" w:rsidRDefault="009758E3" w:rsidP="00A253DD">
      <w:pPr>
        <w:spacing w:after="0" w:line="240" w:lineRule="auto"/>
        <w:jc w:val="both"/>
        <w:rPr>
          <w:rFonts w:ascii="Simplified Arabic" w:hAnsi="Simplified Arabic" w:cs="Simplified Arabic"/>
          <w:color w:val="000000" w:themeColor="text1"/>
          <w:sz w:val="28"/>
          <w:szCs w:val="28"/>
          <w:rtl/>
          <w:lang w:bidi="ar-IQ"/>
        </w:rPr>
      </w:pPr>
      <w:r w:rsidRPr="002E569E">
        <w:rPr>
          <w:rFonts w:ascii="Simplified Arabic" w:hAnsi="Simplified Arabic" w:cs="Simplified Arabic"/>
          <w:color w:val="000000" w:themeColor="text1"/>
          <w:sz w:val="28"/>
          <w:szCs w:val="28"/>
          <w:rtl/>
        </w:rPr>
        <w:t xml:space="preserve">      الجدول رقم (</w:t>
      </w:r>
      <w:r w:rsidR="007F4CBD" w:rsidRPr="002E569E">
        <w:rPr>
          <w:rFonts w:ascii="Simplified Arabic" w:hAnsi="Simplified Arabic" w:cs="Simplified Arabic"/>
          <w:color w:val="000000" w:themeColor="text1"/>
          <w:sz w:val="28"/>
          <w:szCs w:val="28"/>
          <w:rtl/>
        </w:rPr>
        <w:t>12</w:t>
      </w:r>
      <w:r w:rsidRPr="002E569E">
        <w:rPr>
          <w:rFonts w:ascii="Simplified Arabic" w:hAnsi="Simplified Arabic" w:cs="Simplified Arabic"/>
          <w:color w:val="000000" w:themeColor="text1"/>
          <w:sz w:val="28"/>
          <w:szCs w:val="28"/>
          <w:rtl/>
        </w:rPr>
        <w:t>) يبين اجمالي التكاليف الانتاجية الثابتة السنوية , التي حصلنا عليها من جمع بنود التكاليف الانتاجية الثابتة السابقة ,</w:t>
      </w:r>
      <w:r w:rsidRPr="002E569E">
        <w:rPr>
          <w:rFonts w:ascii="Simplified Arabic" w:hAnsi="Simplified Arabic" w:cs="Simplified Arabic"/>
          <w:color w:val="000000" w:themeColor="text1"/>
          <w:sz w:val="28"/>
          <w:szCs w:val="28"/>
          <w:rtl/>
          <w:lang w:bidi="ar-IQ"/>
        </w:rPr>
        <w:t xml:space="preserve"> وهي (192,452,272) دينار .</w:t>
      </w:r>
    </w:p>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6"/>
          <w:szCs w:val="26"/>
          <w:rtl/>
        </w:rPr>
      </w:pPr>
      <w:r w:rsidRPr="008E36F1">
        <w:rPr>
          <w:rFonts w:ascii="Simplified Arabic" w:eastAsia="Times New Roman" w:hAnsi="Simplified Arabic" w:cs="Simplified Arabic"/>
          <w:b/>
          <w:bCs/>
          <w:color w:val="000000" w:themeColor="text1"/>
          <w:sz w:val="26"/>
          <w:szCs w:val="26"/>
          <w:rtl/>
        </w:rPr>
        <w:t>جدول (</w:t>
      </w:r>
      <w:r w:rsidR="007F4CBD" w:rsidRPr="008E36F1">
        <w:rPr>
          <w:rFonts w:ascii="Simplified Arabic" w:eastAsia="Times New Roman" w:hAnsi="Simplified Arabic" w:cs="Simplified Arabic"/>
          <w:b/>
          <w:bCs/>
          <w:color w:val="000000" w:themeColor="text1"/>
          <w:sz w:val="26"/>
          <w:szCs w:val="26"/>
          <w:rtl/>
        </w:rPr>
        <w:t>12</w:t>
      </w:r>
      <w:r w:rsidRPr="008E36F1">
        <w:rPr>
          <w:rFonts w:ascii="Simplified Arabic" w:eastAsia="Times New Roman" w:hAnsi="Simplified Arabic" w:cs="Simplified Arabic"/>
          <w:b/>
          <w:bCs/>
          <w:color w:val="000000" w:themeColor="text1"/>
          <w:sz w:val="26"/>
          <w:szCs w:val="26"/>
          <w:rtl/>
        </w:rPr>
        <w:t>)</w:t>
      </w:r>
    </w:p>
    <w:p w:rsidR="009758E3" w:rsidRPr="008E36F1" w:rsidRDefault="009758E3" w:rsidP="00A253DD">
      <w:pPr>
        <w:spacing w:after="0" w:line="240" w:lineRule="auto"/>
        <w:jc w:val="center"/>
        <w:rPr>
          <w:rFonts w:ascii="Simplified Arabic" w:hAnsi="Simplified Arabic" w:cs="Simplified Arabic"/>
          <w:color w:val="000000" w:themeColor="text1"/>
          <w:sz w:val="26"/>
          <w:szCs w:val="26"/>
          <w:rtl/>
        </w:rPr>
      </w:pPr>
      <w:proofErr w:type="spellStart"/>
      <w:r w:rsidRPr="008E36F1">
        <w:rPr>
          <w:rFonts w:ascii="Simplified Arabic" w:eastAsia="Times New Roman" w:hAnsi="Simplified Arabic" w:cs="Simplified Arabic"/>
          <w:b/>
          <w:bCs/>
          <w:color w:val="000000" w:themeColor="text1"/>
          <w:sz w:val="26"/>
          <w:szCs w:val="26"/>
          <w:rtl/>
        </w:rPr>
        <w:t>إجمالى</w:t>
      </w:r>
      <w:proofErr w:type="spellEnd"/>
      <w:r w:rsidRPr="008E36F1">
        <w:rPr>
          <w:rFonts w:ascii="Simplified Arabic" w:eastAsia="Times New Roman" w:hAnsi="Simplified Arabic" w:cs="Simplified Arabic"/>
          <w:b/>
          <w:bCs/>
          <w:color w:val="000000" w:themeColor="text1"/>
          <w:sz w:val="26"/>
          <w:szCs w:val="26"/>
          <w:rtl/>
        </w:rPr>
        <w:t xml:space="preserve"> التكاليف الانتاجية الثابتة السنوية </w:t>
      </w:r>
    </w:p>
    <w:p w:rsidR="009758E3" w:rsidRPr="008E36F1" w:rsidRDefault="009758E3" w:rsidP="00A253DD">
      <w:pPr>
        <w:spacing w:after="0" w:line="240" w:lineRule="auto"/>
        <w:jc w:val="center"/>
        <w:rPr>
          <w:rFonts w:ascii="Simplified Arabic" w:hAnsi="Simplified Arabic" w:cs="Simplified Arabic"/>
          <w:color w:val="000000" w:themeColor="text1"/>
          <w:sz w:val="28"/>
          <w:szCs w:val="28"/>
          <w:rtl/>
        </w:rPr>
      </w:pPr>
      <w:r w:rsidRPr="008E36F1">
        <w:rPr>
          <w:rFonts w:ascii="Simplified Arabic" w:eastAsia="Times New Roman" w:hAnsi="Simplified Arabic" w:cs="Simplified Arabic"/>
          <w:color w:val="000000" w:themeColor="text1"/>
          <w:sz w:val="24"/>
          <w:szCs w:val="24"/>
          <w:rtl/>
        </w:rPr>
        <w:t xml:space="preserve">                                                              (الكلف بالدينار)</w:t>
      </w:r>
    </w:p>
    <w:tbl>
      <w:tblPr>
        <w:bidiVisual/>
        <w:tblW w:w="6353" w:type="dxa"/>
        <w:tblInd w:w="1700" w:type="dxa"/>
        <w:tblBorders>
          <w:top w:val="double" w:sz="6" w:space="0" w:color="000080"/>
          <w:left w:val="double" w:sz="6" w:space="0" w:color="000080"/>
          <w:bottom w:val="single" w:sz="12" w:space="0" w:color="000080"/>
          <w:right w:val="single" w:sz="12" w:space="0" w:color="000080"/>
          <w:insideH w:val="single" w:sz="12" w:space="0" w:color="000080"/>
          <w:insideV w:val="single" w:sz="12" w:space="0" w:color="000080"/>
        </w:tblBorders>
        <w:shd w:val="clear" w:color="auto" w:fill="FFFFFF" w:themeFill="background1"/>
        <w:tblLook w:val="04A0" w:firstRow="1" w:lastRow="0" w:firstColumn="1" w:lastColumn="0" w:noHBand="0" w:noVBand="1"/>
      </w:tblPr>
      <w:tblGrid>
        <w:gridCol w:w="3235"/>
        <w:gridCol w:w="3118"/>
      </w:tblGrid>
      <w:tr w:rsidR="008E36F1" w:rsidRPr="008E36F1" w:rsidTr="002E569E">
        <w:trPr>
          <w:trHeight w:val="435"/>
        </w:trPr>
        <w:tc>
          <w:tcPr>
            <w:tcW w:w="323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البيان</w:t>
            </w:r>
          </w:p>
        </w:tc>
        <w:tc>
          <w:tcPr>
            <w:tcW w:w="3118"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القيمة</w:t>
            </w:r>
          </w:p>
        </w:tc>
      </w:tr>
      <w:tr w:rsidR="008E36F1" w:rsidRPr="008E36F1" w:rsidTr="002E569E">
        <w:trPr>
          <w:trHeight w:val="435"/>
        </w:trPr>
        <w:tc>
          <w:tcPr>
            <w:tcW w:w="323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قسط الاندثار السنوي</w:t>
            </w:r>
          </w:p>
        </w:tc>
        <w:tc>
          <w:tcPr>
            <w:tcW w:w="3118"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75,691,000</w:t>
            </w:r>
          </w:p>
        </w:tc>
      </w:tr>
      <w:tr w:rsidR="008E36F1" w:rsidRPr="008E36F1" w:rsidTr="002E569E">
        <w:trPr>
          <w:trHeight w:val="435"/>
        </w:trPr>
        <w:tc>
          <w:tcPr>
            <w:tcW w:w="323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الاجور غير المباشرة السنوية</w:t>
            </w:r>
          </w:p>
        </w:tc>
        <w:tc>
          <w:tcPr>
            <w:tcW w:w="3118"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90,000,000</w:t>
            </w:r>
          </w:p>
        </w:tc>
      </w:tr>
      <w:tr w:rsidR="008E36F1" w:rsidRPr="008E36F1" w:rsidTr="002E569E">
        <w:trPr>
          <w:trHeight w:val="435"/>
        </w:trPr>
        <w:tc>
          <w:tcPr>
            <w:tcW w:w="323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تكاليف</w:t>
            </w:r>
            <w:proofErr w:type="gramEnd"/>
            <w:r w:rsidRPr="008E36F1">
              <w:rPr>
                <w:rFonts w:ascii="Simplified Arabic" w:eastAsia="Times New Roman" w:hAnsi="Simplified Arabic" w:cs="Simplified Arabic"/>
                <w:b/>
                <w:bCs/>
                <w:color w:val="000000" w:themeColor="text1"/>
                <w:sz w:val="24"/>
                <w:szCs w:val="24"/>
                <w:rtl/>
              </w:rPr>
              <w:t xml:space="preserve"> ثابتة متفرقة </w:t>
            </w:r>
          </w:p>
        </w:tc>
        <w:tc>
          <w:tcPr>
            <w:tcW w:w="3118"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26,491,272</w:t>
            </w:r>
          </w:p>
        </w:tc>
      </w:tr>
      <w:tr w:rsidR="008E36F1" w:rsidRPr="008E36F1" w:rsidTr="002E569E">
        <w:trPr>
          <w:trHeight w:val="435"/>
        </w:trPr>
        <w:tc>
          <w:tcPr>
            <w:tcW w:w="3235" w:type="dxa"/>
            <w:shd w:val="clear" w:color="auto" w:fill="FFFFFF" w:themeFill="background1"/>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spellStart"/>
            <w:r w:rsidRPr="008E36F1">
              <w:rPr>
                <w:rFonts w:ascii="Simplified Arabic" w:eastAsia="Times New Roman" w:hAnsi="Simplified Arabic" w:cs="Simplified Arabic"/>
                <w:b/>
                <w:bCs/>
                <w:color w:val="000000" w:themeColor="text1"/>
                <w:sz w:val="24"/>
                <w:szCs w:val="24"/>
                <w:rtl/>
              </w:rPr>
              <w:t>الاجمالى</w:t>
            </w:r>
            <w:proofErr w:type="spellEnd"/>
            <w:r w:rsidRPr="008E36F1">
              <w:rPr>
                <w:rFonts w:ascii="Simplified Arabic" w:eastAsia="Times New Roman" w:hAnsi="Simplified Arabic" w:cs="Simplified Arabic"/>
                <w:b/>
                <w:bCs/>
                <w:color w:val="000000" w:themeColor="text1"/>
                <w:sz w:val="24"/>
                <w:szCs w:val="24"/>
                <w:rtl/>
              </w:rPr>
              <w:t xml:space="preserve"> للتكاليف</w:t>
            </w:r>
          </w:p>
        </w:tc>
        <w:tc>
          <w:tcPr>
            <w:tcW w:w="3118" w:type="dxa"/>
            <w:shd w:val="clear" w:color="auto" w:fill="FFFFFF" w:themeFill="background1"/>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192,182,272</w:t>
            </w:r>
          </w:p>
        </w:tc>
      </w:tr>
    </w:tbl>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b/>
          <w:bCs/>
          <w:color w:val="000000" w:themeColor="text1"/>
          <w:sz w:val="22"/>
          <w:szCs w:val="22"/>
          <w:rtl/>
          <w:lang w:bidi="ar-IQ"/>
        </w:rPr>
      </w:pPr>
      <w:r w:rsidRPr="008E36F1">
        <w:rPr>
          <w:rFonts w:ascii="Simplified Arabic" w:hAnsi="Simplified Arabic" w:cs="Simplified Arabic"/>
          <w:color w:val="000000" w:themeColor="text1"/>
          <w:sz w:val="26"/>
          <w:szCs w:val="26"/>
          <w:rtl/>
          <w:lang w:bidi="ar-IQ"/>
        </w:rPr>
        <w:t>المصدر (اعداد الباحث)</w:t>
      </w:r>
    </w:p>
    <w:p w:rsidR="009758E3" w:rsidRPr="002E569E" w:rsidRDefault="009758E3"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b/>
          <w:bCs/>
          <w:color w:val="000000" w:themeColor="text1"/>
          <w:sz w:val="28"/>
          <w:szCs w:val="28"/>
          <w:rtl/>
          <w:lang w:bidi="ar-IQ"/>
        </w:rPr>
      </w:pPr>
      <w:r w:rsidRPr="002E569E">
        <w:rPr>
          <w:rFonts w:ascii="Simplified Arabic" w:hAnsi="Simplified Arabic" w:cs="Simplified Arabic"/>
          <w:b/>
          <w:bCs/>
          <w:color w:val="000000" w:themeColor="text1"/>
          <w:sz w:val="28"/>
          <w:szCs w:val="28"/>
          <w:rtl/>
          <w:lang w:bidi="ar-IQ"/>
        </w:rPr>
        <w:t>ثانيا –  التكاليف الانتاجية المتغيرة :</w:t>
      </w:r>
    </w:p>
    <w:p w:rsidR="009758E3" w:rsidRPr="002E569E" w:rsidRDefault="009758E3"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color w:val="000000" w:themeColor="text1"/>
          <w:sz w:val="28"/>
          <w:szCs w:val="28"/>
          <w:rtl/>
          <w:lang w:bidi="ar-IQ"/>
        </w:rPr>
      </w:pPr>
      <w:r w:rsidRPr="002E569E">
        <w:rPr>
          <w:rFonts w:ascii="Simplified Arabic" w:hAnsi="Simplified Arabic" w:cs="Simplified Arabic"/>
          <w:b/>
          <w:bCs/>
          <w:color w:val="000000" w:themeColor="text1"/>
          <w:sz w:val="28"/>
          <w:szCs w:val="28"/>
          <w:rtl/>
          <w:lang w:bidi="ar-IQ"/>
        </w:rPr>
        <w:t xml:space="preserve">               </w:t>
      </w:r>
      <w:r w:rsidRPr="002E569E">
        <w:rPr>
          <w:rFonts w:ascii="Simplified Arabic" w:hAnsi="Simplified Arabic" w:cs="Simplified Arabic"/>
          <w:color w:val="000000" w:themeColor="text1"/>
          <w:sz w:val="28"/>
          <w:szCs w:val="28"/>
          <w:rtl/>
          <w:lang w:bidi="ar-IQ"/>
        </w:rPr>
        <w:t xml:space="preserve">" وتمثل التكاليف التي تتغير مع تغير </w:t>
      </w:r>
      <w:r w:rsidR="005D7794" w:rsidRPr="002E569E">
        <w:rPr>
          <w:rFonts w:ascii="Simplified Arabic" w:hAnsi="Simplified Arabic" w:cs="Simplified Arabic"/>
          <w:color w:val="000000" w:themeColor="text1"/>
          <w:sz w:val="28"/>
          <w:szCs w:val="28"/>
          <w:rtl/>
          <w:lang w:bidi="ar-IQ"/>
        </w:rPr>
        <w:t>حجم الانتاج</w:t>
      </w:r>
      <w:r w:rsidRPr="002E569E">
        <w:rPr>
          <w:rFonts w:ascii="Simplified Arabic" w:hAnsi="Simplified Arabic" w:cs="Simplified Arabic"/>
          <w:color w:val="000000" w:themeColor="text1"/>
          <w:sz w:val="28"/>
          <w:szCs w:val="28"/>
          <w:rtl/>
          <w:lang w:bidi="ar-IQ"/>
        </w:rPr>
        <w:t xml:space="preserve"> " </w:t>
      </w:r>
      <w:r w:rsidR="00110D0C" w:rsidRPr="002E569E">
        <w:rPr>
          <w:rFonts w:ascii="Simplified Arabic" w:hAnsi="Simplified Arabic" w:cs="Simplified Arabic"/>
          <w:color w:val="000000" w:themeColor="text1"/>
          <w:sz w:val="28"/>
          <w:szCs w:val="28"/>
          <w:vertAlign w:val="superscript"/>
          <w:rtl/>
          <w:lang w:bidi="ar-IQ"/>
        </w:rPr>
        <w:t>(</w:t>
      </w:r>
      <w:r w:rsidR="00D32CA1" w:rsidRPr="002E569E">
        <w:rPr>
          <w:rFonts w:ascii="Simplified Arabic" w:hAnsi="Simplified Arabic" w:cs="Simplified Arabic"/>
          <w:color w:val="000000" w:themeColor="text1"/>
          <w:sz w:val="28"/>
          <w:szCs w:val="28"/>
          <w:vertAlign w:val="superscript"/>
          <w:rtl/>
          <w:lang w:bidi="ar-IQ"/>
        </w:rPr>
        <w:t>13</w:t>
      </w:r>
      <w:r w:rsidR="00110D0C" w:rsidRPr="002E569E">
        <w:rPr>
          <w:rFonts w:ascii="Simplified Arabic" w:hAnsi="Simplified Arabic" w:cs="Simplified Arabic"/>
          <w:color w:val="000000" w:themeColor="text1"/>
          <w:sz w:val="28"/>
          <w:szCs w:val="28"/>
          <w:vertAlign w:val="superscript"/>
          <w:rtl/>
          <w:lang w:bidi="ar-IQ"/>
        </w:rPr>
        <w:t>)</w:t>
      </w:r>
      <w:r w:rsidR="005D7794" w:rsidRPr="002E569E">
        <w:rPr>
          <w:rFonts w:ascii="Simplified Arabic" w:hAnsi="Simplified Arabic" w:cs="Simplified Arabic"/>
          <w:color w:val="000000" w:themeColor="text1"/>
          <w:sz w:val="28"/>
          <w:szCs w:val="28"/>
          <w:rtl/>
          <w:lang w:bidi="ar-IQ"/>
        </w:rPr>
        <w:t xml:space="preserve"> , وهي على النحو الاتي </w:t>
      </w:r>
      <w:r w:rsidRPr="002E569E">
        <w:rPr>
          <w:rFonts w:ascii="Simplified Arabic" w:hAnsi="Simplified Arabic" w:cs="Simplified Arabic"/>
          <w:color w:val="000000" w:themeColor="text1"/>
          <w:sz w:val="28"/>
          <w:szCs w:val="28"/>
          <w:rtl/>
          <w:lang w:bidi="ar-IQ"/>
        </w:rPr>
        <w:t>:</w:t>
      </w:r>
    </w:p>
    <w:p w:rsidR="009758E3" w:rsidRPr="002E569E" w:rsidRDefault="009758E3" w:rsidP="00A253DD">
      <w:pPr>
        <w:pStyle w:val="msonormalcxspmiddle"/>
        <w:numPr>
          <w:ilvl w:val="0"/>
          <w:numId w:val="15"/>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b/>
          <w:bCs/>
          <w:color w:val="000000" w:themeColor="text1"/>
          <w:sz w:val="28"/>
          <w:szCs w:val="28"/>
          <w:lang w:bidi="ar-IQ"/>
        </w:rPr>
      </w:pPr>
      <w:r w:rsidRPr="002E569E">
        <w:rPr>
          <w:rFonts w:ascii="Simplified Arabic" w:hAnsi="Simplified Arabic" w:cs="Simplified Arabic"/>
          <w:b/>
          <w:bCs/>
          <w:color w:val="000000" w:themeColor="text1"/>
          <w:sz w:val="28"/>
          <w:szCs w:val="28"/>
          <w:rtl/>
          <w:lang w:bidi="ar-IQ"/>
        </w:rPr>
        <w:t>المواد الاولية ومواد التعبئة والتغليف :</w:t>
      </w:r>
    </w:p>
    <w:p w:rsidR="009758E3"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r w:rsidRPr="002E569E">
        <w:rPr>
          <w:rFonts w:ascii="Simplified Arabic" w:hAnsi="Simplified Arabic" w:cs="Simplified Arabic"/>
          <w:color w:val="000000" w:themeColor="text1"/>
          <w:sz w:val="28"/>
          <w:szCs w:val="28"/>
          <w:rtl/>
          <w:lang w:bidi="ar-IQ"/>
        </w:rPr>
        <w:lastRenderedPageBreak/>
        <w:t>يبين الجدول رقم (</w:t>
      </w:r>
      <w:r w:rsidR="007F4CBD" w:rsidRPr="002E569E">
        <w:rPr>
          <w:rFonts w:ascii="Simplified Arabic" w:hAnsi="Simplified Arabic" w:cs="Simplified Arabic"/>
          <w:color w:val="000000" w:themeColor="text1"/>
          <w:sz w:val="28"/>
          <w:szCs w:val="28"/>
          <w:rtl/>
          <w:lang w:bidi="ar-IQ"/>
        </w:rPr>
        <w:t>13</w:t>
      </w:r>
      <w:r w:rsidRPr="002E569E">
        <w:rPr>
          <w:rFonts w:ascii="Simplified Arabic" w:hAnsi="Simplified Arabic" w:cs="Simplified Arabic"/>
          <w:color w:val="000000" w:themeColor="text1"/>
          <w:sz w:val="28"/>
          <w:szCs w:val="28"/>
          <w:rtl/>
          <w:lang w:bidi="ar-IQ"/>
        </w:rPr>
        <w:t>) تكاليف المواد الخام الداخلة في المنتجات النهائية (طابوق الرصف , وقالب الرصيف الجانبي (</w:t>
      </w:r>
      <w:proofErr w:type="spellStart"/>
      <w:r w:rsidRPr="002E569E">
        <w:rPr>
          <w:rFonts w:ascii="Simplified Arabic" w:hAnsi="Simplified Arabic" w:cs="Simplified Arabic"/>
          <w:color w:val="000000" w:themeColor="text1"/>
          <w:sz w:val="28"/>
          <w:szCs w:val="28"/>
          <w:rtl/>
          <w:lang w:bidi="ar-IQ"/>
        </w:rPr>
        <w:t>الكربستون</w:t>
      </w:r>
      <w:proofErr w:type="spellEnd"/>
      <w:r w:rsidRPr="002E569E">
        <w:rPr>
          <w:rFonts w:ascii="Simplified Arabic" w:hAnsi="Simplified Arabic" w:cs="Simplified Arabic"/>
          <w:color w:val="000000" w:themeColor="text1"/>
          <w:sz w:val="28"/>
          <w:szCs w:val="28"/>
          <w:rtl/>
          <w:lang w:bidi="ar-IQ"/>
        </w:rPr>
        <w:t>) , والبلوك ) , وما تحتاجه هذه المنتجات من مواد تعبئة وتغليف لأجل أعمال التسويق , وهي بصورة اجمالية سنوية (1,534,416,000) دينار . أن هذه التكاليف من النوع المتغير مع حجم الانتاج وطاقته لذا يجب معاملة هذه الكلفة (الاجمالية) بضربها بنسبة التشغيل السنوية لكل سنة من سنوات عمر المشروع للحصول على الكلف الصحيحة المقابلة لنسب التشغيل .</w:t>
      </w:r>
    </w:p>
    <w:p w:rsidR="002E569E" w:rsidRDefault="002E569E" w:rsidP="002E569E">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p>
    <w:p w:rsidR="002E569E" w:rsidRPr="008E36F1" w:rsidRDefault="002E569E" w:rsidP="002E569E">
      <w:pPr>
        <w:spacing w:after="0" w:line="240" w:lineRule="auto"/>
        <w:jc w:val="center"/>
        <w:rPr>
          <w:rFonts w:ascii="Simplified Arabic" w:eastAsia="Times New Roman" w:hAnsi="Simplified Arabic" w:cs="Simplified Arabic"/>
          <w:b/>
          <w:bCs/>
          <w:color w:val="000000" w:themeColor="text1"/>
          <w:sz w:val="26"/>
          <w:szCs w:val="26"/>
          <w:rtl/>
        </w:rPr>
      </w:pPr>
      <w:r w:rsidRPr="008E36F1">
        <w:rPr>
          <w:rFonts w:ascii="Simplified Arabic" w:eastAsia="Times New Roman" w:hAnsi="Simplified Arabic" w:cs="Simplified Arabic"/>
          <w:b/>
          <w:bCs/>
          <w:color w:val="000000" w:themeColor="text1"/>
          <w:sz w:val="26"/>
          <w:szCs w:val="26"/>
          <w:rtl/>
        </w:rPr>
        <w:t>جدول (13)</w:t>
      </w:r>
    </w:p>
    <w:p w:rsidR="002E569E" w:rsidRPr="008E36F1" w:rsidRDefault="002E569E" w:rsidP="002E569E">
      <w:pPr>
        <w:spacing w:after="0" w:line="240" w:lineRule="auto"/>
        <w:jc w:val="center"/>
        <w:rPr>
          <w:rFonts w:ascii="Simplified Arabic" w:eastAsia="Times New Roman" w:hAnsi="Simplified Arabic" w:cs="Simplified Arabic"/>
          <w:b/>
          <w:bCs/>
          <w:color w:val="000000" w:themeColor="text1"/>
          <w:sz w:val="26"/>
          <w:szCs w:val="26"/>
          <w:rtl/>
        </w:rPr>
      </w:pPr>
      <w:r w:rsidRPr="008E36F1">
        <w:rPr>
          <w:rFonts w:ascii="Simplified Arabic" w:eastAsia="Times New Roman" w:hAnsi="Simplified Arabic" w:cs="Simplified Arabic"/>
          <w:b/>
          <w:bCs/>
          <w:color w:val="000000" w:themeColor="text1"/>
          <w:sz w:val="26"/>
          <w:szCs w:val="26"/>
          <w:rtl/>
        </w:rPr>
        <w:t xml:space="preserve">                تكاليف المواد </w:t>
      </w:r>
      <w:proofErr w:type="gramStart"/>
      <w:r w:rsidRPr="008E36F1">
        <w:rPr>
          <w:rFonts w:ascii="Simplified Arabic" w:eastAsia="Times New Roman" w:hAnsi="Simplified Arabic" w:cs="Simplified Arabic"/>
          <w:b/>
          <w:bCs/>
          <w:color w:val="000000" w:themeColor="text1"/>
          <w:sz w:val="26"/>
          <w:szCs w:val="26"/>
          <w:rtl/>
        </w:rPr>
        <w:t>الخام</w:t>
      </w:r>
      <w:proofErr w:type="gramEnd"/>
      <w:r w:rsidRPr="008E36F1">
        <w:rPr>
          <w:rFonts w:ascii="Simplified Arabic" w:eastAsia="Times New Roman" w:hAnsi="Simplified Arabic" w:cs="Simplified Arabic"/>
          <w:b/>
          <w:bCs/>
          <w:color w:val="000000" w:themeColor="text1"/>
          <w:sz w:val="26"/>
          <w:szCs w:val="26"/>
          <w:rtl/>
        </w:rPr>
        <w:t xml:space="preserve"> ومواد التعبئة والتغليف السنوية </w:t>
      </w:r>
    </w:p>
    <w:p w:rsidR="002E569E" w:rsidRDefault="002E569E" w:rsidP="002E569E">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hint="cs"/>
          <w:color w:val="000000" w:themeColor="text1"/>
          <w:sz w:val="28"/>
          <w:szCs w:val="28"/>
          <w:rtl/>
          <w:lang w:bidi="ar-IQ"/>
        </w:rPr>
      </w:pPr>
      <w:r w:rsidRPr="008E36F1">
        <w:rPr>
          <w:rFonts w:ascii="Simplified Arabic" w:hAnsi="Simplified Arabic" w:cs="Simplified Arabic"/>
          <w:color w:val="000000" w:themeColor="text1"/>
          <w:rtl/>
        </w:rPr>
        <w:t xml:space="preserve">                                                                                          (الكلف بالدينار)</w:t>
      </w:r>
    </w:p>
    <w:p w:rsidR="002E569E" w:rsidRPr="002E569E" w:rsidRDefault="002E569E" w:rsidP="002E569E">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rtl/>
          <w:lang w:bidi="ar-IQ"/>
        </w:rPr>
      </w:pPr>
    </w:p>
    <w:tbl>
      <w:tblPr>
        <w:bidiVisual/>
        <w:tblW w:w="8140" w:type="dxa"/>
        <w:tblInd w:w="352" w:type="dxa"/>
        <w:tblLook w:val="04A0" w:firstRow="1" w:lastRow="0" w:firstColumn="1" w:lastColumn="0" w:noHBand="0" w:noVBand="1"/>
      </w:tblPr>
      <w:tblGrid>
        <w:gridCol w:w="2040"/>
        <w:gridCol w:w="1344"/>
        <w:gridCol w:w="890"/>
        <w:gridCol w:w="1701"/>
        <w:gridCol w:w="2165"/>
      </w:tblGrid>
      <w:tr w:rsidR="008E36F1" w:rsidRPr="008E36F1" w:rsidTr="002E569E">
        <w:trPr>
          <w:trHeight w:val="345"/>
        </w:trPr>
        <w:tc>
          <w:tcPr>
            <w:tcW w:w="2040" w:type="dxa"/>
            <w:tcBorders>
              <w:top w:val="double" w:sz="6" w:space="0" w:color="000080"/>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البيان</w:t>
            </w:r>
          </w:p>
        </w:tc>
        <w:tc>
          <w:tcPr>
            <w:tcW w:w="1344" w:type="dxa"/>
            <w:tcBorders>
              <w:top w:val="double" w:sz="6" w:space="0" w:color="000080"/>
              <w:left w:val="nil"/>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وحدة</w:t>
            </w:r>
            <w:proofErr w:type="gramEnd"/>
            <w:r w:rsidRPr="008E36F1">
              <w:rPr>
                <w:rFonts w:ascii="Simplified Arabic" w:eastAsia="Times New Roman" w:hAnsi="Simplified Arabic" w:cs="Simplified Arabic"/>
                <w:b/>
                <w:bCs/>
                <w:color w:val="000000" w:themeColor="text1"/>
                <w:sz w:val="24"/>
                <w:szCs w:val="24"/>
                <w:rtl/>
              </w:rPr>
              <w:t xml:space="preserve"> القياس</w:t>
            </w:r>
          </w:p>
        </w:tc>
        <w:tc>
          <w:tcPr>
            <w:tcW w:w="890" w:type="dxa"/>
            <w:tcBorders>
              <w:top w:val="double" w:sz="6" w:space="0" w:color="000080"/>
              <w:left w:val="single" w:sz="12" w:space="0" w:color="000080"/>
              <w:bottom w:val="single" w:sz="12" w:space="0" w:color="000080"/>
              <w:right w:val="single" w:sz="12" w:space="0" w:color="000080"/>
            </w:tcBorders>
            <w:shd w:val="clear" w:color="auto" w:fill="FFFFCC"/>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الكمية</w:t>
            </w:r>
          </w:p>
        </w:tc>
        <w:tc>
          <w:tcPr>
            <w:tcW w:w="1701" w:type="dxa"/>
            <w:tcBorders>
              <w:top w:val="double" w:sz="6" w:space="0" w:color="000080"/>
              <w:left w:val="single" w:sz="12" w:space="0" w:color="000080"/>
              <w:bottom w:val="single" w:sz="12" w:space="0" w:color="000080"/>
              <w:right w:val="single" w:sz="12" w:space="0" w:color="000080"/>
            </w:tcBorders>
            <w:shd w:val="clear" w:color="auto" w:fill="FFFFCC"/>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rPr>
            </w:pPr>
            <w:proofErr w:type="gramStart"/>
            <w:r w:rsidRPr="008E36F1">
              <w:rPr>
                <w:rFonts w:ascii="Simplified Arabic" w:eastAsia="Times New Roman" w:hAnsi="Simplified Arabic" w:cs="Simplified Arabic"/>
                <w:b/>
                <w:bCs/>
                <w:color w:val="000000" w:themeColor="text1"/>
                <w:rtl/>
              </w:rPr>
              <w:t>متوسط</w:t>
            </w:r>
            <w:proofErr w:type="gramEnd"/>
            <w:r w:rsidRPr="008E36F1">
              <w:rPr>
                <w:rFonts w:ascii="Simplified Arabic" w:eastAsia="Times New Roman" w:hAnsi="Simplified Arabic" w:cs="Simplified Arabic"/>
                <w:b/>
                <w:bCs/>
                <w:color w:val="000000" w:themeColor="text1"/>
                <w:rtl/>
              </w:rPr>
              <w:t xml:space="preserve"> سعر الوحدة</w:t>
            </w:r>
          </w:p>
        </w:tc>
        <w:tc>
          <w:tcPr>
            <w:tcW w:w="2165" w:type="dxa"/>
            <w:tcBorders>
              <w:top w:val="double" w:sz="6" w:space="0" w:color="000080"/>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القيمة</w:t>
            </w:r>
          </w:p>
        </w:tc>
      </w:tr>
      <w:tr w:rsidR="008E36F1" w:rsidRPr="008E36F1" w:rsidTr="002E569E">
        <w:trPr>
          <w:trHeight w:val="345"/>
        </w:trPr>
        <w:tc>
          <w:tcPr>
            <w:tcW w:w="2040"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مادة</w:t>
            </w:r>
            <w:proofErr w:type="gramEnd"/>
            <w:r w:rsidRPr="008E36F1">
              <w:rPr>
                <w:rFonts w:ascii="Simplified Arabic" w:eastAsia="Times New Roman" w:hAnsi="Simplified Arabic" w:cs="Simplified Arabic"/>
                <w:b/>
                <w:bCs/>
                <w:color w:val="000000" w:themeColor="text1"/>
                <w:sz w:val="24"/>
                <w:szCs w:val="24"/>
                <w:rtl/>
              </w:rPr>
              <w:t xml:space="preserve"> 1(اسمنت مقاوم) </w:t>
            </w:r>
          </w:p>
        </w:tc>
        <w:tc>
          <w:tcPr>
            <w:tcW w:w="1344" w:type="dxa"/>
            <w:tcBorders>
              <w:top w:val="nil"/>
              <w:left w:val="nil"/>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طن</w:t>
            </w:r>
          </w:p>
        </w:tc>
        <w:tc>
          <w:tcPr>
            <w:tcW w:w="890"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2424</w:t>
            </w:r>
          </w:p>
        </w:tc>
        <w:tc>
          <w:tcPr>
            <w:tcW w:w="1701"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110,000</w:t>
            </w:r>
          </w:p>
        </w:tc>
        <w:tc>
          <w:tcPr>
            <w:tcW w:w="2165"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266,640,000</w:t>
            </w:r>
          </w:p>
        </w:tc>
      </w:tr>
      <w:tr w:rsidR="008E36F1" w:rsidRPr="008E36F1" w:rsidTr="002E569E">
        <w:trPr>
          <w:trHeight w:val="345"/>
        </w:trPr>
        <w:tc>
          <w:tcPr>
            <w:tcW w:w="2040"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مادة</w:t>
            </w:r>
            <w:proofErr w:type="gramEnd"/>
            <w:r w:rsidRPr="008E36F1">
              <w:rPr>
                <w:rFonts w:ascii="Simplified Arabic" w:eastAsia="Times New Roman" w:hAnsi="Simplified Arabic" w:cs="Simplified Arabic"/>
                <w:b/>
                <w:bCs/>
                <w:color w:val="000000" w:themeColor="text1"/>
                <w:sz w:val="24"/>
                <w:szCs w:val="24"/>
                <w:rtl/>
              </w:rPr>
              <w:t xml:space="preserve"> 2(اسمنت عادي)</w:t>
            </w:r>
          </w:p>
        </w:tc>
        <w:tc>
          <w:tcPr>
            <w:tcW w:w="1344" w:type="dxa"/>
            <w:tcBorders>
              <w:top w:val="nil"/>
              <w:left w:val="nil"/>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طن</w:t>
            </w:r>
          </w:p>
        </w:tc>
        <w:tc>
          <w:tcPr>
            <w:tcW w:w="890"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6288</w:t>
            </w:r>
          </w:p>
        </w:tc>
        <w:tc>
          <w:tcPr>
            <w:tcW w:w="1701"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100,000</w:t>
            </w:r>
          </w:p>
        </w:tc>
        <w:tc>
          <w:tcPr>
            <w:tcW w:w="2165"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628,800,000</w:t>
            </w:r>
          </w:p>
        </w:tc>
      </w:tr>
      <w:tr w:rsidR="008E36F1" w:rsidRPr="008E36F1" w:rsidTr="002E569E">
        <w:trPr>
          <w:trHeight w:val="345"/>
        </w:trPr>
        <w:tc>
          <w:tcPr>
            <w:tcW w:w="2040"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مادة</w:t>
            </w:r>
            <w:proofErr w:type="gramEnd"/>
            <w:r w:rsidRPr="008E36F1">
              <w:rPr>
                <w:rFonts w:ascii="Simplified Arabic" w:eastAsia="Times New Roman" w:hAnsi="Simplified Arabic" w:cs="Simplified Arabic"/>
                <w:b/>
                <w:bCs/>
                <w:color w:val="000000" w:themeColor="text1"/>
                <w:sz w:val="24"/>
                <w:szCs w:val="24"/>
                <w:rtl/>
              </w:rPr>
              <w:t xml:space="preserve"> 3(رمل)</w:t>
            </w:r>
          </w:p>
        </w:tc>
        <w:tc>
          <w:tcPr>
            <w:tcW w:w="1344" w:type="dxa"/>
            <w:tcBorders>
              <w:top w:val="nil"/>
              <w:left w:val="nil"/>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م3</w:t>
            </w:r>
          </w:p>
        </w:tc>
        <w:tc>
          <w:tcPr>
            <w:tcW w:w="890"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10236</w:t>
            </w:r>
          </w:p>
        </w:tc>
        <w:tc>
          <w:tcPr>
            <w:tcW w:w="1701"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18,000</w:t>
            </w:r>
          </w:p>
        </w:tc>
        <w:tc>
          <w:tcPr>
            <w:tcW w:w="2165"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184,248,000</w:t>
            </w:r>
          </w:p>
        </w:tc>
      </w:tr>
      <w:tr w:rsidR="008E36F1" w:rsidRPr="008E36F1" w:rsidTr="002E569E">
        <w:trPr>
          <w:trHeight w:val="345"/>
        </w:trPr>
        <w:tc>
          <w:tcPr>
            <w:tcW w:w="2040"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مادة 4(بحص)</w:t>
            </w:r>
          </w:p>
        </w:tc>
        <w:tc>
          <w:tcPr>
            <w:tcW w:w="1344" w:type="dxa"/>
            <w:tcBorders>
              <w:top w:val="nil"/>
              <w:left w:val="nil"/>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م3</w:t>
            </w:r>
          </w:p>
        </w:tc>
        <w:tc>
          <w:tcPr>
            <w:tcW w:w="890"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21096</w:t>
            </w:r>
          </w:p>
        </w:tc>
        <w:tc>
          <w:tcPr>
            <w:tcW w:w="1701"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18,000</w:t>
            </w:r>
          </w:p>
        </w:tc>
        <w:tc>
          <w:tcPr>
            <w:tcW w:w="2165"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379,728,000</w:t>
            </w:r>
          </w:p>
        </w:tc>
      </w:tr>
      <w:tr w:rsidR="008E36F1" w:rsidRPr="008E36F1" w:rsidTr="002E569E">
        <w:trPr>
          <w:trHeight w:val="345"/>
        </w:trPr>
        <w:tc>
          <w:tcPr>
            <w:tcW w:w="2040"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مواد التعبئة </w:t>
            </w:r>
            <w:proofErr w:type="gramStart"/>
            <w:r w:rsidRPr="008E36F1">
              <w:rPr>
                <w:rFonts w:ascii="Simplified Arabic" w:eastAsia="Times New Roman" w:hAnsi="Simplified Arabic" w:cs="Simplified Arabic"/>
                <w:b/>
                <w:bCs/>
                <w:color w:val="000000" w:themeColor="text1"/>
                <w:sz w:val="24"/>
                <w:szCs w:val="24"/>
                <w:rtl/>
              </w:rPr>
              <w:t>والتغليف</w:t>
            </w:r>
            <w:proofErr w:type="gramEnd"/>
          </w:p>
        </w:tc>
        <w:tc>
          <w:tcPr>
            <w:tcW w:w="1344" w:type="dxa"/>
            <w:tcBorders>
              <w:top w:val="nil"/>
              <w:left w:val="nil"/>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890"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701"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2165"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75,000,000</w:t>
            </w:r>
          </w:p>
        </w:tc>
      </w:tr>
      <w:tr w:rsidR="008E36F1" w:rsidRPr="008E36F1" w:rsidTr="002E569E">
        <w:trPr>
          <w:trHeight w:val="345"/>
        </w:trPr>
        <w:tc>
          <w:tcPr>
            <w:tcW w:w="5975" w:type="dxa"/>
            <w:gridSpan w:val="4"/>
            <w:tcBorders>
              <w:top w:val="single" w:sz="12" w:space="0" w:color="000080"/>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اجمالي التكلفة السنوية \12  (التكلفة للشهر الواحد)</w:t>
            </w:r>
          </w:p>
        </w:tc>
        <w:tc>
          <w:tcPr>
            <w:tcW w:w="2165"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127,868,000</w:t>
            </w:r>
          </w:p>
        </w:tc>
      </w:tr>
      <w:tr w:rsidR="008E36F1" w:rsidRPr="008E36F1" w:rsidTr="002E569E">
        <w:trPr>
          <w:trHeight w:val="345"/>
        </w:trPr>
        <w:tc>
          <w:tcPr>
            <w:tcW w:w="5975" w:type="dxa"/>
            <w:gridSpan w:val="4"/>
            <w:tcBorders>
              <w:top w:val="single" w:sz="12" w:space="0" w:color="000080"/>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اجمالي التكلفة السنوية</w:t>
            </w:r>
          </w:p>
        </w:tc>
        <w:tc>
          <w:tcPr>
            <w:tcW w:w="2165"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1,534,416,000</w:t>
            </w:r>
          </w:p>
        </w:tc>
      </w:tr>
      <w:tr w:rsidR="008E36F1" w:rsidRPr="008E36F1" w:rsidTr="002E569E">
        <w:trPr>
          <w:trHeight w:val="345"/>
        </w:trPr>
        <w:tc>
          <w:tcPr>
            <w:tcW w:w="5975" w:type="dxa"/>
            <w:gridSpan w:val="4"/>
            <w:tcBorders>
              <w:top w:val="single" w:sz="12" w:space="0" w:color="000080"/>
              <w:left w:val="single" w:sz="12" w:space="0" w:color="000080"/>
              <w:bottom w:val="double" w:sz="6" w:space="0" w:color="000080"/>
              <w:right w:val="double" w:sz="6"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spellStart"/>
            <w:r w:rsidRPr="008E36F1">
              <w:rPr>
                <w:rFonts w:ascii="Simplified Arabic" w:eastAsia="Times New Roman" w:hAnsi="Simplified Arabic" w:cs="Simplified Arabic"/>
                <w:b/>
                <w:bCs/>
                <w:color w:val="000000" w:themeColor="text1"/>
                <w:sz w:val="24"/>
                <w:szCs w:val="24"/>
                <w:rtl/>
              </w:rPr>
              <w:t>اجمالى</w:t>
            </w:r>
            <w:proofErr w:type="spellEnd"/>
            <w:r w:rsidRPr="008E36F1">
              <w:rPr>
                <w:rFonts w:ascii="Simplified Arabic" w:eastAsia="Times New Roman" w:hAnsi="Simplified Arabic" w:cs="Simplified Arabic"/>
                <w:b/>
                <w:bCs/>
                <w:color w:val="000000" w:themeColor="text1"/>
                <w:sz w:val="24"/>
                <w:szCs w:val="24"/>
                <w:rtl/>
              </w:rPr>
              <w:t xml:space="preserve"> تكلفة الخامات السنوية </w:t>
            </w:r>
            <w:r w:rsidRPr="008E36F1">
              <w:rPr>
                <w:rFonts w:ascii="Simplified Arabic" w:eastAsia="Times New Roman" w:hAnsi="Simplified Arabic" w:cs="Simplified Arabic"/>
                <w:color w:val="000000" w:themeColor="text1"/>
                <w:sz w:val="20"/>
                <w:szCs w:val="20"/>
                <w:rtl/>
              </w:rPr>
              <w:t>×</w:t>
            </w:r>
            <w:r w:rsidRPr="008E36F1">
              <w:rPr>
                <w:rFonts w:ascii="Simplified Arabic" w:eastAsia="Times New Roman" w:hAnsi="Simplified Arabic" w:cs="Simplified Arabic"/>
                <w:b/>
                <w:bCs/>
                <w:color w:val="000000" w:themeColor="text1"/>
                <w:sz w:val="24"/>
                <w:szCs w:val="24"/>
                <w:rtl/>
              </w:rPr>
              <w:t xml:space="preserve"> (75%) للسنة الاولى</w:t>
            </w:r>
          </w:p>
        </w:tc>
        <w:tc>
          <w:tcPr>
            <w:tcW w:w="2165" w:type="dxa"/>
            <w:tcBorders>
              <w:top w:val="nil"/>
              <w:left w:val="single" w:sz="12" w:space="0" w:color="000080"/>
              <w:bottom w:val="double" w:sz="6"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1,150,812,000</w:t>
            </w:r>
          </w:p>
        </w:tc>
      </w:tr>
    </w:tbl>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المصدر (اعداد الباحث) </w:t>
      </w:r>
    </w:p>
    <w:p w:rsidR="005D7794" w:rsidRPr="008E36F1" w:rsidRDefault="005D7794"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rtl/>
          <w:lang w:bidi="ar-IQ"/>
        </w:rPr>
      </w:pPr>
    </w:p>
    <w:p w:rsidR="009758E3" w:rsidRPr="002E569E" w:rsidRDefault="009758E3" w:rsidP="00A253DD">
      <w:pPr>
        <w:pStyle w:val="msonormalcxspmiddle"/>
        <w:numPr>
          <w:ilvl w:val="0"/>
          <w:numId w:val="15"/>
        </w:numPr>
        <w:tabs>
          <w:tab w:val="left" w:pos="386"/>
          <w:tab w:val="left" w:pos="1722"/>
        </w:tabs>
        <w:bidi/>
        <w:spacing w:before="0" w:beforeAutospacing="0" w:after="0" w:afterAutospacing="0"/>
        <w:ind w:left="0" w:firstLine="0"/>
        <w:contextualSpacing/>
        <w:jc w:val="both"/>
        <w:outlineLvl w:val="0"/>
        <w:rPr>
          <w:rFonts w:ascii="Simplified Arabic" w:hAnsi="Simplified Arabic" w:cs="Simplified Arabic"/>
          <w:b/>
          <w:bCs/>
          <w:color w:val="000000" w:themeColor="text1"/>
          <w:sz w:val="28"/>
          <w:szCs w:val="28"/>
          <w:lang w:bidi="ar-IQ"/>
        </w:rPr>
      </w:pPr>
      <w:r w:rsidRPr="002E569E">
        <w:rPr>
          <w:rFonts w:ascii="Simplified Arabic" w:hAnsi="Simplified Arabic" w:cs="Simplified Arabic"/>
          <w:b/>
          <w:bCs/>
          <w:color w:val="000000" w:themeColor="text1"/>
          <w:sz w:val="28"/>
          <w:szCs w:val="28"/>
          <w:rtl/>
          <w:lang w:bidi="ar-IQ"/>
        </w:rPr>
        <w:t>تكاليف الاجور المباشرة :</w:t>
      </w:r>
    </w:p>
    <w:p w:rsidR="009758E3" w:rsidRPr="002E569E" w:rsidRDefault="009758E3"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8"/>
          <w:szCs w:val="28"/>
          <w:lang w:bidi="ar-IQ"/>
        </w:rPr>
      </w:pPr>
      <w:r w:rsidRPr="002E569E">
        <w:rPr>
          <w:rFonts w:ascii="Simplified Arabic" w:hAnsi="Simplified Arabic" w:cs="Simplified Arabic"/>
          <w:color w:val="000000" w:themeColor="text1"/>
          <w:sz w:val="28"/>
          <w:szCs w:val="28"/>
          <w:rtl/>
          <w:lang w:bidi="ar-IQ"/>
        </w:rPr>
        <w:t>يبين الجدول رقم (</w:t>
      </w:r>
      <w:r w:rsidR="007F4CBD" w:rsidRPr="002E569E">
        <w:rPr>
          <w:rFonts w:ascii="Simplified Arabic" w:hAnsi="Simplified Arabic" w:cs="Simplified Arabic"/>
          <w:color w:val="000000" w:themeColor="text1"/>
          <w:sz w:val="28"/>
          <w:szCs w:val="28"/>
          <w:rtl/>
          <w:lang w:bidi="ar-IQ"/>
        </w:rPr>
        <w:t>14</w:t>
      </w:r>
      <w:r w:rsidRPr="002E569E">
        <w:rPr>
          <w:rFonts w:ascii="Simplified Arabic" w:hAnsi="Simplified Arabic" w:cs="Simplified Arabic"/>
          <w:color w:val="000000" w:themeColor="text1"/>
          <w:sz w:val="28"/>
          <w:szCs w:val="28"/>
          <w:rtl/>
          <w:lang w:bidi="ar-IQ"/>
        </w:rPr>
        <w:t xml:space="preserve">) كلف الأجور المباشرة اللازمة لإتمام العملية الانتاجية , التي ترتبط ارتباطا مباشرا بالمنتج مثل اجور (المهندسين , والفنيين , والعمال الماهرين  ... الخ , الذين تم احتسابهم وفاقاً لحاجة المشروع ونوع المكائن والآلات والطاقة الانتاجية ) , فقد بلغ إجمالي الاجور السنوية المباشرة (133,200,000) دينار ولأن هذه التكاليف من النوع المتغير مع حجم الانتاج وطاقته لذا يجب معاملة </w:t>
      </w:r>
      <w:r w:rsidRPr="002E569E">
        <w:rPr>
          <w:rFonts w:ascii="Simplified Arabic" w:hAnsi="Simplified Arabic" w:cs="Simplified Arabic"/>
          <w:color w:val="000000" w:themeColor="text1"/>
          <w:sz w:val="28"/>
          <w:szCs w:val="28"/>
          <w:rtl/>
          <w:lang w:bidi="ar-IQ"/>
        </w:rPr>
        <w:lastRenderedPageBreak/>
        <w:t>هذه الكلفة (الاجمالية) بضربها بنسبة التشغيل السنوية لكل سنة من سنوات عمر المشروع للحصول على الكلف الصحيحة المقابلة لنسب التشغيل .</w:t>
      </w:r>
    </w:p>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جدول (</w:t>
      </w:r>
      <w:r w:rsidR="007F4CBD" w:rsidRPr="008E36F1">
        <w:rPr>
          <w:rFonts w:ascii="Simplified Arabic" w:hAnsi="Simplified Arabic" w:cs="Simplified Arabic"/>
          <w:b/>
          <w:bCs/>
          <w:color w:val="000000" w:themeColor="text1"/>
          <w:sz w:val="26"/>
          <w:szCs w:val="26"/>
          <w:rtl/>
          <w:lang w:bidi="ar-IQ"/>
        </w:rPr>
        <w:t>14</w:t>
      </w:r>
      <w:r w:rsidRPr="008E36F1">
        <w:rPr>
          <w:rFonts w:ascii="Simplified Arabic" w:hAnsi="Simplified Arabic" w:cs="Simplified Arabic"/>
          <w:b/>
          <w:bCs/>
          <w:color w:val="000000" w:themeColor="text1"/>
          <w:sz w:val="26"/>
          <w:szCs w:val="26"/>
          <w:rtl/>
          <w:lang w:bidi="ar-IQ"/>
        </w:rPr>
        <w:t>)</w:t>
      </w:r>
    </w:p>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6"/>
          <w:szCs w:val="26"/>
          <w:rtl/>
        </w:rPr>
      </w:pPr>
      <w:r w:rsidRPr="008E36F1">
        <w:rPr>
          <w:rFonts w:ascii="Simplified Arabic" w:eastAsia="Times New Roman" w:hAnsi="Simplified Arabic" w:cs="Simplified Arabic"/>
          <w:b/>
          <w:bCs/>
          <w:color w:val="000000" w:themeColor="text1"/>
          <w:sz w:val="26"/>
          <w:szCs w:val="26"/>
          <w:rtl/>
        </w:rPr>
        <w:t>تكاليف الاجور المباشرة</w:t>
      </w:r>
    </w:p>
    <w:p w:rsidR="009758E3" w:rsidRPr="008E36F1" w:rsidRDefault="009758E3" w:rsidP="00A253DD">
      <w:pPr>
        <w:spacing w:after="0" w:line="240" w:lineRule="auto"/>
        <w:jc w:val="center"/>
        <w:rPr>
          <w:rFonts w:ascii="Simplified Arabic" w:hAnsi="Simplified Arabic" w:cs="Simplified Arabic"/>
          <w:color w:val="000000" w:themeColor="text1"/>
          <w:sz w:val="28"/>
          <w:szCs w:val="28"/>
          <w:rtl/>
          <w:lang w:bidi="ar-IQ"/>
        </w:rPr>
      </w:pPr>
      <w:r w:rsidRPr="008E36F1">
        <w:rPr>
          <w:rFonts w:ascii="Simplified Arabic" w:eastAsia="Times New Roman" w:hAnsi="Simplified Arabic" w:cs="Simplified Arabic"/>
          <w:color w:val="000000" w:themeColor="text1"/>
          <w:sz w:val="24"/>
          <w:szCs w:val="24"/>
          <w:rtl/>
        </w:rPr>
        <w:t xml:space="preserve">                                                                                      (الكلف بالدينار)</w:t>
      </w:r>
    </w:p>
    <w:tbl>
      <w:tblPr>
        <w:bidiVisual/>
        <w:tblW w:w="7739" w:type="dxa"/>
        <w:tblInd w:w="1000" w:type="dxa"/>
        <w:tblLook w:val="04A0" w:firstRow="1" w:lastRow="0" w:firstColumn="1" w:lastColumn="0" w:noHBand="0" w:noVBand="1"/>
      </w:tblPr>
      <w:tblGrid>
        <w:gridCol w:w="1785"/>
        <w:gridCol w:w="1559"/>
        <w:gridCol w:w="1843"/>
        <w:gridCol w:w="2552"/>
      </w:tblGrid>
      <w:tr w:rsidR="008E36F1" w:rsidRPr="008E36F1" w:rsidTr="00B62F87">
        <w:trPr>
          <w:trHeight w:val="345"/>
        </w:trPr>
        <w:tc>
          <w:tcPr>
            <w:tcW w:w="1785" w:type="dxa"/>
            <w:tcBorders>
              <w:top w:val="double" w:sz="6" w:space="0" w:color="000080"/>
              <w:left w:val="double" w:sz="6" w:space="0" w:color="000080"/>
              <w:bottom w:val="single" w:sz="12" w:space="0" w:color="000080"/>
              <w:right w:val="single" w:sz="12" w:space="0" w:color="000080"/>
            </w:tcBorders>
            <w:shd w:val="clear" w:color="auto" w:fill="FFFF00"/>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الوظائف</w:t>
            </w:r>
          </w:p>
        </w:tc>
        <w:tc>
          <w:tcPr>
            <w:tcW w:w="1559" w:type="dxa"/>
            <w:tcBorders>
              <w:top w:val="double" w:sz="6" w:space="0" w:color="000080"/>
              <w:left w:val="single" w:sz="12" w:space="0" w:color="000080"/>
              <w:bottom w:val="single" w:sz="12" w:space="0" w:color="000080"/>
              <w:right w:val="single" w:sz="12" w:space="0" w:color="000080"/>
            </w:tcBorders>
            <w:shd w:val="clear" w:color="auto" w:fill="FFFF00"/>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العدد</w:t>
            </w:r>
          </w:p>
        </w:tc>
        <w:tc>
          <w:tcPr>
            <w:tcW w:w="1843" w:type="dxa"/>
            <w:tcBorders>
              <w:top w:val="double" w:sz="6" w:space="0" w:color="000080"/>
              <w:left w:val="single" w:sz="12" w:space="0" w:color="000080"/>
              <w:bottom w:val="single" w:sz="12" w:space="0" w:color="000080"/>
              <w:right w:val="single" w:sz="12" w:space="0" w:color="000080"/>
            </w:tcBorders>
            <w:shd w:val="clear" w:color="auto" w:fill="FFFF00"/>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 الاجر </w:t>
            </w:r>
            <w:proofErr w:type="spellStart"/>
            <w:r w:rsidRPr="008E36F1">
              <w:rPr>
                <w:rFonts w:ascii="Simplified Arabic" w:eastAsia="Times New Roman" w:hAnsi="Simplified Arabic" w:cs="Simplified Arabic"/>
                <w:b/>
                <w:bCs/>
                <w:color w:val="000000" w:themeColor="text1"/>
                <w:sz w:val="24"/>
                <w:szCs w:val="24"/>
                <w:rtl/>
              </w:rPr>
              <w:t>الشهرى</w:t>
            </w:r>
            <w:proofErr w:type="spellEnd"/>
          </w:p>
        </w:tc>
        <w:tc>
          <w:tcPr>
            <w:tcW w:w="2552" w:type="dxa"/>
            <w:tcBorders>
              <w:top w:val="double" w:sz="6" w:space="0" w:color="000080"/>
              <w:left w:val="single" w:sz="12" w:space="0" w:color="000080"/>
              <w:bottom w:val="single" w:sz="12" w:space="0" w:color="000080"/>
              <w:right w:val="double" w:sz="6" w:space="0" w:color="000080"/>
            </w:tcBorders>
            <w:shd w:val="clear" w:color="auto" w:fill="FFFF00"/>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تكاليف الاجور السنوية </w:t>
            </w:r>
          </w:p>
        </w:tc>
      </w:tr>
      <w:tr w:rsidR="008E36F1" w:rsidRPr="008E36F1" w:rsidTr="00B62F87">
        <w:trPr>
          <w:trHeight w:val="345"/>
        </w:trPr>
        <w:tc>
          <w:tcPr>
            <w:tcW w:w="1785"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مهندس</w:t>
            </w:r>
          </w:p>
        </w:tc>
        <w:tc>
          <w:tcPr>
            <w:tcW w:w="1559"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w:t>
            </w:r>
          </w:p>
        </w:tc>
        <w:tc>
          <w:tcPr>
            <w:tcW w:w="1843"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1,250,000</w:t>
            </w:r>
          </w:p>
        </w:tc>
        <w:tc>
          <w:tcPr>
            <w:tcW w:w="2552"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30,000,000</w:t>
            </w:r>
          </w:p>
        </w:tc>
      </w:tr>
      <w:tr w:rsidR="008E36F1" w:rsidRPr="008E36F1" w:rsidTr="00B62F87">
        <w:trPr>
          <w:trHeight w:val="345"/>
        </w:trPr>
        <w:tc>
          <w:tcPr>
            <w:tcW w:w="1785"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فني</w:t>
            </w:r>
          </w:p>
        </w:tc>
        <w:tc>
          <w:tcPr>
            <w:tcW w:w="1559"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w:t>
            </w:r>
          </w:p>
        </w:tc>
        <w:tc>
          <w:tcPr>
            <w:tcW w:w="1843"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900,000</w:t>
            </w:r>
          </w:p>
        </w:tc>
        <w:tc>
          <w:tcPr>
            <w:tcW w:w="2552"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21,600,000</w:t>
            </w:r>
          </w:p>
        </w:tc>
      </w:tr>
      <w:tr w:rsidR="008E36F1" w:rsidRPr="008E36F1" w:rsidTr="00B62F87">
        <w:trPr>
          <w:trHeight w:val="345"/>
        </w:trPr>
        <w:tc>
          <w:tcPr>
            <w:tcW w:w="1785"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فني </w:t>
            </w:r>
            <w:proofErr w:type="gramStart"/>
            <w:r w:rsidRPr="008E36F1">
              <w:rPr>
                <w:rFonts w:ascii="Simplified Arabic" w:eastAsia="Times New Roman" w:hAnsi="Simplified Arabic" w:cs="Simplified Arabic"/>
                <w:b/>
                <w:bCs/>
                <w:color w:val="000000" w:themeColor="text1"/>
                <w:sz w:val="24"/>
                <w:szCs w:val="24"/>
                <w:rtl/>
              </w:rPr>
              <w:t>مختبر</w:t>
            </w:r>
            <w:proofErr w:type="gramEnd"/>
          </w:p>
        </w:tc>
        <w:tc>
          <w:tcPr>
            <w:tcW w:w="1559"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w:t>
            </w:r>
          </w:p>
        </w:tc>
        <w:tc>
          <w:tcPr>
            <w:tcW w:w="1843"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800,000</w:t>
            </w:r>
          </w:p>
        </w:tc>
        <w:tc>
          <w:tcPr>
            <w:tcW w:w="2552"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9,600,000</w:t>
            </w:r>
          </w:p>
        </w:tc>
      </w:tr>
      <w:tr w:rsidR="008E36F1" w:rsidRPr="008E36F1" w:rsidTr="00B62F87">
        <w:trPr>
          <w:trHeight w:val="345"/>
        </w:trPr>
        <w:tc>
          <w:tcPr>
            <w:tcW w:w="1785"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عامل ماهر </w:t>
            </w:r>
          </w:p>
        </w:tc>
        <w:tc>
          <w:tcPr>
            <w:tcW w:w="1559"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w:t>
            </w:r>
          </w:p>
        </w:tc>
        <w:tc>
          <w:tcPr>
            <w:tcW w:w="1843"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750,000</w:t>
            </w:r>
          </w:p>
        </w:tc>
        <w:tc>
          <w:tcPr>
            <w:tcW w:w="2552"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45,000,000</w:t>
            </w:r>
          </w:p>
        </w:tc>
      </w:tr>
      <w:tr w:rsidR="008E36F1" w:rsidRPr="008E36F1" w:rsidTr="00B62F87">
        <w:trPr>
          <w:trHeight w:val="345"/>
        </w:trPr>
        <w:tc>
          <w:tcPr>
            <w:tcW w:w="1785"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سواق اليات المعمل</w:t>
            </w:r>
          </w:p>
        </w:tc>
        <w:tc>
          <w:tcPr>
            <w:tcW w:w="1559"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w:t>
            </w:r>
          </w:p>
        </w:tc>
        <w:tc>
          <w:tcPr>
            <w:tcW w:w="1843"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750,000</w:t>
            </w:r>
          </w:p>
        </w:tc>
        <w:tc>
          <w:tcPr>
            <w:tcW w:w="2552"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27,000,000</w:t>
            </w:r>
          </w:p>
        </w:tc>
      </w:tr>
      <w:tr w:rsidR="008E36F1" w:rsidRPr="008E36F1" w:rsidTr="00B62F87">
        <w:trPr>
          <w:trHeight w:val="345"/>
        </w:trPr>
        <w:tc>
          <w:tcPr>
            <w:tcW w:w="3344" w:type="dxa"/>
            <w:gridSpan w:val="2"/>
            <w:tcBorders>
              <w:top w:val="single" w:sz="12" w:space="0" w:color="000080"/>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اجمالي الاجور الشهرية</w:t>
            </w:r>
          </w:p>
        </w:tc>
        <w:tc>
          <w:tcPr>
            <w:tcW w:w="1843"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11,100,000</w:t>
            </w:r>
          </w:p>
        </w:tc>
        <w:tc>
          <w:tcPr>
            <w:tcW w:w="2552"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r>
      <w:tr w:rsidR="008E36F1" w:rsidRPr="008E36F1" w:rsidTr="00B62F87">
        <w:trPr>
          <w:trHeight w:val="345"/>
        </w:trPr>
        <w:tc>
          <w:tcPr>
            <w:tcW w:w="5187" w:type="dxa"/>
            <w:gridSpan w:val="3"/>
            <w:tcBorders>
              <w:top w:val="single" w:sz="12" w:space="0" w:color="000080"/>
              <w:left w:val="single" w:sz="12" w:space="0" w:color="000080"/>
              <w:bottom w:val="double" w:sz="6" w:space="0" w:color="000080"/>
              <w:right w:val="double" w:sz="6"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spellStart"/>
            <w:r w:rsidRPr="008E36F1">
              <w:rPr>
                <w:rFonts w:ascii="Simplified Arabic" w:eastAsia="Times New Roman" w:hAnsi="Simplified Arabic" w:cs="Simplified Arabic"/>
                <w:b/>
                <w:bCs/>
                <w:color w:val="000000" w:themeColor="text1"/>
                <w:sz w:val="24"/>
                <w:szCs w:val="24"/>
                <w:rtl/>
              </w:rPr>
              <w:t>اجمالى</w:t>
            </w:r>
            <w:proofErr w:type="spellEnd"/>
            <w:r w:rsidRPr="008E36F1">
              <w:rPr>
                <w:rFonts w:ascii="Simplified Arabic" w:eastAsia="Times New Roman" w:hAnsi="Simplified Arabic" w:cs="Simplified Arabic"/>
                <w:b/>
                <w:bCs/>
                <w:color w:val="000000" w:themeColor="text1"/>
                <w:sz w:val="24"/>
                <w:szCs w:val="24"/>
                <w:rtl/>
              </w:rPr>
              <w:t xml:space="preserve"> الاجور السنوية </w:t>
            </w:r>
          </w:p>
        </w:tc>
        <w:tc>
          <w:tcPr>
            <w:tcW w:w="2552" w:type="dxa"/>
            <w:tcBorders>
              <w:top w:val="nil"/>
              <w:left w:val="single" w:sz="12" w:space="0" w:color="000080"/>
              <w:bottom w:val="double" w:sz="6"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133,200,000</w:t>
            </w:r>
          </w:p>
        </w:tc>
      </w:tr>
      <w:tr w:rsidR="008E36F1" w:rsidRPr="008E36F1" w:rsidTr="00B62F87">
        <w:trPr>
          <w:trHeight w:val="345"/>
        </w:trPr>
        <w:tc>
          <w:tcPr>
            <w:tcW w:w="5187" w:type="dxa"/>
            <w:gridSpan w:val="3"/>
            <w:tcBorders>
              <w:top w:val="double" w:sz="6" w:space="0" w:color="000080"/>
              <w:left w:val="double" w:sz="6" w:space="0" w:color="000080"/>
              <w:bottom w:val="double" w:sz="6"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spellStart"/>
            <w:r w:rsidRPr="008E36F1">
              <w:rPr>
                <w:rFonts w:ascii="Simplified Arabic" w:eastAsia="Times New Roman" w:hAnsi="Simplified Arabic" w:cs="Simplified Arabic"/>
                <w:b/>
                <w:bCs/>
                <w:color w:val="000000" w:themeColor="text1"/>
                <w:sz w:val="24"/>
                <w:szCs w:val="24"/>
                <w:rtl/>
              </w:rPr>
              <w:t>اجمالى</w:t>
            </w:r>
            <w:proofErr w:type="spellEnd"/>
            <w:r w:rsidRPr="008E36F1">
              <w:rPr>
                <w:rFonts w:ascii="Simplified Arabic" w:eastAsia="Times New Roman" w:hAnsi="Simplified Arabic" w:cs="Simplified Arabic"/>
                <w:b/>
                <w:bCs/>
                <w:color w:val="000000" w:themeColor="text1"/>
                <w:sz w:val="24"/>
                <w:szCs w:val="24"/>
                <w:rtl/>
              </w:rPr>
              <w:t xml:space="preserve"> الاجور السنوية </w:t>
            </w:r>
            <w:r w:rsidRPr="008E36F1">
              <w:rPr>
                <w:rFonts w:ascii="Simplified Arabic" w:eastAsia="Times New Roman" w:hAnsi="Simplified Arabic" w:cs="Simplified Arabic"/>
                <w:color w:val="000000" w:themeColor="text1"/>
                <w:sz w:val="24"/>
                <w:szCs w:val="24"/>
                <w:rtl/>
              </w:rPr>
              <w:t>×</w:t>
            </w:r>
            <w:r w:rsidRPr="008E36F1">
              <w:rPr>
                <w:rFonts w:ascii="Simplified Arabic" w:eastAsia="Times New Roman" w:hAnsi="Simplified Arabic" w:cs="Simplified Arabic"/>
                <w:b/>
                <w:bCs/>
                <w:color w:val="000000" w:themeColor="text1"/>
                <w:sz w:val="24"/>
                <w:szCs w:val="24"/>
                <w:rtl/>
              </w:rPr>
              <w:t xml:space="preserve"> (75%) السنة الاولى</w:t>
            </w:r>
          </w:p>
        </w:tc>
        <w:tc>
          <w:tcPr>
            <w:tcW w:w="2552" w:type="dxa"/>
            <w:tcBorders>
              <w:top w:val="single" w:sz="12" w:space="0" w:color="000080"/>
              <w:left w:val="single" w:sz="12" w:space="0" w:color="000080"/>
              <w:bottom w:val="double" w:sz="6"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99,900,000</w:t>
            </w:r>
          </w:p>
        </w:tc>
      </w:tr>
    </w:tbl>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المصدر (اعداد الباحث)</w:t>
      </w:r>
    </w:p>
    <w:p w:rsidR="009758E3" w:rsidRPr="008E36F1" w:rsidRDefault="009758E3" w:rsidP="00A253DD">
      <w:pPr>
        <w:pStyle w:val="msonormalcxspmiddle"/>
        <w:numPr>
          <w:ilvl w:val="0"/>
          <w:numId w:val="15"/>
        </w:numPr>
        <w:tabs>
          <w:tab w:val="left" w:pos="386"/>
          <w:tab w:val="left" w:pos="1722"/>
        </w:tabs>
        <w:bidi/>
        <w:spacing w:before="0" w:beforeAutospacing="0" w:after="0" w:afterAutospacing="0"/>
        <w:ind w:left="0" w:firstLine="0"/>
        <w:contextualSpacing/>
        <w:jc w:val="both"/>
        <w:outlineLvl w:val="0"/>
        <w:rPr>
          <w:rFonts w:ascii="Simplified Arabic" w:hAnsi="Simplified Arabic" w:cs="Simplified Arabic"/>
          <w:b/>
          <w:bCs/>
          <w:color w:val="000000" w:themeColor="text1"/>
          <w:sz w:val="26"/>
          <w:szCs w:val="26"/>
          <w:lang w:bidi="ar-IQ"/>
        </w:rPr>
      </w:pPr>
      <w:r w:rsidRPr="008E36F1">
        <w:rPr>
          <w:rFonts w:ascii="Simplified Arabic" w:hAnsi="Simplified Arabic" w:cs="Simplified Arabic"/>
          <w:b/>
          <w:bCs/>
          <w:color w:val="000000" w:themeColor="text1"/>
          <w:sz w:val="26"/>
          <w:szCs w:val="26"/>
          <w:rtl/>
          <w:lang w:bidi="ar-IQ"/>
        </w:rPr>
        <w:t xml:space="preserve">الخدمات الصناعية </w:t>
      </w:r>
      <w:proofErr w:type="gramStart"/>
      <w:r w:rsidRPr="008E36F1">
        <w:rPr>
          <w:rFonts w:ascii="Simplified Arabic" w:hAnsi="Simplified Arabic" w:cs="Simplified Arabic"/>
          <w:b/>
          <w:bCs/>
          <w:color w:val="000000" w:themeColor="text1"/>
          <w:sz w:val="26"/>
          <w:szCs w:val="26"/>
          <w:rtl/>
          <w:lang w:bidi="ar-IQ"/>
        </w:rPr>
        <w:t>(الصيانة) :</w:t>
      </w:r>
      <w:proofErr w:type="gramEnd"/>
    </w:p>
    <w:p w:rsidR="009758E3" w:rsidRPr="008E36F1" w:rsidRDefault="009758E3" w:rsidP="00A253DD">
      <w:pPr>
        <w:pStyle w:val="msonormalcxspmiddle"/>
        <w:numPr>
          <w:ilvl w:val="0"/>
          <w:numId w:val="15"/>
        </w:numPr>
        <w:tabs>
          <w:tab w:val="left" w:pos="386"/>
          <w:tab w:val="left" w:pos="1722"/>
        </w:tabs>
        <w:bidi/>
        <w:spacing w:before="0" w:beforeAutospacing="0" w:after="0" w:afterAutospacing="0"/>
        <w:ind w:left="0" w:firstLine="0"/>
        <w:contextualSpacing/>
        <w:jc w:val="both"/>
        <w:outlineLvl w:val="0"/>
        <w:rPr>
          <w:rFonts w:ascii="Simplified Arabic" w:hAnsi="Simplified Arabic" w:cs="Simplified Arabic"/>
          <w:b/>
          <w:bCs/>
          <w:color w:val="000000" w:themeColor="text1"/>
          <w:sz w:val="26"/>
          <w:szCs w:val="26"/>
          <w:lang w:bidi="ar-IQ"/>
        </w:rPr>
      </w:pPr>
      <w:r w:rsidRPr="008E36F1">
        <w:rPr>
          <w:rFonts w:ascii="Simplified Arabic" w:hAnsi="Simplified Arabic" w:cs="Simplified Arabic"/>
          <w:b/>
          <w:bCs/>
          <w:color w:val="000000" w:themeColor="text1"/>
          <w:sz w:val="26"/>
          <w:szCs w:val="26"/>
          <w:rtl/>
          <w:lang w:bidi="ar-IQ"/>
        </w:rPr>
        <w:t xml:space="preserve">الوقود </w:t>
      </w:r>
      <w:proofErr w:type="gramStart"/>
      <w:r w:rsidRPr="008E36F1">
        <w:rPr>
          <w:rFonts w:ascii="Simplified Arabic" w:hAnsi="Simplified Arabic" w:cs="Simplified Arabic"/>
          <w:b/>
          <w:bCs/>
          <w:color w:val="000000" w:themeColor="text1"/>
          <w:sz w:val="26"/>
          <w:szCs w:val="26"/>
          <w:rtl/>
          <w:lang w:bidi="ar-IQ"/>
        </w:rPr>
        <w:t>والزيوت :</w:t>
      </w:r>
      <w:proofErr w:type="gramEnd"/>
    </w:p>
    <w:p w:rsidR="009758E3" w:rsidRPr="008E36F1" w:rsidRDefault="009758E3" w:rsidP="00A253DD">
      <w:pPr>
        <w:pStyle w:val="msonormalcxspmiddle"/>
        <w:tabs>
          <w:tab w:val="left" w:pos="84"/>
          <w:tab w:val="left" w:pos="1722"/>
        </w:tabs>
        <w:bidi/>
        <w:spacing w:before="0" w:beforeAutospacing="0" w:after="0" w:afterAutospacing="0"/>
        <w:contextualSpacing/>
        <w:jc w:val="both"/>
        <w:outlineLvl w:val="0"/>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يبين الجدول رقم (</w:t>
      </w:r>
      <w:r w:rsidR="007F4CBD" w:rsidRPr="008E36F1">
        <w:rPr>
          <w:rFonts w:ascii="Simplified Arabic" w:hAnsi="Simplified Arabic" w:cs="Simplified Arabic"/>
          <w:color w:val="000000" w:themeColor="text1"/>
          <w:sz w:val="26"/>
          <w:szCs w:val="26"/>
          <w:rtl/>
          <w:lang w:bidi="ar-IQ"/>
        </w:rPr>
        <w:t>15</w:t>
      </w:r>
      <w:r w:rsidRPr="008E36F1">
        <w:rPr>
          <w:rFonts w:ascii="Simplified Arabic" w:hAnsi="Simplified Arabic" w:cs="Simplified Arabic"/>
          <w:color w:val="000000" w:themeColor="text1"/>
          <w:sz w:val="26"/>
          <w:szCs w:val="26"/>
          <w:rtl/>
          <w:lang w:bidi="ar-IQ"/>
        </w:rPr>
        <w:t xml:space="preserve">) تكاليف الخدمات الصناعية </w:t>
      </w:r>
      <w:proofErr w:type="gramStart"/>
      <w:r w:rsidRPr="008E36F1">
        <w:rPr>
          <w:rFonts w:ascii="Simplified Arabic" w:hAnsi="Simplified Arabic" w:cs="Simplified Arabic"/>
          <w:color w:val="000000" w:themeColor="text1"/>
          <w:sz w:val="26"/>
          <w:szCs w:val="26"/>
          <w:rtl/>
          <w:lang w:bidi="ar-IQ"/>
        </w:rPr>
        <w:t>(الصيانة) ,</w:t>
      </w:r>
      <w:proofErr w:type="gramEnd"/>
      <w:r w:rsidRPr="008E36F1">
        <w:rPr>
          <w:rFonts w:ascii="Simplified Arabic" w:hAnsi="Simplified Arabic" w:cs="Simplified Arabic"/>
          <w:color w:val="000000" w:themeColor="text1"/>
          <w:sz w:val="26"/>
          <w:szCs w:val="26"/>
          <w:rtl/>
          <w:lang w:bidi="ar-IQ"/>
        </w:rPr>
        <w:t xml:space="preserve"> والزيوت , والشحوم , والوقود السنوية , البالغ الإجمالي السنوي لها (58,329,600) دينار . أن هذه التكاليف من النوع المتغير مع حجم الانتاج وطاقته لذا يجب معاملة هذه الكلفة (الاجمالية) بضربها بنسبة التشغيل السنوية لكل سنة من سنوات عمر المشروع للحصول على الكلف الصحيحة المقابلة لنسب التشغيل</w:t>
      </w:r>
      <w:r w:rsidRPr="008E36F1">
        <w:rPr>
          <w:rFonts w:ascii="Simplified Arabic" w:hAnsi="Simplified Arabic" w:cs="Simplified Arabic"/>
          <w:b/>
          <w:bCs/>
          <w:color w:val="000000" w:themeColor="text1"/>
          <w:sz w:val="26"/>
          <w:szCs w:val="26"/>
          <w:rtl/>
          <w:lang w:bidi="ar-IQ"/>
        </w:rPr>
        <w:t xml:space="preserve"> .</w:t>
      </w:r>
    </w:p>
    <w:tbl>
      <w:tblPr>
        <w:bidiVisual/>
        <w:tblW w:w="7313" w:type="dxa"/>
        <w:tblInd w:w="1218" w:type="dxa"/>
        <w:tblLook w:val="04A0" w:firstRow="1" w:lastRow="0" w:firstColumn="1" w:lastColumn="0" w:noHBand="0" w:noVBand="1"/>
      </w:tblPr>
      <w:tblGrid>
        <w:gridCol w:w="2679"/>
        <w:gridCol w:w="1941"/>
        <w:gridCol w:w="2693"/>
      </w:tblGrid>
      <w:tr w:rsidR="008E36F1" w:rsidRPr="008E36F1" w:rsidTr="00B62F87">
        <w:trPr>
          <w:trHeight w:val="421"/>
        </w:trPr>
        <w:tc>
          <w:tcPr>
            <w:tcW w:w="7313" w:type="dxa"/>
            <w:gridSpan w:val="3"/>
            <w:vMerge w:val="restart"/>
            <w:noWrap/>
            <w:vAlign w:val="bottom"/>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6"/>
                <w:szCs w:val="26"/>
                <w:rtl/>
              </w:rPr>
            </w:pPr>
            <w:r w:rsidRPr="008E36F1">
              <w:rPr>
                <w:rFonts w:ascii="Simplified Arabic" w:eastAsia="Times New Roman" w:hAnsi="Simplified Arabic" w:cs="Simplified Arabic"/>
                <w:b/>
                <w:bCs/>
                <w:color w:val="000000" w:themeColor="text1"/>
                <w:sz w:val="26"/>
                <w:szCs w:val="26"/>
                <w:rtl/>
              </w:rPr>
              <w:t>جدول (</w:t>
            </w:r>
            <w:r w:rsidR="007F4CBD" w:rsidRPr="008E36F1">
              <w:rPr>
                <w:rFonts w:ascii="Simplified Arabic" w:eastAsia="Times New Roman" w:hAnsi="Simplified Arabic" w:cs="Simplified Arabic"/>
                <w:b/>
                <w:bCs/>
                <w:color w:val="000000" w:themeColor="text1"/>
                <w:sz w:val="26"/>
                <w:szCs w:val="26"/>
                <w:rtl/>
              </w:rPr>
              <w:t>15</w:t>
            </w:r>
            <w:r w:rsidRPr="008E36F1">
              <w:rPr>
                <w:rFonts w:ascii="Simplified Arabic" w:eastAsia="Times New Roman" w:hAnsi="Simplified Arabic" w:cs="Simplified Arabic"/>
                <w:b/>
                <w:bCs/>
                <w:color w:val="000000" w:themeColor="text1"/>
                <w:sz w:val="26"/>
                <w:szCs w:val="26"/>
                <w:rtl/>
              </w:rPr>
              <w:t>)</w:t>
            </w:r>
          </w:p>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6"/>
                <w:szCs w:val="26"/>
                <w:rtl/>
              </w:rPr>
            </w:pPr>
            <w:r w:rsidRPr="008E36F1">
              <w:rPr>
                <w:rFonts w:ascii="Simplified Arabic" w:eastAsia="Times New Roman" w:hAnsi="Simplified Arabic" w:cs="Simplified Arabic"/>
                <w:b/>
                <w:bCs/>
                <w:color w:val="000000" w:themeColor="text1"/>
                <w:sz w:val="26"/>
                <w:szCs w:val="26"/>
                <w:rtl/>
              </w:rPr>
              <w:t xml:space="preserve">تكاليف الصيانة والوقود </w:t>
            </w:r>
            <w:proofErr w:type="gramStart"/>
            <w:r w:rsidRPr="008E36F1">
              <w:rPr>
                <w:rFonts w:ascii="Simplified Arabic" w:eastAsia="Times New Roman" w:hAnsi="Simplified Arabic" w:cs="Simplified Arabic"/>
                <w:b/>
                <w:bCs/>
                <w:color w:val="000000" w:themeColor="text1"/>
                <w:sz w:val="26"/>
                <w:szCs w:val="26"/>
                <w:rtl/>
              </w:rPr>
              <w:t>والزيوت</w:t>
            </w:r>
            <w:proofErr w:type="gramEnd"/>
          </w:p>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color w:val="000000" w:themeColor="text1"/>
                <w:rtl/>
              </w:rPr>
              <w:t xml:space="preserve">                                                                             </w:t>
            </w:r>
            <w:r w:rsidRPr="008E36F1">
              <w:rPr>
                <w:rFonts w:ascii="Simplified Arabic" w:eastAsia="Times New Roman" w:hAnsi="Simplified Arabic" w:cs="Simplified Arabic"/>
                <w:color w:val="000000" w:themeColor="text1"/>
                <w:sz w:val="24"/>
                <w:szCs w:val="24"/>
                <w:rtl/>
              </w:rPr>
              <w:t>(الكلف بالدينار)</w:t>
            </w:r>
          </w:p>
        </w:tc>
      </w:tr>
      <w:tr w:rsidR="008E36F1" w:rsidRPr="008E36F1" w:rsidTr="00B62F87">
        <w:trPr>
          <w:trHeight w:val="842"/>
        </w:trPr>
        <w:tc>
          <w:tcPr>
            <w:tcW w:w="7313" w:type="dxa"/>
            <w:gridSpan w:val="3"/>
            <w:vMerge/>
            <w:vAlign w:val="center"/>
            <w:hideMark/>
          </w:tcPr>
          <w:p w:rsidR="009758E3" w:rsidRPr="008E36F1" w:rsidRDefault="009758E3" w:rsidP="00A253DD">
            <w:pPr>
              <w:bidi w:val="0"/>
              <w:spacing w:after="0" w:line="240" w:lineRule="auto"/>
              <w:rPr>
                <w:rFonts w:ascii="Simplified Arabic" w:eastAsia="Times New Roman" w:hAnsi="Simplified Arabic" w:cs="Simplified Arabic"/>
                <w:b/>
                <w:bCs/>
                <w:color w:val="000000" w:themeColor="text1"/>
                <w:sz w:val="24"/>
                <w:szCs w:val="24"/>
              </w:rPr>
            </w:pPr>
          </w:p>
        </w:tc>
      </w:tr>
      <w:tr w:rsidR="008E36F1" w:rsidRPr="008E36F1" w:rsidTr="00B62F87">
        <w:trPr>
          <w:trHeight w:val="345"/>
        </w:trPr>
        <w:tc>
          <w:tcPr>
            <w:tcW w:w="2679" w:type="dxa"/>
            <w:tcBorders>
              <w:top w:val="double" w:sz="6" w:space="0" w:color="000080"/>
              <w:left w:val="double" w:sz="6" w:space="0" w:color="000080"/>
              <w:bottom w:val="single" w:sz="12" w:space="0" w:color="000080"/>
              <w:right w:val="single" w:sz="12" w:space="0" w:color="000080"/>
            </w:tcBorders>
            <w:shd w:val="clear" w:color="auto" w:fill="FFFF00"/>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البيان</w:t>
            </w:r>
          </w:p>
        </w:tc>
        <w:tc>
          <w:tcPr>
            <w:tcW w:w="1941" w:type="dxa"/>
            <w:tcBorders>
              <w:top w:val="double" w:sz="6" w:space="0" w:color="000080"/>
              <w:left w:val="single" w:sz="12" w:space="0" w:color="000080"/>
              <w:bottom w:val="single" w:sz="12" w:space="0" w:color="000080"/>
              <w:right w:val="single" w:sz="12" w:space="0" w:color="000080"/>
            </w:tcBorders>
            <w:shd w:val="clear" w:color="auto" w:fill="FFFF00"/>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التكلفة</w:t>
            </w:r>
            <w:proofErr w:type="gramEnd"/>
            <w:r w:rsidRPr="008E36F1">
              <w:rPr>
                <w:rFonts w:ascii="Simplified Arabic" w:eastAsia="Times New Roman" w:hAnsi="Simplified Arabic" w:cs="Simplified Arabic"/>
                <w:b/>
                <w:bCs/>
                <w:color w:val="000000" w:themeColor="text1"/>
                <w:sz w:val="24"/>
                <w:szCs w:val="24"/>
                <w:rtl/>
              </w:rPr>
              <w:t xml:space="preserve"> الشهرية</w:t>
            </w:r>
          </w:p>
        </w:tc>
        <w:tc>
          <w:tcPr>
            <w:tcW w:w="2693" w:type="dxa"/>
            <w:tcBorders>
              <w:top w:val="double" w:sz="6" w:space="0" w:color="000080"/>
              <w:left w:val="single" w:sz="12" w:space="0" w:color="000080"/>
              <w:bottom w:val="single" w:sz="12" w:space="0" w:color="000080"/>
              <w:right w:val="double" w:sz="6" w:space="0" w:color="000080"/>
            </w:tcBorders>
            <w:shd w:val="clear" w:color="auto" w:fill="FFFF00"/>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التكلفة</w:t>
            </w:r>
            <w:proofErr w:type="gramEnd"/>
            <w:r w:rsidRPr="008E36F1">
              <w:rPr>
                <w:rFonts w:ascii="Simplified Arabic" w:eastAsia="Times New Roman" w:hAnsi="Simplified Arabic" w:cs="Simplified Arabic"/>
                <w:b/>
                <w:bCs/>
                <w:color w:val="000000" w:themeColor="text1"/>
                <w:sz w:val="24"/>
                <w:szCs w:val="24"/>
                <w:rtl/>
              </w:rPr>
              <w:t xml:space="preserve"> السنوية</w:t>
            </w:r>
          </w:p>
        </w:tc>
      </w:tr>
      <w:tr w:rsidR="008E36F1" w:rsidRPr="008E36F1" w:rsidTr="00B62F87">
        <w:trPr>
          <w:trHeight w:val="345"/>
        </w:trPr>
        <w:tc>
          <w:tcPr>
            <w:tcW w:w="2679"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vertAlign w:val="superscript"/>
                <w:rtl/>
                <w:lang w:bidi="ar-IQ"/>
              </w:rPr>
            </w:pPr>
            <w:r w:rsidRPr="008E36F1">
              <w:rPr>
                <w:rFonts w:ascii="Simplified Arabic" w:eastAsia="Times New Roman" w:hAnsi="Simplified Arabic" w:cs="Simplified Arabic"/>
                <w:b/>
                <w:bCs/>
                <w:color w:val="000000" w:themeColor="text1"/>
                <w:sz w:val="24"/>
                <w:szCs w:val="24"/>
                <w:rtl/>
              </w:rPr>
              <w:t>خدمات صناعية ( صيانة )</w:t>
            </w:r>
            <w:r w:rsidRPr="008E36F1">
              <w:rPr>
                <w:rFonts w:ascii="Simplified Arabic" w:eastAsia="Times New Roman" w:hAnsi="Simplified Arabic" w:cs="Simplified Arabic"/>
                <w:b/>
                <w:bCs/>
                <w:color w:val="000000" w:themeColor="text1"/>
                <w:sz w:val="24"/>
                <w:szCs w:val="24"/>
                <w:rtl/>
                <w:lang w:bidi="ar-IQ"/>
              </w:rPr>
              <w:t xml:space="preserve"> </w:t>
            </w:r>
          </w:p>
        </w:tc>
        <w:tc>
          <w:tcPr>
            <w:tcW w:w="1941"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1,500,000</w:t>
            </w:r>
          </w:p>
        </w:tc>
        <w:tc>
          <w:tcPr>
            <w:tcW w:w="2693"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18,000,000</w:t>
            </w:r>
          </w:p>
        </w:tc>
      </w:tr>
      <w:tr w:rsidR="008E36F1" w:rsidRPr="008E36F1" w:rsidTr="00B62F87">
        <w:trPr>
          <w:trHeight w:val="345"/>
        </w:trPr>
        <w:tc>
          <w:tcPr>
            <w:tcW w:w="2679"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vertAlign w:val="superscript"/>
              </w:rPr>
            </w:pPr>
            <w:r w:rsidRPr="008E36F1">
              <w:rPr>
                <w:rFonts w:ascii="Simplified Arabic" w:eastAsia="Times New Roman" w:hAnsi="Simplified Arabic" w:cs="Simplified Arabic"/>
                <w:b/>
                <w:bCs/>
                <w:color w:val="000000" w:themeColor="text1"/>
                <w:sz w:val="24"/>
                <w:szCs w:val="24"/>
                <w:rtl/>
              </w:rPr>
              <w:t xml:space="preserve">وقود </w:t>
            </w:r>
            <w:proofErr w:type="gramStart"/>
            <w:r w:rsidRPr="008E36F1">
              <w:rPr>
                <w:rFonts w:ascii="Simplified Arabic" w:eastAsia="Times New Roman" w:hAnsi="Simplified Arabic" w:cs="Simplified Arabic"/>
                <w:b/>
                <w:bCs/>
                <w:color w:val="000000" w:themeColor="text1"/>
                <w:sz w:val="24"/>
                <w:szCs w:val="24"/>
                <w:rtl/>
              </w:rPr>
              <w:t xml:space="preserve">المولدة  </w:t>
            </w:r>
            <w:proofErr w:type="gramEnd"/>
          </w:p>
        </w:tc>
        <w:tc>
          <w:tcPr>
            <w:tcW w:w="1941"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1,996,800</w:t>
            </w:r>
          </w:p>
        </w:tc>
        <w:tc>
          <w:tcPr>
            <w:tcW w:w="2693"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23,961,600</w:t>
            </w:r>
          </w:p>
        </w:tc>
      </w:tr>
      <w:tr w:rsidR="008E36F1" w:rsidRPr="008E36F1" w:rsidTr="00B62F87">
        <w:trPr>
          <w:trHeight w:val="390"/>
        </w:trPr>
        <w:tc>
          <w:tcPr>
            <w:tcW w:w="2679"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وقود الاليات</w:t>
            </w:r>
          </w:p>
        </w:tc>
        <w:tc>
          <w:tcPr>
            <w:tcW w:w="1941"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1,014,000</w:t>
            </w:r>
          </w:p>
        </w:tc>
        <w:tc>
          <w:tcPr>
            <w:tcW w:w="2693"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12,168,000</w:t>
            </w:r>
          </w:p>
        </w:tc>
      </w:tr>
      <w:tr w:rsidR="008E36F1" w:rsidRPr="008E36F1" w:rsidTr="00B62F87">
        <w:trPr>
          <w:trHeight w:val="345"/>
        </w:trPr>
        <w:tc>
          <w:tcPr>
            <w:tcW w:w="2679"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lastRenderedPageBreak/>
              <w:t>زيوت</w:t>
            </w:r>
          </w:p>
        </w:tc>
        <w:tc>
          <w:tcPr>
            <w:tcW w:w="1941"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350,000</w:t>
            </w:r>
          </w:p>
        </w:tc>
        <w:tc>
          <w:tcPr>
            <w:tcW w:w="2693"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4,200,000</w:t>
            </w:r>
          </w:p>
        </w:tc>
      </w:tr>
      <w:tr w:rsidR="008E36F1" w:rsidRPr="008E36F1" w:rsidTr="00B62F87">
        <w:trPr>
          <w:trHeight w:val="345"/>
        </w:trPr>
        <w:tc>
          <w:tcPr>
            <w:tcW w:w="2679"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اجمالي التكلفة الشهرية</w:t>
            </w:r>
          </w:p>
        </w:tc>
        <w:tc>
          <w:tcPr>
            <w:tcW w:w="1941"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4,860,800</w:t>
            </w:r>
          </w:p>
        </w:tc>
        <w:tc>
          <w:tcPr>
            <w:tcW w:w="2693"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r>
      <w:tr w:rsidR="008E36F1" w:rsidRPr="008E36F1" w:rsidTr="00B62F87">
        <w:trPr>
          <w:trHeight w:val="345"/>
        </w:trPr>
        <w:tc>
          <w:tcPr>
            <w:tcW w:w="4620" w:type="dxa"/>
            <w:gridSpan w:val="2"/>
            <w:tcBorders>
              <w:top w:val="single" w:sz="12" w:space="0" w:color="000080"/>
              <w:left w:val="single" w:sz="12" w:space="0" w:color="000080"/>
              <w:bottom w:val="single" w:sz="12" w:space="0" w:color="000080"/>
              <w:right w:val="nil"/>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اجمالي التكلفة السنوية</w:t>
            </w:r>
          </w:p>
        </w:tc>
        <w:tc>
          <w:tcPr>
            <w:tcW w:w="2693"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58,329,600</w:t>
            </w:r>
          </w:p>
        </w:tc>
      </w:tr>
      <w:tr w:rsidR="008E36F1" w:rsidRPr="008E36F1" w:rsidTr="00B62F87">
        <w:trPr>
          <w:trHeight w:val="345"/>
        </w:trPr>
        <w:tc>
          <w:tcPr>
            <w:tcW w:w="4620" w:type="dxa"/>
            <w:gridSpan w:val="2"/>
            <w:tcBorders>
              <w:top w:val="single" w:sz="12" w:space="0" w:color="000080"/>
              <w:left w:val="single" w:sz="12" w:space="0" w:color="000080"/>
              <w:bottom w:val="double" w:sz="6" w:space="0" w:color="000080"/>
              <w:right w:val="double" w:sz="6"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spellStart"/>
            <w:r w:rsidRPr="008E36F1">
              <w:rPr>
                <w:rFonts w:ascii="Simplified Arabic" w:eastAsia="Times New Roman" w:hAnsi="Simplified Arabic" w:cs="Simplified Arabic"/>
                <w:b/>
                <w:bCs/>
                <w:color w:val="000000" w:themeColor="text1"/>
                <w:sz w:val="24"/>
                <w:szCs w:val="24"/>
                <w:rtl/>
              </w:rPr>
              <w:t>الاجمالى</w:t>
            </w:r>
            <w:proofErr w:type="spellEnd"/>
            <w:r w:rsidRPr="008E36F1">
              <w:rPr>
                <w:rFonts w:ascii="Simplified Arabic" w:eastAsia="Times New Roman" w:hAnsi="Simplified Arabic" w:cs="Simplified Arabic"/>
                <w:b/>
                <w:bCs/>
                <w:color w:val="000000" w:themeColor="text1"/>
                <w:sz w:val="24"/>
                <w:szCs w:val="24"/>
                <w:rtl/>
              </w:rPr>
              <w:t xml:space="preserve"> × (75 %) السنة 1</w:t>
            </w:r>
          </w:p>
        </w:tc>
        <w:tc>
          <w:tcPr>
            <w:tcW w:w="2693" w:type="dxa"/>
            <w:tcBorders>
              <w:top w:val="nil"/>
              <w:left w:val="single" w:sz="12" w:space="0" w:color="000080"/>
              <w:bottom w:val="single" w:sz="12" w:space="0" w:color="000080"/>
              <w:right w:val="double" w:sz="6"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43,747,200</w:t>
            </w:r>
          </w:p>
        </w:tc>
      </w:tr>
    </w:tbl>
    <w:p w:rsidR="00894D4A"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المصدر (اعداد الباحث)</w:t>
      </w:r>
    </w:p>
    <w:p w:rsidR="009758E3" w:rsidRPr="002E569E" w:rsidRDefault="009758E3" w:rsidP="00A253DD">
      <w:pPr>
        <w:pStyle w:val="ListParagraph"/>
        <w:numPr>
          <w:ilvl w:val="0"/>
          <w:numId w:val="12"/>
        </w:numPr>
        <w:spacing w:after="0" w:line="240" w:lineRule="auto"/>
        <w:ind w:left="0" w:firstLine="0"/>
        <w:jc w:val="both"/>
        <w:rPr>
          <w:rFonts w:ascii="Simplified Arabic" w:hAnsi="Simplified Arabic" w:cs="Simplified Arabic"/>
          <w:color w:val="000000" w:themeColor="text1"/>
          <w:sz w:val="28"/>
          <w:szCs w:val="28"/>
        </w:rPr>
      </w:pPr>
      <w:proofErr w:type="spellStart"/>
      <w:r w:rsidRPr="002E569E">
        <w:rPr>
          <w:rFonts w:ascii="Simplified Arabic" w:eastAsia="Times New Roman" w:hAnsi="Simplified Arabic" w:cs="Simplified Arabic"/>
          <w:b/>
          <w:bCs/>
          <w:color w:val="000000" w:themeColor="text1"/>
          <w:sz w:val="28"/>
          <w:szCs w:val="28"/>
          <w:rtl/>
        </w:rPr>
        <w:t>إجمالى</w:t>
      </w:r>
      <w:proofErr w:type="spellEnd"/>
      <w:r w:rsidRPr="002E569E">
        <w:rPr>
          <w:rFonts w:ascii="Simplified Arabic" w:eastAsia="Times New Roman" w:hAnsi="Simplified Arabic" w:cs="Simplified Arabic"/>
          <w:b/>
          <w:bCs/>
          <w:color w:val="000000" w:themeColor="text1"/>
          <w:sz w:val="28"/>
          <w:szCs w:val="28"/>
          <w:rtl/>
        </w:rPr>
        <w:t xml:space="preserve"> التكاليف الانتاجية المتغيرة </w:t>
      </w:r>
      <w:r w:rsidRPr="002E569E">
        <w:rPr>
          <w:rFonts w:ascii="Simplified Arabic" w:hAnsi="Simplified Arabic" w:cs="Simplified Arabic"/>
          <w:color w:val="000000" w:themeColor="text1"/>
          <w:sz w:val="28"/>
          <w:szCs w:val="28"/>
          <w:rtl/>
        </w:rPr>
        <w:t>:</w:t>
      </w:r>
    </w:p>
    <w:p w:rsidR="00894D4A" w:rsidRPr="002E569E" w:rsidRDefault="009758E3" w:rsidP="00A253DD">
      <w:pPr>
        <w:spacing w:after="0" w:line="240" w:lineRule="auto"/>
        <w:jc w:val="both"/>
        <w:rPr>
          <w:rFonts w:ascii="Simplified Arabic" w:hAnsi="Simplified Arabic" w:cs="Simplified Arabic"/>
          <w:color w:val="000000" w:themeColor="text1"/>
          <w:sz w:val="28"/>
          <w:szCs w:val="28"/>
          <w:rtl/>
          <w:lang w:bidi="ar-IQ"/>
        </w:rPr>
      </w:pPr>
      <w:r w:rsidRPr="002E569E">
        <w:rPr>
          <w:rFonts w:ascii="Simplified Arabic" w:hAnsi="Simplified Arabic" w:cs="Simplified Arabic"/>
          <w:color w:val="000000" w:themeColor="text1"/>
          <w:sz w:val="28"/>
          <w:szCs w:val="28"/>
          <w:rtl/>
        </w:rPr>
        <w:t>الجدول رقم (</w:t>
      </w:r>
      <w:r w:rsidR="007F4CBD" w:rsidRPr="002E569E">
        <w:rPr>
          <w:rFonts w:ascii="Simplified Arabic" w:hAnsi="Simplified Arabic" w:cs="Simplified Arabic"/>
          <w:color w:val="000000" w:themeColor="text1"/>
          <w:sz w:val="28"/>
          <w:szCs w:val="28"/>
          <w:rtl/>
        </w:rPr>
        <w:t>16</w:t>
      </w:r>
      <w:r w:rsidRPr="002E569E">
        <w:rPr>
          <w:rFonts w:ascii="Simplified Arabic" w:hAnsi="Simplified Arabic" w:cs="Simplified Arabic"/>
          <w:color w:val="000000" w:themeColor="text1"/>
          <w:sz w:val="28"/>
          <w:szCs w:val="28"/>
          <w:rtl/>
        </w:rPr>
        <w:t>) يبين اجمالي التكاليف الانتاجية المتغيرة السنوية , التي حصلنا عليها من جمع بنود التكاليف الانتاجية المتغيرة السابقة ,</w:t>
      </w:r>
      <w:r w:rsidRPr="002E569E">
        <w:rPr>
          <w:rFonts w:ascii="Simplified Arabic" w:hAnsi="Simplified Arabic" w:cs="Simplified Arabic"/>
          <w:color w:val="000000" w:themeColor="text1"/>
          <w:sz w:val="28"/>
          <w:szCs w:val="28"/>
          <w:rtl/>
          <w:lang w:bidi="ar-IQ"/>
        </w:rPr>
        <w:t xml:space="preserve"> التي كانت بقيمة (1,725,945,600) دينار .</w:t>
      </w:r>
    </w:p>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6"/>
          <w:szCs w:val="26"/>
          <w:rtl/>
        </w:rPr>
      </w:pPr>
      <w:r w:rsidRPr="008E36F1">
        <w:rPr>
          <w:rFonts w:ascii="Simplified Arabic" w:eastAsia="Times New Roman" w:hAnsi="Simplified Arabic" w:cs="Simplified Arabic"/>
          <w:b/>
          <w:bCs/>
          <w:color w:val="000000" w:themeColor="text1"/>
          <w:sz w:val="26"/>
          <w:szCs w:val="26"/>
          <w:rtl/>
        </w:rPr>
        <w:t>جدول (</w:t>
      </w:r>
      <w:r w:rsidR="007F4CBD" w:rsidRPr="008E36F1">
        <w:rPr>
          <w:rFonts w:ascii="Simplified Arabic" w:eastAsia="Times New Roman" w:hAnsi="Simplified Arabic" w:cs="Simplified Arabic"/>
          <w:b/>
          <w:bCs/>
          <w:color w:val="000000" w:themeColor="text1"/>
          <w:sz w:val="26"/>
          <w:szCs w:val="26"/>
          <w:rtl/>
        </w:rPr>
        <w:t>16</w:t>
      </w:r>
      <w:r w:rsidRPr="008E36F1">
        <w:rPr>
          <w:rFonts w:ascii="Simplified Arabic" w:eastAsia="Times New Roman" w:hAnsi="Simplified Arabic" w:cs="Simplified Arabic"/>
          <w:b/>
          <w:bCs/>
          <w:color w:val="000000" w:themeColor="text1"/>
          <w:sz w:val="26"/>
          <w:szCs w:val="26"/>
          <w:rtl/>
        </w:rPr>
        <w:t>)</w:t>
      </w:r>
    </w:p>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8"/>
          <w:szCs w:val="28"/>
          <w:rtl/>
        </w:rPr>
      </w:pPr>
      <w:proofErr w:type="spellStart"/>
      <w:r w:rsidRPr="008E36F1">
        <w:rPr>
          <w:rFonts w:ascii="Simplified Arabic" w:eastAsia="Times New Roman" w:hAnsi="Simplified Arabic" w:cs="Simplified Arabic"/>
          <w:b/>
          <w:bCs/>
          <w:color w:val="000000" w:themeColor="text1"/>
          <w:sz w:val="26"/>
          <w:szCs w:val="26"/>
          <w:rtl/>
        </w:rPr>
        <w:t>إجمالى</w:t>
      </w:r>
      <w:proofErr w:type="spellEnd"/>
      <w:r w:rsidRPr="008E36F1">
        <w:rPr>
          <w:rFonts w:ascii="Simplified Arabic" w:eastAsia="Times New Roman" w:hAnsi="Simplified Arabic" w:cs="Simplified Arabic"/>
          <w:b/>
          <w:bCs/>
          <w:color w:val="000000" w:themeColor="text1"/>
          <w:sz w:val="26"/>
          <w:szCs w:val="26"/>
          <w:rtl/>
        </w:rPr>
        <w:t xml:space="preserve"> التكاليف الانتاجية المتغيرة السنوية </w:t>
      </w:r>
    </w:p>
    <w:p w:rsidR="009758E3" w:rsidRPr="008E36F1" w:rsidRDefault="009758E3" w:rsidP="00A253DD">
      <w:pPr>
        <w:spacing w:after="0" w:line="240" w:lineRule="auto"/>
        <w:jc w:val="center"/>
        <w:rPr>
          <w:rFonts w:ascii="Simplified Arabic" w:hAnsi="Simplified Arabic" w:cs="Simplified Arabic"/>
          <w:color w:val="000000" w:themeColor="text1"/>
          <w:sz w:val="28"/>
          <w:szCs w:val="28"/>
          <w:rtl/>
        </w:rPr>
      </w:pPr>
      <w:r w:rsidRPr="008E36F1">
        <w:rPr>
          <w:rFonts w:ascii="Simplified Arabic" w:eastAsia="Times New Roman" w:hAnsi="Simplified Arabic" w:cs="Simplified Arabic"/>
          <w:color w:val="000000" w:themeColor="text1"/>
          <w:sz w:val="24"/>
          <w:szCs w:val="24"/>
          <w:rtl/>
        </w:rPr>
        <w:t xml:space="preserve">                                                            (الكلف بالدينار)</w:t>
      </w:r>
    </w:p>
    <w:tbl>
      <w:tblPr>
        <w:bidiVisual/>
        <w:tblW w:w="6353" w:type="dxa"/>
        <w:tblInd w:w="1700" w:type="dxa"/>
        <w:tblLook w:val="04A0" w:firstRow="1" w:lastRow="0" w:firstColumn="1" w:lastColumn="0" w:noHBand="0" w:noVBand="1"/>
      </w:tblPr>
      <w:tblGrid>
        <w:gridCol w:w="3376"/>
        <w:gridCol w:w="2977"/>
      </w:tblGrid>
      <w:tr w:rsidR="008E36F1" w:rsidRPr="008E36F1" w:rsidTr="00B62F87">
        <w:trPr>
          <w:trHeight w:val="435"/>
        </w:trPr>
        <w:tc>
          <w:tcPr>
            <w:tcW w:w="3376" w:type="dxa"/>
            <w:tcBorders>
              <w:top w:val="double" w:sz="6" w:space="0" w:color="000080"/>
              <w:left w:val="double" w:sz="6" w:space="0" w:color="000080"/>
              <w:bottom w:val="single" w:sz="12" w:space="0" w:color="000080"/>
              <w:right w:val="single" w:sz="12" w:space="0" w:color="000080"/>
            </w:tcBorders>
            <w:shd w:val="clear" w:color="auto" w:fill="FFFF00"/>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البيان</w:t>
            </w:r>
          </w:p>
        </w:tc>
        <w:tc>
          <w:tcPr>
            <w:tcW w:w="2977" w:type="dxa"/>
            <w:tcBorders>
              <w:top w:val="double" w:sz="6" w:space="0" w:color="000080"/>
              <w:left w:val="single" w:sz="12" w:space="0" w:color="000080"/>
              <w:bottom w:val="single" w:sz="12" w:space="0" w:color="000080"/>
              <w:right w:val="single" w:sz="12" w:space="0" w:color="000080"/>
            </w:tcBorders>
            <w:shd w:val="clear" w:color="auto" w:fill="FFFF00"/>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القيمة</w:t>
            </w:r>
          </w:p>
        </w:tc>
      </w:tr>
      <w:tr w:rsidR="008E36F1" w:rsidRPr="008E36F1" w:rsidTr="00B62F87">
        <w:trPr>
          <w:trHeight w:val="435"/>
        </w:trPr>
        <w:tc>
          <w:tcPr>
            <w:tcW w:w="3376"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تكاليف المواد </w:t>
            </w:r>
            <w:proofErr w:type="gramStart"/>
            <w:r w:rsidRPr="008E36F1">
              <w:rPr>
                <w:rFonts w:ascii="Simplified Arabic" w:eastAsia="Times New Roman" w:hAnsi="Simplified Arabic" w:cs="Simplified Arabic"/>
                <w:b/>
                <w:bCs/>
                <w:color w:val="000000" w:themeColor="text1"/>
                <w:sz w:val="24"/>
                <w:szCs w:val="24"/>
                <w:rtl/>
              </w:rPr>
              <w:t>الخام</w:t>
            </w:r>
            <w:proofErr w:type="gramEnd"/>
            <w:r w:rsidRPr="008E36F1">
              <w:rPr>
                <w:rFonts w:ascii="Simplified Arabic" w:eastAsia="Times New Roman" w:hAnsi="Simplified Arabic" w:cs="Simplified Arabic"/>
                <w:b/>
                <w:bCs/>
                <w:color w:val="000000" w:themeColor="text1"/>
                <w:sz w:val="24"/>
                <w:szCs w:val="24"/>
                <w:rtl/>
              </w:rPr>
              <w:t xml:space="preserve"> ومواد التعبئة</w:t>
            </w:r>
          </w:p>
        </w:tc>
        <w:tc>
          <w:tcPr>
            <w:tcW w:w="2977"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1,534,416,000</w:t>
            </w:r>
          </w:p>
        </w:tc>
      </w:tr>
      <w:tr w:rsidR="008E36F1" w:rsidRPr="008E36F1" w:rsidTr="00B62F87">
        <w:trPr>
          <w:trHeight w:val="435"/>
        </w:trPr>
        <w:tc>
          <w:tcPr>
            <w:tcW w:w="3376"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تكاليف الاجور المباشرة</w:t>
            </w:r>
          </w:p>
        </w:tc>
        <w:tc>
          <w:tcPr>
            <w:tcW w:w="2977"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133,200,000</w:t>
            </w:r>
          </w:p>
        </w:tc>
      </w:tr>
      <w:tr w:rsidR="008E36F1" w:rsidRPr="008E36F1" w:rsidTr="00B62F87">
        <w:trPr>
          <w:trHeight w:val="435"/>
        </w:trPr>
        <w:tc>
          <w:tcPr>
            <w:tcW w:w="3376"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تكاليف الخدمات الصناعية والوقود </w:t>
            </w:r>
            <w:proofErr w:type="gramStart"/>
            <w:r w:rsidRPr="008E36F1">
              <w:rPr>
                <w:rFonts w:ascii="Simplified Arabic" w:eastAsia="Times New Roman" w:hAnsi="Simplified Arabic" w:cs="Simplified Arabic"/>
                <w:b/>
                <w:bCs/>
                <w:color w:val="000000" w:themeColor="text1"/>
                <w:sz w:val="24"/>
                <w:szCs w:val="24"/>
                <w:rtl/>
              </w:rPr>
              <w:t>والزيوت</w:t>
            </w:r>
            <w:proofErr w:type="gramEnd"/>
            <w:r w:rsidRPr="008E36F1">
              <w:rPr>
                <w:rFonts w:ascii="Simplified Arabic" w:eastAsia="Times New Roman" w:hAnsi="Simplified Arabic" w:cs="Simplified Arabic"/>
                <w:b/>
                <w:bCs/>
                <w:color w:val="000000" w:themeColor="text1"/>
                <w:sz w:val="24"/>
                <w:szCs w:val="24"/>
                <w:rtl/>
              </w:rPr>
              <w:t xml:space="preserve"> </w:t>
            </w:r>
          </w:p>
        </w:tc>
        <w:tc>
          <w:tcPr>
            <w:tcW w:w="2977"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58,329,600</w:t>
            </w:r>
          </w:p>
        </w:tc>
      </w:tr>
      <w:tr w:rsidR="008E36F1" w:rsidRPr="008E36F1" w:rsidTr="00B62F87">
        <w:trPr>
          <w:trHeight w:val="435"/>
        </w:trPr>
        <w:tc>
          <w:tcPr>
            <w:tcW w:w="3376"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proofErr w:type="spellStart"/>
            <w:r w:rsidRPr="008E36F1">
              <w:rPr>
                <w:rFonts w:ascii="Simplified Arabic" w:eastAsia="Times New Roman" w:hAnsi="Simplified Arabic" w:cs="Simplified Arabic"/>
                <w:b/>
                <w:bCs/>
                <w:color w:val="000000" w:themeColor="text1"/>
                <w:sz w:val="24"/>
                <w:szCs w:val="24"/>
                <w:rtl/>
              </w:rPr>
              <w:t>اجمالى</w:t>
            </w:r>
            <w:proofErr w:type="spellEnd"/>
            <w:r w:rsidRPr="008E36F1">
              <w:rPr>
                <w:rFonts w:ascii="Simplified Arabic" w:eastAsia="Times New Roman" w:hAnsi="Simplified Arabic" w:cs="Simplified Arabic"/>
                <w:b/>
                <w:bCs/>
                <w:color w:val="000000" w:themeColor="text1"/>
                <w:sz w:val="24"/>
                <w:szCs w:val="24"/>
                <w:rtl/>
              </w:rPr>
              <w:t xml:space="preserve"> التكاليف</w:t>
            </w:r>
          </w:p>
        </w:tc>
        <w:tc>
          <w:tcPr>
            <w:tcW w:w="2977"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1,725,945,600</w:t>
            </w:r>
          </w:p>
        </w:tc>
      </w:tr>
    </w:tbl>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المصدر (اعداد الباحث)</w:t>
      </w:r>
    </w:p>
    <w:p w:rsidR="009758E3" w:rsidRPr="004D1EDD" w:rsidRDefault="009758E3" w:rsidP="004D1EDD">
      <w:pPr>
        <w:pStyle w:val="ListParagraph"/>
        <w:numPr>
          <w:ilvl w:val="0"/>
          <w:numId w:val="12"/>
        </w:numPr>
        <w:tabs>
          <w:tab w:val="left" w:pos="211"/>
        </w:tabs>
        <w:spacing w:after="0" w:line="240" w:lineRule="auto"/>
        <w:ind w:left="0" w:firstLine="0"/>
        <w:jc w:val="both"/>
        <w:rPr>
          <w:rFonts w:ascii="Simplified Arabic" w:hAnsi="Simplified Arabic" w:cs="Simplified Arabic"/>
          <w:color w:val="000000" w:themeColor="text1"/>
          <w:sz w:val="32"/>
          <w:szCs w:val="32"/>
        </w:rPr>
      </w:pPr>
      <w:proofErr w:type="spellStart"/>
      <w:r w:rsidRPr="004D1EDD">
        <w:rPr>
          <w:rFonts w:ascii="Simplified Arabic" w:eastAsia="Times New Roman" w:hAnsi="Simplified Arabic" w:cs="Simplified Arabic"/>
          <w:b/>
          <w:bCs/>
          <w:color w:val="000000" w:themeColor="text1"/>
          <w:sz w:val="32"/>
          <w:szCs w:val="32"/>
          <w:rtl/>
        </w:rPr>
        <w:t>إجمالى</w:t>
      </w:r>
      <w:proofErr w:type="spellEnd"/>
      <w:r w:rsidRPr="004D1EDD">
        <w:rPr>
          <w:rFonts w:ascii="Simplified Arabic" w:eastAsia="Times New Roman" w:hAnsi="Simplified Arabic" w:cs="Simplified Arabic"/>
          <w:b/>
          <w:bCs/>
          <w:color w:val="000000" w:themeColor="text1"/>
          <w:sz w:val="32"/>
          <w:szCs w:val="32"/>
          <w:rtl/>
        </w:rPr>
        <w:t xml:space="preserve"> تكاليف (التشغيل) الانتاج السنوية </w:t>
      </w:r>
      <w:r w:rsidRPr="004D1EDD">
        <w:rPr>
          <w:rFonts w:ascii="Simplified Arabic" w:hAnsi="Simplified Arabic" w:cs="Simplified Arabic"/>
          <w:color w:val="000000" w:themeColor="text1"/>
          <w:sz w:val="32"/>
          <w:szCs w:val="32"/>
          <w:rtl/>
        </w:rPr>
        <w:t>:</w:t>
      </w:r>
    </w:p>
    <w:p w:rsidR="009758E3" w:rsidRDefault="009758E3" w:rsidP="00A253DD">
      <w:pPr>
        <w:spacing w:after="0" w:line="240" w:lineRule="auto"/>
        <w:jc w:val="both"/>
        <w:rPr>
          <w:rFonts w:ascii="Simplified Arabic" w:hAnsi="Simplified Arabic" w:cs="Simplified Arabic" w:hint="cs"/>
          <w:color w:val="000000" w:themeColor="text1"/>
          <w:sz w:val="28"/>
          <w:szCs w:val="28"/>
          <w:rtl/>
          <w:lang w:bidi="ar-IQ"/>
        </w:rPr>
      </w:pPr>
      <w:r w:rsidRPr="004D1EDD">
        <w:rPr>
          <w:rFonts w:ascii="Simplified Arabic" w:hAnsi="Simplified Arabic" w:cs="Simplified Arabic"/>
          <w:color w:val="000000" w:themeColor="text1"/>
          <w:sz w:val="28"/>
          <w:szCs w:val="28"/>
          <w:rtl/>
        </w:rPr>
        <w:t>الجدول رقم (</w:t>
      </w:r>
      <w:r w:rsidR="007F4CBD" w:rsidRPr="004D1EDD">
        <w:rPr>
          <w:rFonts w:ascii="Simplified Arabic" w:hAnsi="Simplified Arabic" w:cs="Simplified Arabic"/>
          <w:color w:val="000000" w:themeColor="text1"/>
          <w:sz w:val="28"/>
          <w:szCs w:val="28"/>
          <w:rtl/>
        </w:rPr>
        <w:t>17</w:t>
      </w:r>
      <w:r w:rsidRPr="004D1EDD">
        <w:rPr>
          <w:rFonts w:ascii="Simplified Arabic" w:hAnsi="Simplified Arabic" w:cs="Simplified Arabic"/>
          <w:color w:val="000000" w:themeColor="text1"/>
          <w:sz w:val="28"/>
          <w:szCs w:val="28"/>
          <w:rtl/>
        </w:rPr>
        <w:t>) يبين اجمالي تكاليف التشغيل السنوية , التي حصلنا عليها من جمع بنود التكاليف الانتاجية الثابتة والمتغيرة السابقة بقيمة (</w:t>
      </w:r>
      <w:r w:rsidRPr="004D1EDD">
        <w:rPr>
          <w:rFonts w:ascii="Simplified Arabic" w:hAnsi="Simplified Arabic" w:cs="Simplified Arabic"/>
          <w:color w:val="000000" w:themeColor="text1"/>
          <w:sz w:val="28"/>
          <w:szCs w:val="28"/>
          <w:rtl/>
          <w:lang w:bidi="ar-IQ"/>
        </w:rPr>
        <w:t>1,918,127,872) دينار , وأن تكاليف التشغيل المتغيرة مرتبطة بحجم الانتاج والطاقة الانتاجية لذا يجب معاملتها بنسبة التشغيل لكل سنة , ثم تجمع مع تكاليف التشغيل الثابتة لنحصل على إجمالي تكاليف التشغيل لكل سنة من سنوات عمر المشروع . ويبين الجدول نفسه اجمالي تكاليف التشغيل للسنة الاولى , التي كانت بقيمة (1,486,641,472) دينار .</w:t>
      </w:r>
    </w:p>
    <w:p w:rsidR="004D1EDD" w:rsidRDefault="004D1EDD" w:rsidP="00A253DD">
      <w:pPr>
        <w:spacing w:after="0" w:line="240" w:lineRule="auto"/>
        <w:jc w:val="both"/>
        <w:rPr>
          <w:rFonts w:ascii="Simplified Arabic" w:hAnsi="Simplified Arabic" w:cs="Simplified Arabic" w:hint="cs"/>
          <w:color w:val="000000" w:themeColor="text1"/>
          <w:sz w:val="28"/>
          <w:szCs w:val="28"/>
          <w:rtl/>
          <w:lang w:bidi="ar-IQ"/>
        </w:rPr>
      </w:pPr>
    </w:p>
    <w:p w:rsidR="004D1EDD" w:rsidRDefault="004D1EDD" w:rsidP="00A253DD">
      <w:pPr>
        <w:spacing w:after="0" w:line="240" w:lineRule="auto"/>
        <w:jc w:val="both"/>
        <w:rPr>
          <w:rFonts w:ascii="Simplified Arabic" w:hAnsi="Simplified Arabic" w:cs="Simplified Arabic" w:hint="cs"/>
          <w:color w:val="000000" w:themeColor="text1"/>
          <w:sz w:val="28"/>
          <w:szCs w:val="28"/>
          <w:rtl/>
          <w:lang w:bidi="ar-IQ"/>
        </w:rPr>
      </w:pPr>
    </w:p>
    <w:p w:rsidR="004D1EDD" w:rsidRPr="004D1EDD" w:rsidRDefault="004D1EDD" w:rsidP="00A253DD">
      <w:pPr>
        <w:spacing w:after="0" w:line="240" w:lineRule="auto"/>
        <w:jc w:val="both"/>
        <w:rPr>
          <w:rFonts w:ascii="Simplified Arabic" w:hAnsi="Simplified Arabic" w:cs="Simplified Arabic"/>
          <w:color w:val="000000" w:themeColor="text1"/>
          <w:sz w:val="28"/>
          <w:szCs w:val="28"/>
          <w:rtl/>
          <w:lang w:bidi="ar-IQ"/>
        </w:rPr>
      </w:pPr>
    </w:p>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6"/>
          <w:szCs w:val="26"/>
          <w:rtl/>
        </w:rPr>
      </w:pPr>
      <w:r w:rsidRPr="008E36F1">
        <w:rPr>
          <w:rFonts w:ascii="Simplified Arabic" w:eastAsia="Times New Roman" w:hAnsi="Simplified Arabic" w:cs="Simplified Arabic"/>
          <w:b/>
          <w:bCs/>
          <w:color w:val="000000" w:themeColor="text1"/>
          <w:sz w:val="26"/>
          <w:szCs w:val="26"/>
          <w:rtl/>
        </w:rPr>
        <w:lastRenderedPageBreak/>
        <w:t>جدول (</w:t>
      </w:r>
      <w:r w:rsidR="007F4CBD" w:rsidRPr="008E36F1">
        <w:rPr>
          <w:rFonts w:ascii="Simplified Arabic" w:eastAsia="Times New Roman" w:hAnsi="Simplified Arabic" w:cs="Simplified Arabic"/>
          <w:b/>
          <w:bCs/>
          <w:color w:val="000000" w:themeColor="text1"/>
          <w:sz w:val="26"/>
          <w:szCs w:val="26"/>
          <w:rtl/>
        </w:rPr>
        <w:t>17</w:t>
      </w:r>
      <w:r w:rsidRPr="008E36F1">
        <w:rPr>
          <w:rFonts w:ascii="Simplified Arabic" w:eastAsia="Times New Roman" w:hAnsi="Simplified Arabic" w:cs="Simplified Arabic"/>
          <w:b/>
          <w:bCs/>
          <w:color w:val="000000" w:themeColor="text1"/>
          <w:sz w:val="26"/>
          <w:szCs w:val="26"/>
          <w:rtl/>
        </w:rPr>
        <w:t>)</w:t>
      </w:r>
    </w:p>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6"/>
          <w:szCs w:val="26"/>
          <w:rtl/>
        </w:rPr>
      </w:pPr>
      <w:proofErr w:type="spellStart"/>
      <w:r w:rsidRPr="008E36F1">
        <w:rPr>
          <w:rFonts w:ascii="Simplified Arabic" w:eastAsia="Times New Roman" w:hAnsi="Simplified Arabic" w:cs="Simplified Arabic"/>
          <w:b/>
          <w:bCs/>
          <w:color w:val="000000" w:themeColor="text1"/>
          <w:sz w:val="26"/>
          <w:szCs w:val="26"/>
          <w:rtl/>
        </w:rPr>
        <w:t>إجمالى</w:t>
      </w:r>
      <w:proofErr w:type="spellEnd"/>
      <w:r w:rsidRPr="008E36F1">
        <w:rPr>
          <w:rFonts w:ascii="Simplified Arabic" w:eastAsia="Times New Roman" w:hAnsi="Simplified Arabic" w:cs="Simplified Arabic"/>
          <w:b/>
          <w:bCs/>
          <w:color w:val="000000" w:themeColor="text1"/>
          <w:sz w:val="26"/>
          <w:szCs w:val="26"/>
          <w:rtl/>
        </w:rPr>
        <w:t xml:space="preserve"> تكاليف (التشغيل) الانتاج السنوية </w:t>
      </w:r>
    </w:p>
    <w:p w:rsidR="009758E3" w:rsidRPr="008E36F1" w:rsidRDefault="009758E3" w:rsidP="00A253DD">
      <w:pPr>
        <w:spacing w:after="0" w:line="240" w:lineRule="auto"/>
        <w:jc w:val="center"/>
        <w:rPr>
          <w:rFonts w:ascii="Simplified Arabic" w:hAnsi="Simplified Arabic" w:cs="Simplified Arabic"/>
          <w:color w:val="000000" w:themeColor="text1"/>
          <w:sz w:val="28"/>
          <w:szCs w:val="28"/>
          <w:rtl/>
        </w:rPr>
      </w:pPr>
      <w:r w:rsidRPr="008E36F1">
        <w:rPr>
          <w:rFonts w:ascii="Simplified Arabic" w:eastAsia="Times New Roman" w:hAnsi="Simplified Arabic" w:cs="Simplified Arabic"/>
          <w:color w:val="000000" w:themeColor="text1"/>
          <w:sz w:val="24"/>
          <w:szCs w:val="24"/>
          <w:rtl/>
        </w:rPr>
        <w:t xml:space="preserve">                                                  </w:t>
      </w:r>
      <w:r w:rsidRPr="008E36F1">
        <w:rPr>
          <w:rFonts w:ascii="Simplified Arabic" w:eastAsia="Times New Roman" w:hAnsi="Simplified Arabic" w:cs="Simplified Arabic"/>
          <w:color w:val="000000" w:themeColor="text1"/>
          <w:sz w:val="24"/>
          <w:szCs w:val="24"/>
          <w:rtl/>
          <w:lang w:bidi="ar-IQ"/>
        </w:rPr>
        <w:t xml:space="preserve">             </w:t>
      </w:r>
      <w:r w:rsidRPr="008E36F1">
        <w:rPr>
          <w:rFonts w:ascii="Simplified Arabic" w:eastAsia="Times New Roman" w:hAnsi="Simplified Arabic" w:cs="Simplified Arabic"/>
          <w:color w:val="000000" w:themeColor="text1"/>
          <w:sz w:val="24"/>
          <w:szCs w:val="24"/>
          <w:rtl/>
        </w:rPr>
        <w:t xml:space="preserve">  (الكلف بالدينار)</w:t>
      </w:r>
    </w:p>
    <w:tbl>
      <w:tblPr>
        <w:bidiVisual/>
        <w:tblW w:w="6353" w:type="dxa"/>
        <w:tblInd w:w="1700" w:type="dxa"/>
        <w:tblLook w:val="04A0" w:firstRow="1" w:lastRow="0" w:firstColumn="1" w:lastColumn="0" w:noHBand="0" w:noVBand="1"/>
      </w:tblPr>
      <w:tblGrid>
        <w:gridCol w:w="3518"/>
        <w:gridCol w:w="2835"/>
      </w:tblGrid>
      <w:tr w:rsidR="008E36F1" w:rsidRPr="008E36F1" w:rsidTr="00B62F87">
        <w:trPr>
          <w:trHeight w:val="435"/>
        </w:trPr>
        <w:tc>
          <w:tcPr>
            <w:tcW w:w="3518" w:type="dxa"/>
            <w:tcBorders>
              <w:top w:val="double" w:sz="6" w:space="0" w:color="000080"/>
              <w:left w:val="double" w:sz="6" w:space="0" w:color="000080"/>
              <w:bottom w:val="single" w:sz="12" w:space="0" w:color="000080"/>
              <w:right w:val="single" w:sz="12" w:space="0" w:color="000080"/>
            </w:tcBorders>
            <w:shd w:val="clear" w:color="auto" w:fill="FFFF00"/>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البيان</w:t>
            </w:r>
          </w:p>
        </w:tc>
        <w:tc>
          <w:tcPr>
            <w:tcW w:w="2835" w:type="dxa"/>
            <w:tcBorders>
              <w:top w:val="double" w:sz="6" w:space="0" w:color="000080"/>
              <w:left w:val="single" w:sz="12" w:space="0" w:color="000080"/>
              <w:bottom w:val="single" w:sz="12" w:space="0" w:color="000080"/>
              <w:right w:val="single" w:sz="12" w:space="0" w:color="000080"/>
            </w:tcBorders>
            <w:shd w:val="clear" w:color="auto" w:fill="FFFF00"/>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القيمة</w:t>
            </w:r>
          </w:p>
        </w:tc>
      </w:tr>
      <w:tr w:rsidR="008E36F1" w:rsidRPr="008E36F1" w:rsidTr="00B62F87">
        <w:trPr>
          <w:trHeight w:val="435"/>
        </w:trPr>
        <w:tc>
          <w:tcPr>
            <w:tcW w:w="3518"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اجمالي تكاليف التشغيل الثابتة</w:t>
            </w:r>
          </w:p>
        </w:tc>
        <w:tc>
          <w:tcPr>
            <w:tcW w:w="2835"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192,182,272</w:t>
            </w:r>
          </w:p>
        </w:tc>
      </w:tr>
      <w:tr w:rsidR="008E36F1" w:rsidRPr="008E36F1" w:rsidTr="00B62F87">
        <w:trPr>
          <w:trHeight w:val="435"/>
        </w:trPr>
        <w:tc>
          <w:tcPr>
            <w:tcW w:w="3518"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اجمالي تكاليف التشغيل المتغيرة</w:t>
            </w:r>
          </w:p>
        </w:tc>
        <w:tc>
          <w:tcPr>
            <w:tcW w:w="2835"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1,725,945,600</w:t>
            </w:r>
          </w:p>
        </w:tc>
      </w:tr>
      <w:tr w:rsidR="008E36F1" w:rsidRPr="008E36F1" w:rsidTr="00B62F87">
        <w:trPr>
          <w:trHeight w:val="435"/>
        </w:trPr>
        <w:tc>
          <w:tcPr>
            <w:tcW w:w="3518"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tl/>
              </w:rPr>
            </w:pPr>
            <w:r w:rsidRPr="008E36F1">
              <w:rPr>
                <w:rFonts w:ascii="Simplified Arabic" w:eastAsia="Times New Roman" w:hAnsi="Simplified Arabic" w:cs="Simplified Arabic"/>
                <w:b/>
                <w:bCs/>
                <w:color w:val="000000" w:themeColor="text1"/>
                <w:sz w:val="24"/>
                <w:szCs w:val="24"/>
                <w:rtl/>
              </w:rPr>
              <w:t>اجمالي تكاليف التشغيل المتغيرة ×0.75% للسنة الاولى</w:t>
            </w:r>
          </w:p>
        </w:tc>
        <w:tc>
          <w:tcPr>
            <w:tcW w:w="2835"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1,294,459,200</w:t>
            </w:r>
          </w:p>
        </w:tc>
      </w:tr>
      <w:tr w:rsidR="008E36F1" w:rsidRPr="008E36F1" w:rsidTr="00B62F87">
        <w:trPr>
          <w:trHeight w:val="435"/>
        </w:trPr>
        <w:tc>
          <w:tcPr>
            <w:tcW w:w="3518"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tl/>
                <w:lang w:bidi="ar-IQ"/>
              </w:rPr>
            </w:pPr>
            <w:proofErr w:type="spellStart"/>
            <w:r w:rsidRPr="008E36F1">
              <w:rPr>
                <w:rFonts w:ascii="Simplified Arabic" w:eastAsia="Times New Roman" w:hAnsi="Simplified Arabic" w:cs="Simplified Arabic"/>
                <w:b/>
                <w:bCs/>
                <w:color w:val="000000" w:themeColor="text1"/>
                <w:sz w:val="24"/>
                <w:szCs w:val="24"/>
                <w:rtl/>
              </w:rPr>
              <w:t>اجمالى</w:t>
            </w:r>
            <w:proofErr w:type="spellEnd"/>
            <w:r w:rsidRPr="008E36F1">
              <w:rPr>
                <w:rFonts w:ascii="Simplified Arabic" w:eastAsia="Times New Roman" w:hAnsi="Simplified Arabic" w:cs="Simplified Arabic"/>
                <w:b/>
                <w:bCs/>
                <w:color w:val="000000" w:themeColor="text1"/>
                <w:sz w:val="24"/>
                <w:szCs w:val="24"/>
                <w:rtl/>
              </w:rPr>
              <w:t xml:space="preserve"> تكاليف التشغيل السنوية</w:t>
            </w:r>
            <w:r w:rsidRPr="008E36F1">
              <w:rPr>
                <w:rFonts w:ascii="Simplified Arabic" w:eastAsia="Times New Roman" w:hAnsi="Simplified Arabic" w:cs="Simplified Arabic"/>
                <w:b/>
                <w:bCs/>
                <w:color w:val="000000" w:themeColor="text1"/>
                <w:sz w:val="24"/>
                <w:szCs w:val="24"/>
                <w:rtl/>
                <w:lang w:bidi="ar-IQ"/>
              </w:rPr>
              <w:t xml:space="preserve"> بالطاقة التصميمية للمعمل</w:t>
            </w:r>
          </w:p>
        </w:tc>
        <w:tc>
          <w:tcPr>
            <w:tcW w:w="2835"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1,918,127,872</w:t>
            </w:r>
          </w:p>
        </w:tc>
      </w:tr>
      <w:tr w:rsidR="008E36F1" w:rsidRPr="008E36F1" w:rsidTr="00B62F87">
        <w:trPr>
          <w:trHeight w:val="435"/>
        </w:trPr>
        <w:tc>
          <w:tcPr>
            <w:tcW w:w="3518" w:type="dxa"/>
            <w:tcBorders>
              <w:top w:val="nil"/>
              <w:left w:val="double" w:sz="6"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spacing w:after="0" w:line="240" w:lineRule="auto"/>
              <w:jc w:val="center"/>
              <w:rPr>
                <w:rFonts w:ascii="Simplified Arabic" w:eastAsia="Times New Roman" w:hAnsi="Simplified Arabic" w:cs="Simplified Arabic"/>
                <w:b/>
                <w:bCs/>
                <w:color w:val="000000" w:themeColor="text1"/>
                <w:sz w:val="24"/>
                <w:szCs w:val="24"/>
                <w:rtl/>
                <w:lang w:bidi="ar-IQ"/>
              </w:rPr>
            </w:pPr>
            <w:proofErr w:type="spellStart"/>
            <w:r w:rsidRPr="008E36F1">
              <w:rPr>
                <w:rFonts w:ascii="Simplified Arabic" w:eastAsia="Times New Roman" w:hAnsi="Simplified Arabic" w:cs="Simplified Arabic"/>
                <w:b/>
                <w:bCs/>
                <w:color w:val="000000" w:themeColor="text1"/>
                <w:sz w:val="24"/>
                <w:szCs w:val="24"/>
                <w:rtl/>
              </w:rPr>
              <w:t>اجمالى</w:t>
            </w:r>
            <w:proofErr w:type="spellEnd"/>
            <w:r w:rsidRPr="008E36F1">
              <w:rPr>
                <w:rFonts w:ascii="Simplified Arabic" w:eastAsia="Times New Roman" w:hAnsi="Simplified Arabic" w:cs="Simplified Arabic"/>
                <w:b/>
                <w:bCs/>
                <w:color w:val="000000" w:themeColor="text1"/>
                <w:sz w:val="24"/>
                <w:szCs w:val="24"/>
                <w:rtl/>
              </w:rPr>
              <w:t xml:space="preserve"> تكاليف التشغيل السنوية</w:t>
            </w:r>
            <w:r w:rsidRPr="008E36F1">
              <w:rPr>
                <w:rFonts w:ascii="Simplified Arabic" w:eastAsia="Times New Roman" w:hAnsi="Simplified Arabic" w:cs="Simplified Arabic"/>
                <w:b/>
                <w:bCs/>
                <w:color w:val="000000" w:themeColor="text1"/>
                <w:sz w:val="24"/>
                <w:szCs w:val="24"/>
                <w:rtl/>
                <w:lang w:bidi="ar-IQ"/>
              </w:rPr>
              <w:t xml:space="preserve"> بالطاقة الانتاجية المخططة للمعمل بنسبة تشغيل 75%  للسنة الاولى</w:t>
            </w:r>
          </w:p>
        </w:tc>
        <w:tc>
          <w:tcPr>
            <w:tcW w:w="2835" w:type="dxa"/>
            <w:tcBorders>
              <w:top w:val="nil"/>
              <w:left w:val="single" w:sz="12" w:space="0" w:color="000080"/>
              <w:bottom w:val="single" w:sz="12" w:space="0" w:color="000080"/>
              <w:right w:val="single" w:sz="12" w:space="0" w:color="000080"/>
            </w:tcBorders>
            <w:shd w:val="clear" w:color="auto" w:fill="FFFFCC"/>
            <w:noWrap/>
            <w:vAlign w:val="center"/>
            <w:hideMark/>
          </w:tcPr>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lang w:bidi="ar-IQ"/>
              </w:rPr>
            </w:pPr>
            <w:r w:rsidRPr="008E36F1">
              <w:rPr>
                <w:rFonts w:ascii="Simplified Arabic" w:eastAsia="Times New Roman" w:hAnsi="Simplified Arabic" w:cs="Simplified Arabic"/>
                <w:b/>
                <w:bCs/>
                <w:color w:val="000000" w:themeColor="text1"/>
                <w:sz w:val="24"/>
                <w:szCs w:val="24"/>
              </w:rPr>
              <w:t>192,182,272</w:t>
            </w:r>
            <w:r w:rsidRPr="008E36F1">
              <w:rPr>
                <w:rFonts w:ascii="Simplified Arabic" w:eastAsia="Times New Roman" w:hAnsi="Simplified Arabic" w:cs="Simplified Arabic"/>
                <w:b/>
                <w:bCs/>
                <w:color w:val="000000" w:themeColor="text1"/>
                <w:sz w:val="24"/>
                <w:szCs w:val="24"/>
                <w:lang w:bidi="ar-IQ"/>
              </w:rPr>
              <w:t xml:space="preserve"> +</w:t>
            </w:r>
          </w:p>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lang w:bidi="ar-IQ"/>
              </w:rPr>
            </w:pPr>
            <w:r w:rsidRPr="008E36F1">
              <w:rPr>
                <w:rFonts w:ascii="Simplified Arabic" w:eastAsia="Times New Roman" w:hAnsi="Simplified Arabic" w:cs="Simplified Arabic"/>
                <w:b/>
                <w:bCs/>
                <w:color w:val="000000" w:themeColor="text1"/>
                <w:sz w:val="24"/>
                <w:szCs w:val="24"/>
              </w:rPr>
              <w:t>1,294,459,200</w:t>
            </w:r>
            <w:r w:rsidRPr="008E36F1">
              <w:rPr>
                <w:rFonts w:ascii="Simplified Arabic" w:eastAsia="Times New Roman" w:hAnsi="Simplified Arabic" w:cs="Simplified Arabic"/>
                <w:b/>
                <w:bCs/>
                <w:color w:val="000000" w:themeColor="text1"/>
                <w:sz w:val="24"/>
                <w:szCs w:val="24"/>
                <w:lang w:bidi="ar-IQ"/>
              </w:rPr>
              <w:t xml:space="preserve"> =</w:t>
            </w:r>
          </w:p>
          <w:p w:rsidR="009758E3" w:rsidRPr="008E36F1" w:rsidRDefault="009758E3" w:rsidP="00A253DD">
            <w:pPr>
              <w:bidi w:val="0"/>
              <w:spacing w:after="0" w:line="240" w:lineRule="auto"/>
              <w:jc w:val="center"/>
              <w:rPr>
                <w:rFonts w:ascii="Simplified Arabic" w:eastAsia="Times New Roman" w:hAnsi="Simplified Arabic" w:cs="Simplified Arabic"/>
                <w:b/>
                <w:bCs/>
                <w:color w:val="000000" w:themeColor="text1"/>
                <w:sz w:val="24"/>
                <w:szCs w:val="24"/>
                <w:lang w:bidi="ar-IQ"/>
              </w:rPr>
            </w:pPr>
            <w:r w:rsidRPr="008E36F1">
              <w:rPr>
                <w:rFonts w:ascii="Simplified Arabic" w:eastAsia="Times New Roman" w:hAnsi="Simplified Arabic" w:cs="Simplified Arabic"/>
                <w:b/>
                <w:bCs/>
                <w:color w:val="000000" w:themeColor="text1"/>
                <w:sz w:val="24"/>
                <w:szCs w:val="24"/>
                <w:lang w:bidi="ar-IQ"/>
              </w:rPr>
              <w:t xml:space="preserve">1,486,641,472 </w:t>
            </w:r>
          </w:p>
        </w:tc>
      </w:tr>
    </w:tbl>
    <w:p w:rsidR="009758E3" w:rsidRPr="008E36F1" w:rsidRDefault="009758E3"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b/>
          <w:bCs/>
          <w:color w:val="000000" w:themeColor="text1"/>
          <w:rtl/>
          <w:lang w:bidi="ar-IQ"/>
        </w:rPr>
      </w:pPr>
      <w:r w:rsidRPr="008E36F1">
        <w:rPr>
          <w:rFonts w:ascii="Simplified Arabic" w:hAnsi="Simplified Arabic" w:cs="Simplified Arabic"/>
          <w:color w:val="000000" w:themeColor="text1"/>
          <w:sz w:val="28"/>
          <w:szCs w:val="28"/>
          <w:rtl/>
          <w:lang w:bidi="ar-IQ"/>
        </w:rPr>
        <w:t>المصدر (اعداد الباحث)</w:t>
      </w:r>
    </w:p>
    <w:p w:rsidR="004D1EDD" w:rsidRDefault="004D1EDD" w:rsidP="004D1E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hint="cs"/>
          <w:b/>
          <w:bCs/>
          <w:color w:val="000000" w:themeColor="text1"/>
          <w:sz w:val="32"/>
          <w:szCs w:val="32"/>
          <w:rtl/>
          <w:lang w:bidi="ar-IQ"/>
        </w:rPr>
      </w:pPr>
    </w:p>
    <w:p w:rsidR="0019322B" w:rsidRDefault="0019322B" w:rsidP="004D1E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hint="cs"/>
          <w:b/>
          <w:bCs/>
          <w:color w:val="000000" w:themeColor="text1"/>
          <w:sz w:val="32"/>
          <w:szCs w:val="32"/>
          <w:rtl/>
          <w:lang w:bidi="ar-IQ"/>
        </w:rPr>
      </w:pPr>
      <w:r w:rsidRPr="004D1EDD">
        <w:rPr>
          <w:rFonts w:ascii="Simplified Arabic" w:hAnsi="Simplified Arabic" w:cs="Simplified Arabic"/>
          <w:b/>
          <w:bCs/>
          <w:color w:val="000000" w:themeColor="text1"/>
          <w:sz w:val="32"/>
          <w:szCs w:val="32"/>
          <w:rtl/>
          <w:lang w:bidi="ar-IQ"/>
        </w:rPr>
        <w:t xml:space="preserve">الفصل </w:t>
      </w:r>
      <w:proofErr w:type="gramStart"/>
      <w:r w:rsidRPr="004D1EDD">
        <w:rPr>
          <w:rFonts w:ascii="Simplified Arabic" w:hAnsi="Simplified Arabic" w:cs="Simplified Arabic"/>
          <w:b/>
          <w:bCs/>
          <w:color w:val="000000" w:themeColor="text1"/>
          <w:sz w:val="32"/>
          <w:szCs w:val="32"/>
          <w:rtl/>
          <w:lang w:bidi="ar-IQ"/>
        </w:rPr>
        <w:t>الرابع</w:t>
      </w:r>
      <w:r w:rsidR="004D1EDD">
        <w:rPr>
          <w:rFonts w:ascii="Simplified Arabic" w:hAnsi="Simplified Arabic" w:cs="Simplified Arabic" w:hint="cs"/>
          <w:b/>
          <w:bCs/>
          <w:color w:val="000000" w:themeColor="text1"/>
          <w:sz w:val="32"/>
          <w:szCs w:val="32"/>
          <w:rtl/>
          <w:lang w:bidi="ar-IQ"/>
        </w:rPr>
        <w:t xml:space="preserve"> :</w:t>
      </w:r>
      <w:proofErr w:type="gramEnd"/>
      <w:r w:rsidR="004D1EDD">
        <w:rPr>
          <w:rFonts w:ascii="Simplified Arabic" w:hAnsi="Simplified Arabic" w:cs="Simplified Arabic" w:hint="cs"/>
          <w:b/>
          <w:bCs/>
          <w:color w:val="000000" w:themeColor="text1"/>
          <w:sz w:val="32"/>
          <w:szCs w:val="32"/>
          <w:rtl/>
          <w:lang w:bidi="ar-IQ"/>
        </w:rPr>
        <w:t xml:space="preserve"> </w:t>
      </w:r>
      <w:r w:rsidR="00BB6CCC" w:rsidRPr="004D1EDD">
        <w:rPr>
          <w:rFonts w:ascii="Simplified Arabic" w:hAnsi="Simplified Arabic" w:cs="Simplified Arabic"/>
          <w:b/>
          <w:bCs/>
          <w:color w:val="000000" w:themeColor="text1"/>
          <w:sz w:val="32"/>
          <w:szCs w:val="32"/>
          <w:rtl/>
          <w:lang w:bidi="ar-IQ"/>
        </w:rPr>
        <w:t>التقييم المالي للمشروع</w:t>
      </w:r>
    </w:p>
    <w:p w:rsidR="004D1EDD" w:rsidRPr="004D1EDD" w:rsidRDefault="004D1EDD" w:rsidP="004D1E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b/>
          <w:bCs/>
          <w:color w:val="000000" w:themeColor="text1"/>
          <w:sz w:val="32"/>
          <w:szCs w:val="32"/>
          <w:rtl/>
          <w:lang w:bidi="ar-IQ"/>
        </w:rPr>
      </w:pPr>
    </w:p>
    <w:p w:rsidR="0019322B" w:rsidRPr="008E36F1" w:rsidRDefault="0019322B"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b/>
          <w:bCs/>
          <w:color w:val="000000" w:themeColor="text1"/>
          <w:sz w:val="30"/>
          <w:szCs w:val="30"/>
          <w:rtl/>
          <w:lang w:bidi="ar-IQ"/>
        </w:rPr>
      </w:pPr>
      <w:r w:rsidRPr="008E36F1">
        <w:rPr>
          <w:rFonts w:ascii="Simplified Arabic" w:hAnsi="Simplified Arabic" w:cs="Simplified Arabic"/>
          <w:b/>
          <w:bCs/>
          <w:color w:val="000000" w:themeColor="text1"/>
          <w:sz w:val="30"/>
          <w:szCs w:val="30"/>
          <w:rtl/>
          <w:lang w:bidi="ar-IQ"/>
        </w:rPr>
        <w:t xml:space="preserve">المبحث الاول : تقدير التدفقات النقدية </w:t>
      </w:r>
    </w:p>
    <w:p w:rsidR="0019322B" w:rsidRPr="004D1EDD" w:rsidRDefault="0019322B" w:rsidP="00A253DD">
      <w:pPr>
        <w:spacing w:after="0" w:line="240" w:lineRule="auto"/>
        <w:jc w:val="both"/>
        <w:rPr>
          <w:rFonts w:ascii="Simplified Arabic" w:hAnsi="Simplified Arabic" w:cs="Simplified Arabic"/>
          <w:color w:val="000000" w:themeColor="text1"/>
          <w:sz w:val="28"/>
          <w:szCs w:val="28"/>
          <w:rtl/>
          <w:lang w:bidi="ar-IQ"/>
        </w:rPr>
      </w:pPr>
      <w:r w:rsidRPr="004D1EDD">
        <w:rPr>
          <w:rFonts w:ascii="Simplified Arabic" w:hAnsi="Simplified Arabic" w:cs="Simplified Arabic"/>
          <w:b/>
          <w:bCs/>
          <w:color w:val="000000" w:themeColor="text1"/>
          <w:sz w:val="28"/>
          <w:szCs w:val="28"/>
          <w:rtl/>
          <w:lang w:bidi="ar-IQ"/>
        </w:rPr>
        <w:t xml:space="preserve">    </w:t>
      </w:r>
      <w:r w:rsidRPr="004D1EDD">
        <w:rPr>
          <w:rFonts w:ascii="Simplified Arabic" w:hAnsi="Simplified Arabic" w:cs="Simplified Arabic"/>
          <w:color w:val="000000" w:themeColor="text1"/>
          <w:sz w:val="28"/>
          <w:szCs w:val="28"/>
          <w:rtl/>
          <w:lang w:bidi="ar-IQ"/>
        </w:rPr>
        <w:t xml:space="preserve">هناك نوعان من التدفقات النقدية </w:t>
      </w:r>
      <w:r w:rsidR="00110D0C" w:rsidRPr="004D1EDD">
        <w:rPr>
          <w:rFonts w:ascii="Simplified Arabic" w:hAnsi="Simplified Arabic" w:cs="Simplified Arabic"/>
          <w:color w:val="000000" w:themeColor="text1"/>
          <w:sz w:val="28"/>
          <w:szCs w:val="28"/>
          <w:vertAlign w:val="superscript"/>
          <w:rtl/>
          <w:lang w:bidi="ar-IQ"/>
        </w:rPr>
        <w:t>(</w:t>
      </w:r>
      <w:r w:rsidR="00D32CA1" w:rsidRPr="004D1EDD">
        <w:rPr>
          <w:rFonts w:ascii="Simplified Arabic" w:hAnsi="Simplified Arabic" w:cs="Simplified Arabic"/>
          <w:color w:val="000000" w:themeColor="text1"/>
          <w:sz w:val="28"/>
          <w:szCs w:val="28"/>
          <w:vertAlign w:val="superscript"/>
          <w:rtl/>
          <w:lang w:bidi="ar-IQ"/>
        </w:rPr>
        <w:t>14</w:t>
      </w:r>
      <w:r w:rsidR="00110D0C" w:rsidRPr="004D1EDD">
        <w:rPr>
          <w:rFonts w:ascii="Simplified Arabic" w:hAnsi="Simplified Arabic" w:cs="Simplified Arabic"/>
          <w:color w:val="000000" w:themeColor="text1"/>
          <w:sz w:val="28"/>
          <w:szCs w:val="28"/>
          <w:vertAlign w:val="superscript"/>
          <w:rtl/>
          <w:lang w:bidi="ar-IQ"/>
        </w:rPr>
        <w:t xml:space="preserve">) </w:t>
      </w:r>
      <w:r w:rsidRPr="004D1EDD">
        <w:rPr>
          <w:rFonts w:ascii="Simplified Arabic" w:hAnsi="Simplified Arabic" w:cs="Simplified Arabic"/>
          <w:color w:val="000000" w:themeColor="text1"/>
          <w:sz w:val="28"/>
          <w:szCs w:val="28"/>
          <w:rtl/>
          <w:lang w:bidi="ar-IQ"/>
        </w:rPr>
        <w:t>:</w:t>
      </w:r>
    </w:p>
    <w:p w:rsidR="0019322B" w:rsidRPr="004D1EDD" w:rsidRDefault="0019322B" w:rsidP="00A253DD">
      <w:pPr>
        <w:spacing w:after="0" w:line="240" w:lineRule="auto"/>
        <w:jc w:val="both"/>
        <w:rPr>
          <w:rFonts w:ascii="Simplified Arabic" w:hAnsi="Simplified Arabic" w:cs="Simplified Arabic"/>
          <w:color w:val="000000" w:themeColor="text1"/>
          <w:sz w:val="28"/>
          <w:szCs w:val="28"/>
          <w:lang w:bidi="ar-IQ"/>
        </w:rPr>
      </w:pPr>
      <w:r w:rsidRPr="004D1EDD">
        <w:rPr>
          <w:rFonts w:ascii="Simplified Arabic" w:hAnsi="Simplified Arabic" w:cs="Simplified Arabic"/>
          <w:color w:val="000000" w:themeColor="text1"/>
          <w:sz w:val="28"/>
          <w:szCs w:val="28"/>
          <w:rtl/>
          <w:lang w:bidi="ar-IQ"/>
        </w:rPr>
        <w:t>اولا - التدفقات النقدية الخارجة .</w:t>
      </w:r>
    </w:p>
    <w:p w:rsidR="0019322B" w:rsidRPr="004D1EDD" w:rsidRDefault="0019322B" w:rsidP="00A253DD">
      <w:pPr>
        <w:spacing w:after="0" w:line="240" w:lineRule="auto"/>
        <w:jc w:val="both"/>
        <w:rPr>
          <w:rFonts w:ascii="Simplified Arabic" w:hAnsi="Simplified Arabic" w:cs="Simplified Arabic"/>
          <w:color w:val="000000" w:themeColor="text1"/>
          <w:sz w:val="28"/>
          <w:szCs w:val="28"/>
          <w:lang w:bidi="ar-IQ"/>
        </w:rPr>
      </w:pPr>
      <w:r w:rsidRPr="004D1EDD">
        <w:rPr>
          <w:rFonts w:ascii="Simplified Arabic" w:hAnsi="Simplified Arabic" w:cs="Simplified Arabic"/>
          <w:color w:val="000000" w:themeColor="text1"/>
          <w:sz w:val="28"/>
          <w:szCs w:val="28"/>
          <w:rtl/>
          <w:lang w:bidi="ar-IQ"/>
        </w:rPr>
        <w:t>ثانيا - التدفقات النقدية الداخلة .</w:t>
      </w:r>
    </w:p>
    <w:p w:rsidR="0019322B" w:rsidRPr="004D1EDD" w:rsidRDefault="0019322B" w:rsidP="00A253DD">
      <w:pPr>
        <w:spacing w:after="0" w:line="240" w:lineRule="auto"/>
        <w:rPr>
          <w:rFonts w:ascii="Simplified Arabic" w:hAnsi="Simplified Arabic" w:cs="Simplified Arabic"/>
          <w:b/>
          <w:bCs/>
          <w:color w:val="000000" w:themeColor="text1"/>
          <w:sz w:val="28"/>
          <w:szCs w:val="28"/>
          <w:lang w:bidi="ar-IQ"/>
        </w:rPr>
      </w:pPr>
      <w:r w:rsidRPr="004D1EDD">
        <w:rPr>
          <w:rFonts w:ascii="Simplified Arabic" w:hAnsi="Simplified Arabic" w:cs="Simplified Arabic"/>
          <w:b/>
          <w:bCs/>
          <w:color w:val="000000" w:themeColor="text1"/>
          <w:sz w:val="28"/>
          <w:szCs w:val="28"/>
          <w:rtl/>
          <w:lang w:bidi="ar-IQ"/>
        </w:rPr>
        <w:t xml:space="preserve">اولا - التدفقات النقدية الخارجة </w:t>
      </w:r>
    </w:p>
    <w:p w:rsidR="0019322B" w:rsidRPr="004D1EDD" w:rsidRDefault="0019322B" w:rsidP="00A253DD">
      <w:pPr>
        <w:spacing w:after="0" w:line="240" w:lineRule="auto"/>
        <w:jc w:val="both"/>
        <w:rPr>
          <w:rFonts w:ascii="Simplified Arabic" w:hAnsi="Simplified Arabic" w:cs="Simplified Arabic"/>
          <w:color w:val="000000" w:themeColor="text1"/>
          <w:sz w:val="28"/>
          <w:szCs w:val="28"/>
          <w:rtl/>
          <w:lang w:bidi="ar-IQ"/>
        </w:rPr>
      </w:pPr>
      <w:r w:rsidRPr="004D1EDD">
        <w:rPr>
          <w:rFonts w:ascii="Simplified Arabic" w:hAnsi="Simplified Arabic" w:cs="Simplified Arabic"/>
          <w:color w:val="000000" w:themeColor="text1"/>
          <w:sz w:val="28"/>
          <w:szCs w:val="28"/>
          <w:rtl/>
          <w:lang w:bidi="ar-IQ"/>
        </w:rPr>
        <w:t xml:space="preserve">         " وهي التدفقات النقدية اللازمة لتنفيذ المشروع , وهي تمثل الانفاق ال</w:t>
      </w:r>
      <w:proofErr w:type="gramStart"/>
      <w:r w:rsidRPr="004D1EDD">
        <w:rPr>
          <w:rFonts w:ascii="Simplified Arabic" w:hAnsi="Simplified Arabic" w:cs="Simplified Arabic"/>
          <w:color w:val="000000" w:themeColor="text1"/>
          <w:sz w:val="28"/>
          <w:szCs w:val="28"/>
          <w:rtl/>
          <w:lang w:bidi="ar-IQ"/>
        </w:rPr>
        <w:t>اصل</w:t>
      </w:r>
      <w:proofErr w:type="gramEnd"/>
      <w:r w:rsidRPr="004D1EDD">
        <w:rPr>
          <w:rFonts w:ascii="Simplified Arabic" w:hAnsi="Simplified Arabic" w:cs="Simplified Arabic"/>
          <w:color w:val="000000" w:themeColor="text1"/>
          <w:sz w:val="28"/>
          <w:szCs w:val="28"/>
          <w:rtl/>
          <w:lang w:bidi="ar-IQ"/>
        </w:rPr>
        <w:t xml:space="preserve">ي للحصول على المشروعات الاستثمارية " </w:t>
      </w:r>
      <w:r w:rsidR="00110D0C" w:rsidRPr="004D1EDD">
        <w:rPr>
          <w:rFonts w:ascii="Simplified Arabic" w:hAnsi="Simplified Arabic" w:cs="Simplified Arabic"/>
          <w:color w:val="000000" w:themeColor="text1"/>
          <w:sz w:val="28"/>
          <w:szCs w:val="28"/>
          <w:vertAlign w:val="superscript"/>
          <w:rtl/>
          <w:lang w:bidi="ar-IQ"/>
        </w:rPr>
        <w:t>(</w:t>
      </w:r>
      <w:r w:rsidR="00D32CA1" w:rsidRPr="004D1EDD">
        <w:rPr>
          <w:rFonts w:ascii="Simplified Arabic" w:hAnsi="Simplified Arabic" w:cs="Simplified Arabic"/>
          <w:color w:val="000000" w:themeColor="text1"/>
          <w:sz w:val="28"/>
          <w:szCs w:val="28"/>
          <w:vertAlign w:val="superscript"/>
          <w:rtl/>
          <w:lang w:bidi="ar-IQ"/>
        </w:rPr>
        <w:t>15</w:t>
      </w:r>
      <w:r w:rsidR="00110D0C" w:rsidRPr="004D1EDD">
        <w:rPr>
          <w:rFonts w:ascii="Simplified Arabic" w:hAnsi="Simplified Arabic" w:cs="Simplified Arabic"/>
          <w:color w:val="000000" w:themeColor="text1"/>
          <w:sz w:val="28"/>
          <w:szCs w:val="28"/>
          <w:vertAlign w:val="superscript"/>
          <w:rtl/>
          <w:lang w:bidi="ar-IQ"/>
        </w:rPr>
        <w:t xml:space="preserve">) </w:t>
      </w:r>
      <w:r w:rsidRPr="004D1EDD">
        <w:rPr>
          <w:rFonts w:ascii="Simplified Arabic" w:hAnsi="Simplified Arabic" w:cs="Simplified Arabic"/>
          <w:color w:val="000000" w:themeColor="text1"/>
          <w:sz w:val="28"/>
          <w:szCs w:val="28"/>
          <w:rtl/>
          <w:lang w:bidi="ar-IQ"/>
        </w:rPr>
        <w:t xml:space="preserve">. وتم احتساب هذه التكاليف في الفصل السابق ( الدراسة الفنية والهندسية ) </w:t>
      </w:r>
      <w:r w:rsidR="00B62F87" w:rsidRPr="004D1EDD">
        <w:rPr>
          <w:rFonts w:ascii="Simplified Arabic" w:hAnsi="Simplified Arabic" w:cs="Simplified Arabic"/>
          <w:color w:val="000000" w:themeColor="text1"/>
          <w:sz w:val="28"/>
          <w:szCs w:val="28"/>
          <w:rtl/>
          <w:lang w:bidi="ar-IQ"/>
        </w:rPr>
        <w:t>.</w:t>
      </w:r>
    </w:p>
    <w:p w:rsidR="0019322B" w:rsidRPr="004D1EDD" w:rsidRDefault="0019322B" w:rsidP="00A253DD">
      <w:pPr>
        <w:spacing w:after="0" w:line="240" w:lineRule="auto"/>
        <w:jc w:val="both"/>
        <w:rPr>
          <w:rFonts w:ascii="Simplified Arabic" w:hAnsi="Simplified Arabic" w:cs="Simplified Arabic"/>
          <w:b/>
          <w:bCs/>
          <w:color w:val="000000" w:themeColor="text1"/>
          <w:sz w:val="28"/>
          <w:szCs w:val="28"/>
          <w:rtl/>
          <w:lang w:bidi="ar-IQ"/>
        </w:rPr>
      </w:pPr>
      <w:r w:rsidRPr="004D1EDD">
        <w:rPr>
          <w:rFonts w:ascii="Simplified Arabic" w:hAnsi="Simplified Arabic" w:cs="Simplified Arabic"/>
          <w:b/>
          <w:bCs/>
          <w:color w:val="000000" w:themeColor="text1"/>
          <w:sz w:val="28"/>
          <w:szCs w:val="28"/>
          <w:rtl/>
          <w:lang w:bidi="ar-IQ"/>
        </w:rPr>
        <w:t>ثانيا - التدفقات النقدية الداخلة :</w:t>
      </w:r>
    </w:p>
    <w:p w:rsidR="0019322B" w:rsidRPr="004D1EDD" w:rsidRDefault="0019322B" w:rsidP="00A253DD">
      <w:pPr>
        <w:pStyle w:val="ListParagraph"/>
        <w:spacing w:after="0" w:line="240" w:lineRule="auto"/>
        <w:ind w:left="0"/>
        <w:jc w:val="both"/>
        <w:rPr>
          <w:rFonts w:ascii="Simplified Arabic" w:hAnsi="Simplified Arabic" w:cs="Simplified Arabic"/>
          <w:color w:val="000000" w:themeColor="text1"/>
          <w:sz w:val="28"/>
          <w:szCs w:val="28"/>
          <w:rtl/>
          <w:lang w:bidi="ar-IQ"/>
        </w:rPr>
      </w:pPr>
      <w:r w:rsidRPr="004D1EDD">
        <w:rPr>
          <w:rFonts w:ascii="Simplified Arabic" w:hAnsi="Simplified Arabic" w:cs="Simplified Arabic"/>
          <w:color w:val="000000" w:themeColor="text1"/>
          <w:sz w:val="28"/>
          <w:szCs w:val="28"/>
          <w:rtl/>
          <w:lang w:bidi="ar-IQ"/>
        </w:rPr>
        <w:t xml:space="preserve">وهذه التدفقات تنقسم ايضا على نوعين </w:t>
      </w:r>
      <w:r w:rsidR="00110D0C" w:rsidRPr="004D1EDD">
        <w:rPr>
          <w:rFonts w:ascii="Simplified Arabic" w:hAnsi="Simplified Arabic" w:cs="Simplified Arabic"/>
          <w:color w:val="000000" w:themeColor="text1"/>
          <w:sz w:val="28"/>
          <w:szCs w:val="28"/>
          <w:vertAlign w:val="superscript"/>
          <w:rtl/>
          <w:lang w:bidi="ar-IQ"/>
        </w:rPr>
        <w:t>(</w:t>
      </w:r>
      <w:r w:rsidR="00D32CA1" w:rsidRPr="004D1EDD">
        <w:rPr>
          <w:rFonts w:ascii="Simplified Arabic" w:hAnsi="Simplified Arabic" w:cs="Simplified Arabic"/>
          <w:color w:val="000000" w:themeColor="text1"/>
          <w:sz w:val="28"/>
          <w:szCs w:val="28"/>
          <w:vertAlign w:val="superscript"/>
          <w:rtl/>
          <w:lang w:bidi="ar-IQ"/>
        </w:rPr>
        <w:t>16</w:t>
      </w:r>
      <w:r w:rsidR="00110D0C" w:rsidRPr="004D1EDD">
        <w:rPr>
          <w:rFonts w:ascii="Simplified Arabic" w:hAnsi="Simplified Arabic" w:cs="Simplified Arabic"/>
          <w:color w:val="000000" w:themeColor="text1"/>
          <w:sz w:val="28"/>
          <w:szCs w:val="28"/>
          <w:vertAlign w:val="superscript"/>
          <w:rtl/>
          <w:lang w:bidi="ar-IQ"/>
        </w:rPr>
        <w:t>)</w:t>
      </w:r>
      <w:r w:rsidRPr="004D1EDD">
        <w:rPr>
          <w:rFonts w:ascii="Simplified Arabic" w:hAnsi="Simplified Arabic" w:cs="Simplified Arabic"/>
          <w:color w:val="000000" w:themeColor="text1"/>
          <w:sz w:val="28"/>
          <w:szCs w:val="28"/>
          <w:rtl/>
          <w:lang w:bidi="ar-IQ"/>
        </w:rPr>
        <w:t>:</w:t>
      </w:r>
    </w:p>
    <w:p w:rsidR="0019322B" w:rsidRPr="004D1EDD" w:rsidRDefault="0019322B" w:rsidP="00A253DD">
      <w:pPr>
        <w:pStyle w:val="ListParagraph"/>
        <w:numPr>
          <w:ilvl w:val="0"/>
          <w:numId w:val="16"/>
        </w:numPr>
        <w:spacing w:after="0" w:line="240" w:lineRule="auto"/>
        <w:ind w:left="0" w:firstLine="0"/>
        <w:jc w:val="both"/>
        <w:rPr>
          <w:rFonts w:ascii="Simplified Arabic" w:hAnsi="Simplified Arabic" w:cs="Simplified Arabic"/>
          <w:color w:val="000000" w:themeColor="text1"/>
          <w:sz w:val="28"/>
          <w:szCs w:val="28"/>
          <w:lang w:bidi="ar-IQ"/>
        </w:rPr>
      </w:pPr>
      <w:r w:rsidRPr="004D1EDD">
        <w:rPr>
          <w:rFonts w:ascii="Simplified Arabic" w:hAnsi="Simplified Arabic" w:cs="Simplified Arabic"/>
          <w:color w:val="000000" w:themeColor="text1"/>
          <w:sz w:val="28"/>
          <w:szCs w:val="28"/>
          <w:rtl/>
          <w:lang w:bidi="ar-IQ"/>
        </w:rPr>
        <w:lastRenderedPageBreak/>
        <w:t>التدفقات النقدية الجارية مثل الايرادات السنوية .</w:t>
      </w:r>
    </w:p>
    <w:p w:rsidR="0019322B" w:rsidRPr="004D1EDD" w:rsidRDefault="0019322B" w:rsidP="00A253DD">
      <w:pPr>
        <w:pStyle w:val="ListParagraph"/>
        <w:numPr>
          <w:ilvl w:val="0"/>
          <w:numId w:val="16"/>
        </w:numPr>
        <w:spacing w:after="0" w:line="240" w:lineRule="auto"/>
        <w:ind w:left="0" w:firstLine="0"/>
        <w:jc w:val="both"/>
        <w:rPr>
          <w:rFonts w:ascii="Simplified Arabic" w:hAnsi="Simplified Arabic" w:cs="Simplified Arabic"/>
          <w:color w:val="000000" w:themeColor="text1"/>
          <w:sz w:val="28"/>
          <w:szCs w:val="28"/>
          <w:lang w:bidi="ar-IQ"/>
        </w:rPr>
      </w:pPr>
      <w:r w:rsidRPr="004D1EDD">
        <w:rPr>
          <w:rFonts w:ascii="Simplified Arabic" w:hAnsi="Simplified Arabic" w:cs="Simplified Arabic"/>
          <w:color w:val="000000" w:themeColor="text1"/>
          <w:sz w:val="28"/>
          <w:szCs w:val="28"/>
          <w:rtl/>
          <w:lang w:bidi="ar-IQ"/>
        </w:rPr>
        <w:t>الأنقاض (متبقى الاصول) في نهاية العمر الاقتصادي للمشروع .</w:t>
      </w:r>
    </w:p>
    <w:p w:rsidR="0019322B" w:rsidRPr="004D1EDD" w:rsidRDefault="0019322B" w:rsidP="00A253DD">
      <w:pPr>
        <w:spacing w:after="0" w:line="240" w:lineRule="auto"/>
        <w:jc w:val="both"/>
        <w:rPr>
          <w:rFonts w:ascii="Simplified Arabic" w:hAnsi="Simplified Arabic" w:cs="Simplified Arabic"/>
          <w:color w:val="000000" w:themeColor="text1"/>
          <w:sz w:val="28"/>
          <w:szCs w:val="28"/>
          <w:rtl/>
          <w:lang w:bidi="ar-IQ"/>
        </w:rPr>
      </w:pPr>
      <w:r w:rsidRPr="004D1EDD">
        <w:rPr>
          <w:rFonts w:ascii="Simplified Arabic" w:hAnsi="Simplified Arabic" w:cs="Simplified Arabic"/>
          <w:b/>
          <w:bCs/>
          <w:color w:val="000000" w:themeColor="text1"/>
          <w:sz w:val="28"/>
          <w:szCs w:val="28"/>
          <w:rtl/>
          <w:lang w:bidi="ar-IQ"/>
        </w:rPr>
        <w:t xml:space="preserve">1 – التدفقات النقدية الجارية (الايرادات السنوية للمشروع) :  </w:t>
      </w:r>
    </w:p>
    <w:p w:rsidR="00B62F87" w:rsidRPr="004D1EDD" w:rsidRDefault="0019322B" w:rsidP="00A253DD">
      <w:pPr>
        <w:spacing w:after="0" w:line="240" w:lineRule="auto"/>
        <w:jc w:val="both"/>
        <w:rPr>
          <w:rFonts w:ascii="Simplified Arabic" w:hAnsi="Simplified Arabic" w:cs="Simplified Arabic"/>
          <w:color w:val="000000" w:themeColor="text1"/>
          <w:sz w:val="28"/>
          <w:szCs w:val="28"/>
          <w:rtl/>
          <w:lang w:bidi="ar-IQ"/>
        </w:rPr>
      </w:pPr>
      <w:r w:rsidRPr="004D1EDD">
        <w:rPr>
          <w:rFonts w:ascii="Simplified Arabic" w:hAnsi="Simplified Arabic" w:cs="Simplified Arabic"/>
          <w:color w:val="000000" w:themeColor="text1"/>
          <w:sz w:val="28"/>
          <w:szCs w:val="28"/>
          <w:rtl/>
          <w:lang w:bidi="ar-IQ"/>
        </w:rPr>
        <w:t xml:space="preserve">استنادا الى دراسة الجدوى التسويقية وفي ضوء الطاقة الانتاجية المخططة لكل سنة من سنوات عمر المشروع </w:t>
      </w:r>
      <w:r w:rsidRPr="004D1EDD">
        <w:rPr>
          <w:rFonts w:ascii="Simplified Arabic" w:hAnsi="Simplified Arabic" w:cs="Simplified Arabic"/>
          <w:b/>
          <w:bCs/>
          <w:color w:val="000000" w:themeColor="text1"/>
          <w:sz w:val="28"/>
          <w:szCs w:val="28"/>
          <w:rtl/>
          <w:lang w:bidi="ar-IQ"/>
        </w:rPr>
        <w:t>تم تقدير المبيعات المتوقعة بما يعادل الإنتاج السنوي للمصنع</w:t>
      </w:r>
      <w:r w:rsidRPr="004D1EDD">
        <w:rPr>
          <w:rFonts w:ascii="Simplified Arabic" w:hAnsi="Simplified Arabic" w:cs="Simplified Arabic"/>
          <w:color w:val="000000" w:themeColor="text1"/>
          <w:sz w:val="28"/>
          <w:szCs w:val="28"/>
          <w:rtl/>
          <w:lang w:bidi="ar-IQ"/>
        </w:rPr>
        <w:t xml:space="preserve"> بحسب ما هو مبين في الجدول رقم (</w:t>
      </w:r>
      <w:r w:rsidR="007F4CBD" w:rsidRPr="004D1EDD">
        <w:rPr>
          <w:rFonts w:ascii="Simplified Arabic" w:hAnsi="Simplified Arabic" w:cs="Simplified Arabic"/>
          <w:color w:val="000000" w:themeColor="text1"/>
          <w:sz w:val="28"/>
          <w:szCs w:val="28"/>
          <w:rtl/>
          <w:lang w:bidi="ar-IQ"/>
        </w:rPr>
        <w:t>18</w:t>
      </w:r>
      <w:r w:rsidRPr="004D1EDD">
        <w:rPr>
          <w:rFonts w:ascii="Simplified Arabic" w:hAnsi="Simplified Arabic" w:cs="Simplified Arabic"/>
          <w:color w:val="000000" w:themeColor="text1"/>
          <w:sz w:val="28"/>
          <w:szCs w:val="28"/>
          <w:rtl/>
          <w:lang w:bidi="ar-IQ"/>
        </w:rPr>
        <w:t>) فقد بلغت ايرادات السنة الاولى , التي كانت بطاقة تشغيلية ( 75 % ) من الطاقة التصميمية (1,994,355,000) دينار</w:t>
      </w:r>
      <w:r w:rsidR="00B62F87" w:rsidRPr="004D1EDD">
        <w:rPr>
          <w:rFonts w:ascii="Simplified Arabic" w:hAnsi="Simplified Arabic" w:cs="Simplified Arabic"/>
          <w:color w:val="000000" w:themeColor="text1"/>
          <w:sz w:val="28"/>
          <w:szCs w:val="28"/>
          <w:rtl/>
          <w:lang w:bidi="ar-IQ"/>
        </w:rPr>
        <w:t>.</w:t>
      </w:r>
    </w:p>
    <w:p w:rsidR="0019322B" w:rsidRPr="008E36F1" w:rsidRDefault="0019322B" w:rsidP="00A253DD">
      <w:pPr>
        <w:spacing w:after="0" w:line="240" w:lineRule="auto"/>
        <w:jc w:val="center"/>
        <w:rPr>
          <w:rFonts w:ascii="Simplified Arabic" w:hAnsi="Simplified Arabic" w:cs="Simplified Arabic"/>
          <w:color w:val="000000" w:themeColor="text1"/>
          <w:sz w:val="26"/>
          <w:szCs w:val="26"/>
          <w:rtl/>
          <w:lang w:bidi="ar-IQ"/>
        </w:rPr>
      </w:pPr>
      <w:r w:rsidRPr="008E36F1">
        <w:rPr>
          <w:rFonts w:ascii="Simplified Arabic" w:hAnsi="Simplified Arabic" w:cs="Simplified Arabic"/>
          <w:b/>
          <w:bCs/>
          <w:color w:val="000000" w:themeColor="text1"/>
          <w:sz w:val="26"/>
          <w:szCs w:val="26"/>
          <w:rtl/>
        </w:rPr>
        <w:t>جدول (</w:t>
      </w:r>
      <w:r w:rsidR="007F4CBD" w:rsidRPr="008E36F1">
        <w:rPr>
          <w:rFonts w:ascii="Simplified Arabic" w:hAnsi="Simplified Arabic" w:cs="Simplified Arabic"/>
          <w:b/>
          <w:bCs/>
          <w:color w:val="000000" w:themeColor="text1"/>
          <w:sz w:val="26"/>
          <w:szCs w:val="26"/>
          <w:rtl/>
        </w:rPr>
        <w:t>18</w:t>
      </w:r>
      <w:r w:rsidRPr="008E36F1">
        <w:rPr>
          <w:rFonts w:ascii="Simplified Arabic" w:hAnsi="Simplified Arabic" w:cs="Simplified Arabic"/>
          <w:b/>
          <w:bCs/>
          <w:color w:val="000000" w:themeColor="text1"/>
          <w:sz w:val="26"/>
          <w:szCs w:val="26"/>
          <w:rtl/>
        </w:rPr>
        <w:t>)</w:t>
      </w:r>
    </w:p>
    <w:p w:rsidR="0019322B" w:rsidRPr="008E36F1" w:rsidRDefault="0019322B" w:rsidP="00A253DD">
      <w:pPr>
        <w:tabs>
          <w:tab w:val="left" w:pos="5123"/>
        </w:tabs>
        <w:spacing w:after="0" w:line="240" w:lineRule="auto"/>
        <w:jc w:val="center"/>
        <w:rPr>
          <w:rFonts w:ascii="Simplified Arabic" w:hAnsi="Simplified Arabic" w:cs="Simplified Arabic"/>
          <w:b/>
          <w:bCs/>
          <w:color w:val="000000" w:themeColor="text1"/>
          <w:sz w:val="26"/>
          <w:szCs w:val="26"/>
          <w:rtl/>
        </w:rPr>
      </w:pPr>
      <w:proofErr w:type="gramStart"/>
      <w:r w:rsidRPr="008E36F1">
        <w:rPr>
          <w:rFonts w:ascii="Simplified Arabic" w:hAnsi="Simplified Arabic" w:cs="Simplified Arabic"/>
          <w:b/>
          <w:bCs/>
          <w:color w:val="000000" w:themeColor="text1"/>
          <w:sz w:val="26"/>
          <w:szCs w:val="26"/>
          <w:rtl/>
        </w:rPr>
        <w:t>المبيعات</w:t>
      </w:r>
      <w:proofErr w:type="gramEnd"/>
      <w:r w:rsidRPr="008E36F1">
        <w:rPr>
          <w:rFonts w:ascii="Simplified Arabic" w:hAnsi="Simplified Arabic" w:cs="Simplified Arabic"/>
          <w:b/>
          <w:bCs/>
          <w:color w:val="000000" w:themeColor="text1"/>
          <w:sz w:val="26"/>
          <w:szCs w:val="26"/>
          <w:rtl/>
        </w:rPr>
        <w:t xml:space="preserve"> المتوقعة السنوية</w:t>
      </w:r>
    </w:p>
    <w:p w:rsidR="00B62F87" w:rsidRPr="008E36F1" w:rsidRDefault="0019322B" w:rsidP="00A253DD">
      <w:pPr>
        <w:tabs>
          <w:tab w:val="left" w:pos="5123"/>
        </w:tabs>
        <w:spacing w:after="0" w:line="240" w:lineRule="auto"/>
        <w:jc w:val="right"/>
        <w:rPr>
          <w:rFonts w:ascii="Simplified Arabic" w:hAnsi="Simplified Arabic" w:cs="Simplified Arabic"/>
          <w:color w:val="000000" w:themeColor="text1"/>
          <w:sz w:val="24"/>
          <w:szCs w:val="24"/>
          <w:rtl/>
        </w:rPr>
      </w:pPr>
      <w:r w:rsidRPr="008E36F1">
        <w:rPr>
          <w:rFonts w:ascii="Simplified Arabic" w:hAnsi="Simplified Arabic" w:cs="Simplified Arabic"/>
          <w:color w:val="000000" w:themeColor="text1"/>
          <w:sz w:val="24"/>
          <w:szCs w:val="24"/>
          <w:rtl/>
        </w:rPr>
        <w:t xml:space="preserve"> (المبالغ الف دينار</w:t>
      </w:r>
      <w:r w:rsidR="005D7794" w:rsidRPr="008E36F1">
        <w:rPr>
          <w:rFonts w:ascii="Simplified Arabic" w:hAnsi="Simplified Arabic" w:cs="Simplified Arabic"/>
          <w:color w:val="000000" w:themeColor="text1"/>
          <w:sz w:val="24"/>
          <w:szCs w:val="24"/>
          <w:rtl/>
        </w:rPr>
        <w:t>)</w:t>
      </w:r>
    </w:p>
    <w:tbl>
      <w:tblPr>
        <w:tblpPr w:leftFromText="180" w:rightFromText="180" w:vertAnchor="text" w:horzAnchor="margin" w:tblpY="76"/>
        <w:bidiVisual/>
        <w:tblW w:w="9058" w:type="dxa"/>
        <w:tblInd w:w="181" w:type="dxa"/>
        <w:shd w:val="clear" w:color="auto" w:fill="FFFFFF" w:themeFill="background1"/>
        <w:tblLook w:val="04A0" w:firstRow="1" w:lastRow="0" w:firstColumn="1" w:lastColumn="0" w:noHBand="0" w:noVBand="1"/>
      </w:tblPr>
      <w:tblGrid>
        <w:gridCol w:w="1096"/>
        <w:gridCol w:w="1327"/>
        <w:gridCol w:w="1327"/>
        <w:gridCol w:w="1327"/>
        <w:gridCol w:w="1327"/>
        <w:gridCol w:w="1327"/>
        <w:gridCol w:w="1327"/>
      </w:tblGrid>
      <w:tr w:rsidR="008E36F1" w:rsidRPr="004D1EDD" w:rsidTr="004D1EDD">
        <w:trPr>
          <w:trHeight w:val="243"/>
        </w:trPr>
        <w:tc>
          <w:tcPr>
            <w:tcW w:w="1120" w:type="dxa"/>
            <w:vMerge w:val="restart"/>
            <w:tcBorders>
              <w:top w:val="double" w:sz="6" w:space="0" w:color="000080"/>
              <w:left w:val="double" w:sz="6" w:space="0" w:color="000080"/>
              <w:bottom w:val="double" w:sz="6" w:space="0" w:color="000080"/>
              <w:right w:val="single" w:sz="4" w:space="0" w:color="auto"/>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tl/>
              </w:rPr>
              <w:t>السنوات</w:t>
            </w:r>
          </w:p>
        </w:tc>
        <w:tc>
          <w:tcPr>
            <w:tcW w:w="7938" w:type="dxa"/>
            <w:gridSpan w:val="6"/>
            <w:tcBorders>
              <w:top w:val="double" w:sz="4" w:space="0" w:color="auto"/>
              <w:left w:val="single" w:sz="4" w:space="0" w:color="auto"/>
              <w:bottom w:val="single" w:sz="4" w:space="0" w:color="auto"/>
              <w:right w:val="double" w:sz="6" w:space="0" w:color="000080"/>
            </w:tcBorders>
            <w:shd w:val="clear" w:color="auto" w:fill="FFFFFF" w:themeFill="background1"/>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proofErr w:type="gramStart"/>
            <w:r w:rsidRPr="004D1EDD">
              <w:rPr>
                <w:rFonts w:ascii="Simplified Arabic" w:eastAsia="Times New Roman" w:hAnsi="Simplified Arabic" w:cs="Simplified Arabic"/>
                <w:color w:val="000000" w:themeColor="text1"/>
                <w:rtl/>
              </w:rPr>
              <w:t>سنوات</w:t>
            </w:r>
            <w:proofErr w:type="gramEnd"/>
            <w:r w:rsidRPr="004D1EDD">
              <w:rPr>
                <w:rFonts w:ascii="Simplified Arabic" w:eastAsia="Times New Roman" w:hAnsi="Simplified Arabic" w:cs="Simplified Arabic"/>
                <w:color w:val="000000" w:themeColor="text1"/>
                <w:rtl/>
              </w:rPr>
              <w:t xml:space="preserve"> المشروع</w:t>
            </w:r>
          </w:p>
        </w:tc>
      </w:tr>
      <w:tr w:rsidR="008E36F1" w:rsidRPr="004D1EDD" w:rsidTr="004D1EDD">
        <w:trPr>
          <w:trHeight w:val="366"/>
        </w:trPr>
        <w:tc>
          <w:tcPr>
            <w:tcW w:w="1120" w:type="dxa"/>
            <w:vMerge/>
            <w:tcBorders>
              <w:top w:val="double" w:sz="6" w:space="0" w:color="000080"/>
              <w:left w:val="double" w:sz="6" w:space="0" w:color="000080"/>
              <w:bottom w:val="double" w:sz="6" w:space="0" w:color="000080"/>
              <w:right w:val="double" w:sz="4" w:space="0" w:color="auto"/>
            </w:tcBorders>
            <w:shd w:val="clear" w:color="auto" w:fill="FFFFFF" w:themeFill="background1"/>
            <w:vAlign w:val="center"/>
            <w:hideMark/>
          </w:tcPr>
          <w:p w:rsidR="00A8666D" w:rsidRPr="004D1EDD" w:rsidRDefault="00A8666D" w:rsidP="00A253DD">
            <w:pPr>
              <w:bidi w:val="0"/>
              <w:spacing w:after="0" w:line="240" w:lineRule="auto"/>
              <w:rPr>
                <w:rFonts w:ascii="Simplified Arabic" w:eastAsia="Times New Roman" w:hAnsi="Simplified Arabic" w:cs="Simplified Arabic"/>
                <w:color w:val="000000" w:themeColor="text1"/>
              </w:rPr>
            </w:pPr>
          </w:p>
        </w:tc>
        <w:tc>
          <w:tcPr>
            <w:tcW w:w="1303" w:type="dxa"/>
            <w:vMerge w:val="restart"/>
            <w:tcBorders>
              <w:top w:val="double" w:sz="4" w:space="0" w:color="auto"/>
              <w:left w:val="double" w:sz="4" w:space="0" w:color="auto"/>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tl/>
              </w:rPr>
              <w:t>سنة الانشاء</w:t>
            </w:r>
          </w:p>
        </w:tc>
        <w:tc>
          <w:tcPr>
            <w:tcW w:w="1327" w:type="dxa"/>
            <w:vMerge w:val="restart"/>
            <w:tcBorders>
              <w:top w:val="double" w:sz="4" w:space="0" w:color="auto"/>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1</w:t>
            </w:r>
          </w:p>
        </w:tc>
        <w:tc>
          <w:tcPr>
            <w:tcW w:w="1327" w:type="dxa"/>
            <w:vMerge w:val="restart"/>
            <w:tcBorders>
              <w:top w:val="double" w:sz="4" w:space="0" w:color="auto"/>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2</w:t>
            </w:r>
          </w:p>
        </w:tc>
        <w:tc>
          <w:tcPr>
            <w:tcW w:w="1327" w:type="dxa"/>
            <w:vMerge w:val="restart"/>
            <w:tcBorders>
              <w:top w:val="double" w:sz="4" w:space="0" w:color="auto"/>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3</w:t>
            </w:r>
          </w:p>
        </w:tc>
        <w:tc>
          <w:tcPr>
            <w:tcW w:w="1327" w:type="dxa"/>
            <w:vMerge w:val="restart"/>
            <w:tcBorders>
              <w:top w:val="double" w:sz="4" w:space="0" w:color="auto"/>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4--9</w:t>
            </w:r>
          </w:p>
        </w:tc>
        <w:tc>
          <w:tcPr>
            <w:tcW w:w="1327" w:type="dxa"/>
            <w:vMerge w:val="restart"/>
            <w:tcBorders>
              <w:top w:val="double" w:sz="4" w:space="0" w:color="auto"/>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10</w:t>
            </w:r>
          </w:p>
        </w:tc>
      </w:tr>
      <w:tr w:rsidR="008E36F1" w:rsidRPr="004D1EDD" w:rsidTr="004D1EDD">
        <w:trPr>
          <w:trHeight w:val="366"/>
        </w:trPr>
        <w:tc>
          <w:tcPr>
            <w:tcW w:w="1120" w:type="dxa"/>
            <w:vMerge/>
            <w:tcBorders>
              <w:top w:val="double" w:sz="6" w:space="0" w:color="000080"/>
              <w:left w:val="double" w:sz="6" w:space="0" w:color="000080"/>
              <w:bottom w:val="double" w:sz="6" w:space="0" w:color="000080"/>
              <w:right w:val="double" w:sz="4" w:space="0" w:color="auto"/>
            </w:tcBorders>
            <w:shd w:val="clear" w:color="auto" w:fill="FFFFFF" w:themeFill="background1"/>
            <w:vAlign w:val="center"/>
            <w:hideMark/>
          </w:tcPr>
          <w:p w:rsidR="00A8666D" w:rsidRPr="004D1EDD" w:rsidRDefault="00A8666D" w:rsidP="00A253DD">
            <w:pPr>
              <w:bidi w:val="0"/>
              <w:spacing w:after="0" w:line="240" w:lineRule="auto"/>
              <w:rPr>
                <w:rFonts w:ascii="Simplified Arabic" w:eastAsia="Times New Roman" w:hAnsi="Simplified Arabic" w:cs="Simplified Arabic"/>
                <w:color w:val="000000" w:themeColor="text1"/>
              </w:rPr>
            </w:pPr>
          </w:p>
        </w:tc>
        <w:tc>
          <w:tcPr>
            <w:tcW w:w="1303" w:type="dxa"/>
            <w:vMerge/>
            <w:tcBorders>
              <w:top w:val="nil"/>
              <w:left w:val="double" w:sz="4" w:space="0" w:color="auto"/>
              <w:bottom w:val="double" w:sz="6" w:space="0" w:color="000080"/>
              <w:right w:val="double" w:sz="6" w:space="0" w:color="000080"/>
            </w:tcBorders>
            <w:shd w:val="clear" w:color="auto" w:fill="FFFFFF" w:themeFill="background1"/>
            <w:vAlign w:val="center"/>
            <w:hideMark/>
          </w:tcPr>
          <w:p w:rsidR="00A8666D" w:rsidRPr="004D1EDD" w:rsidRDefault="00A8666D" w:rsidP="00A253DD">
            <w:pPr>
              <w:bidi w:val="0"/>
              <w:spacing w:after="0" w:line="240" w:lineRule="auto"/>
              <w:rPr>
                <w:rFonts w:ascii="Simplified Arabic" w:eastAsia="Times New Roman" w:hAnsi="Simplified Arabic" w:cs="Simplified Arabic"/>
                <w:color w:val="000000" w:themeColor="text1"/>
              </w:rPr>
            </w:pPr>
          </w:p>
        </w:tc>
        <w:tc>
          <w:tcPr>
            <w:tcW w:w="1327" w:type="dxa"/>
            <w:vMerge/>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bidi w:val="0"/>
              <w:spacing w:after="0" w:line="240" w:lineRule="auto"/>
              <w:rPr>
                <w:rFonts w:ascii="Simplified Arabic" w:eastAsia="Times New Roman" w:hAnsi="Simplified Arabic" w:cs="Simplified Arabic"/>
                <w:color w:val="000000" w:themeColor="text1"/>
              </w:rPr>
            </w:pPr>
          </w:p>
        </w:tc>
        <w:tc>
          <w:tcPr>
            <w:tcW w:w="1327" w:type="dxa"/>
            <w:vMerge/>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bidi w:val="0"/>
              <w:spacing w:after="0" w:line="240" w:lineRule="auto"/>
              <w:rPr>
                <w:rFonts w:ascii="Simplified Arabic" w:eastAsia="Times New Roman" w:hAnsi="Simplified Arabic" w:cs="Simplified Arabic"/>
                <w:color w:val="000000" w:themeColor="text1"/>
              </w:rPr>
            </w:pPr>
          </w:p>
        </w:tc>
        <w:tc>
          <w:tcPr>
            <w:tcW w:w="1327" w:type="dxa"/>
            <w:vMerge/>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bidi w:val="0"/>
              <w:spacing w:after="0" w:line="240" w:lineRule="auto"/>
              <w:rPr>
                <w:rFonts w:ascii="Simplified Arabic" w:eastAsia="Times New Roman" w:hAnsi="Simplified Arabic" w:cs="Simplified Arabic"/>
                <w:color w:val="000000" w:themeColor="text1"/>
              </w:rPr>
            </w:pPr>
          </w:p>
        </w:tc>
        <w:tc>
          <w:tcPr>
            <w:tcW w:w="1327" w:type="dxa"/>
            <w:vMerge/>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bidi w:val="0"/>
              <w:spacing w:after="0" w:line="240" w:lineRule="auto"/>
              <w:rPr>
                <w:rFonts w:ascii="Simplified Arabic" w:eastAsia="Times New Roman" w:hAnsi="Simplified Arabic" w:cs="Simplified Arabic"/>
                <w:color w:val="000000" w:themeColor="text1"/>
              </w:rPr>
            </w:pPr>
          </w:p>
        </w:tc>
        <w:tc>
          <w:tcPr>
            <w:tcW w:w="1327" w:type="dxa"/>
            <w:vMerge/>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bidi w:val="0"/>
              <w:spacing w:after="0" w:line="240" w:lineRule="auto"/>
              <w:rPr>
                <w:rFonts w:ascii="Simplified Arabic" w:eastAsia="Times New Roman" w:hAnsi="Simplified Arabic" w:cs="Simplified Arabic"/>
                <w:color w:val="000000" w:themeColor="text1"/>
              </w:rPr>
            </w:pPr>
          </w:p>
        </w:tc>
      </w:tr>
      <w:tr w:rsidR="008E36F1" w:rsidRPr="004D1EDD" w:rsidTr="004D1EDD">
        <w:trPr>
          <w:trHeight w:val="345"/>
        </w:trPr>
        <w:tc>
          <w:tcPr>
            <w:tcW w:w="1120" w:type="dxa"/>
            <w:tcBorders>
              <w:top w:val="nil"/>
              <w:left w:val="double" w:sz="6" w:space="0" w:color="000080"/>
              <w:bottom w:val="double" w:sz="6" w:space="0" w:color="000080"/>
              <w:right w:val="double" w:sz="4" w:space="0" w:color="auto"/>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proofErr w:type="gramStart"/>
            <w:r w:rsidRPr="004D1EDD">
              <w:rPr>
                <w:rFonts w:ascii="Simplified Arabic" w:eastAsia="Times New Roman" w:hAnsi="Simplified Arabic" w:cs="Simplified Arabic"/>
                <w:color w:val="000000" w:themeColor="text1"/>
                <w:rtl/>
              </w:rPr>
              <w:t>نسبة</w:t>
            </w:r>
            <w:proofErr w:type="gramEnd"/>
            <w:r w:rsidRPr="004D1EDD">
              <w:rPr>
                <w:rFonts w:ascii="Simplified Arabic" w:eastAsia="Times New Roman" w:hAnsi="Simplified Arabic" w:cs="Simplified Arabic"/>
                <w:color w:val="000000" w:themeColor="text1"/>
                <w:rtl/>
              </w:rPr>
              <w:t xml:space="preserve"> التشغيل</w:t>
            </w:r>
          </w:p>
        </w:tc>
        <w:tc>
          <w:tcPr>
            <w:tcW w:w="1303" w:type="dxa"/>
            <w:tcBorders>
              <w:top w:val="nil"/>
              <w:left w:val="double" w:sz="4" w:space="0" w:color="auto"/>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75%</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80%</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85%</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90%</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85%</w:t>
            </w:r>
          </w:p>
        </w:tc>
      </w:tr>
      <w:tr w:rsidR="008E36F1" w:rsidRPr="004D1EDD" w:rsidTr="004D1EDD">
        <w:trPr>
          <w:trHeight w:val="345"/>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tl/>
              </w:rPr>
              <w:t>الايرادات السنوية</w:t>
            </w:r>
          </w:p>
        </w:tc>
        <w:tc>
          <w:tcPr>
            <w:tcW w:w="1303"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1,994,355</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2,127,312</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2,260,269</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2,393,226</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2,260,269</w:t>
            </w:r>
          </w:p>
        </w:tc>
      </w:tr>
      <w:tr w:rsidR="008E36F1" w:rsidRPr="004D1EDD" w:rsidTr="004D1EDD">
        <w:trPr>
          <w:trHeight w:val="460"/>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sz w:val="20"/>
                <w:szCs w:val="20"/>
                <w:u w:val="single"/>
              </w:rPr>
            </w:pPr>
            <w:r w:rsidRPr="004D1EDD">
              <w:rPr>
                <w:rFonts w:ascii="Simplified Arabic" w:eastAsia="Times New Roman" w:hAnsi="Simplified Arabic" w:cs="Simplified Arabic"/>
                <w:color w:val="000000" w:themeColor="text1"/>
                <w:sz w:val="20"/>
                <w:szCs w:val="20"/>
                <w:u w:val="single"/>
                <w:rtl/>
              </w:rPr>
              <w:t>تخصم التكاليف السنوية</w:t>
            </w:r>
          </w:p>
        </w:tc>
        <w:tc>
          <w:tcPr>
            <w:tcW w:w="1303"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r>
      <w:tr w:rsidR="008E36F1" w:rsidRPr="004D1EDD" w:rsidTr="004D1EDD">
        <w:trPr>
          <w:trHeight w:val="345"/>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tl/>
              </w:rPr>
              <w:t xml:space="preserve">المستلزمات </w:t>
            </w:r>
            <w:proofErr w:type="gramStart"/>
            <w:r w:rsidRPr="004D1EDD">
              <w:rPr>
                <w:rFonts w:ascii="Simplified Arabic" w:eastAsia="Times New Roman" w:hAnsi="Simplified Arabic" w:cs="Simplified Arabic"/>
                <w:color w:val="000000" w:themeColor="text1"/>
                <w:rtl/>
              </w:rPr>
              <w:t>والخامات</w:t>
            </w:r>
            <w:proofErr w:type="gramEnd"/>
          </w:p>
        </w:tc>
        <w:tc>
          <w:tcPr>
            <w:tcW w:w="1303"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1,150,812</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1,227,532.8</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1,304,253.6</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1,380,974.4</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1,304,253.6</w:t>
            </w:r>
          </w:p>
        </w:tc>
      </w:tr>
      <w:tr w:rsidR="008E36F1" w:rsidRPr="004D1EDD" w:rsidTr="004D1EDD">
        <w:trPr>
          <w:trHeight w:val="345"/>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sz w:val="20"/>
                <w:szCs w:val="20"/>
              </w:rPr>
            </w:pPr>
            <w:r w:rsidRPr="004D1EDD">
              <w:rPr>
                <w:rFonts w:ascii="Simplified Arabic" w:eastAsia="Times New Roman" w:hAnsi="Simplified Arabic" w:cs="Simplified Arabic"/>
                <w:color w:val="000000" w:themeColor="text1"/>
                <w:sz w:val="20"/>
                <w:szCs w:val="20"/>
                <w:rtl/>
              </w:rPr>
              <w:t>الاجور المباشرة</w:t>
            </w:r>
          </w:p>
        </w:tc>
        <w:tc>
          <w:tcPr>
            <w:tcW w:w="1303"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99,900</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106,560</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113,220</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119,880</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113,220</w:t>
            </w:r>
          </w:p>
        </w:tc>
      </w:tr>
      <w:tr w:rsidR="008E36F1" w:rsidRPr="004D1EDD" w:rsidTr="004D1EDD">
        <w:trPr>
          <w:trHeight w:val="345"/>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tl/>
              </w:rPr>
              <w:t>تكاليف الطاقة</w:t>
            </w:r>
          </w:p>
        </w:tc>
        <w:tc>
          <w:tcPr>
            <w:tcW w:w="1303"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43,747.2</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46,663.68</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49,580.16</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52,496.64</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49,580.16</w:t>
            </w:r>
          </w:p>
        </w:tc>
      </w:tr>
      <w:tr w:rsidR="008E36F1" w:rsidRPr="004D1EDD" w:rsidTr="004D1EDD">
        <w:trPr>
          <w:trHeight w:val="345"/>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tl/>
              </w:rPr>
              <w:t>الاجور غير المباشرة</w:t>
            </w:r>
          </w:p>
        </w:tc>
        <w:tc>
          <w:tcPr>
            <w:tcW w:w="1303"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90,000</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90,000</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90,000</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90,000</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90,000</w:t>
            </w:r>
          </w:p>
        </w:tc>
      </w:tr>
      <w:tr w:rsidR="008E36F1" w:rsidRPr="004D1EDD" w:rsidTr="004D1EDD">
        <w:trPr>
          <w:trHeight w:val="345"/>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proofErr w:type="gramStart"/>
            <w:r w:rsidRPr="004D1EDD">
              <w:rPr>
                <w:rFonts w:ascii="Simplified Arabic" w:eastAsia="Times New Roman" w:hAnsi="Simplified Arabic" w:cs="Simplified Arabic"/>
                <w:color w:val="000000" w:themeColor="text1"/>
                <w:rtl/>
              </w:rPr>
              <w:t>التكاليف  الثابتة</w:t>
            </w:r>
            <w:proofErr w:type="gramEnd"/>
            <w:r w:rsidRPr="004D1EDD">
              <w:rPr>
                <w:rFonts w:ascii="Simplified Arabic" w:eastAsia="Times New Roman" w:hAnsi="Simplified Arabic" w:cs="Simplified Arabic"/>
                <w:color w:val="000000" w:themeColor="text1"/>
                <w:rtl/>
              </w:rPr>
              <w:t xml:space="preserve"> </w:t>
            </w:r>
            <w:r w:rsidRPr="004D1EDD">
              <w:rPr>
                <w:rFonts w:ascii="Simplified Arabic" w:eastAsia="Times New Roman" w:hAnsi="Simplified Arabic" w:cs="Simplified Arabic"/>
                <w:color w:val="000000" w:themeColor="text1"/>
                <w:rtl/>
              </w:rPr>
              <w:lastRenderedPageBreak/>
              <w:t xml:space="preserve">المتفرقة </w:t>
            </w:r>
          </w:p>
        </w:tc>
        <w:tc>
          <w:tcPr>
            <w:tcW w:w="1303"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lastRenderedPageBreak/>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26,491.27</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26,491.27</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26,491.27</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26,491.27</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26,491.27</w:t>
            </w:r>
          </w:p>
        </w:tc>
      </w:tr>
      <w:tr w:rsidR="008E36F1" w:rsidRPr="004D1EDD" w:rsidTr="004D1EDD">
        <w:trPr>
          <w:trHeight w:val="345"/>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tl/>
                <w:lang w:bidi="ar-IQ"/>
              </w:rPr>
            </w:pPr>
            <w:r w:rsidRPr="004D1EDD">
              <w:rPr>
                <w:rFonts w:ascii="Simplified Arabic" w:eastAsia="Times New Roman" w:hAnsi="Simplified Arabic" w:cs="Simplified Arabic"/>
                <w:color w:val="000000" w:themeColor="text1"/>
                <w:rtl/>
              </w:rPr>
              <w:lastRenderedPageBreak/>
              <w:t>قسط الاندثار</w:t>
            </w:r>
          </w:p>
        </w:tc>
        <w:tc>
          <w:tcPr>
            <w:tcW w:w="1303"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75,691</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75,691</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75,691</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75,691</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75,691</w:t>
            </w:r>
          </w:p>
        </w:tc>
      </w:tr>
      <w:tr w:rsidR="008E36F1" w:rsidRPr="004D1EDD" w:rsidTr="004D1EDD">
        <w:trPr>
          <w:trHeight w:val="345"/>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tl/>
              </w:rPr>
              <w:t>التكاليف التشغيلية</w:t>
            </w:r>
          </w:p>
        </w:tc>
        <w:tc>
          <w:tcPr>
            <w:tcW w:w="1303"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sz w:val="20"/>
                <w:szCs w:val="20"/>
              </w:rPr>
            </w:pPr>
            <w:r w:rsidRPr="004D1EDD">
              <w:rPr>
                <w:rFonts w:ascii="Simplified Arabic" w:eastAsia="Times New Roman" w:hAnsi="Simplified Arabic" w:cs="Simplified Arabic"/>
                <w:color w:val="000000" w:themeColor="text1"/>
                <w:sz w:val="20"/>
                <w:szCs w:val="20"/>
              </w:rPr>
              <w:t>1,486,641.47</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sz w:val="20"/>
                <w:szCs w:val="20"/>
              </w:rPr>
            </w:pPr>
            <w:r w:rsidRPr="004D1EDD">
              <w:rPr>
                <w:rFonts w:ascii="Simplified Arabic" w:eastAsia="Times New Roman" w:hAnsi="Simplified Arabic" w:cs="Simplified Arabic"/>
                <w:color w:val="000000" w:themeColor="text1"/>
                <w:sz w:val="20"/>
                <w:szCs w:val="20"/>
              </w:rPr>
              <w:t>1,572,938.75</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sz w:val="20"/>
                <w:szCs w:val="20"/>
              </w:rPr>
            </w:pPr>
            <w:r w:rsidRPr="004D1EDD">
              <w:rPr>
                <w:rFonts w:ascii="Simplified Arabic" w:eastAsia="Times New Roman" w:hAnsi="Simplified Arabic" w:cs="Simplified Arabic"/>
                <w:color w:val="000000" w:themeColor="text1"/>
                <w:sz w:val="20"/>
                <w:szCs w:val="20"/>
              </w:rPr>
              <w:t>1,659,236.03</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sz w:val="20"/>
                <w:szCs w:val="20"/>
              </w:rPr>
            </w:pPr>
            <w:r w:rsidRPr="004D1EDD">
              <w:rPr>
                <w:rFonts w:ascii="Simplified Arabic" w:eastAsia="Times New Roman" w:hAnsi="Simplified Arabic" w:cs="Simplified Arabic"/>
                <w:color w:val="000000" w:themeColor="text1"/>
                <w:sz w:val="20"/>
                <w:szCs w:val="20"/>
              </w:rPr>
              <w:t>1,745,533.31</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sz w:val="20"/>
                <w:szCs w:val="20"/>
              </w:rPr>
            </w:pPr>
            <w:r w:rsidRPr="004D1EDD">
              <w:rPr>
                <w:rFonts w:ascii="Simplified Arabic" w:eastAsia="Times New Roman" w:hAnsi="Simplified Arabic" w:cs="Simplified Arabic"/>
                <w:color w:val="000000" w:themeColor="text1"/>
                <w:sz w:val="20"/>
                <w:szCs w:val="20"/>
              </w:rPr>
              <w:t>1,659,236.03</w:t>
            </w:r>
          </w:p>
        </w:tc>
      </w:tr>
      <w:tr w:rsidR="008E36F1" w:rsidRPr="004D1EDD" w:rsidTr="004D1EDD">
        <w:trPr>
          <w:trHeight w:val="345"/>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tl/>
              </w:rPr>
              <w:t>الربح الاجمالي</w:t>
            </w:r>
          </w:p>
        </w:tc>
        <w:tc>
          <w:tcPr>
            <w:tcW w:w="1303"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507,713.53</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554,373.25</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601,032.97</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647,692.69</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601,032.97</w:t>
            </w:r>
          </w:p>
        </w:tc>
      </w:tr>
      <w:tr w:rsidR="008E36F1" w:rsidRPr="004D1EDD" w:rsidTr="004D1EDD">
        <w:trPr>
          <w:trHeight w:val="345"/>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proofErr w:type="gramStart"/>
            <w:r w:rsidRPr="004D1EDD">
              <w:rPr>
                <w:rFonts w:ascii="Simplified Arabic" w:eastAsia="Times New Roman" w:hAnsi="Simplified Arabic" w:cs="Simplified Arabic"/>
                <w:color w:val="000000" w:themeColor="text1"/>
                <w:rtl/>
              </w:rPr>
              <w:t>الضريبة</w:t>
            </w:r>
            <w:proofErr w:type="gramEnd"/>
            <w:r w:rsidRPr="004D1EDD">
              <w:rPr>
                <w:rFonts w:ascii="Simplified Arabic" w:eastAsia="Times New Roman" w:hAnsi="Simplified Arabic" w:cs="Simplified Arabic"/>
                <w:color w:val="000000" w:themeColor="text1"/>
                <w:rtl/>
              </w:rPr>
              <w:t xml:space="preserve"> المستحقة 15% </w:t>
            </w:r>
          </w:p>
        </w:tc>
        <w:tc>
          <w:tcPr>
            <w:tcW w:w="1303"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76,157.03</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83,155.98</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90,154.94</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97,153.90</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90,154.94</w:t>
            </w:r>
          </w:p>
        </w:tc>
      </w:tr>
      <w:tr w:rsidR="008E36F1" w:rsidRPr="004D1EDD" w:rsidTr="004D1EDD">
        <w:trPr>
          <w:trHeight w:val="345"/>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tl/>
              </w:rPr>
              <w:t>الربح بعد الضريبة</w:t>
            </w:r>
          </w:p>
        </w:tc>
        <w:tc>
          <w:tcPr>
            <w:tcW w:w="1303"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431,556.5</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471,217.26</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510,878.02</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550,538.78</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510,878.02</w:t>
            </w:r>
          </w:p>
        </w:tc>
      </w:tr>
      <w:tr w:rsidR="008E36F1" w:rsidRPr="004D1EDD" w:rsidTr="004D1EDD">
        <w:trPr>
          <w:trHeight w:val="345"/>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tl/>
              </w:rPr>
              <w:t>يضاف اقساط الاندثار</w:t>
            </w:r>
          </w:p>
        </w:tc>
        <w:tc>
          <w:tcPr>
            <w:tcW w:w="1303"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75,691</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75,691</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75,691</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75,691</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75,691</w:t>
            </w:r>
          </w:p>
        </w:tc>
      </w:tr>
      <w:tr w:rsidR="008E36F1" w:rsidRPr="004D1EDD" w:rsidTr="004D1EDD">
        <w:trPr>
          <w:trHeight w:val="345"/>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proofErr w:type="gramStart"/>
            <w:r w:rsidRPr="004D1EDD">
              <w:rPr>
                <w:rFonts w:ascii="Simplified Arabic" w:eastAsia="Times New Roman" w:hAnsi="Simplified Arabic" w:cs="Simplified Arabic"/>
                <w:color w:val="000000" w:themeColor="text1"/>
                <w:rtl/>
              </w:rPr>
              <w:t>الربح</w:t>
            </w:r>
            <w:proofErr w:type="gramEnd"/>
            <w:r w:rsidRPr="004D1EDD">
              <w:rPr>
                <w:rFonts w:ascii="Simplified Arabic" w:eastAsia="Times New Roman" w:hAnsi="Simplified Arabic" w:cs="Simplified Arabic"/>
                <w:color w:val="000000" w:themeColor="text1"/>
                <w:rtl/>
              </w:rPr>
              <w:t xml:space="preserve"> الصافي</w:t>
            </w:r>
          </w:p>
        </w:tc>
        <w:tc>
          <w:tcPr>
            <w:tcW w:w="1303"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507,247.5</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546,908.26</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586,569.02</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626,229.78</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586,569.02</w:t>
            </w:r>
          </w:p>
        </w:tc>
      </w:tr>
      <w:tr w:rsidR="008E36F1" w:rsidRPr="004D1EDD" w:rsidTr="004D1EDD">
        <w:trPr>
          <w:trHeight w:val="345"/>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tl/>
                <w:lang w:bidi="ar-IQ"/>
              </w:rPr>
            </w:pPr>
            <w:proofErr w:type="gramStart"/>
            <w:r w:rsidRPr="004D1EDD">
              <w:rPr>
                <w:rFonts w:ascii="Simplified Arabic" w:eastAsia="Times New Roman" w:hAnsi="Simplified Arabic" w:cs="Simplified Arabic"/>
                <w:color w:val="000000" w:themeColor="text1"/>
                <w:rtl/>
                <w:lang w:bidi="ar-IQ"/>
              </w:rPr>
              <w:t>استرداد</w:t>
            </w:r>
            <w:proofErr w:type="gramEnd"/>
            <w:r w:rsidRPr="004D1EDD">
              <w:rPr>
                <w:rFonts w:ascii="Simplified Arabic" w:eastAsia="Times New Roman" w:hAnsi="Simplified Arabic" w:cs="Simplified Arabic"/>
                <w:color w:val="000000" w:themeColor="text1"/>
                <w:rtl/>
                <w:lang w:bidi="ar-IQ"/>
              </w:rPr>
              <w:t xml:space="preserve"> راس المال العامل</w:t>
            </w:r>
          </w:p>
        </w:tc>
        <w:tc>
          <w:tcPr>
            <w:tcW w:w="1303"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115,916.45</w:t>
            </w:r>
          </w:p>
        </w:tc>
      </w:tr>
      <w:tr w:rsidR="008E36F1" w:rsidRPr="004D1EDD" w:rsidTr="004D1EDD">
        <w:trPr>
          <w:trHeight w:val="345"/>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tl/>
              </w:rPr>
              <w:t>قيمة الانقاض</w:t>
            </w:r>
          </w:p>
        </w:tc>
        <w:tc>
          <w:tcPr>
            <w:tcW w:w="1303"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199,990</w:t>
            </w:r>
          </w:p>
        </w:tc>
      </w:tr>
      <w:tr w:rsidR="008E36F1" w:rsidRPr="004D1EDD" w:rsidTr="004D1EDD">
        <w:trPr>
          <w:trHeight w:val="345"/>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tl/>
              </w:rPr>
              <w:t>تخصم التكاليف الاستثمارية</w:t>
            </w:r>
          </w:p>
        </w:tc>
        <w:tc>
          <w:tcPr>
            <w:tcW w:w="1303"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sz w:val="20"/>
                <w:szCs w:val="20"/>
              </w:rPr>
            </w:pPr>
            <w:r w:rsidRPr="004D1EDD">
              <w:rPr>
                <w:rFonts w:ascii="Simplified Arabic" w:eastAsia="Times New Roman" w:hAnsi="Simplified Arabic" w:cs="Simplified Arabic"/>
                <w:color w:val="000000" w:themeColor="text1"/>
                <w:sz w:val="20"/>
                <w:szCs w:val="20"/>
              </w:rPr>
              <w:t>1,126,457.27</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 </w:t>
            </w:r>
          </w:p>
        </w:tc>
      </w:tr>
      <w:tr w:rsidR="008E36F1" w:rsidRPr="004D1EDD" w:rsidTr="004D1EDD">
        <w:trPr>
          <w:trHeight w:val="345"/>
        </w:trPr>
        <w:tc>
          <w:tcPr>
            <w:tcW w:w="1120"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4D1EDD" w:rsidRDefault="00A8666D" w:rsidP="00A253DD">
            <w:pPr>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tl/>
              </w:rPr>
              <w:t>صافى التدفقات النقدية</w:t>
            </w:r>
          </w:p>
        </w:tc>
        <w:tc>
          <w:tcPr>
            <w:tcW w:w="1303" w:type="dxa"/>
            <w:tcBorders>
              <w:top w:val="single" w:sz="4" w:space="0" w:color="333399"/>
              <w:left w:val="single" w:sz="4" w:space="0" w:color="333399"/>
              <w:bottom w:val="single" w:sz="4" w:space="0" w:color="333399"/>
              <w:right w:val="single" w:sz="4" w:space="0" w:color="333399"/>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i/>
                <w:iCs/>
                <w:color w:val="000000" w:themeColor="text1"/>
                <w:sz w:val="20"/>
                <w:szCs w:val="20"/>
              </w:rPr>
            </w:pPr>
            <w:r w:rsidRPr="004D1EDD">
              <w:rPr>
                <w:rFonts w:ascii="Simplified Arabic" w:eastAsia="Times New Roman" w:hAnsi="Simplified Arabic" w:cs="Simplified Arabic"/>
                <w:i/>
                <w:iCs/>
                <w:color w:val="000000" w:themeColor="text1"/>
                <w:sz w:val="20"/>
                <w:szCs w:val="20"/>
              </w:rPr>
              <w:t>-</w:t>
            </w:r>
            <w:r w:rsidRPr="004D1EDD">
              <w:rPr>
                <w:rFonts w:ascii="Simplified Arabic" w:eastAsia="Times New Roman" w:hAnsi="Simplified Arabic" w:cs="Simplified Arabic"/>
                <w:color w:val="000000" w:themeColor="text1"/>
                <w:sz w:val="20"/>
                <w:szCs w:val="20"/>
              </w:rPr>
              <w:t>1,126,457.27</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507,247.5</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546,908.26</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586,569.02</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626,229.78</w:t>
            </w:r>
          </w:p>
        </w:tc>
        <w:tc>
          <w:tcPr>
            <w:tcW w:w="1327"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A8666D" w:rsidRPr="004D1EDD" w:rsidRDefault="00A8666D" w:rsidP="00A253DD">
            <w:pPr>
              <w:bidi w:val="0"/>
              <w:spacing w:after="0" w:line="240" w:lineRule="auto"/>
              <w:jc w:val="center"/>
              <w:rPr>
                <w:rFonts w:ascii="Simplified Arabic" w:eastAsia="Times New Roman" w:hAnsi="Simplified Arabic" w:cs="Simplified Arabic"/>
                <w:color w:val="000000" w:themeColor="text1"/>
              </w:rPr>
            </w:pPr>
            <w:r w:rsidRPr="004D1EDD">
              <w:rPr>
                <w:rFonts w:ascii="Simplified Arabic" w:eastAsia="Times New Roman" w:hAnsi="Simplified Arabic" w:cs="Simplified Arabic"/>
                <w:color w:val="000000" w:themeColor="text1"/>
              </w:rPr>
              <w:t>902,475.47</w:t>
            </w:r>
          </w:p>
        </w:tc>
      </w:tr>
    </w:tbl>
    <w:p w:rsidR="00A8666D" w:rsidRPr="008E36F1" w:rsidRDefault="00A8666D"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color w:val="000000" w:themeColor="text1"/>
          <w:sz w:val="28"/>
          <w:szCs w:val="28"/>
          <w:rtl/>
          <w:lang w:bidi="ar-IQ"/>
        </w:rPr>
      </w:pPr>
    </w:p>
    <w:p w:rsidR="0019322B" w:rsidRPr="008E36F1" w:rsidRDefault="0019322B"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المصدر (اعداد الباحث)</w:t>
      </w:r>
    </w:p>
    <w:p w:rsidR="00A8666D" w:rsidRPr="008E36F1" w:rsidRDefault="00A8666D"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rtl/>
          <w:lang w:bidi="ar-IQ"/>
        </w:rPr>
      </w:pPr>
    </w:p>
    <w:p w:rsidR="00A8666D" w:rsidRPr="008E36F1" w:rsidRDefault="00A8666D"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rtl/>
          <w:lang w:bidi="ar-IQ"/>
        </w:rPr>
      </w:pPr>
    </w:p>
    <w:p w:rsidR="00A8666D" w:rsidRPr="008E36F1" w:rsidRDefault="00A8666D"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rtl/>
          <w:lang w:bidi="ar-IQ"/>
        </w:rPr>
      </w:pPr>
    </w:p>
    <w:p w:rsidR="00A8666D" w:rsidRPr="008E36F1" w:rsidRDefault="00A8666D"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rtl/>
          <w:lang w:bidi="ar-IQ"/>
        </w:rPr>
      </w:pPr>
    </w:p>
    <w:p w:rsidR="0019322B" w:rsidRPr="008E36F1" w:rsidRDefault="0019322B" w:rsidP="00A253DD">
      <w:pPr>
        <w:spacing w:after="0" w:line="240" w:lineRule="auto"/>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2 – الانقاض في نهاية العمر الاقتصادي للمشروع  :</w:t>
      </w:r>
    </w:p>
    <w:p w:rsidR="0019322B" w:rsidRPr="008E36F1" w:rsidRDefault="0019322B" w:rsidP="00A253DD">
      <w:pPr>
        <w:spacing w:after="0" w:line="240" w:lineRule="auto"/>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             تم التطرق لها في الفصل السابق الدراسة الفنية </w:t>
      </w:r>
      <w:proofErr w:type="gramStart"/>
      <w:r w:rsidRPr="008E36F1">
        <w:rPr>
          <w:rFonts w:ascii="Simplified Arabic" w:hAnsi="Simplified Arabic" w:cs="Simplified Arabic"/>
          <w:color w:val="000000" w:themeColor="text1"/>
          <w:sz w:val="26"/>
          <w:szCs w:val="26"/>
          <w:rtl/>
          <w:lang w:bidi="ar-IQ"/>
        </w:rPr>
        <w:t>والهندسية</w:t>
      </w:r>
      <w:proofErr w:type="gramEnd"/>
      <w:r w:rsidRPr="008E36F1">
        <w:rPr>
          <w:rFonts w:ascii="Simplified Arabic" w:hAnsi="Simplified Arabic" w:cs="Simplified Arabic"/>
          <w:color w:val="000000" w:themeColor="text1"/>
          <w:sz w:val="26"/>
          <w:szCs w:val="26"/>
          <w:rtl/>
          <w:lang w:bidi="ar-IQ"/>
        </w:rPr>
        <w:t xml:space="preserve"> " </w:t>
      </w:r>
    </w:p>
    <w:p w:rsidR="0019322B" w:rsidRPr="008E36F1" w:rsidRDefault="008C3815" w:rsidP="00A253DD">
      <w:pPr>
        <w:spacing w:after="0" w:line="240" w:lineRule="auto"/>
        <w:jc w:val="both"/>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8"/>
          <w:szCs w:val="28"/>
          <w:rtl/>
          <w:lang w:bidi="ar-IQ"/>
        </w:rPr>
        <w:t>المبحث</w:t>
      </w:r>
      <w:r w:rsidR="0019322B" w:rsidRPr="008E36F1">
        <w:rPr>
          <w:rFonts w:ascii="Simplified Arabic" w:hAnsi="Simplified Arabic" w:cs="Simplified Arabic"/>
          <w:b/>
          <w:bCs/>
          <w:color w:val="000000" w:themeColor="text1"/>
          <w:sz w:val="28"/>
          <w:szCs w:val="28"/>
          <w:rtl/>
          <w:lang w:bidi="ar-IQ"/>
        </w:rPr>
        <w:t xml:space="preserve"> الثاني - صافي التدفقات النقدية </w:t>
      </w:r>
      <w:r w:rsidR="00110D0C" w:rsidRPr="008E36F1">
        <w:rPr>
          <w:rFonts w:ascii="Simplified Arabic" w:hAnsi="Simplified Arabic" w:cs="Simplified Arabic"/>
          <w:b/>
          <w:bCs/>
          <w:color w:val="000000" w:themeColor="text1"/>
          <w:vertAlign w:val="superscript"/>
          <w:rtl/>
          <w:lang w:bidi="ar-IQ"/>
        </w:rPr>
        <w:t>(</w:t>
      </w:r>
      <w:r w:rsidR="00D32CA1" w:rsidRPr="008E36F1">
        <w:rPr>
          <w:rFonts w:ascii="Simplified Arabic" w:hAnsi="Simplified Arabic" w:cs="Simplified Arabic"/>
          <w:b/>
          <w:bCs/>
          <w:color w:val="000000" w:themeColor="text1"/>
          <w:vertAlign w:val="superscript"/>
          <w:rtl/>
          <w:lang w:bidi="ar-IQ"/>
        </w:rPr>
        <w:t>17</w:t>
      </w:r>
      <w:r w:rsidR="00110D0C" w:rsidRPr="008E36F1">
        <w:rPr>
          <w:rFonts w:ascii="Simplified Arabic" w:hAnsi="Simplified Arabic" w:cs="Simplified Arabic"/>
          <w:b/>
          <w:bCs/>
          <w:color w:val="000000" w:themeColor="text1"/>
          <w:vertAlign w:val="superscript"/>
          <w:rtl/>
          <w:lang w:bidi="ar-IQ"/>
        </w:rPr>
        <w:t>)</w:t>
      </w:r>
      <w:r w:rsidR="0019322B" w:rsidRPr="008E36F1">
        <w:rPr>
          <w:rFonts w:ascii="Simplified Arabic" w:hAnsi="Simplified Arabic" w:cs="Simplified Arabic"/>
          <w:b/>
          <w:bCs/>
          <w:color w:val="000000" w:themeColor="text1"/>
          <w:sz w:val="26"/>
          <w:szCs w:val="26"/>
          <w:rtl/>
          <w:lang w:bidi="ar-IQ"/>
        </w:rPr>
        <w:t>:</w:t>
      </w:r>
    </w:p>
    <w:p w:rsidR="0006366A" w:rsidRPr="008E36F1" w:rsidRDefault="0019322B" w:rsidP="00A253DD">
      <w:pPr>
        <w:spacing w:after="0" w:line="240" w:lineRule="auto"/>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         يمثل الفرق بين مجموع التدفقات النقدية الداخلة بنوعيها ومجموع التدفقات النقدية الخارجة بنوعيها . والجدول رقم (</w:t>
      </w:r>
      <w:r w:rsidR="007F4CBD" w:rsidRPr="008E36F1">
        <w:rPr>
          <w:rFonts w:ascii="Simplified Arabic" w:hAnsi="Simplified Arabic" w:cs="Simplified Arabic"/>
          <w:color w:val="000000" w:themeColor="text1"/>
          <w:sz w:val="26"/>
          <w:szCs w:val="26"/>
          <w:rtl/>
          <w:lang w:bidi="ar-IQ"/>
        </w:rPr>
        <w:t>19</w:t>
      </w:r>
      <w:r w:rsidRPr="008E36F1">
        <w:rPr>
          <w:rFonts w:ascii="Simplified Arabic" w:hAnsi="Simplified Arabic" w:cs="Simplified Arabic"/>
          <w:color w:val="000000" w:themeColor="text1"/>
          <w:sz w:val="26"/>
          <w:szCs w:val="26"/>
          <w:rtl/>
          <w:lang w:bidi="ar-IQ"/>
        </w:rPr>
        <w:t>) يبين صافي التدفقات النقدية لكل سنة من سنوات عمر المشروع .</w:t>
      </w:r>
    </w:p>
    <w:p w:rsidR="0019322B" w:rsidRPr="008E36F1" w:rsidRDefault="0019322B" w:rsidP="00A253DD">
      <w:pPr>
        <w:spacing w:after="0" w:line="240" w:lineRule="auto"/>
        <w:jc w:val="center"/>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جدول (</w:t>
      </w:r>
      <w:r w:rsidR="007F4CBD" w:rsidRPr="008E36F1">
        <w:rPr>
          <w:rFonts w:ascii="Simplified Arabic" w:hAnsi="Simplified Arabic" w:cs="Simplified Arabic"/>
          <w:b/>
          <w:bCs/>
          <w:color w:val="000000" w:themeColor="text1"/>
          <w:sz w:val="26"/>
          <w:szCs w:val="26"/>
          <w:rtl/>
          <w:lang w:bidi="ar-IQ"/>
        </w:rPr>
        <w:t>19</w:t>
      </w:r>
      <w:r w:rsidRPr="008E36F1">
        <w:rPr>
          <w:rFonts w:ascii="Simplified Arabic" w:hAnsi="Simplified Arabic" w:cs="Simplified Arabic"/>
          <w:b/>
          <w:bCs/>
          <w:color w:val="000000" w:themeColor="text1"/>
          <w:sz w:val="26"/>
          <w:szCs w:val="26"/>
          <w:rtl/>
          <w:lang w:bidi="ar-IQ"/>
        </w:rPr>
        <w:t>)</w:t>
      </w:r>
    </w:p>
    <w:p w:rsidR="0019322B" w:rsidRPr="008E36F1" w:rsidRDefault="0019322B" w:rsidP="00A253DD">
      <w:pPr>
        <w:spacing w:after="0" w:line="240" w:lineRule="auto"/>
        <w:jc w:val="center"/>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 xml:space="preserve">صافي التدفقات النقدية بحسب سنوات عمر المشروع </w:t>
      </w:r>
    </w:p>
    <w:p w:rsidR="0019322B" w:rsidRPr="008E36F1" w:rsidRDefault="0019322B" w:rsidP="00A253DD">
      <w:pPr>
        <w:tabs>
          <w:tab w:val="left" w:pos="5123"/>
        </w:tabs>
        <w:spacing w:after="0" w:line="240" w:lineRule="auto"/>
        <w:jc w:val="center"/>
        <w:rPr>
          <w:rFonts w:ascii="Simplified Arabic" w:hAnsi="Simplified Arabic" w:cs="Simplified Arabic"/>
          <w:color w:val="000000" w:themeColor="text1"/>
          <w:sz w:val="24"/>
          <w:szCs w:val="24"/>
          <w:rtl/>
        </w:rPr>
      </w:pPr>
      <w:r w:rsidRPr="008E36F1">
        <w:rPr>
          <w:rFonts w:ascii="Simplified Arabic" w:hAnsi="Simplified Arabic" w:cs="Simplified Arabic"/>
          <w:color w:val="000000" w:themeColor="text1"/>
          <w:sz w:val="24"/>
          <w:szCs w:val="24"/>
          <w:rtl/>
        </w:rPr>
        <w:t xml:space="preserve">                                                                                                                 (المبالغ الف دينار)</w:t>
      </w:r>
    </w:p>
    <w:tbl>
      <w:tblPr>
        <w:bidiVisual/>
        <w:tblW w:w="9165" w:type="dxa"/>
        <w:jc w:val="right"/>
        <w:shd w:val="clear" w:color="auto" w:fill="FFFFFF" w:themeFill="background1"/>
        <w:tblLook w:val="04A0" w:firstRow="1" w:lastRow="0" w:firstColumn="1" w:lastColumn="0" w:noHBand="0" w:noVBand="1"/>
      </w:tblPr>
      <w:tblGrid>
        <w:gridCol w:w="1642"/>
        <w:gridCol w:w="1420"/>
        <w:gridCol w:w="1419"/>
        <w:gridCol w:w="1420"/>
        <w:gridCol w:w="1703"/>
        <w:gridCol w:w="1561"/>
      </w:tblGrid>
      <w:tr w:rsidR="008E36F1" w:rsidRPr="008E36F1" w:rsidTr="004D1EDD">
        <w:trPr>
          <w:trHeight w:val="352"/>
          <w:jc w:val="right"/>
        </w:trPr>
        <w:tc>
          <w:tcPr>
            <w:tcW w:w="1642" w:type="dxa"/>
            <w:tcBorders>
              <w:top w:val="double" w:sz="6" w:space="0" w:color="auto"/>
              <w:left w:val="double" w:sz="6" w:space="0" w:color="auto"/>
              <w:bottom w:val="single" w:sz="12" w:space="0" w:color="auto"/>
              <w:right w:val="double" w:sz="4"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البيان</w:t>
            </w:r>
          </w:p>
        </w:tc>
        <w:tc>
          <w:tcPr>
            <w:tcW w:w="7523" w:type="dxa"/>
            <w:gridSpan w:val="5"/>
            <w:tcBorders>
              <w:top w:val="double" w:sz="4" w:space="0" w:color="auto"/>
              <w:left w:val="double" w:sz="4" w:space="0" w:color="auto"/>
              <w:bottom w:val="double" w:sz="4" w:space="0" w:color="auto"/>
              <w:right w:val="single" w:sz="12" w:space="0" w:color="auto"/>
            </w:tcBorders>
            <w:shd w:val="clear" w:color="auto" w:fill="FFFFFF" w:themeFill="background1"/>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sz w:val="24"/>
                <w:szCs w:val="24"/>
                <w:lang w:bidi="ar-IQ"/>
              </w:rPr>
            </w:pPr>
            <w:r w:rsidRPr="008E36F1">
              <w:rPr>
                <w:rFonts w:ascii="Simplified Arabic" w:eastAsia="Times New Roman" w:hAnsi="Simplified Arabic" w:cs="Simplified Arabic"/>
                <w:b/>
                <w:bCs/>
                <w:color w:val="000000" w:themeColor="text1"/>
                <w:sz w:val="24"/>
                <w:szCs w:val="24"/>
                <w:rtl/>
                <w:lang w:bidi="ar-IQ"/>
              </w:rPr>
              <w:t>المبيعات بحسب انتاجية المشروع وبموجب الطاقة الانتاجية للسنوات العشر للمشروع</w:t>
            </w:r>
          </w:p>
        </w:tc>
      </w:tr>
      <w:tr w:rsidR="008E36F1" w:rsidRPr="008E36F1" w:rsidTr="004D1EDD">
        <w:trPr>
          <w:trHeight w:val="352"/>
          <w:jc w:val="right"/>
        </w:trPr>
        <w:tc>
          <w:tcPr>
            <w:tcW w:w="1642" w:type="dxa"/>
            <w:tcBorders>
              <w:top w:val="double" w:sz="6" w:space="0" w:color="auto"/>
              <w:left w:val="double" w:sz="6"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السنة1 (75%)</w:t>
            </w:r>
          </w:p>
        </w:tc>
        <w:tc>
          <w:tcPr>
            <w:tcW w:w="1419"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السنة2 (80%)</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السنة3 (85%)</w:t>
            </w:r>
          </w:p>
        </w:tc>
        <w:tc>
          <w:tcPr>
            <w:tcW w:w="1703"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السنة 4-9 (90%)</w:t>
            </w:r>
          </w:p>
        </w:tc>
        <w:tc>
          <w:tcPr>
            <w:tcW w:w="1561"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السنة10 (85%)</w:t>
            </w:r>
          </w:p>
        </w:tc>
      </w:tr>
      <w:tr w:rsidR="008E36F1" w:rsidRPr="008E36F1" w:rsidTr="004D1EDD">
        <w:trPr>
          <w:trHeight w:val="352"/>
          <w:jc w:val="right"/>
        </w:trPr>
        <w:tc>
          <w:tcPr>
            <w:tcW w:w="1642" w:type="dxa"/>
            <w:tcBorders>
              <w:top w:val="nil"/>
              <w:left w:val="double" w:sz="6"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sz w:val="24"/>
                <w:szCs w:val="24"/>
                <w:u w:val="single"/>
              </w:rPr>
            </w:pPr>
            <w:r w:rsidRPr="008E36F1">
              <w:rPr>
                <w:rFonts w:ascii="Simplified Arabic" w:eastAsia="Times New Roman" w:hAnsi="Simplified Arabic" w:cs="Simplified Arabic"/>
                <w:b/>
                <w:bCs/>
                <w:color w:val="000000" w:themeColor="text1"/>
                <w:sz w:val="24"/>
                <w:szCs w:val="24"/>
                <w:u w:val="single"/>
                <w:rtl/>
              </w:rPr>
              <w:t>السلعة الاولى (المقرنص)</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419"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703"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561"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r>
      <w:tr w:rsidR="008E36F1" w:rsidRPr="008E36F1" w:rsidTr="004D1EDD">
        <w:trPr>
          <w:trHeight w:val="352"/>
          <w:jc w:val="right"/>
        </w:trPr>
        <w:tc>
          <w:tcPr>
            <w:tcW w:w="1642" w:type="dxa"/>
            <w:tcBorders>
              <w:top w:val="nil"/>
              <w:left w:val="double" w:sz="6"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كمية (م2)</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53865</w:t>
            </w:r>
          </w:p>
        </w:tc>
        <w:tc>
          <w:tcPr>
            <w:tcW w:w="1419"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57456</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61047</w:t>
            </w:r>
          </w:p>
        </w:tc>
        <w:tc>
          <w:tcPr>
            <w:tcW w:w="1703"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64638</w:t>
            </w:r>
          </w:p>
        </w:tc>
        <w:tc>
          <w:tcPr>
            <w:tcW w:w="1561"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61047</w:t>
            </w:r>
          </w:p>
        </w:tc>
      </w:tr>
      <w:tr w:rsidR="008E36F1" w:rsidRPr="008E36F1" w:rsidTr="004D1EDD">
        <w:trPr>
          <w:trHeight w:val="352"/>
          <w:jc w:val="right"/>
        </w:trPr>
        <w:tc>
          <w:tcPr>
            <w:tcW w:w="1642" w:type="dxa"/>
            <w:tcBorders>
              <w:top w:val="nil"/>
              <w:left w:val="double" w:sz="6"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سعر (م2)</w:t>
            </w:r>
          </w:p>
        </w:tc>
        <w:tc>
          <w:tcPr>
            <w:tcW w:w="1420"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7</w:t>
            </w:r>
          </w:p>
        </w:tc>
        <w:tc>
          <w:tcPr>
            <w:tcW w:w="1419"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7</w:t>
            </w:r>
          </w:p>
        </w:tc>
        <w:tc>
          <w:tcPr>
            <w:tcW w:w="1420"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7</w:t>
            </w:r>
          </w:p>
        </w:tc>
        <w:tc>
          <w:tcPr>
            <w:tcW w:w="1703"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7</w:t>
            </w:r>
          </w:p>
        </w:tc>
        <w:tc>
          <w:tcPr>
            <w:tcW w:w="1561"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7</w:t>
            </w:r>
          </w:p>
        </w:tc>
      </w:tr>
      <w:tr w:rsidR="008E36F1" w:rsidRPr="008E36F1" w:rsidTr="004D1EDD">
        <w:trPr>
          <w:trHeight w:val="352"/>
          <w:jc w:val="right"/>
        </w:trPr>
        <w:tc>
          <w:tcPr>
            <w:tcW w:w="1642" w:type="dxa"/>
            <w:tcBorders>
              <w:top w:val="nil"/>
              <w:left w:val="double" w:sz="6"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قيمة</w:t>
            </w:r>
            <w:proofErr w:type="gramEnd"/>
            <w:r w:rsidRPr="008E36F1">
              <w:rPr>
                <w:rFonts w:ascii="Simplified Arabic" w:eastAsia="Times New Roman" w:hAnsi="Simplified Arabic" w:cs="Simplified Arabic"/>
                <w:b/>
                <w:bCs/>
                <w:color w:val="000000" w:themeColor="text1"/>
                <w:sz w:val="24"/>
                <w:szCs w:val="24"/>
                <w:rtl/>
              </w:rPr>
              <w:t xml:space="preserve"> المبيعات</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377,055</w:t>
            </w:r>
          </w:p>
        </w:tc>
        <w:tc>
          <w:tcPr>
            <w:tcW w:w="1419"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402,192</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427,329</w:t>
            </w:r>
          </w:p>
        </w:tc>
        <w:tc>
          <w:tcPr>
            <w:tcW w:w="1703"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452,466</w:t>
            </w:r>
          </w:p>
        </w:tc>
        <w:tc>
          <w:tcPr>
            <w:tcW w:w="1561"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427,329</w:t>
            </w:r>
          </w:p>
        </w:tc>
      </w:tr>
      <w:tr w:rsidR="008E36F1" w:rsidRPr="008E36F1" w:rsidTr="004D1EDD">
        <w:trPr>
          <w:trHeight w:val="352"/>
          <w:jc w:val="right"/>
        </w:trPr>
        <w:tc>
          <w:tcPr>
            <w:tcW w:w="1642" w:type="dxa"/>
            <w:tcBorders>
              <w:top w:val="nil"/>
              <w:left w:val="double" w:sz="6"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السلعة الثانية (البلوك)</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419"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703"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561"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r>
      <w:tr w:rsidR="008E36F1" w:rsidRPr="008E36F1" w:rsidTr="004D1EDD">
        <w:trPr>
          <w:trHeight w:val="352"/>
          <w:jc w:val="right"/>
        </w:trPr>
        <w:tc>
          <w:tcPr>
            <w:tcW w:w="1642" w:type="dxa"/>
            <w:tcBorders>
              <w:top w:val="nil"/>
              <w:left w:val="double" w:sz="6"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كمية</w:t>
            </w:r>
            <w:proofErr w:type="gramEnd"/>
            <w:r w:rsidRPr="008E36F1">
              <w:rPr>
                <w:rFonts w:ascii="Simplified Arabic" w:eastAsia="Times New Roman" w:hAnsi="Simplified Arabic" w:cs="Simplified Arabic"/>
                <w:b/>
                <w:bCs/>
                <w:color w:val="000000" w:themeColor="text1"/>
                <w:sz w:val="24"/>
                <w:szCs w:val="24"/>
                <w:rtl/>
              </w:rPr>
              <w:t xml:space="preserve"> (عدد)</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1755000</w:t>
            </w:r>
          </w:p>
        </w:tc>
        <w:tc>
          <w:tcPr>
            <w:tcW w:w="1419"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1872000</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1989000</w:t>
            </w:r>
          </w:p>
        </w:tc>
        <w:tc>
          <w:tcPr>
            <w:tcW w:w="1703"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2106000</w:t>
            </w:r>
          </w:p>
        </w:tc>
        <w:tc>
          <w:tcPr>
            <w:tcW w:w="1561"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1989000</w:t>
            </w:r>
          </w:p>
        </w:tc>
      </w:tr>
      <w:tr w:rsidR="008E36F1" w:rsidRPr="008E36F1" w:rsidTr="004D1EDD">
        <w:trPr>
          <w:trHeight w:val="352"/>
          <w:jc w:val="right"/>
        </w:trPr>
        <w:tc>
          <w:tcPr>
            <w:tcW w:w="1642" w:type="dxa"/>
            <w:tcBorders>
              <w:top w:val="nil"/>
              <w:left w:val="double" w:sz="6"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سعر الوحدة</w:t>
            </w:r>
          </w:p>
        </w:tc>
        <w:tc>
          <w:tcPr>
            <w:tcW w:w="1420"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0.7</w:t>
            </w:r>
          </w:p>
        </w:tc>
        <w:tc>
          <w:tcPr>
            <w:tcW w:w="1419"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0.7</w:t>
            </w:r>
          </w:p>
        </w:tc>
        <w:tc>
          <w:tcPr>
            <w:tcW w:w="1420"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0.7</w:t>
            </w:r>
          </w:p>
        </w:tc>
        <w:tc>
          <w:tcPr>
            <w:tcW w:w="1703"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0.7</w:t>
            </w:r>
          </w:p>
        </w:tc>
        <w:tc>
          <w:tcPr>
            <w:tcW w:w="1561"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0.7</w:t>
            </w:r>
          </w:p>
        </w:tc>
      </w:tr>
      <w:tr w:rsidR="008E36F1" w:rsidRPr="008E36F1" w:rsidTr="004D1EDD">
        <w:trPr>
          <w:trHeight w:val="352"/>
          <w:jc w:val="right"/>
        </w:trPr>
        <w:tc>
          <w:tcPr>
            <w:tcW w:w="1642" w:type="dxa"/>
            <w:tcBorders>
              <w:top w:val="nil"/>
              <w:left w:val="double" w:sz="6"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قيمة</w:t>
            </w:r>
            <w:proofErr w:type="gramEnd"/>
            <w:r w:rsidRPr="008E36F1">
              <w:rPr>
                <w:rFonts w:ascii="Simplified Arabic" w:eastAsia="Times New Roman" w:hAnsi="Simplified Arabic" w:cs="Simplified Arabic"/>
                <w:b/>
                <w:bCs/>
                <w:color w:val="000000" w:themeColor="text1"/>
                <w:sz w:val="24"/>
                <w:szCs w:val="24"/>
                <w:rtl/>
              </w:rPr>
              <w:t xml:space="preserve"> المبيعات</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1,228,500</w:t>
            </w:r>
          </w:p>
        </w:tc>
        <w:tc>
          <w:tcPr>
            <w:tcW w:w="1419"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1,310,400</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1,392,300</w:t>
            </w:r>
          </w:p>
        </w:tc>
        <w:tc>
          <w:tcPr>
            <w:tcW w:w="1703"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1,474,200</w:t>
            </w:r>
          </w:p>
        </w:tc>
        <w:tc>
          <w:tcPr>
            <w:tcW w:w="1561"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1,392,300</w:t>
            </w:r>
          </w:p>
        </w:tc>
      </w:tr>
      <w:tr w:rsidR="008E36F1" w:rsidRPr="008E36F1" w:rsidTr="004D1EDD">
        <w:trPr>
          <w:trHeight w:val="352"/>
          <w:jc w:val="right"/>
        </w:trPr>
        <w:tc>
          <w:tcPr>
            <w:tcW w:w="1642" w:type="dxa"/>
            <w:tcBorders>
              <w:top w:val="nil"/>
              <w:left w:val="double" w:sz="6"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sz w:val="24"/>
                <w:szCs w:val="24"/>
                <w:rtl/>
                <w:lang w:bidi="ar-IQ"/>
              </w:rPr>
            </w:pPr>
            <w:r w:rsidRPr="008E36F1">
              <w:rPr>
                <w:rFonts w:ascii="Simplified Arabic" w:eastAsia="Times New Roman" w:hAnsi="Simplified Arabic" w:cs="Simplified Arabic"/>
                <w:b/>
                <w:bCs/>
                <w:color w:val="000000" w:themeColor="text1"/>
                <w:sz w:val="24"/>
                <w:szCs w:val="24"/>
                <w:rtl/>
              </w:rPr>
              <w:t>السلعة  الثالثة(</w:t>
            </w:r>
            <w:proofErr w:type="spellStart"/>
            <w:r w:rsidRPr="008E36F1">
              <w:rPr>
                <w:rFonts w:ascii="Simplified Arabic" w:eastAsia="Times New Roman" w:hAnsi="Simplified Arabic" w:cs="Simplified Arabic"/>
                <w:b/>
                <w:bCs/>
                <w:color w:val="000000" w:themeColor="text1"/>
                <w:sz w:val="24"/>
                <w:szCs w:val="24"/>
                <w:rtl/>
              </w:rPr>
              <w:t>الكربستون</w:t>
            </w:r>
            <w:proofErr w:type="spellEnd"/>
            <w:r w:rsidRPr="008E36F1">
              <w:rPr>
                <w:rFonts w:ascii="Simplified Arabic" w:eastAsia="Times New Roman" w:hAnsi="Simplified Arabic" w:cs="Simplified Arabic"/>
                <w:b/>
                <w:bCs/>
                <w:color w:val="000000" w:themeColor="text1"/>
                <w:sz w:val="24"/>
                <w:szCs w:val="24"/>
                <w:rtl/>
              </w:rPr>
              <w:t>)</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419"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703"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561"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r>
      <w:tr w:rsidR="008E36F1" w:rsidRPr="008E36F1" w:rsidTr="004D1EDD">
        <w:trPr>
          <w:trHeight w:val="352"/>
          <w:jc w:val="right"/>
        </w:trPr>
        <w:tc>
          <w:tcPr>
            <w:tcW w:w="1642" w:type="dxa"/>
            <w:tcBorders>
              <w:top w:val="nil"/>
              <w:left w:val="double" w:sz="6"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كمية</w:t>
            </w:r>
            <w:proofErr w:type="gramEnd"/>
            <w:r w:rsidRPr="008E36F1">
              <w:rPr>
                <w:rFonts w:ascii="Simplified Arabic" w:eastAsia="Times New Roman" w:hAnsi="Simplified Arabic" w:cs="Simplified Arabic"/>
                <w:b/>
                <w:bCs/>
                <w:color w:val="000000" w:themeColor="text1"/>
                <w:sz w:val="24"/>
                <w:szCs w:val="24"/>
                <w:rtl/>
              </w:rPr>
              <w:t xml:space="preserve"> (عدد)</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129600</w:t>
            </w:r>
          </w:p>
        </w:tc>
        <w:tc>
          <w:tcPr>
            <w:tcW w:w="1419"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138240</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146880</w:t>
            </w:r>
          </w:p>
        </w:tc>
        <w:tc>
          <w:tcPr>
            <w:tcW w:w="1703"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155520</w:t>
            </w:r>
          </w:p>
        </w:tc>
        <w:tc>
          <w:tcPr>
            <w:tcW w:w="1561"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146880</w:t>
            </w:r>
          </w:p>
        </w:tc>
      </w:tr>
      <w:tr w:rsidR="008E36F1" w:rsidRPr="008E36F1" w:rsidTr="004D1EDD">
        <w:trPr>
          <w:trHeight w:val="352"/>
          <w:jc w:val="right"/>
        </w:trPr>
        <w:tc>
          <w:tcPr>
            <w:tcW w:w="1642" w:type="dxa"/>
            <w:tcBorders>
              <w:top w:val="nil"/>
              <w:left w:val="double" w:sz="6"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سعر الوحدة</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w:t>
            </w:r>
          </w:p>
        </w:tc>
        <w:tc>
          <w:tcPr>
            <w:tcW w:w="1419"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w:t>
            </w:r>
          </w:p>
        </w:tc>
        <w:tc>
          <w:tcPr>
            <w:tcW w:w="1703"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w:t>
            </w:r>
          </w:p>
        </w:tc>
        <w:tc>
          <w:tcPr>
            <w:tcW w:w="1561"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w:t>
            </w:r>
          </w:p>
        </w:tc>
      </w:tr>
      <w:tr w:rsidR="008E36F1" w:rsidRPr="008E36F1" w:rsidTr="004D1EDD">
        <w:trPr>
          <w:trHeight w:val="352"/>
          <w:jc w:val="right"/>
        </w:trPr>
        <w:tc>
          <w:tcPr>
            <w:tcW w:w="1642" w:type="dxa"/>
            <w:tcBorders>
              <w:top w:val="nil"/>
              <w:left w:val="double" w:sz="6"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sz w:val="24"/>
                <w:szCs w:val="24"/>
              </w:rPr>
            </w:pPr>
            <w:proofErr w:type="gramStart"/>
            <w:r w:rsidRPr="008E36F1">
              <w:rPr>
                <w:rFonts w:ascii="Simplified Arabic" w:eastAsia="Times New Roman" w:hAnsi="Simplified Arabic" w:cs="Simplified Arabic"/>
                <w:b/>
                <w:bCs/>
                <w:color w:val="000000" w:themeColor="text1"/>
                <w:sz w:val="24"/>
                <w:szCs w:val="24"/>
                <w:rtl/>
              </w:rPr>
              <w:t>قيمة</w:t>
            </w:r>
            <w:proofErr w:type="gramEnd"/>
            <w:r w:rsidRPr="008E36F1">
              <w:rPr>
                <w:rFonts w:ascii="Simplified Arabic" w:eastAsia="Times New Roman" w:hAnsi="Simplified Arabic" w:cs="Simplified Arabic"/>
                <w:b/>
                <w:bCs/>
                <w:color w:val="000000" w:themeColor="text1"/>
                <w:sz w:val="24"/>
                <w:szCs w:val="24"/>
                <w:rtl/>
              </w:rPr>
              <w:t xml:space="preserve"> المبيعات</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388,800</w:t>
            </w:r>
          </w:p>
        </w:tc>
        <w:tc>
          <w:tcPr>
            <w:tcW w:w="1419"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414,720</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440,640</w:t>
            </w:r>
          </w:p>
        </w:tc>
        <w:tc>
          <w:tcPr>
            <w:tcW w:w="1703"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466,560</w:t>
            </w:r>
          </w:p>
        </w:tc>
        <w:tc>
          <w:tcPr>
            <w:tcW w:w="1561"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440,640</w:t>
            </w:r>
          </w:p>
        </w:tc>
      </w:tr>
      <w:tr w:rsidR="008E36F1" w:rsidRPr="008E36F1" w:rsidTr="004D1EDD">
        <w:trPr>
          <w:trHeight w:val="352"/>
          <w:jc w:val="right"/>
        </w:trPr>
        <w:tc>
          <w:tcPr>
            <w:tcW w:w="1642" w:type="dxa"/>
            <w:tcBorders>
              <w:top w:val="nil"/>
              <w:left w:val="double" w:sz="6"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419"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420"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703" w:type="dxa"/>
            <w:tcBorders>
              <w:top w:val="nil"/>
              <w:left w:val="single" w:sz="12" w:space="0" w:color="auto"/>
              <w:bottom w:val="single" w:sz="12"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c>
          <w:tcPr>
            <w:tcW w:w="1561" w:type="dxa"/>
            <w:tcBorders>
              <w:top w:val="nil"/>
              <w:left w:val="single" w:sz="12" w:space="0" w:color="auto"/>
              <w:bottom w:val="single" w:sz="12"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 </w:t>
            </w:r>
          </w:p>
        </w:tc>
      </w:tr>
      <w:tr w:rsidR="008E36F1" w:rsidRPr="008E36F1" w:rsidTr="004D1EDD">
        <w:trPr>
          <w:trHeight w:val="835"/>
          <w:jc w:val="right"/>
        </w:trPr>
        <w:tc>
          <w:tcPr>
            <w:tcW w:w="1642" w:type="dxa"/>
            <w:tcBorders>
              <w:top w:val="nil"/>
              <w:left w:val="double" w:sz="6" w:space="0" w:color="auto"/>
              <w:bottom w:val="double" w:sz="6" w:space="0" w:color="auto"/>
              <w:right w:val="single" w:sz="12" w:space="0" w:color="auto"/>
            </w:tcBorders>
            <w:shd w:val="clear" w:color="auto" w:fill="FFFFFF" w:themeFill="background1"/>
            <w:noWrap/>
            <w:vAlign w:val="bottom"/>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sz w:val="24"/>
                <w:szCs w:val="24"/>
              </w:rPr>
            </w:pPr>
            <w:proofErr w:type="spellStart"/>
            <w:r w:rsidRPr="008E36F1">
              <w:rPr>
                <w:rFonts w:ascii="Simplified Arabic" w:eastAsia="Times New Roman" w:hAnsi="Simplified Arabic" w:cs="Simplified Arabic"/>
                <w:b/>
                <w:bCs/>
                <w:color w:val="000000" w:themeColor="text1"/>
                <w:sz w:val="24"/>
                <w:szCs w:val="24"/>
                <w:rtl/>
              </w:rPr>
              <w:lastRenderedPageBreak/>
              <w:t>اجمالى</w:t>
            </w:r>
            <w:proofErr w:type="spellEnd"/>
            <w:r w:rsidRPr="008E36F1">
              <w:rPr>
                <w:rFonts w:ascii="Simplified Arabic" w:eastAsia="Times New Roman" w:hAnsi="Simplified Arabic" w:cs="Simplified Arabic"/>
                <w:b/>
                <w:bCs/>
                <w:color w:val="000000" w:themeColor="text1"/>
                <w:sz w:val="24"/>
                <w:szCs w:val="24"/>
                <w:rtl/>
              </w:rPr>
              <w:t xml:space="preserve"> قيمة المبيعات</w:t>
            </w:r>
          </w:p>
        </w:tc>
        <w:tc>
          <w:tcPr>
            <w:tcW w:w="1420" w:type="dxa"/>
            <w:tcBorders>
              <w:top w:val="nil"/>
              <w:left w:val="single" w:sz="12" w:space="0" w:color="auto"/>
              <w:bottom w:val="double" w:sz="6"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1,994,355</w:t>
            </w:r>
          </w:p>
        </w:tc>
        <w:tc>
          <w:tcPr>
            <w:tcW w:w="1419" w:type="dxa"/>
            <w:tcBorders>
              <w:top w:val="nil"/>
              <w:left w:val="single" w:sz="12" w:space="0" w:color="auto"/>
              <w:bottom w:val="double" w:sz="6"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2,127,312</w:t>
            </w:r>
          </w:p>
        </w:tc>
        <w:tc>
          <w:tcPr>
            <w:tcW w:w="1420" w:type="dxa"/>
            <w:tcBorders>
              <w:top w:val="nil"/>
              <w:left w:val="single" w:sz="12" w:space="0" w:color="auto"/>
              <w:bottom w:val="double" w:sz="6"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2,260,269</w:t>
            </w:r>
          </w:p>
        </w:tc>
        <w:tc>
          <w:tcPr>
            <w:tcW w:w="1703" w:type="dxa"/>
            <w:tcBorders>
              <w:top w:val="nil"/>
              <w:left w:val="single" w:sz="12" w:space="0" w:color="auto"/>
              <w:bottom w:val="double" w:sz="6" w:space="0" w:color="auto"/>
              <w:right w:val="single" w:sz="12"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2,393,226</w:t>
            </w:r>
          </w:p>
        </w:tc>
        <w:tc>
          <w:tcPr>
            <w:tcW w:w="1561" w:type="dxa"/>
            <w:tcBorders>
              <w:top w:val="nil"/>
              <w:left w:val="single" w:sz="12" w:space="0" w:color="auto"/>
              <w:bottom w:val="double" w:sz="6" w:space="0" w:color="auto"/>
              <w:right w:val="double" w:sz="6" w:space="0" w:color="auto"/>
            </w:tcBorders>
            <w:shd w:val="clear" w:color="auto" w:fill="FFFFFF" w:themeFill="background1"/>
            <w:noWrap/>
            <w:vAlign w:val="bottom"/>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2,260,269</w:t>
            </w:r>
          </w:p>
        </w:tc>
      </w:tr>
    </w:tbl>
    <w:p w:rsidR="009758E3" w:rsidRDefault="0019322B" w:rsidP="004D1E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hint="cs"/>
          <w:b/>
          <w:bCs/>
          <w:color w:val="000000" w:themeColor="text1"/>
          <w:rtl/>
          <w:lang w:bidi="ar-IQ"/>
        </w:rPr>
      </w:pPr>
      <w:r w:rsidRPr="004D1EDD">
        <w:rPr>
          <w:rFonts w:ascii="Simplified Arabic" w:hAnsi="Simplified Arabic" w:cs="Simplified Arabic"/>
          <w:b/>
          <w:bCs/>
          <w:color w:val="000000" w:themeColor="text1"/>
          <w:rtl/>
          <w:lang w:bidi="ar-IQ"/>
        </w:rPr>
        <w:t>المصدر (اعداد الباحث)</w:t>
      </w:r>
    </w:p>
    <w:p w:rsidR="004D1EDD" w:rsidRPr="004D1EDD" w:rsidRDefault="004D1EDD" w:rsidP="004D1E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b/>
          <w:bCs/>
          <w:color w:val="000000" w:themeColor="text1"/>
          <w:lang w:bidi="ar-IQ"/>
        </w:rPr>
      </w:pPr>
    </w:p>
    <w:p w:rsidR="009758E3" w:rsidRPr="008E36F1" w:rsidRDefault="00BB6CCC" w:rsidP="00A253DD">
      <w:pPr>
        <w:spacing w:after="0" w:line="240" w:lineRule="auto"/>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 xml:space="preserve">المبحث </w:t>
      </w:r>
      <w:proofErr w:type="gramStart"/>
      <w:r w:rsidRPr="008E36F1">
        <w:rPr>
          <w:rFonts w:ascii="Simplified Arabic" w:hAnsi="Simplified Arabic" w:cs="Simplified Arabic"/>
          <w:b/>
          <w:bCs/>
          <w:color w:val="000000" w:themeColor="text1"/>
          <w:sz w:val="28"/>
          <w:szCs w:val="28"/>
          <w:rtl/>
          <w:lang w:bidi="ar-IQ"/>
        </w:rPr>
        <w:t>الثاني :</w:t>
      </w:r>
      <w:proofErr w:type="gramEnd"/>
      <w:r w:rsidR="00532826" w:rsidRPr="008E36F1">
        <w:rPr>
          <w:rFonts w:ascii="Simplified Arabic" w:hAnsi="Simplified Arabic" w:cs="Simplified Arabic"/>
          <w:b/>
          <w:bCs/>
          <w:color w:val="000000" w:themeColor="text1"/>
          <w:sz w:val="28"/>
          <w:szCs w:val="28"/>
          <w:rtl/>
          <w:lang w:bidi="ar-IQ"/>
        </w:rPr>
        <w:t xml:space="preserve"> </w:t>
      </w:r>
      <w:r w:rsidRPr="008E36F1">
        <w:rPr>
          <w:rFonts w:ascii="Simplified Arabic" w:hAnsi="Simplified Arabic" w:cs="Simplified Arabic"/>
          <w:b/>
          <w:bCs/>
          <w:color w:val="000000" w:themeColor="text1"/>
          <w:sz w:val="28"/>
          <w:szCs w:val="28"/>
          <w:rtl/>
          <w:lang w:bidi="ar-IQ"/>
        </w:rPr>
        <w:t xml:space="preserve">دراسة تقييم معايير الربحية التجارية </w:t>
      </w:r>
    </w:p>
    <w:p w:rsidR="00532826" w:rsidRPr="008E36F1" w:rsidRDefault="00532826" w:rsidP="00A253DD">
      <w:pPr>
        <w:spacing w:after="0" w:line="240" w:lineRule="auto"/>
        <w:jc w:val="both"/>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 xml:space="preserve">المطلب الاول - معايير تقييم الربحية التجارية في ظل ظروف التأكد </w:t>
      </w:r>
      <w:r w:rsidR="00110D0C" w:rsidRPr="008E36F1">
        <w:rPr>
          <w:rFonts w:ascii="Simplified Arabic" w:hAnsi="Simplified Arabic" w:cs="Simplified Arabic"/>
          <w:color w:val="000000" w:themeColor="text1"/>
          <w:vertAlign w:val="superscript"/>
          <w:rtl/>
          <w:lang w:bidi="ar-IQ"/>
        </w:rPr>
        <w:t>(</w:t>
      </w:r>
      <w:r w:rsidR="00D32CA1" w:rsidRPr="008E36F1">
        <w:rPr>
          <w:rFonts w:ascii="Simplified Arabic" w:hAnsi="Simplified Arabic" w:cs="Simplified Arabic"/>
          <w:color w:val="000000" w:themeColor="text1"/>
          <w:vertAlign w:val="superscript"/>
          <w:rtl/>
          <w:lang w:bidi="ar-IQ"/>
        </w:rPr>
        <w:t>18</w:t>
      </w:r>
      <w:r w:rsidR="00110D0C" w:rsidRPr="008E36F1">
        <w:rPr>
          <w:rFonts w:ascii="Simplified Arabic" w:hAnsi="Simplified Arabic" w:cs="Simplified Arabic"/>
          <w:color w:val="000000" w:themeColor="text1"/>
          <w:vertAlign w:val="superscript"/>
          <w:rtl/>
          <w:lang w:bidi="ar-IQ"/>
        </w:rPr>
        <w:t>)</w:t>
      </w:r>
      <w:r w:rsidRPr="008E36F1">
        <w:rPr>
          <w:rFonts w:ascii="Simplified Arabic" w:hAnsi="Simplified Arabic" w:cs="Simplified Arabic"/>
          <w:b/>
          <w:bCs/>
          <w:color w:val="000000" w:themeColor="text1"/>
          <w:sz w:val="28"/>
          <w:szCs w:val="28"/>
          <w:rtl/>
          <w:lang w:bidi="ar-IQ"/>
        </w:rPr>
        <w:t>:</w:t>
      </w:r>
    </w:p>
    <w:p w:rsidR="00532826" w:rsidRPr="008E36F1" w:rsidRDefault="00532826" w:rsidP="00A253DD">
      <w:pPr>
        <w:spacing w:after="0" w:line="240" w:lineRule="auto"/>
        <w:jc w:val="both"/>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8"/>
          <w:szCs w:val="28"/>
          <w:rtl/>
          <w:lang w:bidi="ar-IQ"/>
        </w:rPr>
        <w:t xml:space="preserve"> </w:t>
      </w:r>
      <w:r w:rsidRPr="008E36F1">
        <w:rPr>
          <w:rFonts w:ascii="Simplified Arabic" w:hAnsi="Simplified Arabic" w:cs="Simplified Arabic"/>
          <w:b/>
          <w:bCs/>
          <w:color w:val="000000" w:themeColor="text1"/>
          <w:sz w:val="26"/>
          <w:szCs w:val="26"/>
          <w:rtl/>
          <w:lang w:bidi="ar-IQ"/>
        </w:rPr>
        <w:t>اولا – المعايير التي لا تأخذ الزمان في الحسبان :</w:t>
      </w:r>
    </w:p>
    <w:p w:rsidR="00532826" w:rsidRPr="008E36F1" w:rsidRDefault="00532826" w:rsidP="00A253DD">
      <w:pPr>
        <w:pStyle w:val="ListParagraph"/>
        <w:numPr>
          <w:ilvl w:val="0"/>
          <w:numId w:val="17"/>
        </w:numPr>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معيار فترة الاسترداد .</w:t>
      </w:r>
    </w:p>
    <w:p w:rsidR="00532826" w:rsidRPr="008E36F1" w:rsidRDefault="00532826" w:rsidP="00A253DD">
      <w:pPr>
        <w:pStyle w:val="ListParagraph"/>
        <w:numPr>
          <w:ilvl w:val="0"/>
          <w:numId w:val="17"/>
        </w:numPr>
        <w:spacing w:after="0" w:line="240" w:lineRule="auto"/>
        <w:ind w:left="0" w:firstLine="0"/>
        <w:jc w:val="both"/>
        <w:rPr>
          <w:rFonts w:ascii="Simplified Arabic" w:hAnsi="Simplified Arabic" w:cs="Simplified Arabic"/>
          <w:color w:val="000000" w:themeColor="text1"/>
          <w:sz w:val="24"/>
          <w:szCs w:val="24"/>
          <w:lang w:bidi="ar-IQ"/>
        </w:rPr>
      </w:pPr>
      <w:r w:rsidRPr="008E36F1">
        <w:rPr>
          <w:rFonts w:ascii="Simplified Arabic" w:hAnsi="Simplified Arabic" w:cs="Simplified Arabic"/>
          <w:color w:val="000000" w:themeColor="text1"/>
          <w:sz w:val="24"/>
          <w:szCs w:val="24"/>
          <w:rtl/>
          <w:lang w:bidi="ar-IQ"/>
        </w:rPr>
        <w:t xml:space="preserve">معيار معدل العائد </w:t>
      </w:r>
      <w:proofErr w:type="gramStart"/>
      <w:r w:rsidRPr="008E36F1">
        <w:rPr>
          <w:rFonts w:ascii="Simplified Arabic" w:hAnsi="Simplified Arabic" w:cs="Simplified Arabic"/>
          <w:color w:val="000000" w:themeColor="text1"/>
          <w:sz w:val="24"/>
          <w:szCs w:val="24"/>
          <w:rtl/>
          <w:lang w:bidi="ar-IQ"/>
        </w:rPr>
        <w:t>المحاسبي .</w:t>
      </w:r>
      <w:proofErr w:type="gramEnd"/>
    </w:p>
    <w:p w:rsidR="00532826" w:rsidRPr="008E36F1" w:rsidRDefault="00532826" w:rsidP="00A253DD">
      <w:pPr>
        <w:pStyle w:val="ListParagraph"/>
        <w:numPr>
          <w:ilvl w:val="0"/>
          <w:numId w:val="17"/>
        </w:numPr>
        <w:spacing w:after="0" w:line="240" w:lineRule="auto"/>
        <w:ind w:left="0" w:firstLine="0"/>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مؤشر دليل الربحية غير </w:t>
      </w:r>
      <w:proofErr w:type="gramStart"/>
      <w:r w:rsidRPr="008E36F1">
        <w:rPr>
          <w:rFonts w:ascii="Simplified Arabic" w:hAnsi="Simplified Arabic" w:cs="Simplified Arabic"/>
          <w:color w:val="000000" w:themeColor="text1"/>
          <w:sz w:val="26"/>
          <w:szCs w:val="26"/>
          <w:rtl/>
          <w:lang w:bidi="ar-IQ"/>
        </w:rPr>
        <w:t>المخصوم .</w:t>
      </w:r>
      <w:proofErr w:type="gramEnd"/>
    </w:p>
    <w:p w:rsidR="00532826" w:rsidRPr="008E36F1" w:rsidRDefault="00532826"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ثانيا – المعايير التي تأخذ الزمان في الحسبان :</w:t>
      </w:r>
    </w:p>
    <w:p w:rsidR="00532826" w:rsidRPr="008E36F1" w:rsidRDefault="00532826" w:rsidP="00A253DD">
      <w:pPr>
        <w:pStyle w:val="msonormalcxspmiddle"/>
        <w:numPr>
          <w:ilvl w:val="0"/>
          <w:numId w:val="18"/>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 xml:space="preserve">صافي القيمة </w:t>
      </w:r>
      <w:proofErr w:type="gramStart"/>
      <w:r w:rsidRPr="008E36F1">
        <w:rPr>
          <w:rFonts w:ascii="Simplified Arabic" w:hAnsi="Simplified Arabic" w:cs="Simplified Arabic"/>
          <w:color w:val="000000" w:themeColor="text1"/>
          <w:sz w:val="26"/>
          <w:szCs w:val="26"/>
          <w:rtl/>
          <w:lang w:bidi="ar-IQ"/>
        </w:rPr>
        <w:t>الحالية .</w:t>
      </w:r>
      <w:proofErr w:type="gramEnd"/>
    </w:p>
    <w:p w:rsidR="00532826" w:rsidRPr="008E36F1" w:rsidRDefault="00532826" w:rsidP="00A253DD">
      <w:pPr>
        <w:pStyle w:val="msonormalcxspmiddle"/>
        <w:numPr>
          <w:ilvl w:val="0"/>
          <w:numId w:val="18"/>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 xml:space="preserve">مؤشر الربحية (تحليل التكلفة </w:t>
      </w:r>
      <w:proofErr w:type="gramStart"/>
      <w:r w:rsidRPr="008E36F1">
        <w:rPr>
          <w:rFonts w:ascii="Simplified Arabic" w:hAnsi="Simplified Arabic" w:cs="Simplified Arabic"/>
          <w:color w:val="000000" w:themeColor="text1"/>
          <w:sz w:val="26"/>
          <w:szCs w:val="26"/>
          <w:rtl/>
          <w:lang w:bidi="ar-IQ"/>
        </w:rPr>
        <w:t>والمنفعة) .</w:t>
      </w:r>
      <w:proofErr w:type="gramEnd"/>
    </w:p>
    <w:p w:rsidR="00532826" w:rsidRPr="008E36F1" w:rsidRDefault="00532826" w:rsidP="00A253DD">
      <w:pPr>
        <w:pStyle w:val="msonormalcxspmiddle"/>
        <w:numPr>
          <w:ilvl w:val="0"/>
          <w:numId w:val="18"/>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معيار معدل العائد </w:t>
      </w:r>
      <w:proofErr w:type="gramStart"/>
      <w:r w:rsidRPr="008E36F1">
        <w:rPr>
          <w:rFonts w:ascii="Simplified Arabic" w:hAnsi="Simplified Arabic" w:cs="Simplified Arabic"/>
          <w:color w:val="000000" w:themeColor="text1"/>
          <w:sz w:val="26"/>
          <w:szCs w:val="26"/>
          <w:rtl/>
          <w:lang w:bidi="ar-IQ"/>
        </w:rPr>
        <w:t>الداخلي .</w:t>
      </w:r>
      <w:proofErr w:type="gramEnd"/>
    </w:p>
    <w:p w:rsidR="00532826" w:rsidRPr="008E36F1" w:rsidRDefault="00532826"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b/>
          <w:bCs/>
          <w:color w:val="000000" w:themeColor="text1"/>
          <w:sz w:val="26"/>
          <w:szCs w:val="26"/>
          <w:lang w:bidi="ar-IQ"/>
        </w:rPr>
      </w:pPr>
      <w:r w:rsidRPr="008E36F1">
        <w:rPr>
          <w:rFonts w:ascii="Simplified Arabic" w:hAnsi="Simplified Arabic" w:cs="Simplified Arabic"/>
          <w:b/>
          <w:bCs/>
          <w:color w:val="000000" w:themeColor="text1"/>
          <w:sz w:val="26"/>
          <w:szCs w:val="26"/>
          <w:rtl/>
          <w:lang w:bidi="ar-IQ"/>
        </w:rPr>
        <w:t>اولا - تطبيق المعايير التي لا تأخذ الزمان في الحسبان على بيانات المشروع المقترح :</w:t>
      </w:r>
    </w:p>
    <w:p w:rsidR="00532826" w:rsidRPr="008E36F1" w:rsidRDefault="00532826" w:rsidP="00A253DD">
      <w:pPr>
        <w:pStyle w:val="msonormalcxspmiddle"/>
        <w:numPr>
          <w:ilvl w:val="0"/>
          <w:numId w:val="19"/>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b/>
          <w:bCs/>
          <w:color w:val="000000" w:themeColor="text1"/>
          <w:sz w:val="26"/>
          <w:szCs w:val="26"/>
          <w:lang w:bidi="ar-IQ"/>
        </w:rPr>
      </w:pPr>
      <w:r w:rsidRPr="008E36F1">
        <w:rPr>
          <w:rFonts w:ascii="Simplified Arabic" w:hAnsi="Simplified Arabic" w:cs="Simplified Arabic"/>
          <w:b/>
          <w:bCs/>
          <w:color w:val="000000" w:themeColor="text1"/>
          <w:sz w:val="26"/>
          <w:szCs w:val="26"/>
          <w:rtl/>
          <w:lang w:bidi="ar-IQ"/>
        </w:rPr>
        <w:t>معيار فترة الاسترداد :</w:t>
      </w:r>
    </w:p>
    <w:p w:rsidR="00532826" w:rsidRPr="008E36F1" w:rsidRDefault="00532826" w:rsidP="00A253DD">
      <w:pPr>
        <w:pStyle w:val="msonormalcxspmiddle"/>
        <w:tabs>
          <w:tab w:val="left" w:pos="226"/>
          <w:tab w:val="left" w:pos="1722"/>
        </w:tabs>
        <w:bidi/>
        <w:spacing w:before="0" w:beforeAutospacing="0" w:after="0" w:afterAutospacing="0"/>
        <w:contextualSpacing/>
        <w:jc w:val="both"/>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 xml:space="preserve">        </w:t>
      </w:r>
      <w:r w:rsidRPr="008E36F1">
        <w:rPr>
          <w:rFonts w:ascii="Simplified Arabic" w:hAnsi="Simplified Arabic" w:cs="Simplified Arabic"/>
          <w:color w:val="000000" w:themeColor="text1"/>
          <w:sz w:val="26"/>
          <w:szCs w:val="26"/>
          <w:rtl/>
          <w:lang w:bidi="ar-IQ"/>
        </w:rPr>
        <w:t>" المقصود بفترة الاسترداد هي المدة اللازمة لاستعادة التكاليف الاستثمارية التي انفقت في اقامة المشروع وذلك عن طريق التدفقات النقدية الصافية التي تتحقق من تشغيل المشروع وبالرغم من انه ابسط المعايير التي تستخدم عند تقييم جدوى المشروعات , إلا ان من مساوئه انه يأخذ في الاعتبار السنوات الاولى التي يسترد فيها المشروع قيمته دون النظر لنتائج المشروع خلال بقية عمره وكذلك اهمال القيمة الزمنية للنقود "</w:t>
      </w:r>
      <w:r w:rsidR="00110D0C" w:rsidRPr="008E36F1">
        <w:rPr>
          <w:rFonts w:ascii="Simplified Arabic" w:hAnsi="Simplified Arabic" w:cs="Simplified Arabic"/>
          <w:color w:val="000000" w:themeColor="text1"/>
          <w:sz w:val="22"/>
          <w:szCs w:val="22"/>
          <w:vertAlign w:val="superscript"/>
          <w:rtl/>
          <w:lang w:bidi="ar-IQ"/>
        </w:rPr>
        <w:t>(</w:t>
      </w:r>
      <w:r w:rsidR="00D32CA1" w:rsidRPr="008E36F1">
        <w:rPr>
          <w:rFonts w:ascii="Simplified Arabic" w:hAnsi="Simplified Arabic" w:cs="Simplified Arabic"/>
          <w:color w:val="000000" w:themeColor="text1"/>
          <w:sz w:val="22"/>
          <w:szCs w:val="22"/>
          <w:vertAlign w:val="superscript"/>
          <w:rtl/>
          <w:lang w:bidi="ar-IQ"/>
        </w:rPr>
        <w:t>19</w:t>
      </w:r>
      <w:r w:rsidR="00110D0C" w:rsidRPr="008E36F1">
        <w:rPr>
          <w:rFonts w:ascii="Simplified Arabic" w:hAnsi="Simplified Arabic" w:cs="Simplified Arabic"/>
          <w:color w:val="000000" w:themeColor="text1"/>
          <w:sz w:val="22"/>
          <w:szCs w:val="22"/>
          <w:vertAlign w:val="superscript"/>
          <w:rtl/>
          <w:lang w:bidi="ar-IQ"/>
        </w:rPr>
        <w:t>)</w:t>
      </w:r>
      <w:r w:rsidRPr="008E36F1">
        <w:rPr>
          <w:rFonts w:ascii="Simplified Arabic" w:hAnsi="Simplified Arabic" w:cs="Simplified Arabic"/>
          <w:color w:val="000000" w:themeColor="text1"/>
          <w:sz w:val="26"/>
          <w:szCs w:val="26"/>
          <w:rtl/>
          <w:lang w:bidi="ar-IQ"/>
        </w:rPr>
        <w:t>.</w:t>
      </w:r>
    </w:p>
    <w:p w:rsidR="00532826" w:rsidRPr="008E36F1" w:rsidRDefault="00532826" w:rsidP="00A253DD">
      <w:pPr>
        <w:pStyle w:val="msonormalcxspmiddle"/>
        <w:numPr>
          <w:ilvl w:val="0"/>
          <w:numId w:val="7"/>
        </w:numPr>
        <w:tabs>
          <w:tab w:val="left" w:pos="386"/>
          <w:tab w:val="left" w:pos="1722"/>
        </w:tabs>
        <w:bidi/>
        <w:spacing w:before="0" w:beforeAutospacing="0" w:after="0" w:afterAutospacing="0"/>
        <w:ind w:left="0" w:firstLine="0"/>
        <w:contextualSpacing/>
        <w:outlineLvl w:val="0"/>
        <w:rPr>
          <w:rFonts w:ascii="Simplified Arabic" w:hAnsi="Simplified Arabic" w:cs="Simplified Arabic"/>
          <w:b/>
          <w:bCs/>
          <w:color w:val="000000" w:themeColor="text1"/>
          <w:sz w:val="26"/>
          <w:szCs w:val="26"/>
          <w:lang w:bidi="ar-IQ"/>
        </w:rPr>
      </w:pPr>
      <w:r w:rsidRPr="008E36F1">
        <w:rPr>
          <w:rFonts w:ascii="Simplified Arabic" w:hAnsi="Simplified Arabic" w:cs="Simplified Arabic"/>
          <w:b/>
          <w:bCs/>
          <w:color w:val="000000" w:themeColor="text1"/>
          <w:sz w:val="26"/>
          <w:szCs w:val="26"/>
          <w:rtl/>
          <w:lang w:bidi="ar-IQ"/>
        </w:rPr>
        <w:t xml:space="preserve">حساب فترة الاسترداد </w:t>
      </w:r>
      <w:proofErr w:type="gramStart"/>
      <w:r w:rsidR="00110D0C" w:rsidRPr="008E36F1">
        <w:rPr>
          <w:rFonts w:ascii="Simplified Arabic" w:hAnsi="Simplified Arabic" w:cs="Simplified Arabic"/>
          <w:color w:val="000000" w:themeColor="text1"/>
          <w:sz w:val="22"/>
          <w:szCs w:val="22"/>
          <w:vertAlign w:val="superscript"/>
          <w:rtl/>
          <w:lang w:bidi="ar-IQ"/>
        </w:rPr>
        <w:t>(</w:t>
      </w:r>
      <w:r w:rsidR="00D32CA1" w:rsidRPr="008E36F1">
        <w:rPr>
          <w:rFonts w:ascii="Simplified Arabic" w:hAnsi="Simplified Arabic" w:cs="Simplified Arabic"/>
          <w:color w:val="000000" w:themeColor="text1"/>
          <w:sz w:val="22"/>
          <w:szCs w:val="22"/>
          <w:vertAlign w:val="superscript"/>
          <w:rtl/>
          <w:lang w:bidi="ar-IQ"/>
        </w:rPr>
        <w:t>20</w:t>
      </w:r>
      <w:r w:rsidR="00110D0C" w:rsidRPr="008E36F1">
        <w:rPr>
          <w:rFonts w:ascii="Simplified Arabic" w:hAnsi="Simplified Arabic" w:cs="Simplified Arabic"/>
          <w:color w:val="000000" w:themeColor="text1"/>
          <w:sz w:val="22"/>
          <w:szCs w:val="22"/>
          <w:vertAlign w:val="superscript"/>
          <w:rtl/>
          <w:lang w:bidi="ar-IQ"/>
        </w:rPr>
        <w:t xml:space="preserve">) </w:t>
      </w:r>
      <w:r w:rsidRPr="008E36F1">
        <w:rPr>
          <w:rFonts w:ascii="Simplified Arabic" w:hAnsi="Simplified Arabic" w:cs="Simplified Arabic"/>
          <w:b/>
          <w:bCs/>
          <w:color w:val="000000" w:themeColor="text1"/>
          <w:sz w:val="26"/>
          <w:szCs w:val="26"/>
          <w:rtl/>
          <w:lang w:bidi="ar-IQ"/>
        </w:rPr>
        <w:t>:</w:t>
      </w:r>
      <w:proofErr w:type="gramEnd"/>
    </w:p>
    <w:p w:rsidR="00532826" w:rsidRPr="008E36F1" w:rsidRDefault="00532826" w:rsidP="00A253DD">
      <w:pPr>
        <w:pStyle w:val="msonormalcxspmiddle"/>
        <w:numPr>
          <w:ilvl w:val="0"/>
          <w:numId w:val="20"/>
        </w:numPr>
        <w:tabs>
          <w:tab w:val="left" w:pos="386"/>
          <w:tab w:val="left" w:pos="1722"/>
        </w:tabs>
        <w:bidi/>
        <w:spacing w:before="0" w:beforeAutospacing="0" w:after="0" w:afterAutospacing="0"/>
        <w:ind w:left="0" w:firstLine="0"/>
        <w:contextualSpacing/>
        <w:jc w:val="both"/>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في حالة تساوي التدفقات النقدية السنوية الصافية خلال العمر الانتاجي المتوقع للمشروع يتم حساب فترة الاسترداد وفاقاً للمعادلة الآتية :</w:t>
      </w:r>
    </w:p>
    <w:p w:rsidR="00532826" w:rsidRPr="008E36F1" w:rsidRDefault="00532826"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 xml:space="preserve">              فترة الاسترداد = النفقات الاستثمارية ÷ التدفق النقدي السنوي الصافي</w:t>
      </w:r>
    </w:p>
    <w:p w:rsidR="00532826" w:rsidRPr="008E36F1" w:rsidRDefault="00532826" w:rsidP="00A253DD">
      <w:pPr>
        <w:pStyle w:val="msonormalcxspmiddle"/>
        <w:numPr>
          <w:ilvl w:val="0"/>
          <w:numId w:val="20"/>
        </w:numPr>
        <w:tabs>
          <w:tab w:val="left" w:pos="386"/>
          <w:tab w:val="left" w:pos="1722"/>
        </w:tabs>
        <w:bidi/>
        <w:spacing w:before="0" w:beforeAutospacing="0" w:after="0" w:afterAutospacing="0"/>
        <w:ind w:left="0" w:firstLine="0"/>
        <w:contextualSpacing/>
        <w:jc w:val="both"/>
        <w:outlineLvl w:val="0"/>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في حالة عدم تساوي التدفقات النقدية السنوية يتم جمع التدفقات النقدية السنوية الصافية عاما بعد عام آخر حتى يصبح مجموع تلك التدفقات مساويا للنفقات الاستثمارية .</w:t>
      </w:r>
    </w:p>
    <w:p w:rsidR="00532826" w:rsidRPr="008E36F1" w:rsidRDefault="00532826" w:rsidP="00A253DD">
      <w:pPr>
        <w:pStyle w:val="msonormalcxspmiddle"/>
        <w:tabs>
          <w:tab w:val="left" w:pos="386"/>
          <w:tab w:val="left" w:pos="1722"/>
        </w:tabs>
        <w:bidi/>
        <w:spacing w:before="0" w:beforeAutospacing="0" w:after="0" w:afterAutospacing="0"/>
        <w:contextualSpacing/>
        <w:jc w:val="both"/>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وتسمى ايضا بطريقة خصم التكاليف </w:t>
      </w:r>
      <w:r w:rsidR="00110D0C" w:rsidRPr="008E36F1">
        <w:rPr>
          <w:rFonts w:ascii="Simplified Arabic" w:hAnsi="Simplified Arabic" w:cs="Simplified Arabic"/>
          <w:color w:val="000000" w:themeColor="text1"/>
          <w:sz w:val="22"/>
          <w:szCs w:val="22"/>
          <w:vertAlign w:val="superscript"/>
          <w:rtl/>
          <w:lang w:bidi="ar-IQ"/>
        </w:rPr>
        <w:t>(</w:t>
      </w:r>
      <w:r w:rsidR="00D32CA1" w:rsidRPr="008E36F1">
        <w:rPr>
          <w:rFonts w:ascii="Simplified Arabic" w:hAnsi="Simplified Arabic" w:cs="Simplified Arabic"/>
          <w:color w:val="000000" w:themeColor="text1"/>
          <w:sz w:val="22"/>
          <w:szCs w:val="22"/>
          <w:vertAlign w:val="superscript"/>
          <w:rtl/>
          <w:lang w:bidi="ar-IQ"/>
        </w:rPr>
        <w:t>21</w:t>
      </w:r>
      <w:r w:rsidR="00110D0C" w:rsidRPr="008E36F1">
        <w:rPr>
          <w:rFonts w:ascii="Simplified Arabic" w:hAnsi="Simplified Arabic" w:cs="Simplified Arabic"/>
          <w:color w:val="000000" w:themeColor="text1"/>
          <w:sz w:val="22"/>
          <w:szCs w:val="22"/>
          <w:vertAlign w:val="superscript"/>
          <w:rtl/>
          <w:lang w:bidi="ar-IQ"/>
        </w:rPr>
        <w:t>)</w:t>
      </w:r>
      <w:r w:rsidRPr="008E36F1">
        <w:rPr>
          <w:rFonts w:ascii="Simplified Arabic" w:hAnsi="Simplified Arabic" w:cs="Simplified Arabic"/>
          <w:color w:val="000000" w:themeColor="text1"/>
          <w:sz w:val="26"/>
          <w:szCs w:val="26"/>
          <w:rtl/>
          <w:lang w:bidi="ar-IQ"/>
        </w:rPr>
        <w:t xml:space="preserve">, ويتم بها خصم التدفق النقدي السنوي من اجمالي الكلفة لحين تصفير التكاليف ثم حساب فترة الاسترداد . </w:t>
      </w:r>
    </w:p>
    <w:p w:rsidR="00532826" w:rsidRPr="008E36F1" w:rsidRDefault="00532826" w:rsidP="00A253DD">
      <w:pPr>
        <w:pStyle w:val="msonormalcxspmiddle"/>
        <w:tabs>
          <w:tab w:val="left" w:pos="-58"/>
          <w:tab w:val="left" w:pos="1722"/>
        </w:tabs>
        <w:bidi/>
        <w:spacing w:before="0" w:beforeAutospacing="0" w:after="0" w:afterAutospacing="0"/>
        <w:contextualSpacing/>
        <w:jc w:val="both"/>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lastRenderedPageBreak/>
        <w:t xml:space="preserve">لأن التدفقات النقدية السنوية للمشروع المقترح غير متساوية سنتبع طريقة خصم التكاليف وذلك على </w:t>
      </w:r>
      <w:r w:rsidR="004D1EDD">
        <w:rPr>
          <w:rFonts w:ascii="Simplified Arabic" w:hAnsi="Simplified Arabic" w:cs="Simplified Arabic"/>
          <w:color w:val="000000" w:themeColor="text1"/>
          <w:sz w:val="26"/>
          <w:szCs w:val="26"/>
          <w:rtl/>
          <w:lang w:bidi="ar-IQ"/>
        </w:rPr>
        <w:t>النحو الآتي</w:t>
      </w:r>
      <w:r w:rsidRPr="008E36F1">
        <w:rPr>
          <w:rFonts w:ascii="Simplified Arabic" w:hAnsi="Simplified Arabic" w:cs="Simplified Arabic"/>
          <w:color w:val="000000" w:themeColor="text1"/>
          <w:sz w:val="26"/>
          <w:szCs w:val="26"/>
          <w:rtl/>
          <w:lang w:bidi="ar-IQ"/>
        </w:rPr>
        <w:t>:</w:t>
      </w: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التكاليف الاستثمارية للمشروع = 1</w:t>
      </w:r>
      <w:proofErr w:type="gramStart"/>
      <w:r w:rsidRPr="008E36F1">
        <w:rPr>
          <w:rFonts w:ascii="Simplified Arabic" w:hAnsi="Simplified Arabic" w:cs="Simplified Arabic"/>
          <w:color w:val="000000" w:themeColor="text1"/>
          <w:sz w:val="26"/>
          <w:szCs w:val="26"/>
          <w:rtl/>
          <w:lang w:bidi="ar-IQ"/>
        </w:rPr>
        <w:t>,126</w:t>
      </w:r>
      <w:proofErr w:type="gramEnd"/>
      <w:r w:rsidRPr="008E36F1">
        <w:rPr>
          <w:rFonts w:ascii="Simplified Arabic" w:hAnsi="Simplified Arabic" w:cs="Simplified Arabic"/>
          <w:color w:val="000000" w:themeColor="text1"/>
          <w:sz w:val="26"/>
          <w:szCs w:val="26"/>
          <w:rtl/>
          <w:lang w:bidi="ar-IQ"/>
        </w:rPr>
        <w:t xml:space="preserve">,457,273 دينار </w:t>
      </w: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صافي التدفق النقدي للسنة الاولى = 507,247,499 دينار .. </w:t>
      </w: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المتبقي من التكاليف الاستثمارية  = 1,126,457,273 - 507,247,499 </w:t>
      </w: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                                               = 619,209,774 دينار</w:t>
      </w: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صافي التدفق النقدي للسنة </w:t>
      </w:r>
      <w:proofErr w:type="gramStart"/>
      <w:r w:rsidRPr="008E36F1">
        <w:rPr>
          <w:rFonts w:ascii="Simplified Arabic" w:hAnsi="Simplified Arabic" w:cs="Simplified Arabic"/>
          <w:color w:val="000000" w:themeColor="text1"/>
          <w:sz w:val="26"/>
          <w:szCs w:val="26"/>
          <w:rtl/>
          <w:lang w:bidi="ar-IQ"/>
        </w:rPr>
        <w:t>الثانية  =</w:t>
      </w:r>
      <w:proofErr w:type="gramEnd"/>
      <w:r w:rsidRPr="008E36F1">
        <w:rPr>
          <w:rFonts w:ascii="Simplified Arabic" w:hAnsi="Simplified Arabic" w:cs="Simplified Arabic"/>
          <w:color w:val="000000" w:themeColor="text1"/>
          <w:sz w:val="26"/>
          <w:szCs w:val="26"/>
          <w:rtl/>
          <w:lang w:bidi="ar-IQ"/>
        </w:rPr>
        <w:t xml:space="preserve"> 546,908,261 دينار </w:t>
      </w: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المتبقي من التكاليف = 619,209,774 - 546,908,261 = 72,301,513 دينار</w:t>
      </w: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نسبة المتبقي الى التدفق النقدي للسنة الثالثة = 72,301,513 \586,569,023 </w:t>
      </w: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 0.12326 *312 </w:t>
      </w:r>
      <w:proofErr w:type="gramStart"/>
      <w:r w:rsidRPr="008E36F1">
        <w:rPr>
          <w:rFonts w:ascii="Simplified Arabic" w:hAnsi="Simplified Arabic" w:cs="Simplified Arabic"/>
          <w:color w:val="000000" w:themeColor="text1"/>
          <w:sz w:val="26"/>
          <w:szCs w:val="26"/>
          <w:rtl/>
          <w:lang w:bidi="ar-IQ"/>
        </w:rPr>
        <w:t>يوم</w:t>
      </w:r>
      <w:proofErr w:type="gramEnd"/>
      <w:r w:rsidRPr="008E36F1">
        <w:rPr>
          <w:rFonts w:ascii="Simplified Arabic" w:hAnsi="Simplified Arabic" w:cs="Simplified Arabic"/>
          <w:color w:val="000000" w:themeColor="text1"/>
          <w:sz w:val="26"/>
          <w:szCs w:val="26"/>
          <w:rtl/>
          <w:lang w:bidi="ar-IQ"/>
        </w:rPr>
        <w:t xml:space="preserve"> عمل بالسنة = 39 يوماً </w:t>
      </w:r>
    </w:p>
    <w:p w:rsidR="00532826" w:rsidRPr="008E36F1" w:rsidRDefault="00532826" w:rsidP="00A253DD">
      <w:pPr>
        <w:pStyle w:val="msonormalcxspmiddle"/>
        <w:numPr>
          <w:ilvl w:val="0"/>
          <w:numId w:val="7"/>
        </w:numPr>
        <w:shd w:val="clear" w:color="auto" w:fill="FBD4B4" w:themeFill="accent6" w:themeFillTint="66"/>
        <w:tabs>
          <w:tab w:val="left" w:pos="-58"/>
          <w:tab w:val="left" w:pos="1722"/>
        </w:tabs>
        <w:bidi/>
        <w:spacing w:before="0" w:beforeAutospacing="0" w:after="0" w:afterAutospacing="0"/>
        <w:ind w:left="0" w:firstLine="0"/>
        <w:contextualSpacing/>
        <w:jc w:val="both"/>
        <w:outlineLvl w:val="0"/>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shd w:val="clear" w:color="auto" w:fill="FBD4B4" w:themeFill="accent6" w:themeFillTint="66"/>
          <w:rtl/>
          <w:lang w:bidi="ar-IQ"/>
        </w:rPr>
        <w:t>لذا نحتاج الى ( سنتين ) و (39) يوماً لاسترداد التكاليف الاستثمارية للمشروع , ويمكن ملاحظة ان فترة الاسترداد قليلة ؛ لأن التكاليف الاستثمارية للمشروع تعد قليلة مقارنة بإيرادات المشروع المخمنة , وهو امر ايجابي وحافز يدعم انشاء المشروع .</w:t>
      </w:r>
    </w:p>
    <w:p w:rsidR="00532826" w:rsidRPr="008E36F1" w:rsidRDefault="00532826" w:rsidP="00A253DD">
      <w:pPr>
        <w:pStyle w:val="msonormalcxspmiddle"/>
        <w:numPr>
          <w:ilvl w:val="0"/>
          <w:numId w:val="19"/>
        </w:numPr>
        <w:tabs>
          <w:tab w:val="left" w:pos="-58"/>
          <w:tab w:val="left" w:pos="1722"/>
        </w:tabs>
        <w:bidi/>
        <w:spacing w:before="0" w:beforeAutospacing="0" w:after="0" w:afterAutospacing="0"/>
        <w:ind w:left="0" w:firstLine="0"/>
        <w:contextualSpacing/>
        <w:outlineLvl w:val="0"/>
        <w:rPr>
          <w:rFonts w:ascii="Simplified Arabic" w:hAnsi="Simplified Arabic" w:cs="Simplified Arabic"/>
          <w:b/>
          <w:bCs/>
          <w:color w:val="000000" w:themeColor="text1"/>
          <w:sz w:val="26"/>
          <w:szCs w:val="26"/>
          <w:lang w:bidi="ar-IQ"/>
        </w:rPr>
      </w:pPr>
      <w:r w:rsidRPr="008E36F1">
        <w:rPr>
          <w:rFonts w:ascii="Simplified Arabic" w:hAnsi="Simplified Arabic" w:cs="Simplified Arabic"/>
          <w:b/>
          <w:bCs/>
          <w:color w:val="000000" w:themeColor="text1"/>
          <w:sz w:val="26"/>
          <w:szCs w:val="26"/>
          <w:rtl/>
          <w:lang w:bidi="ar-IQ"/>
        </w:rPr>
        <w:t xml:space="preserve">معيار معدل العائد </w:t>
      </w:r>
      <w:proofErr w:type="gramStart"/>
      <w:r w:rsidRPr="008E36F1">
        <w:rPr>
          <w:rFonts w:ascii="Simplified Arabic" w:hAnsi="Simplified Arabic" w:cs="Simplified Arabic"/>
          <w:b/>
          <w:bCs/>
          <w:color w:val="000000" w:themeColor="text1"/>
          <w:sz w:val="26"/>
          <w:szCs w:val="26"/>
          <w:rtl/>
          <w:lang w:bidi="ar-IQ"/>
        </w:rPr>
        <w:t>المحاسبي :</w:t>
      </w:r>
      <w:proofErr w:type="gramEnd"/>
    </w:p>
    <w:p w:rsidR="00532826" w:rsidRPr="008E36F1" w:rsidRDefault="00532826" w:rsidP="00A253DD">
      <w:pPr>
        <w:pStyle w:val="msonormalcxspmiddle"/>
        <w:tabs>
          <w:tab w:val="left" w:pos="-58"/>
          <w:tab w:val="left" w:pos="1722"/>
        </w:tabs>
        <w:bidi/>
        <w:spacing w:before="0" w:beforeAutospacing="0" w:after="0" w:afterAutospacing="0"/>
        <w:contextualSpacing/>
        <w:jc w:val="both"/>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b/>
          <w:bCs/>
          <w:color w:val="000000" w:themeColor="text1"/>
          <w:sz w:val="28"/>
          <w:szCs w:val="28"/>
          <w:rtl/>
          <w:lang w:bidi="ar-IQ"/>
        </w:rPr>
        <w:t xml:space="preserve">         </w:t>
      </w:r>
      <w:r w:rsidRPr="008E36F1">
        <w:rPr>
          <w:rFonts w:ascii="Simplified Arabic" w:hAnsi="Simplified Arabic" w:cs="Simplified Arabic"/>
          <w:color w:val="000000" w:themeColor="text1"/>
          <w:sz w:val="26"/>
          <w:szCs w:val="26"/>
          <w:rtl/>
          <w:lang w:bidi="ar-IQ"/>
        </w:rPr>
        <w:t xml:space="preserve">" وهو نسبة صافي الربح الى راس المال المستثمر او كلفته الاستثمارية , وصافي الربح يعني طرح كل انواع الضرائب والاندثار ومن خلاله نستطيع الحصول على عائد الدينار الواحد من كلفة الاستثمار ويحسب من المعادلة " </w:t>
      </w:r>
      <w:r w:rsidR="00110D0C" w:rsidRPr="008E36F1">
        <w:rPr>
          <w:rFonts w:ascii="Simplified Arabic" w:hAnsi="Simplified Arabic" w:cs="Simplified Arabic"/>
          <w:color w:val="000000" w:themeColor="text1"/>
          <w:sz w:val="22"/>
          <w:szCs w:val="22"/>
          <w:vertAlign w:val="superscript"/>
          <w:rtl/>
          <w:lang w:bidi="ar-IQ"/>
        </w:rPr>
        <w:t>(</w:t>
      </w:r>
      <w:r w:rsidR="005F1B52" w:rsidRPr="008E36F1">
        <w:rPr>
          <w:rFonts w:ascii="Simplified Arabic" w:hAnsi="Simplified Arabic" w:cs="Simplified Arabic"/>
          <w:color w:val="000000" w:themeColor="text1"/>
          <w:sz w:val="22"/>
          <w:szCs w:val="22"/>
          <w:vertAlign w:val="superscript"/>
          <w:rtl/>
          <w:lang w:bidi="ar-IQ"/>
        </w:rPr>
        <w:t>22</w:t>
      </w:r>
      <w:r w:rsidR="00110D0C" w:rsidRPr="008E36F1">
        <w:rPr>
          <w:rFonts w:ascii="Simplified Arabic" w:hAnsi="Simplified Arabic" w:cs="Simplified Arabic"/>
          <w:color w:val="000000" w:themeColor="text1"/>
          <w:sz w:val="22"/>
          <w:szCs w:val="22"/>
          <w:vertAlign w:val="superscript"/>
          <w:rtl/>
          <w:lang w:bidi="ar-IQ"/>
        </w:rPr>
        <w:t xml:space="preserve">) </w:t>
      </w:r>
      <w:r w:rsidRPr="008E36F1">
        <w:rPr>
          <w:rFonts w:ascii="Simplified Arabic" w:hAnsi="Simplified Arabic" w:cs="Simplified Arabic"/>
          <w:color w:val="000000" w:themeColor="text1"/>
          <w:sz w:val="26"/>
          <w:szCs w:val="26"/>
          <w:rtl/>
          <w:lang w:bidi="ar-IQ"/>
        </w:rPr>
        <w:t>:</w:t>
      </w: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i/>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       متوسط العائد المحاسبي </w:t>
      </w:r>
      <w:proofErr w:type="gramStart"/>
      <w:r w:rsidRPr="008E36F1">
        <w:rPr>
          <w:rFonts w:ascii="Simplified Arabic" w:hAnsi="Simplified Arabic" w:cs="Simplified Arabic"/>
          <w:color w:val="000000" w:themeColor="text1"/>
          <w:sz w:val="26"/>
          <w:szCs w:val="26"/>
          <w:rtl/>
          <w:lang w:bidi="ar-IQ"/>
        </w:rPr>
        <w:t xml:space="preserve">= </w:t>
      </w:r>
      <m:oMath>
        <m:f>
          <m:fPr>
            <m:ctrlPr>
              <w:rPr>
                <w:rFonts w:ascii="Cambria Math" w:hAnsi="Cambria Math" w:cs="Simplified Arabic"/>
                <w:color w:val="000000" w:themeColor="text1"/>
                <w:sz w:val="26"/>
                <w:szCs w:val="26"/>
                <w:lang w:bidi="ar-IQ"/>
              </w:rPr>
            </m:ctrlPr>
          </m:fPr>
          <m:num>
            <m:r>
              <m:rPr>
                <m:sty m:val="p"/>
              </m:rPr>
              <w:rPr>
                <w:rFonts w:ascii="Cambria Math" w:hAnsi="Cambria Math" w:cs="Simplified Arabic"/>
                <w:color w:val="000000" w:themeColor="text1"/>
                <w:sz w:val="26"/>
                <w:szCs w:val="26"/>
                <w:rtl/>
                <w:lang w:bidi="ar-IQ"/>
              </w:rPr>
              <m:t>الضرائب</m:t>
            </m:r>
            <w:proofErr w:type="gramEnd"/>
            <m:r>
              <m:rPr>
                <m:sty m:val="p"/>
              </m:rPr>
              <w:rPr>
                <w:rFonts w:ascii="Cambria Math" w:hAnsi="Cambria Math" w:cs="Simplified Arabic"/>
                <w:color w:val="000000" w:themeColor="text1"/>
                <w:sz w:val="26"/>
                <w:szCs w:val="26"/>
                <w:rtl/>
                <w:lang w:bidi="ar-IQ"/>
              </w:rPr>
              <m:t xml:space="preserve"> خصم</m:t>
            </m:r>
            <m:r>
              <m:rPr>
                <m:sty m:val="p"/>
              </m:rPr>
              <w:rPr>
                <w:rFonts w:ascii="Cambria Math" w:hAnsi="Cambria Math" w:cs="Simplified Arabic"/>
                <w:color w:val="000000" w:themeColor="text1"/>
                <w:sz w:val="26"/>
                <w:szCs w:val="26"/>
                <w:lang w:bidi="ar-IQ"/>
              </w:rPr>
              <m:t xml:space="preserve"> </m:t>
            </m:r>
            <m:r>
              <m:rPr>
                <m:sty m:val="p"/>
              </m:rPr>
              <w:rPr>
                <w:rFonts w:ascii="Cambria Math" w:hAnsi="Cambria Math" w:cs="Simplified Arabic"/>
                <w:color w:val="000000" w:themeColor="text1"/>
                <w:sz w:val="26"/>
                <w:szCs w:val="26"/>
                <w:rtl/>
                <w:lang w:bidi="ar-IQ"/>
              </w:rPr>
              <m:t>بعد</m:t>
            </m:r>
            <m:r>
              <m:rPr>
                <m:sty m:val="p"/>
              </m:rPr>
              <w:rPr>
                <w:rFonts w:ascii="Cambria Math" w:hAnsi="Cambria Math" w:cs="Simplified Arabic"/>
                <w:color w:val="000000" w:themeColor="text1"/>
                <w:sz w:val="26"/>
                <w:szCs w:val="26"/>
                <w:lang w:bidi="ar-IQ"/>
              </w:rPr>
              <m:t xml:space="preserve"> </m:t>
            </m:r>
            <m:r>
              <m:rPr>
                <m:sty m:val="p"/>
              </m:rPr>
              <w:rPr>
                <w:rFonts w:ascii="Cambria Math" w:hAnsi="Cambria Math" w:cs="Simplified Arabic"/>
                <w:color w:val="000000" w:themeColor="text1"/>
                <w:sz w:val="26"/>
                <w:szCs w:val="26"/>
                <w:rtl/>
                <w:lang w:bidi="ar-IQ"/>
              </w:rPr>
              <m:t>الربح</m:t>
            </m:r>
            <m:r>
              <m:rPr>
                <m:sty m:val="p"/>
              </m:rPr>
              <w:rPr>
                <w:rFonts w:ascii="Cambria Math" w:hAnsi="Cambria Math" w:cs="Simplified Arabic"/>
                <w:color w:val="000000" w:themeColor="text1"/>
                <w:sz w:val="26"/>
                <w:szCs w:val="26"/>
                <w:lang w:bidi="ar-IQ"/>
              </w:rPr>
              <m:t xml:space="preserve"> </m:t>
            </m:r>
            <m:r>
              <m:rPr>
                <m:sty m:val="p"/>
              </m:rPr>
              <w:rPr>
                <w:rFonts w:ascii="Cambria Math" w:hAnsi="Cambria Math" w:cs="Simplified Arabic"/>
                <w:color w:val="000000" w:themeColor="text1"/>
                <w:sz w:val="26"/>
                <w:szCs w:val="26"/>
                <w:rtl/>
                <w:lang w:bidi="ar-IQ"/>
              </w:rPr>
              <m:t>صافي متوسط</m:t>
            </m:r>
          </m:num>
          <m:den>
            <m:r>
              <m:rPr>
                <m:sty m:val="p"/>
              </m:rPr>
              <w:rPr>
                <w:rFonts w:ascii="Cambria Math" w:hAnsi="Cambria Math" w:cs="Simplified Arabic"/>
                <w:color w:val="000000" w:themeColor="text1"/>
                <w:sz w:val="26"/>
                <w:szCs w:val="26"/>
                <w:rtl/>
                <w:lang w:bidi="ar-IQ"/>
              </w:rPr>
              <m:t>الاستثمار كلفة</m:t>
            </m:r>
            <m:ctrlPr>
              <w:rPr>
                <w:rFonts w:ascii="Cambria Math" w:hAnsi="Cambria Math" w:cs="Simplified Arabic"/>
                <w:color w:val="000000" w:themeColor="text1"/>
                <w:sz w:val="26"/>
                <w:szCs w:val="26"/>
                <w:rtl/>
                <w:lang w:bidi="ar-IQ"/>
              </w:rPr>
            </m:ctrlPr>
          </m:den>
        </m:f>
      </m:oMath>
      <w:r w:rsidRPr="008E36F1">
        <w:rPr>
          <w:rFonts w:ascii="Simplified Arabic" w:hAnsi="Simplified Arabic" w:cs="Simplified Arabic"/>
          <w:i/>
          <w:color w:val="000000" w:themeColor="text1"/>
          <w:sz w:val="26"/>
          <w:szCs w:val="26"/>
          <w:rtl/>
          <w:lang w:bidi="ar-IQ"/>
        </w:rPr>
        <w:t xml:space="preserve"> * 100%</w:t>
      </w:r>
    </w:p>
    <w:p w:rsidR="00532826" w:rsidRPr="008E36F1" w:rsidRDefault="00532826" w:rsidP="00A253DD">
      <w:pPr>
        <w:pStyle w:val="msonormalcxspmiddle"/>
        <w:tabs>
          <w:tab w:val="left" w:pos="-58"/>
          <w:tab w:val="left" w:pos="1722"/>
        </w:tabs>
        <w:bidi/>
        <w:spacing w:before="0" w:beforeAutospacing="0" w:after="0" w:afterAutospacing="0"/>
        <w:contextualSpacing/>
        <w:jc w:val="both"/>
        <w:outlineLvl w:val="0"/>
        <w:rPr>
          <w:rFonts w:ascii="Simplified Arabic" w:hAnsi="Simplified Arabic" w:cs="Simplified Arabic"/>
          <w:i/>
          <w:color w:val="000000" w:themeColor="text1"/>
          <w:sz w:val="26"/>
          <w:szCs w:val="26"/>
          <w:rtl/>
          <w:lang w:bidi="ar-IQ"/>
        </w:rPr>
      </w:pPr>
      <w:r w:rsidRPr="008E36F1">
        <w:rPr>
          <w:rFonts w:ascii="Simplified Arabic" w:hAnsi="Simplified Arabic" w:cs="Simplified Arabic"/>
          <w:i/>
          <w:color w:val="000000" w:themeColor="text1"/>
          <w:sz w:val="26"/>
          <w:szCs w:val="26"/>
          <w:rtl/>
          <w:lang w:bidi="ar-IQ"/>
        </w:rPr>
        <w:t xml:space="preserve">      ويمكن تعريفه ايضا بأنه " نسبة صافي الربح المحاسبي السنوي بعد خصم الضريبة الى متوسط التكلفة الاستثمارية للمشروع المقترح ويتم حساب متوسط صافي الربح المحاسبي السنوي وفقا للمعادلة التالية " </w:t>
      </w:r>
      <w:r w:rsidR="00110D0C" w:rsidRPr="008E36F1">
        <w:rPr>
          <w:rFonts w:ascii="Simplified Arabic" w:hAnsi="Simplified Arabic" w:cs="Simplified Arabic"/>
          <w:color w:val="000000" w:themeColor="text1"/>
          <w:sz w:val="22"/>
          <w:szCs w:val="22"/>
          <w:vertAlign w:val="superscript"/>
          <w:rtl/>
          <w:lang w:bidi="ar-IQ"/>
        </w:rPr>
        <w:t>(</w:t>
      </w:r>
      <w:r w:rsidR="005F1B52" w:rsidRPr="008E36F1">
        <w:rPr>
          <w:rFonts w:ascii="Simplified Arabic" w:hAnsi="Simplified Arabic" w:cs="Simplified Arabic"/>
          <w:color w:val="000000" w:themeColor="text1"/>
          <w:sz w:val="22"/>
          <w:szCs w:val="22"/>
          <w:vertAlign w:val="superscript"/>
          <w:rtl/>
          <w:lang w:bidi="ar-IQ"/>
        </w:rPr>
        <w:t>23</w:t>
      </w:r>
      <w:r w:rsidR="00110D0C" w:rsidRPr="008E36F1">
        <w:rPr>
          <w:rFonts w:ascii="Simplified Arabic" w:hAnsi="Simplified Arabic" w:cs="Simplified Arabic"/>
          <w:color w:val="000000" w:themeColor="text1"/>
          <w:sz w:val="22"/>
          <w:szCs w:val="22"/>
          <w:vertAlign w:val="superscript"/>
          <w:rtl/>
          <w:lang w:bidi="ar-IQ"/>
        </w:rPr>
        <w:t>)</w:t>
      </w:r>
      <w:r w:rsidRPr="008E36F1">
        <w:rPr>
          <w:rFonts w:ascii="Simplified Arabic" w:hAnsi="Simplified Arabic" w:cs="Simplified Arabic"/>
          <w:i/>
          <w:color w:val="000000" w:themeColor="text1"/>
          <w:sz w:val="26"/>
          <w:szCs w:val="26"/>
          <w:rtl/>
          <w:lang w:bidi="ar-IQ"/>
        </w:rPr>
        <w:t>:</w:t>
      </w:r>
    </w:p>
    <w:p w:rsidR="00532826" w:rsidRPr="008E36F1" w:rsidRDefault="00532826" w:rsidP="00A253DD">
      <w:pPr>
        <w:pStyle w:val="msonormalcxspmiddle"/>
        <w:tabs>
          <w:tab w:val="left" w:pos="-58"/>
          <w:tab w:val="left" w:pos="1722"/>
        </w:tabs>
        <w:bidi/>
        <w:spacing w:before="0" w:beforeAutospacing="0" w:after="0" w:afterAutospacing="0"/>
        <w:contextualSpacing/>
        <w:jc w:val="both"/>
        <w:outlineLvl w:val="0"/>
        <w:rPr>
          <w:rFonts w:ascii="Simplified Arabic" w:hAnsi="Simplified Arabic" w:cs="Simplified Arabic"/>
          <w:i/>
          <w:color w:val="000000" w:themeColor="text1"/>
          <w:sz w:val="26"/>
          <w:szCs w:val="26"/>
          <w:rtl/>
          <w:lang w:bidi="ar-IQ"/>
        </w:rPr>
      </w:pPr>
      <w:r w:rsidRPr="008E36F1">
        <w:rPr>
          <w:rFonts w:ascii="Simplified Arabic" w:hAnsi="Simplified Arabic" w:cs="Simplified Arabic"/>
          <w:i/>
          <w:color w:val="000000" w:themeColor="text1"/>
          <w:sz w:val="26"/>
          <w:szCs w:val="26"/>
          <w:rtl/>
          <w:lang w:bidi="ar-IQ"/>
        </w:rPr>
        <w:t xml:space="preserve"> متوسط صافي الربح السنوي = مجموع الارباح الصافية المتوقعة طوال سنوات العمر الاقتصادي للمشروع ÷ العمر الاقتصادي المتوقع للمشروع </w:t>
      </w: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i/>
          <w:color w:val="000000" w:themeColor="text1"/>
          <w:sz w:val="26"/>
          <w:szCs w:val="26"/>
          <w:rtl/>
          <w:lang w:bidi="ar-IQ"/>
        </w:rPr>
      </w:pPr>
      <w:r w:rsidRPr="008E36F1">
        <w:rPr>
          <w:rFonts w:ascii="Simplified Arabic" w:hAnsi="Simplified Arabic" w:cs="Simplified Arabic"/>
          <w:i/>
          <w:color w:val="000000" w:themeColor="text1"/>
          <w:sz w:val="26"/>
          <w:szCs w:val="26"/>
          <w:rtl/>
          <w:lang w:bidi="ar-IQ"/>
        </w:rPr>
        <w:t>اما متوسط التكلفة الاستثمارية فيتوقف على وجود قيمة للأنقاض من عدمها , فعند وجود قيمة لها فأن :</w:t>
      </w: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i/>
          <w:color w:val="000000" w:themeColor="text1"/>
          <w:sz w:val="26"/>
          <w:szCs w:val="26"/>
          <w:rtl/>
          <w:lang w:bidi="ar-IQ"/>
        </w:rPr>
      </w:pPr>
      <w:r w:rsidRPr="008E36F1">
        <w:rPr>
          <w:rFonts w:ascii="Simplified Arabic" w:hAnsi="Simplified Arabic" w:cs="Simplified Arabic"/>
          <w:i/>
          <w:color w:val="000000" w:themeColor="text1"/>
          <w:sz w:val="26"/>
          <w:szCs w:val="26"/>
          <w:rtl/>
          <w:lang w:bidi="ar-IQ"/>
        </w:rPr>
        <w:t>متوسط التكلفة الاستثمارية = (التكلفة الاستثمارية + قيمة الانقاض ) ÷ 2</w:t>
      </w: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i/>
          <w:color w:val="000000" w:themeColor="text1"/>
          <w:sz w:val="26"/>
          <w:szCs w:val="26"/>
          <w:rtl/>
          <w:lang w:bidi="ar-IQ"/>
        </w:rPr>
      </w:pPr>
      <w:r w:rsidRPr="008E36F1">
        <w:rPr>
          <w:rFonts w:ascii="Simplified Arabic" w:hAnsi="Simplified Arabic" w:cs="Simplified Arabic"/>
          <w:i/>
          <w:color w:val="000000" w:themeColor="text1"/>
          <w:sz w:val="26"/>
          <w:szCs w:val="26"/>
          <w:rtl/>
          <w:lang w:bidi="ar-IQ"/>
        </w:rPr>
        <w:t xml:space="preserve">أو يمكن كتابته بالصيغة الآتية </w:t>
      </w:r>
      <w:r w:rsidR="00110D0C" w:rsidRPr="008E36F1">
        <w:rPr>
          <w:rFonts w:ascii="Simplified Arabic" w:hAnsi="Simplified Arabic" w:cs="Simplified Arabic"/>
          <w:color w:val="000000" w:themeColor="text1"/>
          <w:sz w:val="22"/>
          <w:szCs w:val="22"/>
          <w:vertAlign w:val="superscript"/>
          <w:rtl/>
          <w:lang w:bidi="ar-IQ"/>
        </w:rPr>
        <w:t>(</w:t>
      </w:r>
      <w:r w:rsidR="005F1B52" w:rsidRPr="008E36F1">
        <w:rPr>
          <w:rFonts w:ascii="Simplified Arabic" w:hAnsi="Simplified Arabic" w:cs="Simplified Arabic"/>
          <w:color w:val="000000" w:themeColor="text1"/>
          <w:sz w:val="22"/>
          <w:szCs w:val="22"/>
          <w:vertAlign w:val="superscript"/>
          <w:rtl/>
          <w:lang w:bidi="ar-IQ"/>
        </w:rPr>
        <w:t>24</w:t>
      </w:r>
      <w:r w:rsidR="00110D0C" w:rsidRPr="008E36F1">
        <w:rPr>
          <w:rFonts w:ascii="Simplified Arabic" w:hAnsi="Simplified Arabic" w:cs="Simplified Arabic"/>
          <w:color w:val="000000" w:themeColor="text1"/>
          <w:sz w:val="22"/>
          <w:szCs w:val="22"/>
          <w:vertAlign w:val="superscript"/>
          <w:rtl/>
          <w:lang w:bidi="ar-IQ"/>
        </w:rPr>
        <w:t>)</w:t>
      </w:r>
      <w:r w:rsidRPr="008E36F1">
        <w:rPr>
          <w:rFonts w:ascii="Simplified Arabic" w:hAnsi="Simplified Arabic" w:cs="Simplified Arabic"/>
          <w:i/>
          <w:color w:val="000000" w:themeColor="text1"/>
          <w:sz w:val="26"/>
          <w:szCs w:val="26"/>
          <w:rtl/>
          <w:lang w:bidi="ar-IQ"/>
        </w:rPr>
        <w:t>:</w:t>
      </w: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i/>
          <w:color w:val="000000" w:themeColor="text1"/>
          <w:sz w:val="26"/>
          <w:szCs w:val="26"/>
          <w:rtl/>
          <w:lang w:bidi="ar-IQ"/>
        </w:rPr>
      </w:pPr>
      <w:r w:rsidRPr="008E36F1">
        <w:rPr>
          <w:rFonts w:ascii="Simplified Arabic" w:hAnsi="Simplified Arabic" w:cs="Simplified Arabic"/>
          <w:i/>
          <w:color w:val="000000" w:themeColor="text1"/>
          <w:sz w:val="26"/>
          <w:szCs w:val="26"/>
          <w:rtl/>
          <w:lang w:bidi="ar-IQ"/>
        </w:rPr>
        <w:t>متوسط الاستثمار = (قيمة الاستثمار في اول المدة + قيمة الاستثمار في آخر المدة) ÷ 2</w:t>
      </w:r>
    </w:p>
    <w:p w:rsidR="00532826" w:rsidRPr="008E36F1" w:rsidRDefault="00532826" w:rsidP="00A253DD">
      <w:pPr>
        <w:pStyle w:val="msonormalcxspmiddle"/>
        <w:numPr>
          <w:ilvl w:val="0"/>
          <w:numId w:val="7"/>
        </w:numPr>
        <w:tabs>
          <w:tab w:val="left" w:pos="-58"/>
          <w:tab w:val="left" w:pos="1722"/>
        </w:tabs>
        <w:bidi/>
        <w:spacing w:before="0" w:beforeAutospacing="0" w:after="0" w:afterAutospacing="0"/>
        <w:ind w:left="0" w:firstLine="0"/>
        <w:contextualSpacing/>
        <w:outlineLvl w:val="0"/>
        <w:rPr>
          <w:rFonts w:ascii="Simplified Arabic" w:hAnsi="Simplified Arabic" w:cs="Simplified Arabic"/>
          <w:b/>
          <w:bCs/>
          <w:i/>
          <w:color w:val="000000" w:themeColor="text1"/>
          <w:sz w:val="26"/>
          <w:szCs w:val="26"/>
          <w:lang w:bidi="ar-IQ"/>
        </w:rPr>
      </w:pPr>
      <w:r w:rsidRPr="008E36F1">
        <w:rPr>
          <w:rFonts w:ascii="Simplified Arabic" w:hAnsi="Simplified Arabic" w:cs="Simplified Arabic"/>
          <w:b/>
          <w:bCs/>
          <w:i/>
          <w:color w:val="000000" w:themeColor="text1"/>
          <w:sz w:val="26"/>
          <w:szCs w:val="26"/>
          <w:rtl/>
          <w:lang w:bidi="ar-IQ"/>
        </w:rPr>
        <w:t>يمكن تطبيق هذا المعيار على المشروع المقترح وذلك على النحو الآتي :</w:t>
      </w: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b/>
          <w:bCs/>
          <w:i/>
          <w:color w:val="000000" w:themeColor="text1"/>
          <w:sz w:val="26"/>
          <w:szCs w:val="26"/>
          <w:rtl/>
          <w:lang w:bidi="ar-IQ"/>
        </w:rPr>
      </w:pPr>
    </w:p>
    <w:tbl>
      <w:tblPr>
        <w:tblpPr w:leftFromText="180" w:rightFromText="180" w:vertAnchor="text" w:tblpXSpec="right" w:tblpY="1"/>
        <w:tblOverlap w:val="never"/>
        <w:bidiVisual/>
        <w:tblW w:w="6477" w:type="dxa"/>
        <w:tblLook w:val="01E0" w:firstRow="1" w:lastRow="1" w:firstColumn="1" w:lastColumn="1" w:noHBand="0" w:noVBand="0"/>
      </w:tblPr>
      <w:tblGrid>
        <w:gridCol w:w="4381"/>
        <w:gridCol w:w="2096"/>
      </w:tblGrid>
      <w:tr w:rsidR="008E36F1" w:rsidRPr="008E36F1" w:rsidTr="00514D11">
        <w:trPr>
          <w:trHeight w:val="295"/>
        </w:trPr>
        <w:tc>
          <w:tcPr>
            <w:tcW w:w="4381" w:type="dxa"/>
            <w:vMerge w:val="restart"/>
            <w:shd w:val="clear" w:color="auto" w:fill="auto"/>
            <w:vAlign w:val="center"/>
          </w:tcPr>
          <w:p w:rsidR="00532826" w:rsidRPr="008E36F1" w:rsidRDefault="00532826" w:rsidP="00A253DD">
            <w:pPr>
              <w:spacing w:after="0" w:line="240" w:lineRule="auto"/>
              <w:jc w:val="right"/>
              <w:rPr>
                <w:rFonts w:ascii="Simplified Arabic" w:hAnsi="Simplified Arabic" w:cs="Simplified Arabic"/>
                <w:color w:val="000000" w:themeColor="text1"/>
                <w:sz w:val="26"/>
                <w:szCs w:val="26"/>
                <w:rtl/>
                <w:lang w:bidi="ar-IQ"/>
              </w:rPr>
            </w:pPr>
            <w:proofErr w:type="gramStart"/>
            <w:r w:rsidRPr="008E36F1">
              <w:rPr>
                <w:rFonts w:ascii="Simplified Arabic" w:hAnsi="Simplified Arabic" w:cs="Simplified Arabic"/>
                <w:i/>
                <w:color w:val="000000" w:themeColor="text1"/>
                <w:sz w:val="26"/>
                <w:szCs w:val="26"/>
                <w:rtl/>
                <w:lang w:bidi="ar-IQ"/>
              </w:rPr>
              <w:t>متوسط</w:t>
            </w:r>
            <w:proofErr w:type="gramEnd"/>
            <w:r w:rsidRPr="008E36F1">
              <w:rPr>
                <w:rFonts w:ascii="Simplified Arabic" w:hAnsi="Simplified Arabic" w:cs="Simplified Arabic"/>
                <w:i/>
                <w:color w:val="000000" w:themeColor="text1"/>
                <w:sz w:val="26"/>
                <w:szCs w:val="26"/>
                <w:rtl/>
                <w:lang w:bidi="ar-IQ"/>
              </w:rPr>
              <w:t xml:space="preserve"> صافي الربح المحاسبي السنوي =</w:t>
            </w:r>
          </w:p>
        </w:tc>
        <w:tc>
          <w:tcPr>
            <w:tcW w:w="2096" w:type="dxa"/>
            <w:tcBorders>
              <w:bottom w:val="single" w:sz="4" w:space="0" w:color="auto"/>
            </w:tcBorders>
            <w:shd w:val="clear" w:color="auto" w:fill="auto"/>
            <w:vAlign w:val="center"/>
          </w:tcPr>
          <w:p w:rsidR="00532826" w:rsidRPr="008E36F1" w:rsidRDefault="00532826" w:rsidP="00A253DD">
            <w:pPr>
              <w:pStyle w:val="msonormalcxspmiddle"/>
              <w:bidi/>
              <w:spacing w:before="0" w:beforeAutospacing="0" w:after="0" w:afterAutospacing="0"/>
              <w:jc w:val="center"/>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5,227,762,516</w:t>
            </w:r>
          </w:p>
        </w:tc>
      </w:tr>
      <w:tr w:rsidR="008E36F1" w:rsidRPr="008E36F1" w:rsidTr="00514D11">
        <w:trPr>
          <w:trHeight w:val="92"/>
        </w:trPr>
        <w:tc>
          <w:tcPr>
            <w:tcW w:w="4381" w:type="dxa"/>
            <w:vMerge/>
            <w:shd w:val="clear" w:color="auto" w:fill="auto"/>
            <w:vAlign w:val="center"/>
          </w:tcPr>
          <w:p w:rsidR="00532826" w:rsidRPr="008E36F1" w:rsidRDefault="00532826" w:rsidP="00A253DD">
            <w:pPr>
              <w:spacing w:after="0" w:line="240" w:lineRule="auto"/>
              <w:jc w:val="center"/>
              <w:rPr>
                <w:rFonts w:ascii="Simplified Arabic" w:hAnsi="Simplified Arabic" w:cs="Simplified Arabic"/>
                <w:color w:val="000000" w:themeColor="text1"/>
                <w:sz w:val="26"/>
                <w:szCs w:val="26"/>
                <w:rtl/>
                <w:lang w:bidi="ar-IQ"/>
              </w:rPr>
            </w:pPr>
          </w:p>
        </w:tc>
        <w:tc>
          <w:tcPr>
            <w:tcW w:w="2096" w:type="dxa"/>
            <w:tcBorders>
              <w:top w:val="single" w:sz="4" w:space="0" w:color="auto"/>
            </w:tcBorders>
            <w:shd w:val="clear" w:color="auto" w:fill="auto"/>
            <w:vAlign w:val="center"/>
          </w:tcPr>
          <w:p w:rsidR="00532826" w:rsidRPr="008E36F1" w:rsidRDefault="00532826" w:rsidP="00A253DD">
            <w:pPr>
              <w:spacing w:after="0" w:line="240" w:lineRule="auto"/>
              <w:jc w:val="center"/>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10</w:t>
            </w:r>
          </w:p>
        </w:tc>
      </w:tr>
    </w:tbl>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i/>
          <w:color w:val="000000" w:themeColor="text1"/>
          <w:sz w:val="26"/>
          <w:szCs w:val="26"/>
          <w:rtl/>
          <w:lang w:bidi="ar-IQ"/>
        </w:rPr>
      </w:pP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i/>
          <w:color w:val="000000" w:themeColor="text1"/>
          <w:sz w:val="26"/>
          <w:szCs w:val="26"/>
          <w:rtl/>
          <w:lang w:bidi="ar-IQ"/>
        </w:rPr>
      </w:pP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i/>
          <w:color w:val="000000" w:themeColor="text1"/>
          <w:sz w:val="26"/>
          <w:szCs w:val="26"/>
          <w:rtl/>
          <w:lang w:bidi="ar-IQ"/>
        </w:rPr>
      </w:pP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i/>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        متوسط صافي الربح المحاسبي السنوي </w:t>
      </w:r>
      <w:r w:rsidRPr="008E36F1">
        <w:rPr>
          <w:rFonts w:ascii="Simplified Arabic" w:hAnsi="Simplified Arabic" w:cs="Simplified Arabic"/>
          <w:i/>
          <w:color w:val="000000" w:themeColor="text1"/>
          <w:sz w:val="26"/>
          <w:szCs w:val="26"/>
          <w:rtl/>
          <w:lang w:bidi="ar-IQ"/>
        </w:rPr>
        <w:t>= ( 522</w:t>
      </w:r>
      <w:proofErr w:type="gramStart"/>
      <w:r w:rsidRPr="008E36F1">
        <w:rPr>
          <w:rFonts w:ascii="Simplified Arabic" w:hAnsi="Simplified Arabic" w:cs="Simplified Arabic"/>
          <w:i/>
          <w:color w:val="000000" w:themeColor="text1"/>
          <w:sz w:val="26"/>
          <w:szCs w:val="26"/>
          <w:rtl/>
          <w:lang w:bidi="ar-IQ"/>
        </w:rPr>
        <w:t>,776</w:t>
      </w:r>
      <w:proofErr w:type="gramEnd"/>
      <w:r w:rsidRPr="008E36F1">
        <w:rPr>
          <w:rFonts w:ascii="Simplified Arabic" w:hAnsi="Simplified Arabic" w:cs="Simplified Arabic"/>
          <w:i/>
          <w:color w:val="000000" w:themeColor="text1"/>
          <w:sz w:val="26"/>
          <w:szCs w:val="26"/>
          <w:rtl/>
          <w:lang w:bidi="ar-IQ"/>
        </w:rPr>
        <w:t>,251 ) دينار</w:t>
      </w: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i/>
          <w:color w:val="000000" w:themeColor="text1"/>
          <w:sz w:val="26"/>
          <w:szCs w:val="26"/>
          <w:rtl/>
          <w:lang w:bidi="ar-IQ"/>
        </w:rPr>
      </w:pP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i/>
          <w:color w:val="000000" w:themeColor="text1"/>
          <w:sz w:val="26"/>
          <w:szCs w:val="26"/>
          <w:rtl/>
          <w:lang w:bidi="ar-IQ"/>
        </w:rPr>
      </w:pPr>
      <w:r w:rsidRPr="008E36F1">
        <w:rPr>
          <w:rFonts w:ascii="Simplified Arabic" w:hAnsi="Simplified Arabic" w:cs="Simplified Arabic"/>
          <w:i/>
          <w:color w:val="000000" w:themeColor="text1"/>
          <w:sz w:val="26"/>
          <w:szCs w:val="26"/>
          <w:rtl/>
          <w:lang w:bidi="ar-IQ"/>
        </w:rPr>
        <w:t xml:space="preserve">      متوسط التكلفة الاستثمارية = ( 1</w:t>
      </w:r>
      <w:proofErr w:type="gramStart"/>
      <w:r w:rsidRPr="008E36F1">
        <w:rPr>
          <w:rFonts w:ascii="Simplified Arabic" w:hAnsi="Simplified Arabic" w:cs="Simplified Arabic"/>
          <w:i/>
          <w:color w:val="000000" w:themeColor="text1"/>
          <w:sz w:val="26"/>
          <w:szCs w:val="26"/>
          <w:rtl/>
          <w:lang w:bidi="ar-IQ"/>
        </w:rPr>
        <w:t>,126</w:t>
      </w:r>
      <w:proofErr w:type="gramEnd"/>
      <w:r w:rsidRPr="008E36F1">
        <w:rPr>
          <w:rFonts w:ascii="Simplified Arabic" w:hAnsi="Simplified Arabic" w:cs="Simplified Arabic"/>
          <w:i/>
          <w:color w:val="000000" w:themeColor="text1"/>
          <w:sz w:val="26"/>
          <w:szCs w:val="26"/>
          <w:rtl/>
          <w:lang w:bidi="ar-IQ"/>
        </w:rPr>
        <w:t xml:space="preserve">,457,273 +199,990,000 ) ÷ 2 = </w:t>
      </w: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i/>
          <w:color w:val="000000" w:themeColor="text1"/>
          <w:sz w:val="26"/>
          <w:szCs w:val="26"/>
          <w:rtl/>
          <w:lang w:bidi="ar-IQ"/>
        </w:rPr>
      </w:pPr>
      <w:r w:rsidRPr="008E36F1">
        <w:rPr>
          <w:rFonts w:ascii="Simplified Arabic" w:hAnsi="Simplified Arabic" w:cs="Simplified Arabic"/>
          <w:i/>
          <w:color w:val="000000" w:themeColor="text1"/>
          <w:sz w:val="26"/>
          <w:szCs w:val="26"/>
          <w:rtl/>
          <w:lang w:bidi="ar-IQ"/>
        </w:rPr>
        <w:t xml:space="preserve">      متوسط التكلفة الاستثمارية = (663,223,636 ) دينار</w:t>
      </w:r>
    </w:p>
    <w:tbl>
      <w:tblPr>
        <w:tblpPr w:leftFromText="180" w:rightFromText="180" w:vertAnchor="text" w:tblpXSpec="right" w:tblpY="1"/>
        <w:tblOverlap w:val="never"/>
        <w:bidiVisual/>
        <w:tblW w:w="6026" w:type="dxa"/>
        <w:tblLook w:val="01E0" w:firstRow="1" w:lastRow="1" w:firstColumn="1" w:lastColumn="1" w:noHBand="0" w:noVBand="0"/>
      </w:tblPr>
      <w:tblGrid>
        <w:gridCol w:w="3682"/>
        <w:gridCol w:w="2344"/>
      </w:tblGrid>
      <w:tr w:rsidR="008E36F1" w:rsidRPr="008E36F1" w:rsidTr="00514D11">
        <w:trPr>
          <w:trHeight w:val="210"/>
        </w:trPr>
        <w:tc>
          <w:tcPr>
            <w:tcW w:w="3682" w:type="dxa"/>
            <w:vMerge w:val="restart"/>
            <w:shd w:val="clear" w:color="auto" w:fill="auto"/>
            <w:vAlign w:val="center"/>
          </w:tcPr>
          <w:p w:rsidR="00532826" w:rsidRPr="008E36F1" w:rsidRDefault="00532826" w:rsidP="00A253DD">
            <w:pPr>
              <w:spacing w:after="0" w:line="240" w:lineRule="auto"/>
              <w:rPr>
                <w:rFonts w:ascii="Simplified Arabic" w:hAnsi="Simplified Arabic" w:cs="Simplified Arabic"/>
                <w:color w:val="000000" w:themeColor="text1"/>
                <w:sz w:val="26"/>
                <w:szCs w:val="26"/>
                <w:rtl/>
                <w:lang w:bidi="ar-IQ"/>
              </w:rPr>
            </w:pPr>
            <w:r w:rsidRPr="008E36F1">
              <w:rPr>
                <w:rFonts w:ascii="Simplified Arabic" w:hAnsi="Simplified Arabic" w:cs="Simplified Arabic"/>
                <w:i/>
                <w:color w:val="000000" w:themeColor="text1"/>
                <w:sz w:val="26"/>
                <w:szCs w:val="26"/>
                <w:rtl/>
                <w:lang w:bidi="ar-IQ"/>
              </w:rPr>
              <w:t xml:space="preserve">     </w:t>
            </w:r>
            <w:proofErr w:type="gramStart"/>
            <w:r w:rsidRPr="008E36F1">
              <w:rPr>
                <w:rFonts w:ascii="Simplified Arabic" w:hAnsi="Simplified Arabic" w:cs="Simplified Arabic"/>
                <w:i/>
                <w:color w:val="000000" w:themeColor="text1"/>
                <w:sz w:val="26"/>
                <w:szCs w:val="26"/>
                <w:rtl/>
                <w:lang w:bidi="ar-IQ"/>
              </w:rPr>
              <w:t>-  متوسط</w:t>
            </w:r>
            <w:proofErr w:type="gramEnd"/>
            <w:r w:rsidRPr="008E36F1">
              <w:rPr>
                <w:rFonts w:ascii="Simplified Arabic" w:hAnsi="Simplified Arabic" w:cs="Simplified Arabic"/>
                <w:i/>
                <w:color w:val="000000" w:themeColor="text1"/>
                <w:sz w:val="26"/>
                <w:szCs w:val="26"/>
                <w:rtl/>
                <w:lang w:bidi="ar-IQ"/>
              </w:rPr>
              <w:t xml:space="preserve"> العائد المحاسبي =</w:t>
            </w:r>
          </w:p>
        </w:tc>
        <w:tc>
          <w:tcPr>
            <w:tcW w:w="2344" w:type="dxa"/>
            <w:tcBorders>
              <w:bottom w:val="single" w:sz="4" w:space="0" w:color="auto"/>
            </w:tcBorders>
            <w:shd w:val="clear" w:color="auto" w:fill="auto"/>
            <w:vAlign w:val="center"/>
          </w:tcPr>
          <w:p w:rsidR="00532826" w:rsidRPr="008E36F1" w:rsidRDefault="00532826" w:rsidP="00A253DD">
            <w:pPr>
              <w:pStyle w:val="msonormalcxspmiddle"/>
              <w:bidi/>
              <w:spacing w:before="0" w:beforeAutospacing="0" w:after="0" w:afterAutospacing="0"/>
              <w:jc w:val="center"/>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522,776,251</w:t>
            </w:r>
          </w:p>
        </w:tc>
      </w:tr>
      <w:tr w:rsidR="008E36F1" w:rsidRPr="008E36F1" w:rsidTr="00514D11">
        <w:trPr>
          <w:trHeight w:val="66"/>
        </w:trPr>
        <w:tc>
          <w:tcPr>
            <w:tcW w:w="3682" w:type="dxa"/>
            <w:vMerge/>
            <w:shd w:val="clear" w:color="auto" w:fill="auto"/>
            <w:vAlign w:val="center"/>
          </w:tcPr>
          <w:p w:rsidR="00532826" w:rsidRPr="008E36F1" w:rsidRDefault="00532826" w:rsidP="00A253DD">
            <w:pPr>
              <w:spacing w:after="0" w:line="240" w:lineRule="auto"/>
              <w:jc w:val="center"/>
              <w:rPr>
                <w:rFonts w:ascii="Simplified Arabic" w:hAnsi="Simplified Arabic" w:cs="Simplified Arabic"/>
                <w:color w:val="000000" w:themeColor="text1"/>
                <w:sz w:val="26"/>
                <w:szCs w:val="26"/>
                <w:rtl/>
                <w:lang w:bidi="ar-IQ"/>
              </w:rPr>
            </w:pPr>
          </w:p>
        </w:tc>
        <w:tc>
          <w:tcPr>
            <w:tcW w:w="2344" w:type="dxa"/>
            <w:tcBorders>
              <w:top w:val="single" w:sz="4" w:space="0" w:color="auto"/>
            </w:tcBorders>
            <w:shd w:val="clear" w:color="auto" w:fill="auto"/>
            <w:vAlign w:val="center"/>
          </w:tcPr>
          <w:p w:rsidR="00532826" w:rsidRPr="008E36F1" w:rsidRDefault="00532826" w:rsidP="00A253DD">
            <w:pPr>
              <w:spacing w:after="0" w:line="240" w:lineRule="auto"/>
              <w:jc w:val="center"/>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663,223,636</w:t>
            </w:r>
          </w:p>
        </w:tc>
      </w:tr>
    </w:tbl>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i/>
          <w:color w:val="000000" w:themeColor="text1"/>
          <w:sz w:val="26"/>
          <w:szCs w:val="26"/>
          <w:rtl/>
          <w:lang w:bidi="ar-IQ"/>
        </w:rPr>
      </w:pP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i/>
          <w:color w:val="000000" w:themeColor="text1"/>
          <w:sz w:val="26"/>
          <w:szCs w:val="26"/>
          <w:rtl/>
          <w:lang w:bidi="ar-IQ"/>
        </w:rPr>
      </w:pPr>
      <w:r w:rsidRPr="008E36F1">
        <w:rPr>
          <w:rFonts w:ascii="Simplified Arabic" w:hAnsi="Simplified Arabic" w:cs="Simplified Arabic"/>
          <w:i/>
          <w:color w:val="000000" w:themeColor="text1"/>
          <w:sz w:val="26"/>
          <w:szCs w:val="26"/>
          <w:rtl/>
          <w:lang w:bidi="ar-IQ"/>
        </w:rPr>
        <w:t>×100 %</w:t>
      </w:r>
    </w:p>
    <w:p w:rsidR="00532826" w:rsidRPr="008E36F1" w:rsidRDefault="00532826" w:rsidP="00A253DD">
      <w:pPr>
        <w:pStyle w:val="msonormalcxspmiddle"/>
        <w:tabs>
          <w:tab w:val="left" w:pos="-58"/>
          <w:tab w:val="left" w:pos="1722"/>
        </w:tabs>
        <w:bidi/>
        <w:spacing w:before="0" w:beforeAutospacing="0" w:after="0" w:afterAutospacing="0"/>
        <w:contextualSpacing/>
        <w:outlineLvl w:val="0"/>
        <w:rPr>
          <w:rFonts w:ascii="Simplified Arabic" w:hAnsi="Simplified Arabic" w:cs="Simplified Arabic"/>
          <w:i/>
          <w:color w:val="000000" w:themeColor="text1"/>
          <w:sz w:val="26"/>
          <w:szCs w:val="26"/>
          <w:rtl/>
          <w:lang w:bidi="ar-IQ"/>
        </w:rPr>
      </w:pPr>
    </w:p>
    <w:p w:rsidR="00532826" w:rsidRPr="008E36F1" w:rsidRDefault="00532826" w:rsidP="00A253DD">
      <w:pPr>
        <w:pStyle w:val="msonormalcxspmiddle"/>
        <w:shd w:val="clear" w:color="auto" w:fill="FBD4B4" w:themeFill="accent6" w:themeFillTint="66"/>
        <w:tabs>
          <w:tab w:val="left" w:pos="-58"/>
          <w:tab w:val="left" w:pos="1722"/>
        </w:tabs>
        <w:bidi/>
        <w:spacing w:before="0" w:beforeAutospacing="0" w:after="0" w:afterAutospacing="0"/>
        <w:contextualSpacing/>
        <w:outlineLvl w:val="0"/>
        <w:rPr>
          <w:rFonts w:ascii="Simplified Arabic" w:hAnsi="Simplified Arabic" w:cs="Simplified Arabic"/>
          <w:i/>
          <w:color w:val="000000" w:themeColor="text1"/>
          <w:sz w:val="26"/>
          <w:szCs w:val="26"/>
          <w:rtl/>
          <w:lang w:bidi="ar-IQ"/>
        </w:rPr>
      </w:pPr>
      <w:proofErr w:type="gramStart"/>
      <w:r w:rsidRPr="008E36F1">
        <w:rPr>
          <w:rFonts w:ascii="Simplified Arabic" w:hAnsi="Simplified Arabic" w:cs="Simplified Arabic"/>
          <w:b/>
          <w:bCs/>
          <w:i/>
          <w:color w:val="000000" w:themeColor="text1"/>
          <w:sz w:val="26"/>
          <w:szCs w:val="26"/>
          <w:rtl/>
          <w:lang w:bidi="ar-IQ"/>
        </w:rPr>
        <w:t>-  متوسط</w:t>
      </w:r>
      <w:proofErr w:type="gramEnd"/>
      <w:r w:rsidRPr="008E36F1">
        <w:rPr>
          <w:rFonts w:ascii="Simplified Arabic" w:hAnsi="Simplified Arabic" w:cs="Simplified Arabic"/>
          <w:b/>
          <w:bCs/>
          <w:i/>
          <w:color w:val="000000" w:themeColor="text1"/>
          <w:sz w:val="26"/>
          <w:szCs w:val="26"/>
          <w:rtl/>
          <w:lang w:bidi="ar-IQ"/>
        </w:rPr>
        <w:t xml:space="preserve"> العائد المحاسبي = 78 %</w:t>
      </w:r>
      <w:r w:rsidRPr="008E36F1">
        <w:rPr>
          <w:rFonts w:ascii="Simplified Arabic" w:hAnsi="Simplified Arabic" w:cs="Simplified Arabic"/>
          <w:i/>
          <w:color w:val="000000" w:themeColor="text1"/>
          <w:sz w:val="26"/>
          <w:szCs w:val="26"/>
          <w:rtl/>
          <w:lang w:bidi="ar-IQ"/>
        </w:rPr>
        <w:t xml:space="preserve"> </w:t>
      </w:r>
    </w:p>
    <w:p w:rsidR="00532826" w:rsidRPr="008E36F1" w:rsidRDefault="00532826" w:rsidP="00A253DD">
      <w:pPr>
        <w:pStyle w:val="msonormalcxspmiddle"/>
        <w:shd w:val="clear" w:color="auto" w:fill="FBD4B4" w:themeFill="accent6" w:themeFillTint="66"/>
        <w:tabs>
          <w:tab w:val="left" w:pos="-58"/>
          <w:tab w:val="left" w:pos="1722"/>
        </w:tabs>
        <w:bidi/>
        <w:spacing w:before="0" w:beforeAutospacing="0" w:after="0" w:afterAutospacing="0"/>
        <w:contextualSpacing/>
        <w:jc w:val="both"/>
        <w:outlineLvl w:val="0"/>
        <w:rPr>
          <w:rFonts w:ascii="Simplified Arabic" w:hAnsi="Simplified Arabic" w:cs="Simplified Arabic"/>
          <w:b/>
          <w:bCs/>
          <w:i/>
          <w:color w:val="000000" w:themeColor="text1"/>
          <w:sz w:val="26"/>
          <w:szCs w:val="26"/>
          <w:rtl/>
          <w:lang w:bidi="ar-IQ"/>
        </w:rPr>
      </w:pPr>
      <w:r w:rsidRPr="008E36F1">
        <w:rPr>
          <w:rFonts w:ascii="Simplified Arabic" w:hAnsi="Simplified Arabic" w:cs="Simplified Arabic"/>
          <w:b/>
          <w:bCs/>
          <w:i/>
          <w:color w:val="000000" w:themeColor="text1"/>
          <w:sz w:val="26"/>
          <w:szCs w:val="26"/>
          <w:rtl/>
          <w:lang w:bidi="ar-IQ"/>
        </w:rPr>
        <w:t xml:space="preserve">يمكن مقارنة مقدار متوسط العائد بمعدل الفائدة على ايداع الاموال في البنوك , الذي يعد اقل من هذا المقدار بكثير , او مقارنته بمعدل العائد الامثل " اذا كان معدل العائد المحاسبي اكبر من معدل العائد الامثل فان المشروع يعتبر مقبولا (معدل العائد الامثل = 30 %) " </w:t>
      </w:r>
      <w:r w:rsidR="00110D0C" w:rsidRPr="008E36F1">
        <w:rPr>
          <w:rFonts w:ascii="Simplified Arabic" w:hAnsi="Simplified Arabic" w:cs="Simplified Arabic"/>
          <w:b/>
          <w:bCs/>
          <w:color w:val="000000" w:themeColor="text1"/>
          <w:sz w:val="22"/>
          <w:szCs w:val="22"/>
          <w:vertAlign w:val="superscript"/>
          <w:rtl/>
          <w:lang w:bidi="ar-IQ"/>
        </w:rPr>
        <w:t>(</w:t>
      </w:r>
      <w:r w:rsidR="005F1B52" w:rsidRPr="008E36F1">
        <w:rPr>
          <w:rFonts w:ascii="Simplified Arabic" w:hAnsi="Simplified Arabic" w:cs="Simplified Arabic"/>
          <w:b/>
          <w:bCs/>
          <w:color w:val="000000" w:themeColor="text1"/>
          <w:sz w:val="22"/>
          <w:szCs w:val="22"/>
          <w:vertAlign w:val="superscript"/>
          <w:rtl/>
          <w:lang w:bidi="ar-IQ"/>
        </w:rPr>
        <w:t>25</w:t>
      </w:r>
      <w:r w:rsidR="00110D0C" w:rsidRPr="008E36F1">
        <w:rPr>
          <w:rFonts w:ascii="Simplified Arabic" w:hAnsi="Simplified Arabic" w:cs="Simplified Arabic"/>
          <w:b/>
          <w:bCs/>
          <w:color w:val="000000" w:themeColor="text1"/>
          <w:sz w:val="22"/>
          <w:szCs w:val="22"/>
          <w:vertAlign w:val="superscript"/>
          <w:rtl/>
          <w:lang w:bidi="ar-IQ"/>
        </w:rPr>
        <w:t>)</w:t>
      </w:r>
      <w:r w:rsidRPr="008E36F1">
        <w:rPr>
          <w:rFonts w:ascii="Simplified Arabic" w:hAnsi="Simplified Arabic" w:cs="Simplified Arabic"/>
          <w:b/>
          <w:bCs/>
          <w:i/>
          <w:color w:val="000000" w:themeColor="text1"/>
          <w:sz w:val="26"/>
          <w:szCs w:val="26"/>
          <w:rtl/>
          <w:lang w:bidi="ar-IQ"/>
        </w:rPr>
        <w:t>.</w:t>
      </w:r>
    </w:p>
    <w:p w:rsidR="00532826" w:rsidRPr="008E36F1" w:rsidRDefault="00532826" w:rsidP="00A253DD">
      <w:pPr>
        <w:pStyle w:val="msonormalcxspmiddle"/>
        <w:tabs>
          <w:tab w:val="left" w:pos="-58"/>
          <w:tab w:val="left" w:pos="1722"/>
        </w:tabs>
        <w:bidi/>
        <w:spacing w:before="0" w:beforeAutospacing="0" w:after="0" w:afterAutospacing="0"/>
        <w:contextualSpacing/>
        <w:jc w:val="both"/>
        <w:outlineLvl w:val="0"/>
        <w:rPr>
          <w:rFonts w:ascii="Simplified Arabic" w:hAnsi="Simplified Arabic" w:cs="Simplified Arabic"/>
          <w:i/>
          <w:color w:val="000000" w:themeColor="text1"/>
          <w:sz w:val="26"/>
          <w:szCs w:val="26"/>
          <w:rtl/>
          <w:lang w:bidi="ar-IQ"/>
        </w:rPr>
      </w:pPr>
    </w:p>
    <w:p w:rsidR="00532826" w:rsidRPr="008E36F1" w:rsidRDefault="00532826" w:rsidP="00A253DD">
      <w:pPr>
        <w:pStyle w:val="msonormalcxspmiddle"/>
        <w:numPr>
          <w:ilvl w:val="0"/>
          <w:numId w:val="19"/>
        </w:numPr>
        <w:tabs>
          <w:tab w:val="left" w:pos="-58"/>
          <w:tab w:val="left" w:pos="1722"/>
        </w:tabs>
        <w:bidi/>
        <w:spacing w:before="0" w:beforeAutospacing="0" w:after="0" w:afterAutospacing="0"/>
        <w:ind w:left="0" w:firstLine="0"/>
        <w:contextualSpacing/>
        <w:jc w:val="both"/>
        <w:outlineLvl w:val="0"/>
        <w:rPr>
          <w:rFonts w:ascii="Simplified Arabic" w:hAnsi="Simplified Arabic" w:cs="Simplified Arabic"/>
          <w:b/>
          <w:bCs/>
          <w:i/>
          <w:color w:val="000000" w:themeColor="text1"/>
          <w:sz w:val="26"/>
          <w:szCs w:val="26"/>
          <w:lang w:bidi="ar-IQ"/>
        </w:rPr>
      </w:pPr>
      <w:r w:rsidRPr="008E36F1">
        <w:rPr>
          <w:rFonts w:ascii="Simplified Arabic" w:hAnsi="Simplified Arabic" w:cs="Simplified Arabic"/>
          <w:b/>
          <w:bCs/>
          <w:i/>
          <w:color w:val="000000" w:themeColor="text1"/>
          <w:sz w:val="26"/>
          <w:szCs w:val="26"/>
          <w:rtl/>
          <w:lang w:bidi="ar-IQ"/>
        </w:rPr>
        <w:t xml:space="preserve">مؤشر دليل الربحية غير </w:t>
      </w:r>
      <w:proofErr w:type="gramStart"/>
      <w:r w:rsidRPr="008E36F1">
        <w:rPr>
          <w:rFonts w:ascii="Simplified Arabic" w:hAnsi="Simplified Arabic" w:cs="Simplified Arabic"/>
          <w:b/>
          <w:bCs/>
          <w:i/>
          <w:color w:val="000000" w:themeColor="text1"/>
          <w:sz w:val="26"/>
          <w:szCs w:val="26"/>
          <w:rtl/>
          <w:lang w:bidi="ar-IQ"/>
        </w:rPr>
        <w:t>المخصوم :</w:t>
      </w:r>
      <w:proofErr w:type="gramEnd"/>
    </w:p>
    <w:p w:rsidR="00532826" w:rsidRPr="008E36F1" w:rsidRDefault="00532826" w:rsidP="00A253DD">
      <w:pPr>
        <w:pStyle w:val="msonormalcxspmiddle"/>
        <w:tabs>
          <w:tab w:val="left" w:pos="-58"/>
          <w:tab w:val="left" w:pos="1722"/>
        </w:tabs>
        <w:bidi/>
        <w:spacing w:before="0" w:beforeAutospacing="0" w:after="0" w:afterAutospacing="0"/>
        <w:contextualSpacing/>
        <w:jc w:val="both"/>
        <w:outlineLvl w:val="0"/>
        <w:rPr>
          <w:rFonts w:ascii="Simplified Arabic" w:hAnsi="Simplified Arabic" w:cs="Simplified Arabic"/>
          <w:i/>
          <w:color w:val="000000" w:themeColor="text1"/>
          <w:sz w:val="26"/>
          <w:szCs w:val="26"/>
          <w:rtl/>
          <w:lang w:bidi="ar-IQ"/>
        </w:rPr>
      </w:pPr>
      <w:r w:rsidRPr="008E36F1">
        <w:rPr>
          <w:rFonts w:ascii="Simplified Arabic" w:hAnsi="Simplified Arabic" w:cs="Simplified Arabic"/>
          <w:i/>
          <w:color w:val="000000" w:themeColor="text1"/>
          <w:sz w:val="26"/>
          <w:szCs w:val="26"/>
          <w:rtl/>
          <w:lang w:bidi="ar-IQ"/>
        </w:rPr>
        <w:t xml:space="preserve">  " يمكن تعريفه بأنه نسبة التدفقات النقدية الداخلة الى التدفقات النقدية الخارجة , وهذا المعيار يعبر عن نسبة الارباح المحققة من استثمار وحدة نقدية , ويحسب من العلاقة " </w:t>
      </w:r>
      <w:r w:rsidR="00110D0C" w:rsidRPr="008E36F1">
        <w:rPr>
          <w:rFonts w:ascii="Simplified Arabic" w:hAnsi="Simplified Arabic" w:cs="Simplified Arabic"/>
          <w:color w:val="000000" w:themeColor="text1"/>
          <w:sz w:val="22"/>
          <w:szCs w:val="22"/>
          <w:vertAlign w:val="superscript"/>
          <w:rtl/>
          <w:lang w:bidi="ar-IQ"/>
        </w:rPr>
        <w:t>(</w:t>
      </w:r>
      <w:r w:rsidR="005F1B52" w:rsidRPr="008E36F1">
        <w:rPr>
          <w:rFonts w:ascii="Simplified Arabic" w:hAnsi="Simplified Arabic" w:cs="Simplified Arabic"/>
          <w:color w:val="000000" w:themeColor="text1"/>
          <w:sz w:val="22"/>
          <w:szCs w:val="22"/>
          <w:vertAlign w:val="superscript"/>
          <w:rtl/>
          <w:lang w:bidi="ar-IQ"/>
        </w:rPr>
        <w:t>26</w:t>
      </w:r>
      <w:r w:rsidR="00110D0C" w:rsidRPr="008E36F1">
        <w:rPr>
          <w:rFonts w:ascii="Simplified Arabic" w:hAnsi="Simplified Arabic" w:cs="Simplified Arabic"/>
          <w:color w:val="000000" w:themeColor="text1"/>
          <w:sz w:val="22"/>
          <w:szCs w:val="22"/>
          <w:vertAlign w:val="superscript"/>
          <w:rtl/>
          <w:lang w:bidi="ar-IQ"/>
        </w:rPr>
        <w:t>)</w:t>
      </w:r>
      <w:r w:rsidRPr="008E36F1">
        <w:rPr>
          <w:rFonts w:ascii="Simplified Arabic" w:hAnsi="Simplified Arabic" w:cs="Simplified Arabic"/>
          <w:color w:val="000000" w:themeColor="text1"/>
          <w:sz w:val="22"/>
          <w:szCs w:val="22"/>
          <w:vertAlign w:val="superscript"/>
          <w:rtl/>
          <w:lang w:bidi="ar-IQ"/>
        </w:rPr>
        <w:t xml:space="preserve">  </w:t>
      </w:r>
      <w:r w:rsidRPr="008E36F1">
        <w:rPr>
          <w:rFonts w:ascii="Simplified Arabic" w:hAnsi="Simplified Arabic" w:cs="Simplified Arabic"/>
          <w:color w:val="000000" w:themeColor="text1"/>
          <w:sz w:val="26"/>
          <w:szCs w:val="26"/>
          <w:rtl/>
          <w:lang w:bidi="ar-IQ"/>
        </w:rPr>
        <w:t>:</w:t>
      </w:r>
    </w:p>
    <w:p w:rsidR="00532826" w:rsidRPr="008E36F1" w:rsidRDefault="00532826" w:rsidP="00A253DD">
      <w:pPr>
        <w:pStyle w:val="msonormalcxspmiddle"/>
        <w:tabs>
          <w:tab w:val="left" w:pos="-58"/>
          <w:tab w:val="left" w:pos="1722"/>
        </w:tabs>
        <w:bidi/>
        <w:spacing w:before="0" w:beforeAutospacing="0" w:after="0" w:afterAutospacing="0"/>
        <w:contextualSpacing/>
        <w:jc w:val="both"/>
        <w:outlineLvl w:val="0"/>
        <w:rPr>
          <w:rFonts w:ascii="Simplified Arabic" w:hAnsi="Simplified Arabic" w:cs="Simplified Arabic"/>
          <w:i/>
          <w:color w:val="000000" w:themeColor="text1"/>
          <w:sz w:val="26"/>
          <w:szCs w:val="26"/>
          <w:rtl/>
          <w:lang w:bidi="ar-IQ"/>
        </w:rPr>
      </w:pPr>
      <w:r w:rsidRPr="008E36F1">
        <w:rPr>
          <w:rFonts w:ascii="Simplified Arabic" w:hAnsi="Simplified Arabic" w:cs="Simplified Arabic"/>
          <w:i/>
          <w:color w:val="000000" w:themeColor="text1"/>
          <w:sz w:val="26"/>
          <w:szCs w:val="26"/>
          <w:rtl/>
          <w:lang w:bidi="ar-IQ"/>
        </w:rPr>
        <w:t xml:space="preserve">دليل الربحية غير المخصوم = </w:t>
      </w:r>
      <m:oMath>
        <m:f>
          <m:fPr>
            <m:ctrlPr>
              <w:rPr>
                <w:rFonts w:ascii="Cambria Math" w:hAnsi="Cambria Math" w:cs="Simplified Arabic"/>
                <w:color w:val="000000" w:themeColor="text1"/>
                <w:sz w:val="26"/>
                <w:szCs w:val="26"/>
                <w:lang w:bidi="ar-IQ"/>
              </w:rPr>
            </m:ctrlPr>
          </m:fPr>
          <m:num>
            <m:r>
              <m:rPr>
                <m:sty m:val="b"/>
              </m:rPr>
              <w:rPr>
                <w:rFonts w:ascii="Cambria Math" w:hAnsi="Cambria Math" w:cs="Simplified Arabic"/>
                <w:color w:val="000000" w:themeColor="text1"/>
                <w:sz w:val="26"/>
                <w:szCs w:val="26"/>
                <w:rtl/>
                <w:lang w:bidi="ar-IQ"/>
              </w:rPr>
              <m:t>الداخلة</m:t>
            </m:r>
            <m:r>
              <m:rPr>
                <m:sty m:val="p"/>
              </m:rPr>
              <w:rPr>
                <w:rFonts w:ascii="Cambria Math" w:hAnsi="Cambria Math" w:cs="Simplified Arabic"/>
                <w:color w:val="000000" w:themeColor="text1"/>
                <w:sz w:val="26"/>
                <w:szCs w:val="26"/>
                <w:rtl/>
                <w:lang w:bidi="ar-IQ"/>
              </w:rPr>
              <m:t xml:space="preserve"> </m:t>
            </m:r>
            <m:r>
              <m:rPr>
                <m:sty m:val="b"/>
              </m:rPr>
              <w:rPr>
                <w:rFonts w:ascii="Cambria Math" w:hAnsi="Cambria Math" w:cs="Simplified Arabic"/>
                <w:color w:val="000000" w:themeColor="text1"/>
                <w:sz w:val="26"/>
                <w:szCs w:val="26"/>
                <w:rtl/>
                <w:lang w:bidi="ar-IQ"/>
              </w:rPr>
              <m:t>النقدية</m:t>
            </m:r>
            <m:r>
              <m:rPr>
                <m:sty m:val="p"/>
              </m:rPr>
              <w:rPr>
                <w:rFonts w:ascii="Cambria Math" w:hAnsi="Cambria Math" w:cs="Simplified Arabic"/>
                <w:color w:val="000000" w:themeColor="text1"/>
                <w:sz w:val="26"/>
                <w:szCs w:val="26"/>
                <w:rtl/>
                <w:lang w:bidi="ar-IQ"/>
              </w:rPr>
              <m:t xml:space="preserve"> </m:t>
            </m:r>
            <m:r>
              <m:rPr>
                <m:sty m:val="b"/>
              </m:rPr>
              <w:rPr>
                <w:rFonts w:ascii="Cambria Math" w:hAnsi="Cambria Math" w:cs="Simplified Arabic"/>
                <w:color w:val="000000" w:themeColor="text1"/>
                <w:sz w:val="26"/>
                <w:szCs w:val="26"/>
                <w:rtl/>
                <w:lang w:bidi="ar-IQ"/>
              </w:rPr>
              <m:t>التدفقات</m:t>
            </m:r>
          </m:num>
          <m:den>
            <m:r>
              <m:rPr>
                <m:sty m:val="b"/>
              </m:rPr>
              <w:rPr>
                <w:rFonts w:ascii="Cambria Math" w:hAnsi="Cambria Math" w:cs="Simplified Arabic"/>
                <w:color w:val="000000" w:themeColor="text1"/>
                <w:sz w:val="26"/>
                <w:szCs w:val="26"/>
                <w:rtl/>
                <w:lang w:bidi="ar-IQ"/>
              </w:rPr>
              <m:t>الخارجة</m:t>
            </m:r>
            <m:r>
              <m:rPr>
                <m:sty m:val="p"/>
              </m:rPr>
              <w:rPr>
                <w:rFonts w:ascii="Cambria Math" w:hAnsi="Cambria Math" w:cs="Simplified Arabic"/>
                <w:color w:val="000000" w:themeColor="text1"/>
                <w:sz w:val="26"/>
                <w:szCs w:val="26"/>
                <w:lang w:bidi="ar-IQ"/>
              </w:rPr>
              <m:t xml:space="preserve"> </m:t>
            </m:r>
            <m:r>
              <m:rPr>
                <m:sty m:val="b"/>
              </m:rPr>
              <w:rPr>
                <w:rFonts w:ascii="Cambria Math" w:hAnsi="Cambria Math" w:cs="Simplified Arabic"/>
                <w:color w:val="000000" w:themeColor="text1"/>
                <w:sz w:val="26"/>
                <w:szCs w:val="26"/>
                <w:rtl/>
                <w:lang w:bidi="ar-IQ"/>
              </w:rPr>
              <m:t>النقدية</m:t>
            </m:r>
            <m:r>
              <m:rPr>
                <m:sty m:val="p"/>
              </m:rPr>
              <w:rPr>
                <w:rFonts w:ascii="Cambria Math" w:hAnsi="Cambria Math" w:cs="Simplified Arabic"/>
                <w:color w:val="000000" w:themeColor="text1"/>
                <w:sz w:val="26"/>
                <w:szCs w:val="26"/>
                <w:rtl/>
                <w:lang w:bidi="ar-IQ"/>
              </w:rPr>
              <m:t xml:space="preserve"> </m:t>
            </m:r>
            <m:r>
              <m:rPr>
                <m:sty m:val="b"/>
              </m:rPr>
              <w:rPr>
                <w:rFonts w:ascii="Cambria Math" w:hAnsi="Cambria Math" w:cs="Simplified Arabic"/>
                <w:color w:val="000000" w:themeColor="text1"/>
                <w:sz w:val="26"/>
                <w:szCs w:val="26"/>
                <w:rtl/>
                <w:lang w:bidi="ar-IQ"/>
              </w:rPr>
              <m:t>التدفقات</m:t>
            </m:r>
            <m:ctrlPr>
              <w:rPr>
                <w:rFonts w:ascii="Cambria Math" w:hAnsi="Cambria Math" w:cs="Simplified Arabic"/>
                <w:color w:val="000000" w:themeColor="text1"/>
                <w:sz w:val="26"/>
                <w:szCs w:val="26"/>
                <w:rtl/>
                <w:lang w:bidi="ar-IQ"/>
              </w:rPr>
            </m:ctrlPr>
          </m:den>
        </m:f>
      </m:oMath>
      <w:r w:rsidRPr="008E36F1">
        <w:rPr>
          <w:rFonts w:ascii="Simplified Arabic" w:hAnsi="Simplified Arabic" w:cs="Simplified Arabic"/>
          <w:i/>
          <w:color w:val="000000" w:themeColor="text1"/>
          <w:sz w:val="26"/>
          <w:szCs w:val="26"/>
          <w:rtl/>
          <w:lang w:bidi="ar-IQ"/>
        </w:rPr>
        <w:t xml:space="preserve"> </w:t>
      </w:r>
    </w:p>
    <w:tbl>
      <w:tblPr>
        <w:tblpPr w:leftFromText="180" w:rightFromText="180" w:vertAnchor="text" w:tblpXSpec="right" w:tblpY="1"/>
        <w:tblOverlap w:val="never"/>
        <w:bidiVisual/>
        <w:tblW w:w="6638" w:type="dxa"/>
        <w:tblLook w:val="01E0" w:firstRow="1" w:lastRow="1" w:firstColumn="1" w:lastColumn="1" w:noHBand="0" w:noVBand="0"/>
      </w:tblPr>
      <w:tblGrid>
        <w:gridCol w:w="4056"/>
        <w:gridCol w:w="2582"/>
      </w:tblGrid>
      <w:tr w:rsidR="008E36F1" w:rsidRPr="008E36F1" w:rsidTr="00514D11">
        <w:trPr>
          <w:trHeight w:val="220"/>
        </w:trPr>
        <w:tc>
          <w:tcPr>
            <w:tcW w:w="4056" w:type="dxa"/>
            <w:vMerge w:val="restart"/>
            <w:shd w:val="clear" w:color="auto" w:fill="auto"/>
            <w:vAlign w:val="center"/>
          </w:tcPr>
          <w:p w:rsidR="00532826" w:rsidRPr="008E36F1" w:rsidRDefault="00532826" w:rsidP="00A253DD">
            <w:pPr>
              <w:spacing w:after="0" w:line="240" w:lineRule="auto"/>
              <w:rPr>
                <w:rFonts w:ascii="Simplified Arabic" w:hAnsi="Simplified Arabic" w:cs="Simplified Arabic"/>
                <w:color w:val="000000" w:themeColor="text1"/>
                <w:sz w:val="26"/>
                <w:szCs w:val="26"/>
                <w:rtl/>
                <w:lang w:bidi="ar-IQ"/>
              </w:rPr>
            </w:pPr>
            <w:r w:rsidRPr="008E36F1">
              <w:rPr>
                <w:rFonts w:ascii="Simplified Arabic" w:hAnsi="Simplified Arabic" w:cs="Simplified Arabic"/>
                <w:i/>
                <w:color w:val="000000" w:themeColor="text1"/>
                <w:sz w:val="26"/>
                <w:szCs w:val="26"/>
                <w:rtl/>
                <w:lang w:bidi="ar-IQ"/>
              </w:rPr>
              <w:t xml:space="preserve">         </w:t>
            </w:r>
            <w:proofErr w:type="gramStart"/>
            <w:r w:rsidRPr="008E36F1">
              <w:rPr>
                <w:rFonts w:ascii="Simplified Arabic" w:hAnsi="Simplified Arabic" w:cs="Simplified Arabic"/>
                <w:i/>
                <w:color w:val="000000" w:themeColor="text1"/>
                <w:sz w:val="26"/>
                <w:szCs w:val="26"/>
                <w:rtl/>
                <w:lang w:bidi="ar-IQ"/>
              </w:rPr>
              <w:t>-  دليل</w:t>
            </w:r>
            <w:proofErr w:type="gramEnd"/>
            <w:r w:rsidRPr="008E36F1">
              <w:rPr>
                <w:rFonts w:ascii="Simplified Arabic" w:hAnsi="Simplified Arabic" w:cs="Simplified Arabic"/>
                <w:i/>
                <w:color w:val="000000" w:themeColor="text1"/>
                <w:sz w:val="26"/>
                <w:szCs w:val="26"/>
                <w:rtl/>
                <w:lang w:bidi="ar-IQ"/>
              </w:rPr>
              <w:t xml:space="preserve"> الربحية غير المخصوم =</w:t>
            </w:r>
          </w:p>
        </w:tc>
        <w:tc>
          <w:tcPr>
            <w:tcW w:w="2582" w:type="dxa"/>
            <w:tcBorders>
              <w:bottom w:val="single" w:sz="4" w:space="0" w:color="auto"/>
            </w:tcBorders>
            <w:shd w:val="clear" w:color="auto" w:fill="auto"/>
            <w:vAlign w:val="center"/>
          </w:tcPr>
          <w:p w:rsidR="00532826" w:rsidRPr="008E36F1" w:rsidRDefault="00532826" w:rsidP="00A253DD">
            <w:pPr>
              <w:pStyle w:val="msonormalcxspmiddle"/>
              <w:bidi/>
              <w:spacing w:before="0" w:beforeAutospacing="0" w:after="0" w:afterAutospacing="0"/>
              <w:jc w:val="center"/>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6,260,918,204</w:t>
            </w:r>
          </w:p>
        </w:tc>
      </w:tr>
      <w:tr w:rsidR="008E36F1" w:rsidRPr="008E36F1" w:rsidTr="00514D11">
        <w:trPr>
          <w:trHeight w:val="368"/>
        </w:trPr>
        <w:tc>
          <w:tcPr>
            <w:tcW w:w="4056" w:type="dxa"/>
            <w:vMerge/>
            <w:shd w:val="clear" w:color="auto" w:fill="auto"/>
            <w:vAlign w:val="center"/>
          </w:tcPr>
          <w:p w:rsidR="00532826" w:rsidRPr="008E36F1" w:rsidRDefault="00532826" w:rsidP="00A253DD">
            <w:pPr>
              <w:spacing w:after="0" w:line="240" w:lineRule="auto"/>
              <w:jc w:val="center"/>
              <w:rPr>
                <w:rFonts w:ascii="Simplified Arabic" w:hAnsi="Simplified Arabic" w:cs="Simplified Arabic"/>
                <w:color w:val="000000" w:themeColor="text1"/>
                <w:sz w:val="26"/>
                <w:szCs w:val="26"/>
                <w:rtl/>
                <w:lang w:bidi="ar-IQ"/>
              </w:rPr>
            </w:pPr>
          </w:p>
        </w:tc>
        <w:tc>
          <w:tcPr>
            <w:tcW w:w="2582" w:type="dxa"/>
            <w:tcBorders>
              <w:top w:val="single" w:sz="4" w:space="0" w:color="auto"/>
            </w:tcBorders>
            <w:shd w:val="clear" w:color="auto" w:fill="auto"/>
            <w:vAlign w:val="center"/>
          </w:tcPr>
          <w:p w:rsidR="00532826" w:rsidRPr="008E36F1" w:rsidRDefault="00532826" w:rsidP="00A253DD">
            <w:pPr>
              <w:spacing w:after="0" w:line="240" w:lineRule="auto"/>
              <w:jc w:val="center"/>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1,126,457,273</w:t>
            </w:r>
          </w:p>
        </w:tc>
      </w:tr>
    </w:tbl>
    <w:p w:rsidR="00532826" w:rsidRPr="008E36F1" w:rsidRDefault="00532826" w:rsidP="00A253DD">
      <w:pPr>
        <w:pStyle w:val="msonormalcxspmiddle"/>
        <w:tabs>
          <w:tab w:val="left" w:pos="-58"/>
          <w:tab w:val="left" w:pos="1722"/>
        </w:tabs>
        <w:bidi/>
        <w:spacing w:before="0" w:beforeAutospacing="0" w:after="0" w:afterAutospacing="0"/>
        <w:contextualSpacing/>
        <w:jc w:val="both"/>
        <w:outlineLvl w:val="0"/>
        <w:rPr>
          <w:rFonts w:ascii="Simplified Arabic" w:hAnsi="Simplified Arabic" w:cs="Simplified Arabic"/>
          <w:i/>
          <w:color w:val="000000" w:themeColor="text1"/>
          <w:sz w:val="26"/>
          <w:szCs w:val="26"/>
          <w:rtl/>
          <w:lang w:bidi="ar-IQ"/>
        </w:rPr>
      </w:pPr>
    </w:p>
    <w:p w:rsidR="00532826" w:rsidRPr="008E36F1" w:rsidRDefault="00532826" w:rsidP="00A253DD">
      <w:pPr>
        <w:pStyle w:val="msonormalcxspmiddle"/>
        <w:tabs>
          <w:tab w:val="left" w:pos="-58"/>
          <w:tab w:val="left" w:pos="1722"/>
        </w:tabs>
        <w:bidi/>
        <w:spacing w:before="0" w:beforeAutospacing="0" w:after="0" w:afterAutospacing="0"/>
        <w:contextualSpacing/>
        <w:jc w:val="both"/>
        <w:outlineLvl w:val="0"/>
        <w:rPr>
          <w:rFonts w:ascii="Simplified Arabic" w:hAnsi="Simplified Arabic" w:cs="Simplified Arabic"/>
          <w:i/>
          <w:color w:val="000000" w:themeColor="text1"/>
          <w:sz w:val="26"/>
          <w:szCs w:val="26"/>
          <w:rtl/>
          <w:lang w:bidi="ar-IQ"/>
        </w:rPr>
      </w:pPr>
    </w:p>
    <w:tbl>
      <w:tblPr>
        <w:tblpPr w:leftFromText="180" w:rightFromText="180" w:vertAnchor="text" w:tblpXSpec="right" w:tblpY="39"/>
        <w:tblOverlap w:val="never"/>
        <w:bidiVisual/>
        <w:tblW w:w="8529" w:type="dxa"/>
        <w:tblLook w:val="01E0" w:firstRow="1" w:lastRow="1" w:firstColumn="1" w:lastColumn="1" w:noHBand="0" w:noVBand="0"/>
      </w:tblPr>
      <w:tblGrid>
        <w:gridCol w:w="8529"/>
      </w:tblGrid>
      <w:tr w:rsidR="008E36F1" w:rsidRPr="008E36F1" w:rsidTr="00514D11">
        <w:trPr>
          <w:trHeight w:val="73"/>
        </w:trPr>
        <w:tc>
          <w:tcPr>
            <w:tcW w:w="8529" w:type="dxa"/>
            <w:shd w:val="clear" w:color="auto" w:fill="auto"/>
            <w:vAlign w:val="center"/>
          </w:tcPr>
          <w:p w:rsidR="00532826" w:rsidRPr="008E36F1" w:rsidRDefault="00532826" w:rsidP="00A253DD">
            <w:pPr>
              <w:shd w:val="clear" w:color="auto" w:fill="FBD4B4" w:themeFill="accent6" w:themeFillTint="66"/>
              <w:spacing w:after="0" w:line="240" w:lineRule="auto"/>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i/>
                <w:color w:val="000000" w:themeColor="text1"/>
                <w:sz w:val="26"/>
                <w:szCs w:val="26"/>
                <w:rtl/>
                <w:lang w:bidi="ar-IQ"/>
              </w:rPr>
              <w:t xml:space="preserve">         </w:t>
            </w:r>
            <w:proofErr w:type="gramStart"/>
            <w:r w:rsidRPr="008E36F1">
              <w:rPr>
                <w:rFonts w:ascii="Simplified Arabic" w:hAnsi="Simplified Arabic" w:cs="Simplified Arabic"/>
                <w:b/>
                <w:bCs/>
                <w:i/>
                <w:color w:val="000000" w:themeColor="text1"/>
                <w:sz w:val="26"/>
                <w:szCs w:val="26"/>
                <w:rtl/>
                <w:lang w:bidi="ar-IQ"/>
              </w:rPr>
              <w:t>-  دليل</w:t>
            </w:r>
            <w:proofErr w:type="gramEnd"/>
            <w:r w:rsidRPr="008E36F1">
              <w:rPr>
                <w:rFonts w:ascii="Simplified Arabic" w:hAnsi="Simplified Arabic" w:cs="Simplified Arabic"/>
                <w:b/>
                <w:bCs/>
                <w:i/>
                <w:color w:val="000000" w:themeColor="text1"/>
                <w:sz w:val="26"/>
                <w:szCs w:val="26"/>
                <w:rtl/>
                <w:lang w:bidi="ar-IQ"/>
              </w:rPr>
              <w:t xml:space="preserve"> الربحية غير المخصوم =</w:t>
            </w:r>
            <w:r w:rsidRPr="008E36F1">
              <w:rPr>
                <w:rFonts w:ascii="Simplified Arabic" w:hAnsi="Simplified Arabic" w:cs="Simplified Arabic"/>
                <w:b/>
                <w:bCs/>
                <w:color w:val="000000" w:themeColor="text1"/>
                <w:sz w:val="26"/>
                <w:szCs w:val="26"/>
                <w:rtl/>
                <w:lang w:bidi="ar-IQ"/>
              </w:rPr>
              <w:t xml:space="preserve"> 5.5</w:t>
            </w:r>
          </w:p>
          <w:p w:rsidR="00532826" w:rsidRPr="008E36F1" w:rsidRDefault="00532826" w:rsidP="00A253DD">
            <w:pPr>
              <w:shd w:val="clear" w:color="auto" w:fill="FBD4B4" w:themeFill="accent6" w:themeFillTint="66"/>
              <w:spacing w:after="0" w:line="240" w:lineRule="auto"/>
              <w:rPr>
                <w:rFonts w:ascii="Simplified Arabic" w:hAnsi="Simplified Arabic" w:cs="Simplified Arabic"/>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 xml:space="preserve">بما ان دليل الربحية اكبر من الواحد " فان ذلك يعني ان كل وحدة نقدية تحقق ربحا " </w:t>
            </w:r>
            <w:r w:rsidR="00110D0C" w:rsidRPr="008E36F1">
              <w:rPr>
                <w:rFonts w:ascii="Simplified Arabic" w:hAnsi="Simplified Arabic" w:cs="Simplified Arabic"/>
                <w:b/>
                <w:bCs/>
                <w:color w:val="000000" w:themeColor="text1"/>
                <w:vertAlign w:val="superscript"/>
                <w:rtl/>
                <w:lang w:bidi="ar-IQ"/>
              </w:rPr>
              <w:t>(</w:t>
            </w:r>
            <w:r w:rsidR="005F1B52" w:rsidRPr="008E36F1">
              <w:rPr>
                <w:rFonts w:ascii="Simplified Arabic" w:hAnsi="Simplified Arabic" w:cs="Simplified Arabic"/>
                <w:b/>
                <w:bCs/>
                <w:color w:val="000000" w:themeColor="text1"/>
                <w:vertAlign w:val="superscript"/>
                <w:rtl/>
                <w:lang w:bidi="ar-IQ"/>
              </w:rPr>
              <w:t>27</w:t>
            </w:r>
            <w:r w:rsidR="00110D0C" w:rsidRPr="008E36F1">
              <w:rPr>
                <w:rFonts w:ascii="Simplified Arabic" w:hAnsi="Simplified Arabic" w:cs="Simplified Arabic"/>
                <w:b/>
                <w:bCs/>
                <w:color w:val="000000" w:themeColor="text1"/>
                <w:vertAlign w:val="superscript"/>
                <w:rtl/>
                <w:lang w:bidi="ar-IQ"/>
              </w:rPr>
              <w:t>)</w:t>
            </w:r>
            <w:r w:rsidRPr="008E36F1">
              <w:rPr>
                <w:rFonts w:ascii="Simplified Arabic" w:hAnsi="Simplified Arabic" w:cs="Simplified Arabic"/>
                <w:b/>
                <w:bCs/>
                <w:color w:val="000000" w:themeColor="text1"/>
                <w:sz w:val="26"/>
                <w:szCs w:val="26"/>
                <w:rtl/>
                <w:lang w:bidi="ar-IQ"/>
              </w:rPr>
              <w:t>.</w:t>
            </w:r>
          </w:p>
        </w:tc>
      </w:tr>
    </w:tbl>
    <w:p w:rsidR="00B62F87" w:rsidRPr="008E36F1" w:rsidRDefault="00B62F87"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b/>
          <w:bCs/>
          <w:color w:val="000000" w:themeColor="text1"/>
          <w:sz w:val="26"/>
          <w:szCs w:val="26"/>
          <w:rtl/>
          <w:lang w:bidi="ar-IQ"/>
        </w:rPr>
      </w:pPr>
    </w:p>
    <w:p w:rsidR="00B62F87" w:rsidRPr="008E36F1" w:rsidRDefault="00B62F87"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b/>
          <w:bCs/>
          <w:color w:val="000000" w:themeColor="text1"/>
          <w:sz w:val="26"/>
          <w:szCs w:val="26"/>
          <w:rtl/>
          <w:lang w:bidi="ar-IQ"/>
        </w:rPr>
      </w:pPr>
    </w:p>
    <w:p w:rsidR="00B62F87" w:rsidRPr="008E36F1" w:rsidRDefault="00B62F87"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b/>
          <w:bCs/>
          <w:color w:val="000000" w:themeColor="text1"/>
          <w:sz w:val="26"/>
          <w:szCs w:val="26"/>
          <w:rtl/>
          <w:lang w:bidi="ar-IQ"/>
        </w:rPr>
      </w:pPr>
    </w:p>
    <w:p w:rsidR="00B62F87" w:rsidRPr="008E36F1" w:rsidRDefault="00B62F87"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b/>
          <w:bCs/>
          <w:color w:val="000000" w:themeColor="text1"/>
          <w:sz w:val="26"/>
          <w:szCs w:val="26"/>
          <w:rtl/>
          <w:lang w:bidi="ar-IQ"/>
        </w:rPr>
      </w:pPr>
    </w:p>
    <w:p w:rsidR="00532826" w:rsidRPr="008E36F1" w:rsidRDefault="005F1B52" w:rsidP="00A253DD">
      <w:pPr>
        <w:pStyle w:val="msonormalcxspmiddle"/>
        <w:tabs>
          <w:tab w:val="left" w:pos="386"/>
          <w:tab w:val="left" w:pos="1722"/>
        </w:tabs>
        <w:bidi/>
        <w:spacing w:before="0" w:beforeAutospacing="0" w:after="0" w:afterAutospacing="0"/>
        <w:contextualSpacing/>
        <w:outlineLvl w:val="0"/>
        <w:rPr>
          <w:rFonts w:ascii="Simplified Arabic" w:hAnsi="Simplified Arabic" w:cs="Simplified Arabic"/>
          <w:b/>
          <w:bCs/>
          <w:color w:val="000000" w:themeColor="text1"/>
          <w:sz w:val="26"/>
          <w:szCs w:val="26"/>
          <w:lang w:bidi="ar-IQ"/>
        </w:rPr>
      </w:pPr>
      <w:r w:rsidRPr="008E36F1">
        <w:rPr>
          <w:rFonts w:ascii="Simplified Arabic" w:hAnsi="Simplified Arabic" w:cs="Simplified Arabic"/>
          <w:b/>
          <w:bCs/>
          <w:color w:val="000000" w:themeColor="text1"/>
          <w:sz w:val="26"/>
          <w:szCs w:val="26"/>
          <w:rtl/>
          <w:lang w:bidi="ar-IQ"/>
        </w:rPr>
        <w:t xml:space="preserve">              </w:t>
      </w:r>
      <w:r w:rsidR="00532826" w:rsidRPr="008E36F1">
        <w:rPr>
          <w:rFonts w:ascii="Simplified Arabic" w:hAnsi="Simplified Arabic" w:cs="Simplified Arabic"/>
          <w:b/>
          <w:bCs/>
          <w:color w:val="000000" w:themeColor="text1"/>
          <w:sz w:val="26"/>
          <w:szCs w:val="26"/>
          <w:rtl/>
          <w:lang w:bidi="ar-IQ"/>
        </w:rPr>
        <w:t>ثانيا - تطبيق المعايير التي تأخذ الزمان بالحسبان على بيانات المشروع المقترح :</w:t>
      </w:r>
    </w:p>
    <w:p w:rsidR="00532826" w:rsidRPr="008E36F1" w:rsidRDefault="00532826" w:rsidP="00A253DD">
      <w:pPr>
        <w:pStyle w:val="msonormalcxspmiddle"/>
        <w:numPr>
          <w:ilvl w:val="0"/>
          <w:numId w:val="21"/>
        </w:numPr>
        <w:tabs>
          <w:tab w:val="left" w:pos="-58"/>
          <w:tab w:val="left" w:pos="1722"/>
        </w:tabs>
        <w:bidi/>
        <w:spacing w:before="0" w:beforeAutospacing="0" w:after="0" w:afterAutospacing="0"/>
        <w:ind w:left="0" w:firstLine="0"/>
        <w:contextualSpacing/>
        <w:jc w:val="both"/>
        <w:outlineLvl w:val="0"/>
        <w:rPr>
          <w:rFonts w:ascii="Simplified Arabic" w:hAnsi="Simplified Arabic" w:cs="Simplified Arabic"/>
          <w:b/>
          <w:bCs/>
          <w:i/>
          <w:color w:val="000000" w:themeColor="text1"/>
          <w:sz w:val="28"/>
          <w:szCs w:val="28"/>
          <w:lang w:bidi="ar-IQ"/>
        </w:rPr>
      </w:pPr>
      <w:proofErr w:type="gramStart"/>
      <w:r w:rsidRPr="008E36F1">
        <w:rPr>
          <w:rFonts w:ascii="Simplified Arabic" w:hAnsi="Simplified Arabic" w:cs="Simplified Arabic"/>
          <w:b/>
          <w:bCs/>
          <w:i/>
          <w:color w:val="000000" w:themeColor="text1"/>
          <w:sz w:val="26"/>
          <w:szCs w:val="26"/>
          <w:rtl/>
          <w:lang w:bidi="ar-IQ"/>
        </w:rPr>
        <w:lastRenderedPageBreak/>
        <w:t>صافي</w:t>
      </w:r>
      <w:proofErr w:type="gramEnd"/>
      <w:r w:rsidRPr="008E36F1">
        <w:rPr>
          <w:rFonts w:ascii="Simplified Arabic" w:hAnsi="Simplified Arabic" w:cs="Simplified Arabic"/>
          <w:b/>
          <w:bCs/>
          <w:i/>
          <w:color w:val="000000" w:themeColor="text1"/>
          <w:sz w:val="26"/>
          <w:szCs w:val="26"/>
          <w:rtl/>
          <w:lang w:bidi="ar-IQ"/>
        </w:rPr>
        <w:t xml:space="preserve"> القيمة الحالية</w:t>
      </w:r>
    </w:p>
    <w:p w:rsidR="00532826" w:rsidRPr="008E36F1" w:rsidRDefault="0072075B" w:rsidP="00A253DD">
      <w:pPr>
        <w:pStyle w:val="msonormalcxspmiddle"/>
        <w:tabs>
          <w:tab w:val="left" w:pos="-58"/>
          <w:tab w:val="left" w:pos="1722"/>
        </w:tabs>
        <w:bidi/>
        <w:spacing w:before="0" w:beforeAutospacing="0" w:after="0" w:afterAutospacing="0"/>
        <w:contextualSpacing/>
        <w:jc w:val="both"/>
        <w:outlineLvl w:val="0"/>
        <w:rPr>
          <w:rFonts w:ascii="Simplified Arabic" w:hAnsi="Simplified Arabic" w:cs="Simplified Arabic"/>
          <w:i/>
          <w:color w:val="000000" w:themeColor="text1"/>
          <w:sz w:val="26"/>
          <w:szCs w:val="26"/>
          <w:lang w:bidi="ar-IQ"/>
        </w:rPr>
      </w:pPr>
      <w:r w:rsidRPr="008E36F1">
        <w:rPr>
          <w:rFonts w:ascii="Simplified Arabic" w:hAnsi="Simplified Arabic" w:cs="Simplified Arabic"/>
          <w:i/>
          <w:color w:val="000000" w:themeColor="text1"/>
          <w:sz w:val="26"/>
          <w:szCs w:val="26"/>
          <w:rtl/>
          <w:lang w:bidi="ar-IQ"/>
        </w:rPr>
        <w:t xml:space="preserve">        </w:t>
      </w:r>
      <w:r w:rsidR="00532826" w:rsidRPr="008E36F1">
        <w:rPr>
          <w:rFonts w:ascii="Simplified Arabic" w:hAnsi="Simplified Arabic" w:cs="Simplified Arabic"/>
          <w:i/>
          <w:color w:val="000000" w:themeColor="text1"/>
          <w:sz w:val="26"/>
          <w:szCs w:val="26"/>
          <w:rtl/>
          <w:lang w:bidi="ar-IQ"/>
        </w:rPr>
        <w:t xml:space="preserve">ولتطبيق هذا المعيار على المشروع المقترح نفترض أن سعر الفائدة هو (12%) (معدل لأسعار الفائدة في البنوك </w:t>
      </w:r>
      <w:proofErr w:type="gramStart"/>
      <w:r w:rsidR="00532826" w:rsidRPr="008E36F1">
        <w:rPr>
          <w:rFonts w:ascii="Simplified Arabic" w:hAnsi="Simplified Arabic" w:cs="Simplified Arabic"/>
          <w:i/>
          <w:color w:val="000000" w:themeColor="text1"/>
          <w:sz w:val="26"/>
          <w:szCs w:val="26"/>
          <w:rtl/>
          <w:lang w:bidi="ar-IQ"/>
        </w:rPr>
        <w:t>العراقية) ,</w:t>
      </w:r>
      <w:proofErr w:type="gramEnd"/>
      <w:r w:rsidR="00532826" w:rsidRPr="008E36F1">
        <w:rPr>
          <w:rFonts w:ascii="Simplified Arabic" w:hAnsi="Simplified Arabic" w:cs="Simplified Arabic"/>
          <w:i/>
          <w:color w:val="000000" w:themeColor="text1"/>
          <w:sz w:val="26"/>
          <w:szCs w:val="26"/>
          <w:rtl/>
          <w:lang w:bidi="ar-IQ"/>
        </w:rPr>
        <w:t xml:space="preserve"> وأن معامل الخصم يمكن ا</w:t>
      </w:r>
      <w:r w:rsidR="005F1B52" w:rsidRPr="008E36F1">
        <w:rPr>
          <w:rFonts w:ascii="Simplified Arabic" w:hAnsi="Simplified Arabic" w:cs="Simplified Arabic"/>
          <w:i/>
          <w:color w:val="000000" w:themeColor="text1"/>
          <w:sz w:val="26"/>
          <w:szCs w:val="26"/>
          <w:rtl/>
          <w:lang w:bidi="ar-IQ"/>
        </w:rPr>
        <w:t xml:space="preserve">لحصول عليه من العلاقة الرياضية </w:t>
      </w:r>
      <w:r w:rsidR="00532826" w:rsidRPr="008E36F1">
        <w:rPr>
          <w:rFonts w:ascii="Simplified Arabic" w:hAnsi="Simplified Arabic" w:cs="Simplified Arabic"/>
          <w:i/>
          <w:color w:val="000000" w:themeColor="text1"/>
          <w:sz w:val="26"/>
          <w:szCs w:val="26"/>
          <w:rtl/>
          <w:lang w:bidi="ar-IQ"/>
        </w:rPr>
        <w:t xml:space="preserve"> </w:t>
      </w:r>
      <m:oMath>
        <m:r>
          <m:rPr>
            <m:sty m:val="p"/>
          </m:rPr>
          <w:rPr>
            <w:rFonts w:ascii="Cambria Math" w:hAnsi="Cambria Math" w:cs="Simplified Arabic"/>
            <w:color w:val="000000" w:themeColor="text1"/>
            <w:sz w:val="26"/>
            <w:szCs w:val="26"/>
            <w:lang w:bidi="ar-IQ"/>
          </w:rPr>
          <m:t>pvif</m:t>
        </m:r>
        <m:r>
          <w:rPr>
            <w:rFonts w:ascii="Cambria Math" w:hAnsi="Cambria Math" w:cs="Simplified Arabic"/>
            <w:color w:val="000000" w:themeColor="text1"/>
            <w:sz w:val="26"/>
            <w:szCs w:val="26"/>
            <w:lang w:bidi="ar-IQ"/>
          </w:rPr>
          <m:t>=</m:t>
        </m:r>
        <m:f>
          <m:fPr>
            <m:ctrlPr>
              <w:rPr>
                <w:rFonts w:ascii="Cambria Math" w:hAnsi="Cambria Math" w:cs="Simplified Arabic"/>
                <w:color w:val="000000" w:themeColor="text1"/>
                <w:sz w:val="26"/>
                <w:szCs w:val="26"/>
                <w:lang w:bidi="ar-IQ"/>
              </w:rPr>
            </m:ctrlPr>
          </m:fPr>
          <m:num>
            <m:r>
              <w:rPr>
                <w:rFonts w:ascii="Cambria Math" w:hAnsi="Cambria Math" w:cs="Simplified Arabic"/>
                <w:color w:val="000000" w:themeColor="text1"/>
                <w:sz w:val="26"/>
                <w:szCs w:val="26"/>
                <w:lang w:bidi="ar-IQ"/>
              </w:rPr>
              <m:t>1</m:t>
            </m:r>
          </m:num>
          <m:den>
            <m:sSup>
              <m:sSupPr>
                <m:ctrlPr>
                  <w:rPr>
                    <w:rFonts w:ascii="Cambria Math" w:hAnsi="Cambria Math" w:cs="Simplified Arabic"/>
                    <w:i/>
                    <w:color w:val="000000" w:themeColor="text1"/>
                    <w:sz w:val="26"/>
                    <w:szCs w:val="26"/>
                    <w:lang w:bidi="ar-IQ"/>
                  </w:rPr>
                </m:ctrlPr>
              </m:sSupPr>
              <m:e>
                <m:r>
                  <w:rPr>
                    <w:rFonts w:ascii="Cambria Math" w:hAnsi="Cambria Math" w:cs="Simplified Arabic"/>
                    <w:color w:val="000000" w:themeColor="text1"/>
                    <w:sz w:val="26"/>
                    <w:szCs w:val="26"/>
                    <w:lang w:bidi="ar-IQ"/>
                  </w:rPr>
                  <m:t>(1+r)</m:t>
                </m:r>
              </m:e>
              <m:sup>
                <m:r>
                  <w:rPr>
                    <w:rFonts w:ascii="Cambria Math" w:hAnsi="Cambria Math" w:cs="Simplified Arabic"/>
                    <w:color w:val="000000" w:themeColor="text1"/>
                    <w:sz w:val="26"/>
                    <w:szCs w:val="26"/>
                    <w:lang w:bidi="ar-IQ"/>
                  </w:rPr>
                  <m:t>n</m:t>
                </m:r>
              </m:sup>
            </m:sSup>
          </m:den>
        </m:f>
      </m:oMath>
      <w:r w:rsidR="00532826" w:rsidRPr="008E36F1">
        <w:rPr>
          <w:rFonts w:ascii="Simplified Arabic" w:hAnsi="Simplified Arabic" w:cs="Simplified Arabic"/>
          <w:i/>
          <w:color w:val="000000" w:themeColor="text1"/>
          <w:sz w:val="26"/>
          <w:szCs w:val="26"/>
          <w:rtl/>
          <w:lang w:bidi="ar-IQ"/>
        </w:rPr>
        <w:t xml:space="preserve"> </w:t>
      </w:r>
    </w:p>
    <w:p w:rsidR="00532826" w:rsidRPr="008E36F1" w:rsidRDefault="00532826" w:rsidP="00A253DD">
      <w:pPr>
        <w:pStyle w:val="msonormalcxspmiddle"/>
        <w:tabs>
          <w:tab w:val="left" w:pos="-58"/>
          <w:tab w:val="left" w:pos="1722"/>
        </w:tabs>
        <w:bidi/>
        <w:spacing w:before="0" w:beforeAutospacing="0" w:after="0" w:afterAutospacing="0"/>
        <w:contextualSpacing/>
        <w:jc w:val="both"/>
        <w:outlineLvl w:val="0"/>
        <w:rPr>
          <w:rFonts w:ascii="Simplified Arabic" w:hAnsi="Simplified Arabic" w:cs="Simplified Arabic"/>
          <w:i/>
          <w:color w:val="000000" w:themeColor="text1"/>
          <w:sz w:val="26"/>
          <w:szCs w:val="26"/>
          <w:rtl/>
          <w:lang w:bidi="ar-IQ"/>
        </w:rPr>
      </w:pPr>
      <w:r w:rsidRPr="008E36F1">
        <w:rPr>
          <w:rFonts w:ascii="Simplified Arabic" w:hAnsi="Simplified Arabic" w:cs="Simplified Arabic"/>
          <w:i/>
          <w:color w:val="000000" w:themeColor="text1"/>
          <w:sz w:val="26"/>
          <w:szCs w:val="26"/>
          <w:rtl/>
          <w:lang w:bidi="ar-IQ"/>
        </w:rPr>
        <w:t xml:space="preserve">و أن </w:t>
      </w:r>
      <w:r w:rsidRPr="008E36F1">
        <w:rPr>
          <w:rFonts w:ascii="Simplified Arabic" w:hAnsi="Simplified Arabic" w:cs="Simplified Arabic"/>
          <w:i/>
          <w:color w:val="000000" w:themeColor="text1"/>
          <w:sz w:val="26"/>
          <w:szCs w:val="26"/>
          <w:lang w:bidi="ar-IQ"/>
        </w:rPr>
        <w:t>r</w:t>
      </w:r>
      <w:r w:rsidRPr="008E36F1">
        <w:rPr>
          <w:rFonts w:ascii="Simplified Arabic" w:hAnsi="Simplified Arabic" w:cs="Simplified Arabic"/>
          <w:i/>
          <w:color w:val="000000" w:themeColor="text1"/>
          <w:sz w:val="26"/>
          <w:szCs w:val="26"/>
          <w:rtl/>
          <w:lang w:bidi="ar-IQ"/>
        </w:rPr>
        <w:t xml:space="preserve"> = نسبة </w:t>
      </w:r>
      <w:proofErr w:type="gramStart"/>
      <w:r w:rsidRPr="008E36F1">
        <w:rPr>
          <w:rFonts w:ascii="Simplified Arabic" w:hAnsi="Simplified Arabic" w:cs="Simplified Arabic"/>
          <w:i/>
          <w:color w:val="000000" w:themeColor="text1"/>
          <w:sz w:val="26"/>
          <w:szCs w:val="26"/>
          <w:rtl/>
          <w:lang w:bidi="ar-IQ"/>
        </w:rPr>
        <w:t>الفائدة ,</w:t>
      </w:r>
      <w:proofErr w:type="gramEnd"/>
      <w:r w:rsidRPr="008E36F1">
        <w:rPr>
          <w:rFonts w:ascii="Simplified Arabic" w:hAnsi="Simplified Arabic" w:cs="Simplified Arabic"/>
          <w:i/>
          <w:color w:val="000000" w:themeColor="text1"/>
          <w:sz w:val="26"/>
          <w:szCs w:val="26"/>
          <w:rtl/>
          <w:lang w:bidi="ar-IQ"/>
        </w:rPr>
        <w:t xml:space="preserve"> </w:t>
      </w:r>
      <w:r w:rsidRPr="008E36F1">
        <w:rPr>
          <w:rFonts w:ascii="Simplified Arabic" w:hAnsi="Simplified Arabic" w:cs="Simplified Arabic"/>
          <w:i/>
          <w:color w:val="000000" w:themeColor="text1"/>
          <w:sz w:val="26"/>
          <w:szCs w:val="26"/>
          <w:lang w:bidi="ar-IQ"/>
        </w:rPr>
        <w:t xml:space="preserve">n </w:t>
      </w:r>
      <w:r w:rsidRPr="008E36F1">
        <w:rPr>
          <w:rFonts w:ascii="Simplified Arabic" w:hAnsi="Simplified Arabic" w:cs="Simplified Arabic"/>
          <w:i/>
          <w:color w:val="000000" w:themeColor="text1"/>
          <w:sz w:val="26"/>
          <w:szCs w:val="26"/>
          <w:rtl/>
          <w:lang w:bidi="ar-IQ"/>
        </w:rPr>
        <w:t xml:space="preserve"> = السنة المطلوبة لاستخراج معامل الخصم لها .</w:t>
      </w:r>
    </w:p>
    <w:p w:rsidR="00FD0BC8" w:rsidRPr="008E36F1" w:rsidRDefault="00532826" w:rsidP="00A253DD">
      <w:pPr>
        <w:pStyle w:val="msonormalcxspmiddle"/>
        <w:numPr>
          <w:ilvl w:val="0"/>
          <w:numId w:val="7"/>
        </w:numPr>
        <w:tabs>
          <w:tab w:val="left" w:pos="-58"/>
          <w:tab w:val="left" w:pos="1722"/>
        </w:tabs>
        <w:bidi/>
        <w:spacing w:before="0" w:beforeAutospacing="0" w:after="0" w:afterAutospacing="0"/>
        <w:ind w:left="0" w:firstLine="0"/>
        <w:contextualSpacing/>
        <w:jc w:val="both"/>
        <w:outlineLvl w:val="0"/>
        <w:rPr>
          <w:rFonts w:ascii="Simplified Arabic" w:hAnsi="Simplified Arabic" w:cs="Simplified Arabic"/>
          <w:i/>
          <w:color w:val="000000" w:themeColor="text1"/>
          <w:sz w:val="26"/>
          <w:szCs w:val="26"/>
          <w:rtl/>
          <w:lang w:bidi="ar-IQ"/>
        </w:rPr>
      </w:pPr>
      <w:r w:rsidRPr="008E36F1">
        <w:rPr>
          <w:rFonts w:ascii="Simplified Arabic" w:hAnsi="Simplified Arabic" w:cs="Simplified Arabic"/>
          <w:i/>
          <w:color w:val="000000" w:themeColor="text1"/>
          <w:sz w:val="26"/>
          <w:szCs w:val="26"/>
          <w:rtl/>
          <w:lang w:bidi="ar-IQ"/>
        </w:rPr>
        <w:t>ويبين الجدول رقم (</w:t>
      </w:r>
      <w:r w:rsidR="007F4CBD" w:rsidRPr="008E36F1">
        <w:rPr>
          <w:rFonts w:ascii="Simplified Arabic" w:hAnsi="Simplified Arabic" w:cs="Simplified Arabic"/>
          <w:i/>
          <w:color w:val="000000" w:themeColor="text1"/>
          <w:sz w:val="26"/>
          <w:szCs w:val="26"/>
          <w:rtl/>
          <w:lang w:bidi="ar-IQ"/>
        </w:rPr>
        <w:t>20</w:t>
      </w:r>
      <w:r w:rsidRPr="008E36F1">
        <w:rPr>
          <w:rFonts w:ascii="Simplified Arabic" w:hAnsi="Simplified Arabic" w:cs="Simplified Arabic"/>
          <w:i/>
          <w:color w:val="000000" w:themeColor="text1"/>
          <w:sz w:val="26"/>
          <w:szCs w:val="26"/>
          <w:rtl/>
          <w:lang w:bidi="ar-IQ"/>
        </w:rPr>
        <w:t>) صافي التدفقات المخصومة بحسب سنوات المشروع ومعامل الخصم لها اذ بلغ اجمالي التدفقات النقدية المخصومة خلال عمر المشروع (3,429,307,458) دينار .</w:t>
      </w:r>
    </w:p>
    <w:p w:rsidR="00532826" w:rsidRPr="008E36F1" w:rsidRDefault="00532826" w:rsidP="00A253DD">
      <w:pPr>
        <w:spacing w:after="0" w:line="240" w:lineRule="auto"/>
        <w:jc w:val="center"/>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جدول (</w:t>
      </w:r>
      <w:r w:rsidR="007F4CBD" w:rsidRPr="008E36F1">
        <w:rPr>
          <w:rFonts w:ascii="Simplified Arabic" w:hAnsi="Simplified Arabic" w:cs="Simplified Arabic"/>
          <w:b/>
          <w:bCs/>
          <w:color w:val="000000" w:themeColor="text1"/>
          <w:sz w:val="26"/>
          <w:szCs w:val="26"/>
          <w:rtl/>
          <w:lang w:bidi="ar-IQ"/>
        </w:rPr>
        <w:t>20</w:t>
      </w:r>
      <w:r w:rsidRPr="008E36F1">
        <w:rPr>
          <w:rFonts w:ascii="Simplified Arabic" w:hAnsi="Simplified Arabic" w:cs="Simplified Arabic"/>
          <w:b/>
          <w:bCs/>
          <w:color w:val="000000" w:themeColor="text1"/>
          <w:sz w:val="26"/>
          <w:szCs w:val="26"/>
          <w:rtl/>
          <w:lang w:bidi="ar-IQ"/>
        </w:rPr>
        <w:t xml:space="preserve">) </w:t>
      </w:r>
    </w:p>
    <w:p w:rsidR="00532826" w:rsidRPr="008E36F1" w:rsidRDefault="00532826" w:rsidP="00A253DD">
      <w:pPr>
        <w:spacing w:after="0" w:line="240" w:lineRule="auto"/>
        <w:jc w:val="center"/>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 xml:space="preserve">صافي التدفقات النقدية المخصومة </w:t>
      </w:r>
    </w:p>
    <w:tbl>
      <w:tblPr>
        <w:bidiVisual/>
        <w:tblW w:w="8235" w:type="dxa"/>
        <w:jc w:val="center"/>
        <w:shd w:val="clear" w:color="auto" w:fill="FFFFFF" w:themeFill="background1"/>
        <w:tblLook w:val="04A0" w:firstRow="1" w:lastRow="0" w:firstColumn="1" w:lastColumn="0" w:noHBand="0" w:noVBand="1"/>
      </w:tblPr>
      <w:tblGrid>
        <w:gridCol w:w="1572"/>
        <w:gridCol w:w="2268"/>
        <w:gridCol w:w="1559"/>
        <w:gridCol w:w="2836"/>
      </w:tblGrid>
      <w:tr w:rsidR="008E36F1" w:rsidRPr="008E36F1" w:rsidTr="004D1EDD">
        <w:trPr>
          <w:trHeight w:val="378"/>
          <w:jc w:val="center"/>
        </w:trPr>
        <w:tc>
          <w:tcPr>
            <w:tcW w:w="1572" w:type="dxa"/>
            <w:tcBorders>
              <w:top w:val="double" w:sz="6" w:space="0" w:color="000080"/>
              <w:left w:val="double" w:sz="6" w:space="0" w:color="000080"/>
              <w:bottom w:val="double" w:sz="6" w:space="0" w:color="000080"/>
              <w:right w:val="double" w:sz="4" w:space="0" w:color="auto"/>
            </w:tcBorders>
            <w:shd w:val="clear" w:color="auto" w:fill="FFFFFF" w:themeFill="background1"/>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lang w:bidi="ar-IQ"/>
              </w:rPr>
            </w:pPr>
            <w:proofErr w:type="gramStart"/>
            <w:r w:rsidRPr="008E36F1">
              <w:rPr>
                <w:rFonts w:ascii="Simplified Arabic" w:eastAsia="Times New Roman" w:hAnsi="Simplified Arabic" w:cs="Simplified Arabic"/>
                <w:b/>
                <w:bCs/>
                <w:color w:val="000000" w:themeColor="text1"/>
                <w:sz w:val="24"/>
                <w:szCs w:val="24"/>
                <w:rtl/>
                <w:lang w:bidi="ar-IQ"/>
              </w:rPr>
              <w:t>سنوات</w:t>
            </w:r>
            <w:proofErr w:type="gramEnd"/>
            <w:r w:rsidRPr="008E36F1">
              <w:rPr>
                <w:rFonts w:ascii="Simplified Arabic" w:eastAsia="Times New Roman" w:hAnsi="Simplified Arabic" w:cs="Simplified Arabic"/>
                <w:b/>
                <w:bCs/>
                <w:color w:val="000000" w:themeColor="text1"/>
                <w:sz w:val="24"/>
                <w:szCs w:val="24"/>
                <w:rtl/>
                <w:lang w:bidi="ar-IQ"/>
              </w:rPr>
              <w:t xml:space="preserve"> المشروع</w:t>
            </w:r>
          </w:p>
        </w:tc>
        <w:tc>
          <w:tcPr>
            <w:tcW w:w="2268" w:type="dxa"/>
            <w:tcBorders>
              <w:top w:val="double" w:sz="4" w:space="0" w:color="auto"/>
              <w:left w:val="double" w:sz="4" w:space="0" w:color="auto"/>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 xml:space="preserve">صافي التدفقات النقدية </w:t>
            </w:r>
          </w:p>
        </w:tc>
        <w:tc>
          <w:tcPr>
            <w:tcW w:w="1559" w:type="dxa"/>
            <w:tcBorders>
              <w:top w:val="double" w:sz="4" w:space="0" w:color="auto"/>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tl/>
                <w:lang w:bidi="ar-IQ"/>
              </w:rPr>
            </w:pPr>
            <w:proofErr w:type="gramStart"/>
            <w:r w:rsidRPr="008E36F1">
              <w:rPr>
                <w:rFonts w:ascii="Simplified Arabic" w:eastAsia="Times New Roman" w:hAnsi="Simplified Arabic" w:cs="Simplified Arabic"/>
                <w:b/>
                <w:bCs/>
                <w:color w:val="000000" w:themeColor="text1"/>
                <w:sz w:val="24"/>
                <w:szCs w:val="24"/>
                <w:rtl/>
                <w:lang w:bidi="ar-IQ"/>
              </w:rPr>
              <w:t>معامل</w:t>
            </w:r>
            <w:proofErr w:type="gramEnd"/>
            <w:r w:rsidRPr="008E36F1">
              <w:rPr>
                <w:rFonts w:ascii="Simplified Arabic" w:eastAsia="Times New Roman" w:hAnsi="Simplified Arabic" w:cs="Simplified Arabic"/>
                <w:b/>
                <w:bCs/>
                <w:color w:val="000000" w:themeColor="text1"/>
                <w:sz w:val="24"/>
                <w:szCs w:val="24"/>
                <w:rtl/>
                <w:lang w:bidi="ar-IQ"/>
              </w:rPr>
              <w:t xml:space="preserve"> الخصم</w:t>
            </w:r>
          </w:p>
        </w:tc>
        <w:tc>
          <w:tcPr>
            <w:tcW w:w="2836" w:type="dxa"/>
            <w:tcBorders>
              <w:top w:val="double" w:sz="4" w:space="0" w:color="auto"/>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tl/>
                <w:lang w:bidi="ar-IQ"/>
              </w:rPr>
            </w:pPr>
            <w:r w:rsidRPr="008E36F1">
              <w:rPr>
                <w:rFonts w:ascii="Simplified Arabic" w:eastAsia="Times New Roman" w:hAnsi="Simplified Arabic" w:cs="Simplified Arabic"/>
                <w:b/>
                <w:bCs/>
                <w:color w:val="000000" w:themeColor="text1"/>
                <w:sz w:val="24"/>
                <w:szCs w:val="24"/>
                <w:rtl/>
                <w:lang w:bidi="ar-IQ"/>
              </w:rPr>
              <w:t>صافي التدفقات المخصومة</w:t>
            </w:r>
          </w:p>
        </w:tc>
      </w:tr>
      <w:tr w:rsidR="008E36F1" w:rsidRPr="008E36F1" w:rsidTr="004D1EDD">
        <w:trPr>
          <w:trHeight w:val="345"/>
          <w:jc w:val="center"/>
        </w:trPr>
        <w:tc>
          <w:tcPr>
            <w:tcW w:w="1572" w:type="dxa"/>
            <w:tcBorders>
              <w:top w:val="nil"/>
              <w:left w:val="double" w:sz="6" w:space="0" w:color="000080"/>
              <w:bottom w:val="double" w:sz="6" w:space="0" w:color="000080"/>
              <w:right w:val="double" w:sz="4" w:space="0" w:color="auto"/>
            </w:tcBorders>
            <w:shd w:val="clear" w:color="auto" w:fill="FFFFFF" w:themeFill="background1"/>
            <w:vAlign w:val="center"/>
            <w:hideMark/>
          </w:tcPr>
          <w:p w:rsidR="00FD0BC8" w:rsidRPr="008E36F1" w:rsidRDefault="00FD0BC8" w:rsidP="004D1EDD">
            <w:pPr>
              <w:spacing w:after="0" w:line="240" w:lineRule="auto"/>
              <w:jc w:val="center"/>
              <w:rPr>
                <w:rFonts w:ascii="Simplified Arabic" w:eastAsia="Times New Roman" w:hAnsi="Simplified Arabic" w:cs="Simplified Arabic"/>
                <w:b/>
                <w:bCs/>
                <w:color w:val="000000" w:themeColor="text1"/>
                <w:sz w:val="24"/>
                <w:szCs w:val="24"/>
                <w:lang w:bidi="ar-IQ"/>
              </w:rPr>
            </w:pPr>
            <w:r w:rsidRPr="008E36F1">
              <w:rPr>
                <w:rFonts w:ascii="Simplified Arabic" w:eastAsia="Times New Roman" w:hAnsi="Simplified Arabic" w:cs="Simplified Arabic"/>
                <w:b/>
                <w:bCs/>
                <w:color w:val="000000" w:themeColor="text1"/>
                <w:sz w:val="24"/>
                <w:szCs w:val="24"/>
                <w:rtl/>
                <w:lang w:bidi="ar-IQ"/>
              </w:rPr>
              <w:t>السنة 1</w:t>
            </w:r>
          </w:p>
        </w:tc>
        <w:tc>
          <w:tcPr>
            <w:tcW w:w="2268" w:type="dxa"/>
            <w:tcBorders>
              <w:top w:val="nil"/>
              <w:left w:val="double" w:sz="4" w:space="0" w:color="auto"/>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507,247,499</w:t>
            </w:r>
          </w:p>
        </w:tc>
        <w:tc>
          <w:tcPr>
            <w:tcW w:w="1559"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0.8928</w:t>
            </w:r>
          </w:p>
        </w:tc>
        <w:tc>
          <w:tcPr>
            <w:tcW w:w="2836"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FD0BC8" w:rsidRPr="008E36F1" w:rsidRDefault="00FD0BC8" w:rsidP="004D1E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452,870,567.1</w:t>
            </w:r>
          </w:p>
        </w:tc>
      </w:tr>
      <w:tr w:rsidR="008E36F1" w:rsidRPr="008E36F1" w:rsidTr="004D1EDD">
        <w:trPr>
          <w:trHeight w:val="345"/>
          <w:jc w:val="center"/>
        </w:trPr>
        <w:tc>
          <w:tcPr>
            <w:tcW w:w="1572"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FD0BC8" w:rsidRPr="008E36F1" w:rsidRDefault="00FD0BC8" w:rsidP="004D1E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السنة 2</w:t>
            </w:r>
          </w:p>
        </w:tc>
        <w:tc>
          <w:tcPr>
            <w:tcW w:w="2268"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546,908,261</w:t>
            </w:r>
          </w:p>
        </w:tc>
        <w:tc>
          <w:tcPr>
            <w:tcW w:w="1559"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0.7972</w:t>
            </w:r>
          </w:p>
        </w:tc>
        <w:tc>
          <w:tcPr>
            <w:tcW w:w="2836"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FD0BC8" w:rsidRPr="008E36F1" w:rsidRDefault="00FD0BC8" w:rsidP="004D1E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435,995,265.7</w:t>
            </w:r>
          </w:p>
        </w:tc>
      </w:tr>
      <w:tr w:rsidR="008E36F1" w:rsidRPr="008E36F1" w:rsidTr="004D1EDD">
        <w:trPr>
          <w:trHeight w:val="345"/>
          <w:jc w:val="center"/>
        </w:trPr>
        <w:tc>
          <w:tcPr>
            <w:tcW w:w="1572"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FD0BC8" w:rsidRPr="008E36F1" w:rsidRDefault="00FD0BC8" w:rsidP="004D1EDD">
            <w:pPr>
              <w:spacing w:after="0" w:line="240" w:lineRule="auto"/>
              <w:jc w:val="center"/>
              <w:rPr>
                <w:rFonts w:ascii="Simplified Arabic" w:eastAsia="Times New Roman" w:hAnsi="Simplified Arabic" w:cs="Simplified Arabic"/>
                <w:b/>
                <w:bCs/>
                <w:color w:val="000000" w:themeColor="text1"/>
                <w:sz w:val="24"/>
                <w:szCs w:val="24"/>
                <w:lang w:bidi="ar-IQ"/>
              </w:rPr>
            </w:pPr>
            <w:r w:rsidRPr="008E36F1">
              <w:rPr>
                <w:rFonts w:ascii="Simplified Arabic" w:eastAsia="Times New Roman" w:hAnsi="Simplified Arabic" w:cs="Simplified Arabic"/>
                <w:b/>
                <w:bCs/>
                <w:color w:val="000000" w:themeColor="text1"/>
                <w:sz w:val="24"/>
                <w:szCs w:val="24"/>
                <w:rtl/>
                <w:lang w:bidi="ar-IQ"/>
              </w:rPr>
              <w:t>السنة 3</w:t>
            </w:r>
          </w:p>
        </w:tc>
        <w:tc>
          <w:tcPr>
            <w:tcW w:w="2268"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586,569,023</w:t>
            </w:r>
          </w:p>
        </w:tc>
        <w:tc>
          <w:tcPr>
            <w:tcW w:w="1559"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0.7117</w:t>
            </w:r>
          </w:p>
        </w:tc>
        <w:tc>
          <w:tcPr>
            <w:tcW w:w="2836"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FD0BC8" w:rsidRPr="008E36F1" w:rsidRDefault="00FD0BC8" w:rsidP="004D1E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417,461,173.7</w:t>
            </w:r>
          </w:p>
        </w:tc>
      </w:tr>
      <w:tr w:rsidR="008E36F1" w:rsidRPr="008E36F1" w:rsidTr="004D1EDD">
        <w:trPr>
          <w:trHeight w:val="345"/>
          <w:jc w:val="center"/>
        </w:trPr>
        <w:tc>
          <w:tcPr>
            <w:tcW w:w="1572"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FD0BC8" w:rsidRPr="008E36F1" w:rsidRDefault="00FD0BC8" w:rsidP="004D1E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السنة 4</w:t>
            </w:r>
          </w:p>
        </w:tc>
        <w:tc>
          <w:tcPr>
            <w:tcW w:w="2268"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626,229,785</w:t>
            </w:r>
          </w:p>
        </w:tc>
        <w:tc>
          <w:tcPr>
            <w:tcW w:w="1559"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0.6355</w:t>
            </w:r>
          </w:p>
        </w:tc>
        <w:tc>
          <w:tcPr>
            <w:tcW w:w="2836"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FD0BC8" w:rsidRPr="008E36F1" w:rsidRDefault="00FD0BC8" w:rsidP="004D1E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397,969,028.4</w:t>
            </w:r>
          </w:p>
        </w:tc>
      </w:tr>
      <w:tr w:rsidR="008E36F1" w:rsidRPr="008E36F1" w:rsidTr="004D1EDD">
        <w:trPr>
          <w:trHeight w:val="345"/>
          <w:jc w:val="center"/>
        </w:trPr>
        <w:tc>
          <w:tcPr>
            <w:tcW w:w="1572"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FD0BC8" w:rsidRPr="008E36F1" w:rsidRDefault="00FD0BC8" w:rsidP="004D1E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السنة 5</w:t>
            </w:r>
          </w:p>
        </w:tc>
        <w:tc>
          <w:tcPr>
            <w:tcW w:w="2268"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626,229,785</w:t>
            </w:r>
          </w:p>
        </w:tc>
        <w:tc>
          <w:tcPr>
            <w:tcW w:w="1559"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0.5674</w:t>
            </w:r>
          </w:p>
        </w:tc>
        <w:tc>
          <w:tcPr>
            <w:tcW w:w="2836"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FD0BC8" w:rsidRPr="008E36F1" w:rsidRDefault="00FD0BC8" w:rsidP="004D1E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355,322,780</w:t>
            </w:r>
          </w:p>
        </w:tc>
      </w:tr>
      <w:tr w:rsidR="008E36F1" w:rsidRPr="008E36F1" w:rsidTr="004D1EDD">
        <w:trPr>
          <w:trHeight w:val="345"/>
          <w:jc w:val="center"/>
        </w:trPr>
        <w:tc>
          <w:tcPr>
            <w:tcW w:w="1572"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FD0BC8" w:rsidRPr="008E36F1" w:rsidRDefault="00FD0BC8" w:rsidP="004D1E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السنة 6</w:t>
            </w:r>
          </w:p>
        </w:tc>
        <w:tc>
          <w:tcPr>
            <w:tcW w:w="2268"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626,229,785</w:t>
            </w:r>
          </w:p>
        </w:tc>
        <w:tc>
          <w:tcPr>
            <w:tcW w:w="1559"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0.5066</w:t>
            </w:r>
          </w:p>
        </w:tc>
        <w:tc>
          <w:tcPr>
            <w:tcW w:w="2836"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FD0BC8" w:rsidRPr="008E36F1" w:rsidRDefault="00FD0BC8" w:rsidP="004D1E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317,248,009.1</w:t>
            </w:r>
          </w:p>
        </w:tc>
      </w:tr>
      <w:tr w:rsidR="008E36F1" w:rsidRPr="008E36F1" w:rsidTr="004D1EDD">
        <w:trPr>
          <w:trHeight w:val="345"/>
          <w:jc w:val="center"/>
        </w:trPr>
        <w:tc>
          <w:tcPr>
            <w:tcW w:w="1572"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FD0BC8" w:rsidRPr="008E36F1" w:rsidRDefault="00FD0BC8" w:rsidP="004D1E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السنة 7</w:t>
            </w:r>
          </w:p>
        </w:tc>
        <w:tc>
          <w:tcPr>
            <w:tcW w:w="2268"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626,229,785</w:t>
            </w:r>
          </w:p>
        </w:tc>
        <w:tc>
          <w:tcPr>
            <w:tcW w:w="1559"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0.4523</w:t>
            </w:r>
          </w:p>
        </w:tc>
        <w:tc>
          <w:tcPr>
            <w:tcW w:w="2836"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FD0BC8" w:rsidRPr="008E36F1" w:rsidRDefault="00FD0BC8" w:rsidP="004D1E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283,243,731.8</w:t>
            </w:r>
          </w:p>
        </w:tc>
      </w:tr>
      <w:tr w:rsidR="008E36F1" w:rsidRPr="008E36F1" w:rsidTr="004D1EDD">
        <w:trPr>
          <w:trHeight w:val="345"/>
          <w:jc w:val="center"/>
        </w:trPr>
        <w:tc>
          <w:tcPr>
            <w:tcW w:w="1572"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FD0BC8" w:rsidRPr="008E36F1" w:rsidRDefault="00FD0BC8" w:rsidP="004D1E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السنة 8</w:t>
            </w:r>
          </w:p>
        </w:tc>
        <w:tc>
          <w:tcPr>
            <w:tcW w:w="2268"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626,229,785</w:t>
            </w:r>
          </w:p>
        </w:tc>
        <w:tc>
          <w:tcPr>
            <w:tcW w:w="1559"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0.4038</w:t>
            </w:r>
          </w:p>
        </w:tc>
        <w:tc>
          <w:tcPr>
            <w:tcW w:w="2836"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FD0BC8" w:rsidRPr="008E36F1" w:rsidRDefault="00FD0BC8" w:rsidP="004D1E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252,871,587.2</w:t>
            </w:r>
          </w:p>
        </w:tc>
      </w:tr>
      <w:tr w:rsidR="008E36F1" w:rsidRPr="008E36F1" w:rsidTr="004D1EDD">
        <w:trPr>
          <w:trHeight w:val="345"/>
          <w:jc w:val="center"/>
        </w:trPr>
        <w:tc>
          <w:tcPr>
            <w:tcW w:w="1572"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FD0BC8" w:rsidRPr="008E36F1" w:rsidRDefault="00FD0BC8" w:rsidP="004D1E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السنة 9</w:t>
            </w:r>
          </w:p>
        </w:tc>
        <w:tc>
          <w:tcPr>
            <w:tcW w:w="2268"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626,229,785</w:t>
            </w:r>
          </w:p>
        </w:tc>
        <w:tc>
          <w:tcPr>
            <w:tcW w:w="1559"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0.3606</w:t>
            </w:r>
          </w:p>
        </w:tc>
        <w:tc>
          <w:tcPr>
            <w:tcW w:w="2836"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FD0BC8" w:rsidRPr="008E36F1" w:rsidRDefault="00FD0BC8" w:rsidP="004D1E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225,818,460.5</w:t>
            </w:r>
          </w:p>
        </w:tc>
      </w:tr>
      <w:tr w:rsidR="008E36F1" w:rsidRPr="008E36F1" w:rsidTr="004D1EDD">
        <w:trPr>
          <w:trHeight w:val="345"/>
          <w:jc w:val="center"/>
        </w:trPr>
        <w:tc>
          <w:tcPr>
            <w:tcW w:w="1572"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FD0BC8" w:rsidRPr="008E36F1" w:rsidRDefault="00FD0BC8" w:rsidP="004D1EDD">
            <w:pPr>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tl/>
              </w:rPr>
              <w:t>السنة 10</w:t>
            </w:r>
          </w:p>
        </w:tc>
        <w:tc>
          <w:tcPr>
            <w:tcW w:w="2268"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902,475,473</w:t>
            </w:r>
          </w:p>
        </w:tc>
        <w:tc>
          <w:tcPr>
            <w:tcW w:w="1559"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Pr>
            </w:pPr>
            <w:r w:rsidRPr="008E36F1">
              <w:rPr>
                <w:rFonts w:ascii="Simplified Arabic" w:eastAsia="Times New Roman" w:hAnsi="Simplified Arabic" w:cs="Simplified Arabic"/>
                <w:b/>
                <w:bCs/>
                <w:color w:val="000000" w:themeColor="text1"/>
                <w:sz w:val="24"/>
                <w:szCs w:val="24"/>
              </w:rPr>
              <w:t>0.3219</w:t>
            </w:r>
          </w:p>
        </w:tc>
        <w:tc>
          <w:tcPr>
            <w:tcW w:w="2836"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FD0BC8" w:rsidRPr="008E36F1" w:rsidRDefault="00FD0BC8" w:rsidP="004D1E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290,506,854.8</w:t>
            </w:r>
          </w:p>
        </w:tc>
      </w:tr>
      <w:tr w:rsidR="008E36F1" w:rsidRPr="008E36F1" w:rsidTr="004D1EDD">
        <w:trPr>
          <w:trHeight w:val="263"/>
          <w:jc w:val="center"/>
        </w:trPr>
        <w:tc>
          <w:tcPr>
            <w:tcW w:w="5399" w:type="dxa"/>
            <w:gridSpan w:val="3"/>
            <w:tcBorders>
              <w:top w:val="nil"/>
              <w:left w:val="double" w:sz="6" w:space="0" w:color="000080"/>
              <w:bottom w:val="double" w:sz="6" w:space="0" w:color="000080"/>
              <w:right w:val="double" w:sz="6" w:space="0" w:color="000080"/>
            </w:tcBorders>
            <w:shd w:val="clear" w:color="auto" w:fill="FFFFFF" w:themeFill="background1"/>
            <w:vAlign w:val="center"/>
            <w:hideMark/>
          </w:tcPr>
          <w:p w:rsidR="00FD0BC8" w:rsidRPr="008E36F1" w:rsidRDefault="00FD0BC8" w:rsidP="004D1EDD">
            <w:pPr>
              <w:bidi w:val="0"/>
              <w:spacing w:after="0" w:line="240" w:lineRule="auto"/>
              <w:jc w:val="center"/>
              <w:rPr>
                <w:rFonts w:ascii="Simplified Arabic" w:eastAsia="Times New Roman" w:hAnsi="Simplified Arabic" w:cs="Simplified Arabic"/>
                <w:b/>
                <w:bCs/>
                <w:color w:val="000000" w:themeColor="text1"/>
                <w:sz w:val="24"/>
                <w:szCs w:val="24"/>
                <w:rtl/>
                <w:lang w:bidi="ar-IQ"/>
              </w:rPr>
            </w:pPr>
            <w:r w:rsidRPr="008E36F1">
              <w:rPr>
                <w:rFonts w:ascii="Simplified Arabic" w:eastAsia="Times New Roman" w:hAnsi="Simplified Arabic" w:cs="Simplified Arabic"/>
                <w:b/>
                <w:bCs/>
                <w:color w:val="000000" w:themeColor="text1"/>
                <w:sz w:val="24"/>
                <w:szCs w:val="24"/>
                <w:rtl/>
                <w:lang w:bidi="ar-IQ"/>
              </w:rPr>
              <w:t>اجمالي صافي التدفقات المخصومة خلال عمر المشروع</w:t>
            </w:r>
          </w:p>
        </w:tc>
        <w:tc>
          <w:tcPr>
            <w:tcW w:w="2836"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FD0BC8" w:rsidRPr="008E36F1" w:rsidRDefault="00FD0BC8" w:rsidP="004D1EDD">
            <w:pPr>
              <w:bidi w:val="0"/>
              <w:spacing w:after="0" w:line="240" w:lineRule="auto"/>
              <w:jc w:val="center"/>
              <w:rPr>
                <w:rFonts w:ascii="Simplified Arabic" w:hAnsi="Simplified Arabic" w:cs="Simplified Arabic"/>
                <w:b/>
                <w:bCs/>
                <w:color w:val="000000" w:themeColor="text1"/>
                <w:sz w:val="24"/>
                <w:szCs w:val="24"/>
              </w:rPr>
            </w:pPr>
            <w:r w:rsidRPr="008E36F1">
              <w:rPr>
                <w:rFonts w:ascii="Simplified Arabic" w:hAnsi="Simplified Arabic" w:cs="Simplified Arabic"/>
                <w:b/>
                <w:bCs/>
                <w:color w:val="000000" w:themeColor="text1"/>
                <w:sz w:val="24"/>
                <w:szCs w:val="24"/>
              </w:rPr>
              <w:t>3,429,307,458</w:t>
            </w:r>
          </w:p>
        </w:tc>
      </w:tr>
    </w:tbl>
    <w:p w:rsidR="00532826" w:rsidRPr="008E36F1" w:rsidRDefault="00532826" w:rsidP="00A253DD">
      <w:pPr>
        <w:spacing w:after="0" w:line="240" w:lineRule="auto"/>
        <w:jc w:val="center"/>
        <w:rPr>
          <w:rFonts w:ascii="Simplified Arabic" w:hAnsi="Simplified Arabic" w:cs="Simplified Arabic"/>
          <w:b/>
          <w:bCs/>
          <w:color w:val="000000" w:themeColor="text1"/>
          <w:sz w:val="28"/>
          <w:szCs w:val="28"/>
          <w:rtl/>
          <w:lang w:bidi="ar-IQ"/>
        </w:rPr>
      </w:pPr>
      <w:r w:rsidRPr="008E36F1">
        <w:rPr>
          <w:rFonts w:ascii="Simplified Arabic" w:hAnsi="Simplified Arabic" w:cs="Simplified Arabic"/>
          <w:color w:val="000000" w:themeColor="text1"/>
          <w:sz w:val="24"/>
          <w:szCs w:val="24"/>
          <w:rtl/>
        </w:rPr>
        <w:t xml:space="preserve">                                                                                (المبالغ بالدينار)</w:t>
      </w:r>
    </w:p>
    <w:p w:rsidR="00532826" w:rsidRPr="008E36F1" w:rsidRDefault="00532826"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المصدر (اعداد الباحث)</w:t>
      </w:r>
    </w:p>
    <w:p w:rsidR="00532826" w:rsidRPr="008E36F1" w:rsidRDefault="00532826" w:rsidP="00A253DD">
      <w:pPr>
        <w:pStyle w:val="msonormalcxspmiddle"/>
        <w:numPr>
          <w:ilvl w:val="0"/>
          <w:numId w:val="7"/>
        </w:numPr>
        <w:tabs>
          <w:tab w:val="left" w:pos="-58"/>
          <w:tab w:val="left" w:pos="1722"/>
        </w:tabs>
        <w:bidi/>
        <w:spacing w:before="0" w:beforeAutospacing="0" w:after="0" w:afterAutospacing="0"/>
        <w:ind w:left="0" w:firstLine="0"/>
        <w:contextualSpacing/>
        <w:jc w:val="both"/>
        <w:outlineLvl w:val="0"/>
        <w:rPr>
          <w:rFonts w:ascii="Simplified Arabic" w:hAnsi="Simplified Arabic" w:cs="Simplified Arabic"/>
          <w:i/>
          <w:color w:val="000000" w:themeColor="text1"/>
          <w:sz w:val="26"/>
          <w:szCs w:val="26"/>
          <w:lang w:bidi="ar-IQ"/>
        </w:rPr>
      </w:pPr>
      <w:r w:rsidRPr="008E36F1">
        <w:rPr>
          <w:rFonts w:ascii="Simplified Arabic" w:hAnsi="Simplified Arabic" w:cs="Simplified Arabic"/>
          <w:i/>
          <w:color w:val="000000" w:themeColor="text1"/>
          <w:sz w:val="26"/>
          <w:szCs w:val="26"/>
          <w:rtl/>
          <w:lang w:bidi="ar-IQ"/>
        </w:rPr>
        <w:t>صافي القيمة الحالية = 3</w:t>
      </w:r>
      <w:proofErr w:type="gramStart"/>
      <w:r w:rsidRPr="008E36F1">
        <w:rPr>
          <w:rFonts w:ascii="Simplified Arabic" w:hAnsi="Simplified Arabic" w:cs="Simplified Arabic"/>
          <w:i/>
          <w:color w:val="000000" w:themeColor="text1"/>
          <w:sz w:val="26"/>
          <w:szCs w:val="26"/>
          <w:rtl/>
          <w:lang w:bidi="ar-IQ"/>
        </w:rPr>
        <w:t>,429</w:t>
      </w:r>
      <w:proofErr w:type="gramEnd"/>
      <w:r w:rsidRPr="008E36F1">
        <w:rPr>
          <w:rFonts w:ascii="Simplified Arabic" w:hAnsi="Simplified Arabic" w:cs="Simplified Arabic"/>
          <w:i/>
          <w:color w:val="000000" w:themeColor="text1"/>
          <w:sz w:val="26"/>
          <w:szCs w:val="26"/>
          <w:rtl/>
          <w:lang w:bidi="ar-IQ"/>
        </w:rPr>
        <w:t xml:space="preserve">,307,458 – 1,126,457,273 = </w:t>
      </w:r>
    </w:p>
    <w:p w:rsidR="00532826" w:rsidRPr="008E36F1" w:rsidRDefault="00532826" w:rsidP="00A253DD">
      <w:pPr>
        <w:pStyle w:val="msonormalcxspmiddle"/>
        <w:numPr>
          <w:ilvl w:val="0"/>
          <w:numId w:val="7"/>
        </w:numPr>
        <w:shd w:val="clear" w:color="auto" w:fill="FBD4B4" w:themeFill="accent6" w:themeFillTint="66"/>
        <w:tabs>
          <w:tab w:val="left" w:pos="-58"/>
          <w:tab w:val="left" w:pos="1722"/>
        </w:tabs>
        <w:bidi/>
        <w:spacing w:before="0" w:beforeAutospacing="0" w:after="0" w:afterAutospacing="0"/>
        <w:ind w:left="0" w:firstLine="0"/>
        <w:contextualSpacing/>
        <w:jc w:val="both"/>
        <w:outlineLvl w:val="0"/>
        <w:rPr>
          <w:rFonts w:ascii="Simplified Arabic" w:hAnsi="Simplified Arabic" w:cs="Simplified Arabic"/>
          <w:b/>
          <w:bCs/>
          <w:i/>
          <w:color w:val="000000" w:themeColor="text1"/>
          <w:sz w:val="26"/>
          <w:szCs w:val="26"/>
          <w:lang w:bidi="ar-IQ"/>
        </w:rPr>
      </w:pPr>
      <w:r w:rsidRPr="008E36F1">
        <w:rPr>
          <w:rFonts w:ascii="Simplified Arabic" w:hAnsi="Simplified Arabic" w:cs="Simplified Arabic"/>
          <w:b/>
          <w:bCs/>
          <w:i/>
          <w:color w:val="000000" w:themeColor="text1"/>
          <w:sz w:val="26"/>
          <w:szCs w:val="26"/>
          <w:rtl/>
          <w:lang w:bidi="ar-IQ"/>
        </w:rPr>
        <w:t>صافي القيمة الحالية = 2</w:t>
      </w:r>
      <w:proofErr w:type="gramStart"/>
      <w:r w:rsidRPr="008E36F1">
        <w:rPr>
          <w:rFonts w:ascii="Simplified Arabic" w:hAnsi="Simplified Arabic" w:cs="Simplified Arabic"/>
          <w:b/>
          <w:bCs/>
          <w:i/>
          <w:color w:val="000000" w:themeColor="text1"/>
          <w:sz w:val="26"/>
          <w:szCs w:val="26"/>
          <w:rtl/>
          <w:lang w:bidi="ar-IQ"/>
        </w:rPr>
        <w:t>,302</w:t>
      </w:r>
      <w:proofErr w:type="gramEnd"/>
      <w:r w:rsidRPr="008E36F1">
        <w:rPr>
          <w:rFonts w:ascii="Simplified Arabic" w:hAnsi="Simplified Arabic" w:cs="Simplified Arabic"/>
          <w:b/>
          <w:bCs/>
          <w:i/>
          <w:color w:val="000000" w:themeColor="text1"/>
          <w:sz w:val="26"/>
          <w:szCs w:val="26"/>
          <w:rtl/>
          <w:lang w:bidi="ar-IQ"/>
        </w:rPr>
        <w:t>,850,185 دينار .</w:t>
      </w:r>
    </w:p>
    <w:p w:rsidR="00532826" w:rsidRPr="008E36F1" w:rsidRDefault="00532826" w:rsidP="00A253DD">
      <w:pPr>
        <w:pStyle w:val="msonormalcxspmiddle"/>
        <w:shd w:val="clear" w:color="auto" w:fill="FBD4B4" w:themeFill="accent6" w:themeFillTint="66"/>
        <w:tabs>
          <w:tab w:val="left" w:pos="-58"/>
          <w:tab w:val="left" w:pos="1722"/>
        </w:tabs>
        <w:bidi/>
        <w:spacing w:before="0" w:beforeAutospacing="0" w:after="0" w:afterAutospacing="0"/>
        <w:contextualSpacing/>
        <w:jc w:val="both"/>
        <w:outlineLvl w:val="0"/>
        <w:rPr>
          <w:rFonts w:ascii="Simplified Arabic" w:hAnsi="Simplified Arabic" w:cs="Simplified Arabic"/>
          <w:b/>
          <w:bCs/>
          <w:i/>
          <w:color w:val="000000" w:themeColor="text1"/>
          <w:sz w:val="26"/>
          <w:szCs w:val="26"/>
          <w:rtl/>
          <w:lang w:bidi="ar-IQ"/>
        </w:rPr>
      </w:pPr>
      <w:r w:rsidRPr="008E36F1">
        <w:rPr>
          <w:rFonts w:ascii="Simplified Arabic" w:hAnsi="Simplified Arabic" w:cs="Simplified Arabic"/>
          <w:b/>
          <w:bCs/>
          <w:i/>
          <w:color w:val="000000" w:themeColor="text1"/>
          <w:sz w:val="26"/>
          <w:szCs w:val="26"/>
          <w:rtl/>
          <w:lang w:bidi="ar-IQ"/>
        </w:rPr>
        <w:t xml:space="preserve">وهي نتيجة موجبة لذا يعد المشروع بموجب هذا المعيار مربحا وذا جدوى </w:t>
      </w:r>
      <w:proofErr w:type="gramStart"/>
      <w:r w:rsidRPr="008E36F1">
        <w:rPr>
          <w:rFonts w:ascii="Simplified Arabic" w:hAnsi="Simplified Arabic" w:cs="Simplified Arabic"/>
          <w:b/>
          <w:bCs/>
          <w:i/>
          <w:color w:val="000000" w:themeColor="text1"/>
          <w:sz w:val="26"/>
          <w:szCs w:val="26"/>
          <w:rtl/>
          <w:lang w:bidi="ar-IQ"/>
        </w:rPr>
        <w:t>اقتصادية .</w:t>
      </w:r>
      <w:proofErr w:type="gramEnd"/>
    </w:p>
    <w:p w:rsidR="00532826" w:rsidRPr="008E36F1" w:rsidRDefault="00532826" w:rsidP="00A253DD">
      <w:pPr>
        <w:pStyle w:val="msonormalcxspmiddle"/>
        <w:tabs>
          <w:tab w:val="left" w:pos="-58"/>
          <w:tab w:val="left" w:pos="1722"/>
        </w:tabs>
        <w:bidi/>
        <w:spacing w:before="0" w:beforeAutospacing="0" w:after="0" w:afterAutospacing="0"/>
        <w:contextualSpacing/>
        <w:jc w:val="both"/>
        <w:outlineLvl w:val="0"/>
        <w:rPr>
          <w:rFonts w:ascii="Simplified Arabic" w:hAnsi="Simplified Arabic" w:cs="Simplified Arabic"/>
          <w:b/>
          <w:bCs/>
          <w:i/>
          <w:color w:val="000000" w:themeColor="text1"/>
          <w:sz w:val="26"/>
          <w:szCs w:val="26"/>
          <w:rtl/>
          <w:lang w:bidi="ar-IQ"/>
        </w:rPr>
      </w:pPr>
    </w:p>
    <w:p w:rsidR="00532826" w:rsidRPr="008E36F1" w:rsidRDefault="00532826" w:rsidP="00A253DD">
      <w:pPr>
        <w:pStyle w:val="msonormalcxspmiddle"/>
        <w:numPr>
          <w:ilvl w:val="0"/>
          <w:numId w:val="21"/>
        </w:numPr>
        <w:tabs>
          <w:tab w:val="left" w:pos="-58"/>
          <w:tab w:val="left" w:pos="1722"/>
        </w:tabs>
        <w:bidi/>
        <w:spacing w:before="0" w:beforeAutospacing="0" w:after="0" w:afterAutospacing="0"/>
        <w:ind w:left="0" w:firstLine="0"/>
        <w:contextualSpacing/>
        <w:jc w:val="both"/>
        <w:outlineLvl w:val="0"/>
        <w:rPr>
          <w:rFonts w:ascii="Simplified Arabic" w:hAnsi="Simplified Arabic" w:cs="Simplified Arabic"/>
          <w:b/>
          <w:bCs/>
          <w:i/>
          <w:color w:val="000000" w:themeColor="text1"/>
          <w:sz w:val="26"/>
          <w:szCs w:val="26"/>
          <w:lang w:bidi="ar-IQ"/>
        </w:rPr>
      </w:pPr>
      <w:r w:rsidRPr="008E36F1">
        <w:rPr>
          <w:rFonts w:ascii="Simplified Arabic" w:hAnsi="Simplified Arabic" w:cs="Simplified Arabic"/>
          <w:b/>
          <w:bCs/>
          <w:i/>
          <w:color w:val="000000" w:themeColor="text1"/>
          <w:sz w:val="26"/>
          <w:szCs w:val="26"/>
          <w:rtl/>
          <w:lang w:bidi="ar-IQ"/>
        </w:rPr>
        <w:t xml:space="preserve">مؤشر الربحية ( تحليل التكلفة والمنفعة </w:t>
      </w:r>
      <w:proofErr w:type="gramStart"/>
      <w:r w:rsidRPr="008E36F1">
        <w:rPr>
          <w:rFonts w:ascii="Simplified Arabic" w:hAnsi="Simplified Arabic" w:cs="Simplified Arabic"/>
          <w:b/>
          <w:bCs/>
          <w:i/>
          <w:color w:val="000000" w:themeColor="text1"/>
          <w:sz w:val="26"/>
          <w:szCs w:val="26"/>
          <w:rtl/>
          <w:lang w:bidi="ar-IQ"/>
        </w:rPr>
        <w:t>) :</w:t>
      </w:r>
      <w:proofErr w:type="gramEnd"/>
    </w:p>
    <w:p w:rsidR="00532826" w:rsidRPr="008E36F1" w:rsidRDefault="00532826" w:rsidP="00A253DD">
      <w:pPr>
        <w:pStyle w:val="msonormalcxspmiddle"/>
        <w:tabs>
          <w:tab w:val="left" w:pos="-58"/>
          <w:tab w:val="left" w:pos="1722"/>
        </w:tabs>
        <w:bidi/>
        <w:spacing w:before="0" w:beforeAutospacing="0" w:after="0" w:afterAutospacing="0"/>
        <w:contextualSpacing/>
        <w:jc w:val="both"/>
        <w:outlineLvl w:val="0"/>
        <w:rPr>
          <w:rFonts w:ascii="Simplified Arabic" w:hAnsi="Simplified Arabic" w:cs="Simplified Arabic"/>
          <w:i/>
          <w:color w:val="000000" w:themeColor="text1"/>
          <w:sz w:val="26"/>
          <w:szCs w:val="26"/>
          <w:rtl/>
          <w:lang w:bidi="ar-IQ"/>
        </w:rPr>
      </w:pPr>
      <w:r w:rsidRPr="008E36F1">
        <w:rPr>
          <w:rFonts w:ascii="Simplified Arabic" w:hAnsi="Simplified Arabic" w:cs="Simplified Arabic"/>
          <w:i/>
          <w:color w:val="000000" w:themeColor="text1"/>
          <w:sz w:val="26"/>
          <w:szCs w:val="26"/>
          <w:rtl/>
          <w:lang w:bidi="ar-IQ"/>
        </w:rPr>
        <w:lastRenderedPageBreak/>
        <w:t xml:space="preserve">           " من الممكن تحويل معيار القيمة الحالية الى مقياس للربحية النسبية لمشروع استثمار بتقسيم القيمة الحالية للتدفقات النقدية على تكلفة الاستثمار الرأسمالي , وهو ما يسمى مؤشر الربحية وقاعدة القرار هنا انه اذا كانت قيمة المؤشر اكبر من واحد فان المشروع يعتبر رابحا . وإذا كانت قيمة المؤشر تساوي الى الواحد , فالمشروع حيادي لا يربح ولا يخسر . اما اذا كان المؤشر اقل من الواحد , فالمشروع خاسر " </w:t>
      </w:r>
      <w:r w:rsidR="00CB363C" w:rsidRPr="008E36F1">
        <w:rPr>
          <w:rFonts w:ascii="Simplified Arabic" w:hAnsi="Simplified Arabic" w:cs="Simplified Arabic"/>
          <w:color w:val="000000" w:themeColor="text1"/>
          <w:sz w:val="22"/>
          <w:szCs w:val="22"/>
          <w:vertAlign w:val="superscript"/>
          <w:rtl/>
          <w:lang w:bidi="ar-IQ"/>
        </w:rPr>
        <w:t>(</w:t>
      </w:r>
      <w:r w:rsidR="005F1B52" w:rsidRPr="008E36F1">
        <w:rPr>
          <w:rFonts w:ascii="Simplified Arabic" w:hAnsi="Simplified Arabic" w:cs="Simplified Arabic"/>
          <w:color w:val="000000" w:themeColor="text1"/>
          <w:sz w:val="22"/>
          <w:szCs w:val="22"/>
          <w:vertAlign w:val="superscript"/>
          <w:rtl/>
          <w:lang w:bidi="ar-IQ"/>
        </w:rPr>
        <w:t>28</w:t>
      </w:r>
      <w:r w:rsidR="00CB363C" w:rsidRPr="008E36F1">
        <w:rPr>
          <w:rFonts w:ascii="Simplified Arabic" w:hAnsi="Simplified Arabic" w:cs="Simplified Arabic"/>
          <w:color w:val="000000" w:themeColor="text1"/>
          <w:sz w:val="22"/>
          <w:szCs w:val="22"/>
          <w:vertAlign w:val="superscript"/>
          <w:rtl/>
          <w:lang w:bidi="ar-IQ"/>
        </w:rPr>
        <w:t>)</w:t>
      </w:r>
      <w:r w:rsidRPr="008E36F1">
        <w:rPr>
          <w:rFonts w:ascii="Simplified Arabic" w:hAnsi="Simplified Arabic" w:cs="Simplified Arabic"/>
          <w:i/>
          <w:color w:val="000000" w:themeColor="text1"/>
          <w:sz w:val="26"/>
          <w:szCs w:val="26"/>
          <w:rtl/>
          <w:lang w:bidi="ar-IQ"/>
        </w:rPr>
        <w:t>.</w:t>
      </w:r>
    </w:p>
    <w:p w:rsidR="00532826" w:rsidRPr="008E36F1" w:rsidRDefault="00532826" w:rsidP="00A253DD">
      <w:pPr>
        <w:pStyle w:val="msonormalcxspmiddle"/>
        <w:numPr>
          <w:ilvl w:val="0"/>
          <w:numId w:val="7"/>
        </w:numPr>
        <w:tabs>
          <w:tab w:val="left" w:pos="-58"/>
          <w:tab w:val="left" w:pos="1722"/>
        </w:tabs>
        <w:bidi/>
        <w:spacing w:before="0" w:beforeAutospacing="0" w:after="0" w:afterAutospacing="0"/>
        <w:ind w:left="0" w:firstLine="0"/>
        <w:contextualSpacing/>
        <w:jc w:val="both"/>
        <w:outlineLvl w:val="0"/>
        <w:rPr>
          <w:rFonts w:ascii="Simplified Arabic" w:hAnsi="Simplified Arabic" w:cs="Simplified Arabic"/>
          <w:i/>
          <w:color w:val="000000" w:themeColor="text1"/>
          <w:sz w:val="26"/>
          <w:szCs w:val="26"/>
          <w:lang w:bidi="ar-IQ"/>
        </w:rPr>
      </w:pPr>
      <w:r w:rsidRPr="008E36F1">
        <w:rPr>
          <w:rFonts w:ascii="Simplified Arabic" w:hAnsi="Simplified Arabic" w:cs="Simplified Arabic"/>
          <w:i/>
          <w:color w:val="000000" w:themeColor="text1"/>
          <w:sz w:val="26"/>
          <w:szCs w:val="26"/>
          <w:rtl/>
          <w:lang w:bidi="ar-IQ"/>
        </w:rPr>
        <w:t xml:space="preserve">مؤشر الربحية = </w:t>
      </w:r>
      <m:oMath>
        <m:f>
          <m:fPr>
            <m:ctrlPr>
              <w:rPr>
                <w:rFonts w:ascii="Cambria Math" w:hAnsi="Cambria Math" w:cs="Simplified Arabic"/>
                <w:color w:val="000000" w:themeColor="text1"/>
                <w:sz w:val="26"/>
                <w:szCs w:val="26"/>
                <w:lang w:bidi="ar-IQ"/>
              </w:rPr>
            </m:ctrlPr>
          </m:fPr>
          <m:num>
            <m:r>
              <m:rPr>
                <m:sty m:val="p"/>
              </m:rPr>
              <w:rPr>
                <w:rFonts w:ascii="Cambria Math" w:hAnsi="Cambria Math" w:cs="Simplified Arabic"/>
                <w:color w:val="000000" w:themeColor="text1"/>
                <w:sz w:val="26"/>
                <w:szCs w:val="26"/>
                <w:rtl/>
                <w:lang w:bidi="ar-IQ"/>
              </w:rPr>
              <m:t>النقدية للتدفقات الحالية القيمة</m:t>
            </m:r>
          </m:num>
          <m:den>
            <m:r>
              <m:rPr>
                <m:sty m:val="p"/>
              </m:rPr>
              <w:rPr>
                <w:rFonts w:ascii="Cambria Math" w:hAnsi="Cambria Math" w:cs="Simplified Arabic"/>
                <w:color w:val="000000" w:themeColor="text1"/>
                <w:sz w:val="26"/>
                <w:szCs w:val="26"/>
                <w:rtl/>
                <w:lang w:bidi="ar-IQ"/>
              </w:rPr>
              <m:t>الراسمالي</m:t>
            </m:r>
            <m:r>
              <m:rPr>
                <m:sty m:val="p"/>
              </m:rPr>
              <w:rPr>
                <w:rFonts w:ascii="Cambria Math" w:hAnsi="Cambria Math" w:cs="Simplified Arabic"/>
                <w:color w:val="000000" w:themeColor="text1"/>
                <w:sz w:val="26"/>
                <w:szCs w:val="26"/>
                <w:lang w:bidi="ar-IQ"/>
              </w:rPr>
              <m:t xml:space="preserve"> </m:t>
            </m:r>
            <m:r>
              <m:rPr>
                <m:sty m:val="p"/>
              </m:rPr>
              <w:rPr>
                <w:rFonts w:ascii="Cambria Math" w:hAnsi="Cambria Math" w:cs="Simplified Arabic"/>
                <w:color w:val="000000" w:themeColor="text1"/>
                <w:sz w:val="26"/>
                <w:szCs w:val="26"/>
                <w:rtl/>
                <w:lang w:bidi="ar-IQ"/>
              </w:rPr>
              <m:t xml:space="preserve">الاستثمار تكلفة </m:t>
            </m:r>
            <m:ctrlPr>
              <w:rPr>
                <w:rFonts w:ascii="Cambria Math" w:hAnsi="Cambria Math" w:cs="Simplified Arabic"/>
                <w:color w:val="000000" w:themeColor="text1"/>
                <w:sz w:val="26"/>
                <w:szCs w:val="26"/>
                <w:rtl/>
                <w:lang w:bidi="ar-IQ"/>
              </w:rPr>
            </m:ctrlPr>
          </m:den>
        </m:f>
      </m:oMath>
    </w:p>
    <w:p w:rsidR="00532826" w:rsidRPr="008E36F1" w:rsidRDefault="00532826" w:rsidP="00A253DD">
      <w:pPr>
        <w:pStyle w:val="msonormalcxspmiddle"/>
        <w:numPr>
          <w:ilvl w:val="0"/>
          <w:numId w:val="7"/>
        </w:numPr>
        <w:shd w:val="clear" w:color="auto" w:fill="FBD4B4" w:themeFill="accent6" w:themeFillTint="66"/>
        <w:tabs>
          <w:tab w:val="left" w:pos="-58"/>
          <w:tab w:val="left" w:pos="1722"/>
        </w:tabs>
        <w:bidi/>
        <w:spacing w:before="0" w:beforeAutospacing="0" w:after="0" w:afterAutospacing="0"/>
        <w:ind w:left="0" w:firstLine="0"/>
        <w:contextualSpacing/>
        <w:jc w:val="both"/>
        <w:outlineLvl w:val="0"/>
        <w:rPr>
          <w:rFonts w:ascii="Simplified Arabic" w:hAnsi="Simplified Arabic" w:cs="Simplified Arabic"/>
          <w:b/>
          <w:bCs/>
          <w:color w:val="000000" w:themeColor="text1"/>
          <w:sz w:val="26"/>
          <w:szCs w:val="26"/>
          <w:lang w:bidi="ar-IQ"/>
        </w:rPr>
      </w:pPr>
      <w:r w:rsidRPr="008E36F1">
        <w:rPr>
          <w:rFonts w:ascii="Simplified Arabic" w:hAnsi="Simplified Arabic" w:cs="Simplified Arabic"/>
          <w:b/>
          <w:bCs/>
          <w:i/>
          <w:color w:val="000000" w:themeColor="text1"/>
          <w:sz w:val="26"/>
          <w:szCs w:val="26"/>
          <w:rtl/>
          <w:lang w:bidi="ar-IQ"/>
        </w:rPr>
        <w:t>مؤشر الربحية = 3</w:t>
      </w:r>
      <w:proofErr w:type="gramStart"/>
      <w:r w:rsidRPr="008E36F1">
        <w:rPr>
          <w:rFonts w:ascii="Simplified Arabic" w:hAnsi="Simplified Arabic" w:cs="Simplified Arabic"/>
          <w:b/>
          <w:bCs/>
          <w:i/>
          <w:color w:val="000000" w:themeColor="text1"/>
          <w:sz w:val="26"/>
          <w:szCs w:val="26"/>
          <w:rtl/>
          <w:lang w:bidi="ar-IQ"/>
        </w:rPr>
        <w:t>,429</w:t>
      </w:r>
      <w:proofErr w:type="gramEnd"/>
      <w:r w:rsidRPr="008E36F1">
        <w:rPr>
          <w:rFonts w:ascii="Simplified Arabic" w:hAnsi="Simplified Arabic" w:cs="Simplified Arabic"/>
          <w:b/>
          <w:bCs/>
          <w:i/>
          <w:color w:val="000000" w:themeColor="text1"/>
          <w:sz w:val="26"/>
          <w:szCs w:val="26"/>
          <w:rtl/>
          <w:lang w:bidi="ar-IQ"/>
        </w:rPr>
        <w:t xml:space="preserve">,307,458 </w:t>
      </w:r>
      <w:r w:rsidRPr="008E36F1">
        <w:rPr>
          <w:rFonts w:ascii="Simplified Arabic" w:hAnsi="Simplified Arabic" w:cs="Simplified Arabic"/>
          <w:b/>
          <w:bCs/>
          <w:color w:val="000000" w:themeColor="text1"/>
          <w:sz w:val="26"/>
          <w:szCs w:val="26"/>
          <w:rtl/>
          <w:lang w:bidi="ar-IQ"/>
        </w:rPr>
        <w:t xml:space="preserve">÷  </w:t>
      </w:r>
      <w:r w:rsidRPr="008E36F1">
        <w:rPr>
          <w:rFonts w:ascii="Simplified Arabic" w:hAnsi="Simplified Arabic" w:cs="Simplified Arabic"/>
          <w:b/>
          <w:bCs/>
          <w:i/>
          <w:color w:val="000000" w:themeColor="text1"/>
          <w:sz w:val="26"/>
          <w:szCs w:val="26"/>
          <w:rtl/>
          <w:lang w:bidi="ar-IQ"/>
        </w:rPr>
        <w:t>1,126,457,273 =</w:t>
      </w:r>
      <w:r w:rsidRPr="008E36F1">
        <w:rPr>
          <w:rFonts w:ascii="Simplified Arabic" w:hAnsi="Simplified Arabic" w:cs="Simplified Arabic"/>
          <w:b/>
          <w:bCs/>
          <w:color w:val="000000" w:themeColor="text1"/>
          <w:sz w:val="26"/>
          <w:szCs w:val="26"/>
          <w:rtl/>
          <w:lang w:bidi="ar-IQ"/>
        </w:rPr>
        <w:t xml:space="preserve"> 3 </w:t>
      </w:r>
    </w:p>
    <w:p w:rsidR="00532826" w:rsidRPr="008E36F1" w:rsidRDefault="00532826" w:rsidP="00A253DD">
      <w:pPr>
        <w:pStyle w:val="msonormalcxspmiddle"/>
        <w:numPr>
          <w:ilvl w:val="0"/>
          <w:numId w:val="7"/>
        </w:numPr>
        <w:shd w:val="clear" w:color="auto" w:fill="FBD4B4" w:themeFill="accent6" w:themeFillTint="66"/>
        <w:tabs>
          <w:tab w:val="left" w:pos="-58"/>
          <w:tab w:val="left" w:pos="1722"/>
        </w:tabs>
        <w:bidi/>
        <w:spacing w:before="0" w:beforeAutospacing="0" w:after="0" w:afterAutospacing="0"/>
        <w:ind w:left="0" w:firstLine="0"/>
        <w:contextualSpacing/>
        <w:jc w:val="both"/>
        <w:outlineLvl w:val="0"/>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 xml:space="preserve">ولأن مقدار مؤشر الربحية اكبر من الواحد الصحيح لذا فالمشروع يعد </w:t>
      </w:r>
      <w:proofErr w:type="gramStart"/>
      <w:r w:rsidRPr="008E36F1">
        <w:rPr>
          <w:rFonts w:ascii="Simplified Arabic" w:hAnsi="Simplified Arabic" w:cs="Simplified Arabic"/>
          <w:b/>
          <w:bCs/>
          <w:color w:val="000000" w:themeColor="text1"/>
          <w:sz w:val="26"/>
          <w:szCs w:val="26"/>
          <w:rtl/>
          <w:lang w:bidi="ar-IQ"/>
        </w:rPr>
        <w:t>رابحا .</w:t>
      </w:r>
      <w:proofErr w:type="gramEnd"/>
      <w:r w:rsidRPr="008E36F1">
        <w:rPr>
          <w:rFonts w:ascii="Simplified Arabic" w:hAnsi="Simplified Arabic" w:cs="Simplified Arabic"/>
          <w:b/>
          <w:bCs/>
          <w:color w:val="000000" w:themeColor="text1"/>
          <w:sz w:val="26"/>
          <w:szCs w:val="26"/>
          <w:rtl/>
          <w:lang w:bidi="ar-IQ"/>
        </w:rPr>
        <w:t xml:space="preserve">   </w:t>
      </w:r>
    </w:p>
    <w:p w:rsidR="00532826" w:rsidRPr="008E36F1" w:rsidRDefault="00532826" w:rsidP="00A253DD">
      <w:pPr>
        <w:pStyle w:val="ListParagraph"/>
        <w:numPr>
          <w:ilvl w:val="0"/>
          <w:numId w:val="21"/>
        </w:numPr>
        <w:shd w:val="clear" w:color="auto" w:fill="FFFFFF" w:themeFill="background1"/>
        <w:spacing w:after="0" w:line="240" w:lineRule="auto"/>
        <w:ind w:left="0" w:firstLine="0"/>
        <w:rPr>
          <w:rFonts w:ascii="Simplified Arabic" w:hAnsi="Simplified Arabic" w:cs="Simplified Arabic"/>
          <w:b/>
          <w:bCs/>
          <w:color w:val="000000" w:themeColor="text1"/>
          <w:sz w:val="26"/>
          <w:szCs w:val="26"/>
          <w:lang w:bidi="ar-IQ"/>
        </w:rPr>
      </w:pPr>
      <w:r w:rsidRPr="008E36F1">
        <w:rPr>
          <w:rFonts w:ascii="Simplified Arabic" w:hAnsi="Simplified Arabic" w:cs="Simplified Arabic"/>
          <w:b/>
          <w:bCs/>
          <w:color w:val="000000" w:themeColor="text1"/>
          <w:sz w:val="26"/>
          <w:szCs w:val="26"/>
          <w:rtl/>
          <w:lang w:bidi="ar-IQ"/>
        </w:rPr>
        <w:t xml:space="preserve">معيار معدل العائد </w:t>
      </w:r>
      <w:proofErr w:type="gramStart"/>
      <w:r w:rsidRPr="008E36F1">
        <w:rPr>
          <w:rFonts w:ascii="Simplified Arabic" w:hAnsi="Simplified Arabic" w:cs="Simplified Arabic"/>
          <w:b/>
          <w:bCs/>
          <w:color w:val="000000" w:themeColor="text1"/>
          <w:sz w:val="26"/>
          <w:szCs w:val="26"/>
          <w:rtl/>
          <w:lang w:bidi="ar-IQ"/>
        </w:rPr>
        <w:t>الداخلي :</w:t>
      </w:r>
      <w:proofErr w:type="gramEnd"/>
    </w:p>
    <w:p w:rsidR="00532826" w:rsidRPr="008E36F1" w:rsidRDefault="00532826" w:rsidP="00A253DD">
      <w:pPr>
        <w:shd w:val="clear" w:color="auto" w:fill="FFFFFF" w:themeFill="background1"/>
        <w:spacing w:after="0" w:line="240" w:lineRule="auto"/>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 xml:space="preserve">         </w:t>
      </w:r>
      <w:r w:rsidRPr="008E36F1">
        <w:rPr>
          <w:rFonts w:ascii="Simplified Arabic" w:hAnsi="Simplified Arabic" w:cs="Simplified Arabic"/>
          <w:color w:val="000000" w:themeColor="text1"/>
          <w:sz w:val="26"/>
          <w:szCs w:val="26"/>
          <w:rtl/>
          <w:lang w:bidi="ar-IQ"/>
        </w:rPr>
        <w:t>" يعرف معدل العائد الداخلي بأنه معدل الخصم الذي يجعل القيمة الحالية</w:t>
      </w:r>
      <w:proofErr w:type="gramStart"/>
      <w:r w:rsidRPr="008E36F1">
        <w:rPr>
          <w:rFonts w:ascii="Simplified Arabic" w:hAnsi="Simplified Arabic" w:cs="Simplified Arabic"/>
          <w:color w:val="000000" w:themeColor="text1"/>
          <w:sz w:val="26"/>
          <w:szCs w:val="26"/>
          <w:rtl/>
          <w:lang w:bidi="ar-IQ"/>
        </w:rPr>
        <w:t xml:space="preserve"> للتدف</w:t>
      </w:r>
      <w:proofErr w:type="gramEnd"/>
      <w:r w:rsidRPr="008E36F1">
        <w:rPr>
          <w:rFonts w:ascii="Simplified Arabic" w:hAnsi="Simplified Arabic" w:cs="Simplified Arabic"/>
          <w:color w:val="000000" w:themeColor="text1"/>
          <w:sz w:val="26"/>
          <w:szCs w:val="26"/>
          <w:rtl/>
          <w:lang w:bidi="ar-IQ"/>
        </w:rPr>
        <w:t>قات النقدية الداخلة تساوي القيمة الحالية للتدفقات النقدية الخارجة . وبتعبير آخر هو معدل الخصم الذي تكون عنده صافي القيمة الحالية تساوي صفرا .</w:t>
      </w:r>
    </w:p>
    <w:p w:rsidR="00532826" w:rsidRPr="008E36F1" w:rsidRDefault="00532826" w:rsidP="00A253DD">
      <w:pPr>
        <w:shd w:val="clear" w:color="auto" w:fill="FFFFFF" w:themeFill="background1"/>
        <w:spacing w:after="0" w:line="240" w:lineRule="auto"/>
        <w:jc w:val="both"/>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 xml:space="preserve">وقاعدة القرار </w:t>
      </w:r>
      <w:proofErr w:type="gramStart"/>
      <w:r w:rsidRPr="008E36F1">
        <w:rPr>
          <w:rFonts w:ascii="Simplified Arabic" w:hAnsi="Simplified Arabic" w:cs="Simplified Arabic"/>
          <w:b/>
          <w:bCs/>
          <w:color w:val="000000" w:themeColor="text1"/>
          <w:sz w:val="26"/>
          <w:szCs w:val="26"/>
          <w:rtl/>
          <w:lang w:bidi="ar-IQ"/>
        </w:rPr>
        <w:t>تقول :</w:t>
      </w:r>
      <w:proofErr w:type="gramEnd"/>
    </w:p>
    <w:p w:rsidR="0006366A" w:rsidRPr="008E36F1" w:rsidRDefault="00532826" w:rsidP="00A253DD">
      <w:pPr>
        <w:shd w:val="clear" w:color="auto" w:fill="FFFFFF" w:themeFill="background1"/>
        <w:spacing w:after="0" w:line="240" w:lineRule="auto"/>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إذا حقق المشروع معدل عائد داخلي اكبر من معدل تكلفة رأس المال او مساوياً له يعتبر بأنه مشروع مجدي اقتصاديا "</w:t>
      </w:r>
      <w:r w:rsidR="00CB363C" w:rsidRPr="008E36F1">
        <w:rPr>
          <w:rFonts w:ascii="Simplified Arabic" w:hAnsi="Simplified Arabic" w:cs="Simplified Arabic"/>
          <w:color w:val="000000" w:themeColor="text1"/>
          <w:sz w:val="20"/>
          <w:szCs w:val="20"/>
          <w:vertAlign w:val="superscript"/>
          <w:rtl/>
          <w:lang w:bidi="ar-IQ"/>
        </w:rPr>
        <w:t>(</w:t>
      </w:r>
      <w:r w:rsidR="005F1B52" w:rsidRPr="008E36F1">
        <w:rPr>
          <w:rFonts w:ascii="Simplified Arabic" w:hAnsi="Simplified Arabic" w:cs="Simplified Arabic"/>
          <w:color w:val="000000" w:themeColor="text1"/>
          <w:sz w:val="20"/>
          <w:szCs w:val="20"/>
          <w:vertAlign w:val="superscript"/>
          <w:rtl/>
          <w:lang w:bidi="ar-IQ"/>
        </w:rPr>
        <w:t>29</w:t>
      </w:r>
      <w:r w:rsidR="00CB363C" w:rsidRPr="008E36F1">
        <w:rPr>
          <w:rFonts w:ascii="Simplified Arabic" w:hAnsi="Simplified Arabic" w:cs="Simplified Arabic"/>
          <w:color w:val="000000" w:themeColor="text1"/>
          <w:sz w:val="20"/>
          <w:szCs w:val="20"/>
          <w:vertAlign w:val="superscript"/>
          <w:rtl/>
          <w:lang w:bidi="ar-IQ"/>
        </w:rPr>
        <w:t>)</w:t>
      </w:r>
      <w:r w:rsidRPr="008E36F1">
        <w:rPr>
          <w:rFonts w:ascii="Simplified Arabic" w:hAnsi="Simplified Arabic" w:cs="Simplified Arabic"/>
          <w:color w:val="000000" w:themeColor="text1"/>
          <w:sz w:val="26"/>
          <w:szCs w:val="26"/>
          <w:rtl/>
          <w:lang w:bidi="ar-IQ"/>
        </w:rPr>
        <w:t xml:space="preserve">. </w:t>
      </w:r>
    </w:p>
    <w:p w:rsidR="00015131" w:rsidRPr="008E36F1" w:rsidRDefault="00532826" w:rsidP="00A253DD">
      <w:pPr>
        <w:shd w:val="clear" w:color="auto" w:fill="FFFFFF" w:themeFill="background1"/>
        <w:spacing w:after="0" w:line="240" w:lineRule="auto"/>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      والجدول رقم (</w:t>
      </w:r>
      <w:r w:rsidR="007F4CBD" w:rsidRPr="008E36F1">
        <w:rPr>
          <w:rFonts w:ascii="Simplified Arabic" w:hAnsi="Simplified Arabic" w:cs="Simplified Arabic"/>
          <w:color w:val="000000" w:themeColor="text1"/>
          <w:sz w:val="26"/>
          <w:szCs w:val="26"/>
          <w:rtl/>
          <w:lang w:bidi="ar-IQ"/>
        </w:rPr>
        <w:t>21</w:t>
      </w:r>
      <w:r w:rsidRPr="008E36F1">
        <w:rPr>
          <w:rFonts w:ascii="Simplified Arabic" w:hAnsi="Simplified Arabic" w:cs="Simplified Arabic"/>
          <w:color w:val="000000" w:themeColor="text1"/>
          <w:sz w:val="26"/>
          <w:szCs w:val="26"/>
          <w:rtl/>
          <w:lang w:bidi="ar-IQ"/>
        </w:rPr>
        <w:t>) يمثل التدفقات النقدية المستقبلية بالقيمة الحالية عند سعري فائدة (40 % و 50 % ) ؛ لإيجاد معدل العائد الداخلي للمشروع المقترح ومقارنته بسعر الفائدة عل</w:t>
      </w:r>
      <w:r w:rsidR="0006366A" w:rsidRPr="008E36F1">
        <w:rPr>
          <w:rFonts w:ascii="Simplified Arabic" w:hAnsi="Simplified Arabic" w:cs="Simplified Arabic"/>
          <w:color w:val="000000" w:themeColor="text1"/>
          <w:sz w:val="26"/>
          <w:szCs w:val="26"/>
          <w:rtl/>
          <w:lang w:bidi="ar-IQ"/>
        </w:rPr>
        <w:t xml:space="preserve">ى الاموال وذلك على النحو الآتي: </w:t>
      </w:r>
    </w:p>
    <w:p w:rsidR="00532826" w:rsidRPr="008E36F1" w:rsidRDefault="00532826" w:rsidP="00A253DD">
      <w:pPr>
        <w:spacing w:after="0" w:line="240" w:lineRule="auto"/>
        <w:jc w:val="center"/>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جدول (</w:t>
      </w:r>
      <w:r w:rsidR="007F4CBD" w:rsidRPr="008E36F1">
        <w:rPr>
          <w:rFonts w:ascii="Simplified Arabic" w:hAnsi="Simplified Arabic" w:cs="Simplified Arabic"/>
          <w:b/>
          <w:bCs/>
          <w:color w:val="000000" w:themeColor="text1"/>
          <w:sz w:val="26"/>
          <w:szCs w:val="26"/>
          <w:rtl/>
          <w:lang w:bidi="ar-IQ"/>
        </w:rPr>
        <w:t>21</w:t>
      </w:r>
      <w:r w:rsidRPr="008E36F1">
        <w:rPr>
          <w:rFonts w:ascii="Simplified Arabic" w:hAnsi="Simplified Arabic" w:cs="Simplified Arabic"/>
          <w:b/>
          <w:bCs/>
          <w:color w:val="000000" w:themeColor="text1"/>
          <w:sz w:val="26"/>
          <w:szCs w:val="26"/>
          <w:rtl/>
          <w:lang w:bidi="ar-IQ"/>
        </w:rPr>
        <w:t xml:space="preserve">) </w:t>
      </w:r>
    </w:p>
    <w:p w:rsidR="00532826" w:rsidRPr="008E36F1" w:rsidRDefault="00532826" w:rsidP="00A253DD">
      <w:pPr>
        <w:spacing w:after="0" w:line="240" w:lineRule="auto"/>
        <w:jc w:val="center"/>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التدفقات النقدية المستقبلية بالقيمة الحالية عند سعري فائدة (40% و50 %)</w:t>
      </w:r>
    </w:p>
    <w:p w:rsidR="00532826" w:rsidRPr="008E36F1" w:rsidRDefault="00532826"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8"/>
          <w:szCs w:val="28"/>
          <w:rtl/>
          <w:lang w:bidi="ar-IQ"/>
        </w:rPr>
      </w:pPr>
      <w:r w:rsidRPr="008E36F1">
        <w:rPr>
          <w:rFonts w:ascii="Simplified Arabic" w:hAnsi="Simplified Arabic" w:cs="Simplified Arabic"/>
          <w:color w:val="000000" w:themeColor="text1"/>
          <w:rtl/>
        </w:rPr>
        <w:t xml:space="preserve">                                                                                                     (المبالغ بالدينار)</w:t>
      </w:r>
    </w:p>
    <w:tbl>
      <w:tblPr>
        <w:bidiVisual/>
        <w:tblW w:w="8364" w:type="dxa"/>
        <w:jc w:val="center"/>
        <w:shd w:val="clear" w:color="auto" w:fill="FFFFFF" w:themeFill="background1"/>
        <w:tblLayout w:type="fixed"/>
        <w:tblLook w:val="04A0" w:firstRow="1" w:lastRow="0" w:firstColumn="1" w:lastColumn="0" w:noHBand="0" w:noVBand="1"/>
      </w:tblPr>
      <w:tblGrid>
        <w:gridCol w:w="993"/>
        <w:gridCol w:w="1417"/>
        <w:gridCol w:w="1276"/>
        <w:gridCol w:w="1843"/>
        <w:gridCol w:w="1134"/>
        <w:gridCol w:w="1701"/>
      </w:tblGrid>
      <w:tr w:rsidR="008E36F1" w:rsidRPr="004D1EDD" w:rsidTr="004D1EDD">
        <w:trPr>
          <w:trHeight w:val="378"/>
          <w:jc w:val="center"/>
        </w:trPr>
        <w:tc>
          <w:tcPr>
            <w:tcW w:w="993" w:type="dxa"/>
            <w:tcBorders>
              <w:top w:val="double" w:sz="6" w:space="0" w:color="000080"/>
              <w:left w:val="double" w:sz="6" w:space="0" w:color="000080"/>
              <w:bottom w:val="double" w:sz="6" w:space="0" w:color="000080"/>
              <w:right w:val="double" w:sz="4" w:space="0" w:color="auto"/>
            </w:tcBorders>
            <w:shd w:val="clear" w:color="auto" w:fill="FFFFFF" w:themeFill="background1"/>
            <w:vAlign w:val="center"/>
            <w:hideMark/>
          </w:tcPr>
          <w:p w:rsidR="00015131" w:rsidRPr="004D1EDD" w:rsidRDefault="00015131" w:rsidP="004D1EDD">
            <w:pPr>
              <w:bidi w:val="0"/>
              <w:spacing w:after="0" w:line="240" w:lineRule="auto"/>
              <w:jc w:val="center"/>
              <w:rPr>
                <w:rFonts w:ascii="Simplified Arabic" w:eastAsia="Times New Roman" w:hAnsi="Simplified Arabic" w:cs="Simplified Arabic"/>
                <w:b/>
                <w:bCs/>
                <w:color w:val="000000" w:themeColor="text1"/>
                <w:rtl/>
                <w:lang w:bidi="ar-IQ"/>
              </w:rPr>
            </w:pPr>
            <w:proofErr w:type="gramStart"/>
            <w:r w:rsidRPr="004D1EDD">
              <w:rPr>
                <w:rFonts w:ascii="Simplified Arabic" w:eastAsia="Times New Roman" w:hAnsi="Simplified Arabic" w:cs="Simplified Arabic"/>
                <w:b/>
                <w:bCs/>
                <w:color w:val="000000" w:themeColor="text1"/>
                <w:rtl/>
                <w:lang w:bidi="ar-IQ"/>
              </w:rPr>
              <w:t>سنوات</w:t>
            </w:r>
            <w:proofErr w:type="gramEnd"/>
            <w:r w:rsidRPr="004D1EDD">
              <w:rPr>
                <w:rFonts w:ascii="Simplified Arabic" w:eastAsia="Times New Roman" w:hAnsi="Simplified Arabic" w:cs="Simplified Arabic"/>
                <w:b/>
                <w:bCs/>
                <w:color w:val="000000" w:themeColor="text1"/>
                <w:rtl/>
                <w:lang w:bidi="ar-IQ"/>
              </w:rPr>
              <w:t xml:space="preserve"> المشروع</w:t>
            </w:r>
          </w:p>
        </w:tc>
        <w:tc>
          <w:tcPr>
            <w:tcW w:w="1417" w:type="dxa"/>
            <w:tcBorders>
              <w:top w:val="double" w:sz="4" w:space="0" w:color="auto"/>
              <w:left w:val="double" w:sz="4" w:space="0" w:color="auto"/>
              <w:bottom w:val="double" w:sz="6" w:space="0" w:color="000080"/>
              <w:right w:val="double" w:sz="6" w:space="0" w:color="000080"/>
            </w:tcBorders>
            <w:shd w:val="clear" w:color="auto" w:fill="FFFFFF" w:themeFill="background1"/>
            <w:noWrap/>
            <w:vAlign w:val="center"/>
            <w:hideMark/>
          </w:tcPr>
          <w:p w:rsidR="00015131" w:rsidRPr="004D1EDD" w:rsidRDefault="00015131" w:rsidP="004D1EDD">
            <w:pPr>
              <w:spacing w:after="0" w:line="240" w:lineRule="auto"/>
              <w:jc w:val="center"/>
              <w:rPr>
                <w:rFonts w:ascii="Simplified Arabic" w:eastAsia="Times New Roman" w:hAnsi="Simplified Arabic" w:cs="Simplified Arabic"/>
                <w:b/>
                <w:bCs/>
                <w:color w:val="000000" w:themeColor="text1"/>
              </w:rPr>
            </w:pPr>
            <w:r w:rsidRPr="004D1EDD">
              <w:rPr>
                <w:rFonts w:ascii="Simplified Arabic" w:eastAsia="Times New Roman" w:hAnsi="Simplified Arabic" w:cs="Simplified Arabic"/>
                <w:b/>
                <w:bCs/>
                <w:color w:val="000000" w:themeColor="text1"/>
                <w:rtl/>
              </w:rPr>
              <w:t>صافي التدفقات النقدية بالدينار</w:t>
            </w:r>
          </w:p>
        </w:tc>
        <w:tc>
          <w:tcPr>
            <w:tcW w:w="1276" w:type="dxa"/>
            <w:tcBorders>
              <w:top w:val="double" w:sz="4" w:space="0" w:color="auto"/>
              <w:left w:val="double" w:sz="6" w:space="0" w:color="000080"/>
              <w:bottom w:val="double" w:sz="6" w:space="0" w:color="000080"/>
              <w:right w:val="double" w:sz="6" w:space="0" w:color="000080"/>
            </w:tcBorders>
            <w:shd w:val="clear" w:color="auto" w:fill="FFFFFF" w:themeFill="background1"/>
          </w:tcPr>
          <w:p w:rsidR="00015131" w:rsidRPr="004D1EDD" w:rsidRDefault="00015131" w:rsidP="004D1EDD">
            <w:pPr>
              <w:bidi w:val="0"/>
              <w:spacing w:after="0" w:line="240" w:lineRule="auto"/>
              <w:jc w:val="center"/>
              <w:rPr>
                <w:rFonts w:ascii="Simplified Arabic" w:eastAsia="Times New Roman" w:hAnsi="Simplified Arabic" w:cs="Simplified Arabic"/>
                <w:b/>
                <w:bCs/>
                <w:color w:val="000000" w:themeColor="text1"/>
                <w:rtl/>
                <w:lang w:bidi="ar-IQ"/>
              </w:rPr>
            </w:pPr>
            <w:r w:rsidRPr="004D1EDD">
              <w:rPr>
                <w:rFonts w:ascii="Simplified Arabic" w:eastAsia="Times New Roman" w:hAnsi="Simplified Arabic" w:cs="Simplified Arabic"/>
                <w:b/>
                <w:bCs/>
                <w:color w:val="000000" w:themeColor="text1"/>
                <w:rtl/>
                <w:lang w:bidi="ar-IQ"/>
              </w:rPr>
              <w:t xml:space="preserve">معامل الخصم </w:t>
            </w:r>
            <w:proofErr w:type="gramStart"/>
            <w:r w:rsidRPr="004D1EDD">
              <w:rPr>
                <w:rFonts w:ascii="Simplified Arabic" w:eastAsia="Times New Roman" w:hAnsi="Simplified Arabic" w:cs="Simplified Arabic"/>
                <w:b/>
                <w:bCs/>
                <w:color w:val="000000" w:themeColor="text1"/>
                <w:rtl/>
                <w:lang w:bidi="ar-IQ"/>
              </w:rPr>
              <w:t>عن</w:t>
            </w:r>
            <w:proofErr w:type="gramEnd"/>
            <w:r w:rsidRPr="004D1EDD">
              <w:rPr>
                <w:rFonts w:ascii="Simplified Arabic" w:eastAsia="Times New Roman" w:hAnsi="Simplified Arabic" w:cs="Simplified Arabic"/>
                <w:b/>
                <w:bCs/>
                <w:color w:val="000000" w:themeColor="text1"/>
                <w:rtl/>
                <w:lang w:bidi="ar-IQ"/>
              </w:rPr>
              <w:t xml:space="preserve"> سعر الفائدة 40% </w:t>
            </w:r>
          </w:p>
        </w:tc>
        <w:tc>
          <w:tcPr>
            <w:tcW w:w="1843" w:type="dxa"/>
            <w:tcBorders>
              <w:top w:val="double" w:sz="4" w:space="0" w:color="auto"/>
              <w:left w:val="double" w:sz="6" w:space="0" w:color="000080"/>
              <w:bottom w:val="double" w:sz="6" w:space="0" w:color="000080"/>
              <w:right w:val="double" w:sz="6" w:space="0" w:color="000080"/>
            </w:tcBorders>
            <w:shd w:val="clear" w:color="auto" w:fill="FFFFFF" w:themeFill="background1"/>
            <w:noWrap/>
            <w:vAlign w:val="center"/>
            <w:hideMark/>
          </w:tcPr>
          <w:p w:rsidR="00015131" w:rsidRPr="004D1EDD" w:rsidRDefault="00015131" w:rsidP="004D1EDD">
            <w:pPr>
              <w:bidi w:val="0"/>
              <w:spacing w:after="0" w:line="240" w:lineRule="auto"/>
              <w:jc w:val="center"/>
              <w:rPr>
                <w:rFonts w:ascii="Simplified Arabic" w:eastAsia="Times New Roman" w:hAnsi="Simplified Arabic" w:cs="Simplified Arabic"/>
                <w:b/>
                <w:bCs/>
                <w:color w:val="000000" w:themeColor="text1"/>
                <w:rtl/>
                <w:lang w:bidi="ar-IQ"/>
              </w:rPr>
            </w:pPr>
            <w:r w:rsidRPr="004D1EDD">
              <w:rPr>
                <w:rFonts w:ascii="Simplified Arabic" w:eastAsia="Times New Roman" w:hAnsi="Simplified Arabic" w:cs="Simplified Arabic"/>
                <w:b/>
                <w:bCs/>
                <w:color w:val="000000" w:themeColor="text1"/>
                <w:rtl/>
                <w:lang w:bidi="ar-IQ"/>
              </w:rPr>
              <w:t xml:space="preserve">التدفق النقدي بالقيمة الحالية </w:t>
            </w:r>
            <w:proofErr w:type="gramStart"/>
            <w:r w:rsidRPr="004D1EDD">
              <w:rPr>
                <w:rFonts w:ascii="Simplified Arabic" w:eastAsia="Times New Roman" w:hAnsi="Simplified Arabic" w:cs="Simplified Arabic"/>
                <w:b/>
                <w:bCs/>
                <w:color w:val="000000" w:themeColor="text1"/>
                <w:rtl/>
                <w:lang w:bidi="ar-IQ"/>
              </w:rPr>
              <w:t>عند</w:t>
            </w:r>
            <w:proofErr w:type="gramEnd"/>
            <w:r w:rsidRPr="004D1EDD">
              <w:rPr>
                <w:rFonts w:ascii="Simplified Arabic" w:eastAsia="Times New Roman" w:hAnsi="Simplified Arabic" w:cs="Simplified Arabic"/>
                <w:b/>
                <w:bCs/>
                <w:color w:val="000000" w:themeColor="text1"/>
                <w:rtl/>
                <w:lang w:bidi="ar-IQ"/>
              </w:rPr>
              <w:t xml:space="preserve"> سعر</w:t>
            </w:r>
          </w:p>
        </w:tc>
        <w:tc>
          <w:tcPr>
            <w:tcW w:w="1134" w:type="dxa"/>
            <w:tcBorders>
              <w:top w:val="double" w:sz="4" w:space="0" w:color="auto"/>
              <w:left w:val="double" w:sz="6" w:space="0" w:color="000080"/>
              <w:bottom w:val="double" w:sz="6" w:space="0" w:color="000080"/>
              <w:right w:val="double" w:sz="6" w:space="0" w:color="000080"/>
            </w:tcBorders>
            <w:shd w:val="clear" w:color="auto" w:fill="FFFFFF" w:themeFill="background1"/>
          </w:tcPr>
          <w:p w:rsidR="00015131" w:rsidRPr="004D1EDD" w:rsidRDefault="00015131" w:rsidP="004D1EDD">
            <w:pPr>
              <w:bidi w:val="0"/>
              <w:spacing w:after="0" w:line="240" w:lineRule="auto"/>
              <w:jc w:val="center"/>
              <w:rPr>
                <w:rFonts w:ascii="Simplified Arabic" w:eastAsia="Times New Roman" w:hAnsi="Simplified Arabic" w:cs="Simplified Arabic"/>
                <w:b/>
                <w:bCs/>
                <w:color w:val="000000" w:themeColor="text1"/>
                <w:rtl/>
                <w:lang w:bidi="ar-IQ"/>
              </w:rPr>
            </w:pPr>
            <w:r w:rsidRPr="004D1EDD">
              <w:rPr>
                <w:rFonts w:ascii="Simplified Arabic" w:eastAsia="Times New Roman" w:hAnsi="Simplified Arabic" w:cs="Simplified Arabic"/>
                <w:b/>
                <w:bCs/>
                <w:color w:val="000000" w:themeColor="text1"/>
                <w:rtl/>
                <w:lang w:bidi="ar-IQ"/>
              </w:rPr>
              <w:t xml:space="preserve">معامل الخصم </w:t>
            </w:r>
            <w:proofErr w:type="gramStart"/>
            <w:r w:rsidRPr="004D1EDD">
              <w:rPr>
                <w:rFonts w:ascii="Simplified Arabic" w:eastAsia="Times New Roman" w:hAnsi="Simplified Arabic" w:cs="Simplified Arabic"/>
                <w:b/>
                <w:bCs/>
                <w:color w:val="000000" w:themeColor="text1"/>
                <w:rtl/>
                <w:lang w:bidi="ar-IQ"/>
              </w:rPr>
              <w:t>عن</w:t>
            </w:r>
            <w:proofErr w:type="gramEnd"/>
            <w:r w:rsidRPr="004D1EDD">
              <w:rPr>
                <w:rFonts w:ascii="Simplified Arabic" w:eastAsia="Times New Roman" w:hAnsi="Simplified Arabic" w:cs="Simplified Arabic"/>
                <w:b/>
                <w:bCs/>
                <w:color w:val="000000" w:themeColor="text1"/>
                <w:rtl/>
                <w:lang w:bidi="ar-IQ"/>
              </w:rPr>
              <w:t xml:space="preserve"> سعر الفائدة 50%</w:t>
            </w:r>
          </w:p>
        </w:tc>
        <w:tc>
          <w:tcPr>
            <w:tcW w:w="1701" w:type="dxa"/>
            <w:tcBorders>
              <w:top w:val="double" w:sz="4" w:space="0" w:color="auto"/>
              <w:left w:val="double" w:sz="6" w:space="0" w:color="000080"/>
              <w:bottom w:val="double" w:sz="6" w:space="0" w:color="000080"/>
              <w:right w:val="double" w:sz="6" w:space="0" w:color="000080"/>
            </w:tcBorders>
            <w:shd w:val="clear" w:color="auto" w:fill="FFFFFF" w:themeFill="background1"/>
            <w:noWrap/>
            <w:vAlign w:val="center"/>
            <w:hideMark/>
          </w:tcPr>
          <w:p w:rsidR="00015131" w:rsidRPr="004D1EDD" w:rsidRDefault="00015131" w:rsidP="004D1EDD">
            <w:pPr>
              <w:bidi w:val="0"/>
              <w:spacing w:after="0" w:line="240" w:lineRule="auto"/>
              <w:jc w:val="center"/>
              <w:rPr>
                <w:rFonts w:ascii="Simplified Arabic" w:eastAsia="Times New Roman" w:hAnsi="Simplified Arabic" w:cs="Simplified Arabic"/>
                <w:b/>
                <w:bCs/>
                <w:color w:val="000000" w:themeColor="text1"/>
                <w:rtl/>
                <w:lang w:bidi="ar-IQ"/>
              </w:rPr>
            </w:pPr>
            <w:r w:rsidRPr="004D1EDD">
              <w:rPr>
                <w:rFonts w:ascii="Simplified Arabic" w:eastAsia="Times New Roman" w:hAnsi="Simplified Arabic" w:cs="Simplified Arabic"/>
                <w:b/>
                <w:bCs/>
                <w:color w:val="000000" w:themeColor="text1"/>
                <w:rtl/>
                <w:lang w:bidi="ar-IQ"/>
              </w:rPr>
              <w:t xml:space="preserve">التدفق النقدي بالقيمة الحالية </w:t>
            </w:r>
            <w:proofErr w:type="gramStart"/>
            <w:r w:rsidRPr="004D1EDD">
              <w:rPr>
                <w:rFonts w:ascii="Simplified Arabic" w:eastAsia="Times New Roman" w:hAnsi="Simplified Arabic" w:cs="Simplified Arabic"/>
                <w:b/>
                <w:bCs/>
                <w:color w:val="000000" w:themeColor="text1"/>
                <w:rtl/>
                <w:lang w:bidi="ar-IQ"/>
              </w:rPr>
              <w:t>عند</w:t>
            </w:r>
            <w:proofErr w:type="gramEnd"/>
            <w:r w:rsidRPr="004D1EDD">
              <w:rPr>
                <w:rFonts w:ascii="Simplified Arabic" w:eastAsia="Times New Roman" w:hAnsi="Simplified Arabic" w:cs="Simplified Arabic"/>
                <w:b/>
                <w:bCs/>
                <w:color w:val="000000" w:themeColor="text1"/>
                <w:rtl/>
                <w:lang w:bidi="ar-IQ"/>
              </w:rPr>
              <w:t xml:space="preserve"> سعر</w:t>
            </w:r>
          </w:p>
        </w:tc>
      </w:tr>
      <w:tr w:rsidR="008E36F1" w:rsidRPr="004D1EDD" w:rsidTr="004D1EDD">
        <w:trPr>
          <w:trHeight w:val="345"/>
          <w:jc w:val="center"/>
        </w:trPr>
        <w:tc>
          <w:tcPr>
            <w:tcW w:w="993" w:type="dxa"/>
            <w:tcBorders>
              <w:top w:val="nil"/>
              <w:left w:val="double" w:sz="6" w:space="0" w:color="000080"/>
              <w:bottom w:val="double" w:sz="6" w:space="0" w:color="000080"/>
              <w:right w:val="double" w:sz="4" w:space="0" w:color="auto"/>
            </w:tcBorders>
            <w:shd w:val="clear" w:color="auto" w:fill="FFFFFF" w:themeFill="background1"/>
            <w:vAlign w:val="center"/>
            <w:hideMark/>
          </w:tcPr>
          <w:p w:rsidR="00015131" w:rsidRPr="004D1EDD" w:rsidRDefault="00015131" w:rsidP="004D1EDD">
            <w:pPr>
              <w:spacing w:after="0" w:line="240" w:lineRule="auto"/>
              <w:jc w:val="center"/>
              <w:rPr>
                <w:rFonts w:ascii="Simplified Arabic" w:eastAsia="Times New Roman" w:hAnsi="Simplified Arabic" w:cs="Simplified Arabic"/>
                <w:b/>
                <w:bCs/>
                <w:color w:val="000000" w:themeColor="text1"/>
                <w:rtl/>
                <w:lang w:bidi="ar-IQ"/>
              </w:rPr>
            </w:pPr>
            <w:r w:rsidRPr="004D1EDD">
              <w:rPr>
                <w:rFonts w:ascii="Simplified Arabic" w:eastAsia="Times New Roman" w:hAnsi="Simplified Arabic" w:cs="Simplified Arabic"/>
                <w:b/>
                <w:bCs/>
                <w:color w:val="000000" w:themeColor="text1"/>
                <w:rtl/>
                <w:lang w:bidi="ar-IQ"/>
              </w:rPr>
              <w:t>السنة 1</w:t>
            </w:r>
          </w:p>
        </w:tc>
        <w:tc>
          <w:tcPr>
            <w:tcW w:w="1417" w:type="dxa"/>
            <w:tcBorders>
              <w:top w:val="nil"/>
              <w:left w:val="double" w:sz="4" w:space="0" w:color="auto"/>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right"/>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507,247,499</w:t>
            </w:r>
          </w:p>
        </w:tc>
        <w:tc>
          <w:tcPr>
            <w:tcW w:w="1276" w:type="dxa"/>
            <w:tcBorders>
              <w:top w:val="nil"/>
              <w:left w:val="double" w:sz="6" w:space="0" w:color="000080"/>
              <w:bottom w:val="double" w:sz="6" w:space="0" w:color="000080"/>
              <w:right w:val="double" w:sz="6" w:space="0" w:color="000080"/>
            </w:tcBorders>
            <w:shd w:val="clear" w:color="auto" w:fill="FFFFFF" w:themeFill="background1"/>
            <w:vAlign w:val="center"/>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0.714285</w:t>
            </w:r>
          </w:p>
        </w:tc>
        <w:tc>
          <w:tcPr>
            <w:tcW w:w="1843"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362,319,642.1</w:t>
            </w:r>
          </w:p>
        </w:tc>
        <w:tc>
          <w:tcPr>
            <w:tcW w:w="1134" w:type="dxa"/>
            <w:tcBorders>
              <w:top w:val="nil"/>
              <w:left w:val="double" w:sz="6" w:space="0" w:color="000080"/>
              <w:bottom w:val="double" w:sz="6" w:space="0" w:color="000080"/>
              <w:right w:val="double" w:sz="6" w:space="0" w:color="000080"/>
            </w:tcBorders>
            <w:shd w:val="clear" w:color="auto" w:fill="FFFFFF" w:themeFill="background1"/>
            <w:vAlign w:val="bottom"/>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0.666666</w:t>
            </w:r>
          </w:p>
        </w:tc>
        <w:tc>
          <w:tcPr>
            <w:tcW w:w="1701"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338,164,999.3</w:t>
            </w:r>
          </w:p>
        </w:tc>
      </w:tr>
      <w:tr w:rsidR="008E36F1" w:rsidRPr="004D1EDD" w:rsidTr="004D1EDD">
        <w:trPr>
          <w:trHeight w:val="345"/>
          <w:jc w:val="center"/>
        </w:trPr>
        <w:tc>
          <w:tcPr>
            <w:tcW w:w="993"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015131" w:rsidRPr="004D1EDD" w:rsidRDefault="00015131" w:rsidP="004D1EDD">
            <w:pPr>
              <w:spacing w:after="0" w:line="240" w:lineRule="auto"/>
              <w:jc w:val="center"/>
              <w:rPr>
                <w:rFonts w:ascii="Simplified Arabic" w:eastAsia="Times New Roman" w:hAnsi="Simplified Arabic" w:cs="Simplified Arabic"/>
                <w:b/>
                <w:bCs/>
                <w:color w:val="000000" w:themeColor="text1"/>
              </w:rPr>
            </w:pPr>
            <w:r w:rsidRPr="004D1EDD">
              <w:rPr>
                <w:rFonts w:ascii="Simplified Arabic" w:eastAsia="Times New Roman" w:hAnsi="Simplified Arabic" w:cs="Simplified Arabic"/>
                <w:b/>
                <w:bCs/>
                <w:color w:val="000000" w:themeColor="text1"/>
                <w:rtl/>
              </w:rPr>
              <w:t>السنة 2</w:t>
            </w:r>
          </w:p>
        </w:tc>
        <w:tc>
          <w:tcPr>
            <w:tcW w:w="1417"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right"/>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546,908,261</w:t>
            </w:r>
          </w:p>
        </w:tc>
        <w:tc>
          <w:tcPr>
            <w:tcW w:w="1276" w:type="dxa"/>
            <w:tcBorders>
              <w:top w:val="nil"/>
              <w:left w:val="double" w:sz="6" w:space="0" w:color="000080"/>
              <w:bottom w:val="double" w:sz="6" w:space="0" w:color="000080"/>
              <w:right w:val="double" w:sz="6" w:space="0" w:color="000080"/>
            </w:tcBorders>
            <w:shd w:val="clear" w:color="auto" w:fill="FFFFFF" w:themeFill="background1"/>
            <w:vAlign w:val="center"/>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0.510204</w:t>
            </w:r>
          </w:p>
        </w:tc>
        <w:tc>
          <w:tcPr>
            <w:tcW w:w="1843"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279,034,827</w:t>
            </w:r>
          </w:p>
        </w:tc>
        <w:tc>
          <w:tcPr>
            <w:tcW w:w="1134" w:type="dxa"/>
            <w:tcBorders>
              <w:top w:val="nil"/>
              <w:left w:val="double" w:sz="6" w:space="0" w:color="000080"/>
              <w:bottom w:val="double" w:sz="6" w:space="0" w:color="000080"/>
              <w:right w:val="double" w:sz="6" w:space="0" w:color="000080"/>
            </w:tcBorders>
            <w:shd w:val="clear" w:color="auto" w:fill="FFFFFF" w:themeFill="background1"/>
            <w:vAlign w:val="bottom"/>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0.444444</w:t>
            </w:r>
          </w:p>
        </w:tc>
        <w:tc>
          <w:tcPr>
            <w:tcW w:w="1701"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243,070,338.2</w:t>
            </w:r>
          </w:p>
        </w:tc>
      </w:tr>
      <w:tr w:rsidR="008E36F1" w:rsidRPr="004D1EDD" w:rsidTr="004D1EDD">
        <w:trPr>
          <w:trHeight w:val="345"/>
          <w:jc w:val="center"/>
        </w:trPr>
        <w:tc>
          <w:tcPr>
            <w:tcW w:w="993"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015131" w:rsidRPr="004D1EDD" w:rsidRDefault="00015131" w:rsidP="004D1EDD">
            <w:pPr>
              <w:spacing w:after="0" w:line="240" w:lineRule="auto"/>
              <w:jc w:val="center"/>
              <w:rPr>
                <w:rFonts w:ascii="Simplified Arabic" w:eastAsia="Times New Roman" w:hAnsi="Simplified Arabic" w:cs="Simplified Arabic"/>
                <w:b/>
                <w:bCs/>
                <w:color w:val="000000" w:themeColor="text1"/>
                <w:lang w:bidi="ar-IQ"/>
              </w:rPr>
            </w:pPr>
            <w:r w:rsidRPr="004D1EDD">
              <w:rPr>
                <w:rFonts w:ascii="Simplified Arabic" w:eastAsia="Times New Roman" w:hAnsi="Simplified Arabic" w:cs="Simplified Arabic"/>
                <w:b/>
                <w:bCs/>
                <w:color w:val="000000" w:themeColor="text1"/>
                <w:rtl/>
                <w:lang w:bidi="ar-IQ"/>
              </w:rPr>
              <w:t>السنة 3</w:t>
            </w:r>
          </w:p>
        </w:tc>
        <w:tc>
          <w:tcPr>
            <w:tcW w:w="1417"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right"/>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586,569,023</w:t>
            </w:r>
          </w:p>
        </w:tc>
        <w:tc>
          <w:tcPr>
            <w:tcW w:w="1276" w:type="dxa"/>
            <w:tcBorders>
              <w:top w:val="nil"/>
              <w:left w:val="double" w:sz="6" w:space="0" w:color="000080"/>
              <w:bottom w:val="double" w:sz="6" w:space="0" w:color="000080"/>
              <w:right w:val="double" w:sz="6" w:space="0" w:color="000080"/>
            </w:tcBorders>
            <w:shd w:val="clear" w:color="auto" w:fill="FFFFFF" w:themeFill="background1"/>
            <w:vAlign w:val="center"/>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0.364431</w:t>
            </w:r>
          </w:p>
        </w:tc>
        <w:tc>
          <w:tcPr>
            <w:tcW w:w="1843"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213,764,221.2</w:t>
            </w:r>
          </w:p>
        </w:tc>
        <w:tc>
          <w:tcPr>
            <w:tcW w:w="1134" w:type="dxa"/>
            <w:tcBorders>
              <w:top w:val="nil"/>
              <w:left w:val="double" w:sz="6" w:space="0" w:color="000080"/>
              <w:bottom w:val="double" w:sz="6" w:space="0" w:color="000080"/>
              <w:right w:val="double" w:sz="6" w:space="0" w:color="000080"/>
            </w:tcBorders>
            <w:shd w:val="clear" w:color="auto" w:fill="FFFFFF" w:themeFill="background1"/>
            <w:vAlign w:val="bottom"/>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0.296296</w:t>
            </w:r>
          </w:p>
        </w:tc>
        <w:tc>
          <w:tcPr>
            <w:tcW w:w="1701"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173,798,229</w:t>
            </w:r>
          </w:p>
        </w:tc>
      </w:tr>
      <w:tr w:rsidR="008E36F1" w:rsidRPr="004D1EDD" w:rsidTr="004D1EDD">
        <w:trPr>
          <w:trHeight w:val="345"/>
          <w:jc w:val="center"/>
        </w:trPr>
        <w:tc>
          <w:tcPr>
            <w:tcW w:w="993"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015131" w:rsidRPr="004D1EDD" w:rsidRDefault="00015131" w:rsidP="004D1EDD">
            <w:pPr>
              <w:spacing w:after="0" w:line="240" w:lineRule="auto"/>
              <w:jc w:val="center"/>
              <w:rPr>
                <w:rFonts w:ascii="Simplified Arabic" w:eastAsia="Times New Roman" w:hAnsi="Simplified Arabic" w:cs="Simplified Arabic"/>
                <w:b/>
                <w:bCs/>
                <w:color w:val="000000" w:themeColor="text1"/>
              </w:rPr>
            </w:pPr>
            <w:r w:rsidRPr="004D1EDD">
              <w:rPr>
                <w:rFonts w:ascii="Simplified Arabic" w:eastAsia="Times New Roman" w:hAnsi="Simplified Arabic" w:cs="Simplified Arabic"/>
                <w:b/>
                <w:bCs/>
                <w:color w:val="000000" w:themeColor="text1"/>
                <w:rtl/>
              </w:rPr>
              <w:lastRenderedPageBreak/>
              <w:t>السنة 4</w:t>
            </w:r>
          </w:p>
        </w:tc>
        <w:tc>
          <w:tcPr>
            <w:tcW w:w="1417"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right"/>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626,229,785</w:t>
            </w:r>
          </w:p>
        </w:tc>
        <w:tc>
          <w:tcPr>
            <w:tcW w:w="1276" w:type="dxa"/>
            <w:tcBorders>
              <w:top w:val="nil"/>
              <w:left w:val="double" w:sz="6" w:space="0" w:color="000080"/>
              <w:bottom w:val="double" w:sz="6" w:space="0" w:color="000080"/>
              <w:right w:val="double" w:sz="6" w:space="0" w:color="000080"/>
            </w:tcBorders>
            <w:shd w:val="clear" w:color="auto" w:fill="FFFFFF" w:themeFill="background1"/>
            <w:vAlign w:val="center"/>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0.260308</w:t>
            </w:r>
          </w:p>
        </w:tc>
        <w:tc>
          <w:tcPr>
            <w:tcW w:w="1843"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163,012,751.2</w:t>
            </w:r>
          </w:p>
        </w:tc>
        <w:tc>
          <w:tcPr>
            <w:tcW w:w="1134" w:type="dxa"/>
            <w:tcBorders>
              <w:top w:val="nil"/>
              <w:left w:val="double" w:sz="6" w:space="0" w:color="000080"/>
              <w:bottom w:val="double" w:sz="6" w:space="0" w:color="000080"/>
              <w:right w:val="double" w:sz="6" w:space="0" w:color="000080"/>
            </w:tcBorders>
            <w:shd w:val="clear" w:color="auto" w:fill="FFFFFF" w:themeFill="background1"/>
            <w:vAlign w:val="bottom"/>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0.197530</w:t>
            </w:r>
          </w:p>
        </w:tc>
        <w:tc>
          <w:tcPr>
            <w:tcW w:w="1701"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123,699,710.6</w:t>
            </w:r>
          </w:p>
        </w:tc>
      </w:tr>
      <w:tr w:rsidR="008E36F1" w:rsidRPr="004D1EDD" w:rsidTr="004D1EDD">
        <w:trPr>
          <w:trHeight w:val="345"/>
          <w:jc w:val="center"/>
        </w:trPr>
        <w:tc>
          <w:tcPr>
            <w:tcW w:w="993"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015131" w:rsidRPr="004D1EDD" w:rsidRDefault="00015131" w:rsidP="004D1EDD">
            <w:pPr>
              <w:spacing w:after="0" w:line="240" w:lineRule="auto"/>
              <w:jc w:val="center"/>
              <w:rPr>
                <w:rFonts w:ascii="Simplified Arabic" w:eastAsia="Times New Roman" w:hAnsi="Simplified Arabic" w:cs="Simplified Arabic"/>
                <w:b/>
                <w:bCs/>
                <w:color w:val="000000" w:themeColor="text1"/>
              </w:rPr>
            </w:pPr>
            <w:r w:rsidRPr="004D1EDD">
              <w:rPr>
                <w:rFonts w:ascii="Simplified Arabic" w:eastAsia="Times New Roman" w:hAnsi="Simplified Arabic" w:cs="Simplified Arabic"/>
                <w:b/>
                <w:bCs/>
                <w:color w:val="000000" w:themeColor="text1"/>
                <w:rtl/>
              </w:rPr>
              <w:t>السنة 5</w:t>
            </w:r>
          </w:p>
        </w:tc>
        <w:tc>
          <w:tcPr>
            <w:tcW w:w="1417"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right"/>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626,229,785</w:t>
            </w:r>
          </w:p>
        </w:tc>
        <w:tc>
          <w:tcPr>
            <w:tcW w:w="1276" w:type="dxa"/>
            <w:tcBorders>
              <w:top w:val="nil"/>
              <w:left w:val="double" w:sz="6" w:space="0" w:color="000080"/>
              <w:bottom w:val="double" w:sz="6" w:space="0" w:color="000080"/>
              <w:right w:val="double" w:sz="6" w:space="0" w:color="000080"/>
            </w:tcBorders>
            <w:shd w:val="clear" w:color="auto" w:fill="FFFFFF" w:themeFill="background1"/>
            <w:vAlign w:val="center"/>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0.185934</w:t>
            </w:r>
          </w:p>
        </w:tc>
        <w:tc>
          <w:tcPr>
            <w:tcW w:w="1843"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116,437,679.4</w:t>
            </w:r>
          </w:p>
        </w:tc>
        <w:tc>
          <w:tcPr>
            <w:tcW w:w="1134" w:type="dxa"/>
            <w:tcBorders>
              <w:top w:val="nil"/>
              <w:left w:val="double" w:sz="6" w:space="0" w:color="000080"/>
              <w:bottom w:val="double" w:sz="6" w:space="0" w:color="000080"/>
              <w:right w:val="double" w:sz="6" w:space="0" w:color="000080"/>
            </w:tcBorders>
            <w:shd w:val="clear" w:color="auto" w:fill="FFFFFF" w:themeFill="background1"/>
            <w:vAlign w:val="bottom"/>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0.131687</w:t>
            </w:r>
          </w:p>
        </w:tc>
        <w:tc>
          <w:tcPr>
            <w:tcW w:w="1701"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82,466,473.74</w:t>
            </w:r>
          </w:p>
        </w:tc>
      </w:tr>
      <w:tr w:rsidR="008E36F1" w:rsidRPr="004D1EDD" w:rsidTr="004D1EDD">
        <w:trPr>
          <w:trHeight w:val="345"/>
          <w:jc w:val="center"/>
        </w:trPr>
        <w:tc>
          <w:tcPr>
            <w:tcW w:w="993"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015131" w:rsidRPr="004D1EDD" w:rsidRDefault="00015131" w:rsidP="004D1EDD">
            <w:pPr>
              <w:spacing w:after="0" w:line="240" w:lineRule="auto"/>
              <w:jc w:val="center"/>
              <w:rPr>
                <w:rFonts w:ascii="Simplified Arabic" w:eastAsia="Times New Roman" w:hAnsi="Simplified Arabic" w:cs="Simplified Arabic"/>
                <w:b/>
                <w:bCs/>
                <w:color w:val="000000" w:themeColor="text1"/>
              </w:rPr>
            </w:pPr>
            <w:r w:rsidRPr="004D1EDD">
              <w:rPr>
                <w:rFonts w:ascii="Simplified Arabic" w:eastAsia="Times New Roman" w:hAnsi="Simplified Arabic" w:cs="Simplified Arabic"/>
                <w:b/>
                <w:bCs/>
                <w:color w:val="000000" w:themeColor="text1"/>
                <w:rtl/>
              </w:rPr>
              <w:t>السنة 6</w:t>
            </w:r>
          </w:p>
        </w:tc>
        <w:tc>
          <w:tcPr>
            <w:tcW w:w="1417"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right"/>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626,229,785</w:t>
            </w:r>
          </w:p>
        </w:tc>
        <w:tc>
          <w:tcPr>
            <w:tcW w:w="1276" w:type="dxa"/>
            <w:tcBorders>
              <w:top w:val="nil"/>
              <w:left w:val="double" w:sz="6" w:space="0" w:color="000080"/>
              <w:bottom w:val="double" w:sz="6" w:space="0" w:color="000080"/>
              <w:right w:val="double" w:sz="6" w:space="0" w:color="000080"/>
            </w:tcBorders>
            <w:shd w:val="clear" w:color="auto" w:fill="FFFFFF" w:themeFill="background1"/>
            <w:vAlign w:val="center"/>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0.132810</w:t>
            </w:r>
          </w:p>
        </w:tc>
        <w:tc>
          <w:tcPr>
            <w:tcW w:w="1843"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83,169,771.02</w:t>
            </w:r>
          </w:p>
        </w:tc>
        <w:tc>
          <w:tcPr>
            <w:tcW w:w="1134" w:type="dxa"/>
            <w:tcBorders>
              <w:top w:val="nil"/>
              <w:left w:val="double" w:sz="6" w:space="0" w:color="000080"/>
              <w:bottom w:val="double" w:sz="6" w:space="0" w:color="000080"/>
              <w:right w:val="double" w:sz="6" w:space="0" w:color="000080"/>
            </w:tcBorders>
            <w:shd w:val="clear" w:color="auto" w:fill="FFFFFF" w:themeFill="background1"/>
            <w:vAlign w:val="bottom"/>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0.087791</w:t>
            </w:r>
          </w:p>
        </w:tc>
        <w:tc>
          <w:tcPr>
            <w:tcW w:w="1701"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54,977,649.16</w:t>
            </w:r>
          </w:p>
        </w:tc>
      </w:tr>
      <w:tr w:rsidR="008E36F1" w:rsidRPr="004D1EDD" w:rsidTr="004D1EDD">
        <w:trPr>
          <w:trHeight w:val="345"/>
          <w:jc w:val="center"/>
        </w:trPr>
        <w:tc>
          <w:tcPr>
            <w:tcW w:w="993"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015131" w:rsidRPr="004D1EDD" w:rsidRDefault="00015131" w:rsidP="004D1EDD">
            <w:pPr>
              <w:spacing w:after="0" w:line="240" w:lineRule="auto"/>
              <w:jc w:val="center"/>
              <w:rPr>
                <w:rFonts w:ascii="Simplified Arabic" w:eastAsia="Times New Roman" w:hAnsi="Simplified Arabic" w:cs="Simplified Arabic"/>
                <w:b/>
                <w:bCs/>
                <w:color w:val="000000" w:themeColor="text1"/>
              </w:rPr>
            </w:pPr>
            <w:r w:rsidRPr="004D1EDD">
              <w:rPr>
                <w:rFonts w:ascii="Simplified Arabic" w:eastAsia="Times New Roman" w:hAnsi="Simplified Arabic" w:cs="Simplified Arabic"/>
                <w:b/>
                <w:bCs/>
                <w:color w:val="000000" w:themeColor="text1"/>
                <w:rtl/>
              </w:rPr>
              <w:t>السنة 7</w:t>
            </w:r>
          </w:p>
        </w:tc>
        <w:tc>
          <w:tcPr>
            <w:tcW w:w="1417"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right"/>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626,229,785</w:t>
            </w:r>
          </w:p>
        </w:tc>
        <w:tc>
          <w:tcPr>
            <w:tcW w:w="1276" w:type="dxa"/>
            <w:tcBorders>
              <w:top w:val="nil"/>
              <w:left w:val="double" w:sz="6" w:space="0" w:color="000080"/>
              <w:bottom w:val="double" w:sz="6" w:space="0" w:color="000080"/>
              <w:right w:val="double" w:sz="6" w:space="0" w:color="000080"/>
            </w:tcBorders>
            <w:shd w:val="clear" w:color="auto" w:fill="FFFFFF" w:themeFill="background1"/>
            <w:vAlign w:val="center"/>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0.094864</w:t>
            </w:r>
          </w:p>
        </w:tc>
        <w:tc>
          <w:tcPr>
            <w:tcW w:w="1843"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59,406,979.3</w:t>
            </w:r>
          </w:p>
        </w:tc>
        <w:tc>
          <w:tcPr>
            <w:tcW w:w="1134" w:type="dxa"/>
            <w:tcBorders>
              <w:top w:val="nil"/>
              <w:left w:val="double" w:sz="6" w:space="0" w:color="000080"/>
              <w:bottom w:val="double" w:sz="6" w:space="0" w:color="000080"/>
              <w:right w:val="double" w:sz="6" w:space="0" w:color="000080"/>
            </w:tcBorders>
            <w:shd w:val="clear" w:color="auto" w:fill="FFFFFF" w:themeFill="background1"/>
            <w:vAlign w:val="bottom"/>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0.058527</w:t>
            </w:r>
          </w:p>
        </w:tc>
        <w:tc>
          <w:tcPr>
            <w:tcW w:w="1701"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36,651,766.11</w:t>
            </w:r>
          </w:p>
        </w:tc>
      </w:tr>
      <w:tr w:rsidR="008E36F1" w:rsidRPr="004D1EDD" w:rsidTr="004D1EDD">
        <w:trPr>
          <w:trHeight w:val="345"/>
          <w:jc w:val="center"/>
        </w:trPr>
        <w:tc>
          <w:tcPr>
            <w:tcW w:w="993"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015131" w:rsidRPr="004D1EDD" w:rsidRDefault="00015131" w:rsidP="004D1EDD">
            <w:pPr>
              <w:spacing w:after="0" w:line="240" w:lineRule="auto"/>
              <w:jc w:val="center"/>
              <w:rPr>
                <w:rFonts w:ascii="Simplified Arabic" w:eastAsia="Times New Roman" w:hAnsi="Simplified Arabic" w:cs="Simplified Arabic"/>
                <w:b/>
                <w:bCs/>
                <w:color w:val="000000" w:themeColor="text1"/>
              </w:rPr>
            </w:pPr>
            <w:r w:rsidRPr="004D1EDD">
              <w:rPr>
                <w:rFonts w:ascii="Simplified Arabic" w:eastAsia="Times New Roman" w:hAnsi="Simplified Arabic" w:cs="Simplified Arabic"/>
                <w:b/>
                <w:bCs/>
                <w:color w:val="000000" w:themeColor="text1"/>
                <w:rtl/>
              </w:rPr>
              <w:t>السنة 8</w:t>
            </w:r>
          </w:p>
        </w:tc>
        <w:tc>
          <w:tcPr>
            <w:tcW w:w="1417"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right"/>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626,229,785</w:t>
            </w:r>
          </w:p>
        </w:tc>
        <w:tc>
          <w:tcPr>
            <w:tcW w:w="1276" w:type="dxa"/>
            <w:tcBorders>
              <w:top w:val="nil"/>
              <w:left w:val="double" w:sz="6" w:space="0" w:color="000080"/>
              <w:bottom w:val="double" w:sz="6" w:space="0" w:color="000080"/>
              <w:right w:val="double" w:sz="6" w:space="0" w:color="000080"/>
            </w:tcBorders>
            <w:shd w:val="clear" w:color="auto" w:fill="FFFFFF" w:themeFill="background1"/>
            <w:vAlign w:val="center"/>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0.067760</w:t>
            </w:r>
          </w:p>
        </w:tc>
        <w:tc>
          <w:tcPr>
            <w:tcW w:w="1843"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42,433,556.64</w:t>
            </w:r>
          </w:p>
        </w:tc>
        <w:tc>
          <w:tcPr>
            <w:tcW w:w="1134" w:type="dxa"/>
            <w:tcBorders>
              <w:top w:val="nil"/>
              <w:left w:val="double" w:sz="6" w:space="0" w:color="000080"/>
              <w:bottom w:val="double" w:sz="6" w:space="0" w:color="000080"/>
              <w:right w:val="double" w:sz="6" w:space="0" w:color="000080"/>
            </w:tcBorders>
            <w:shd w:val="clear" w:color="auto" w:fill="FFFFFF" w:themeFill="background1"/>
            <w:vAlign w:val="bottom"/>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0.039018</w:t>
            </w:r>
          </w:p>
        </w:tc>
        <w:tc>
          <w:tcPr>
            <w:tcW w:w="1701"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24,434,510.74</w:t>
            </w:r>
          </w:p>
        </w:tc>
      </w:tr>
      <w:tr w:rsidR="008E36F1" w:rsidRPr="004D1EDD" w:rsidTr="004D1EDD">
        <w:trPr>
          <w:trHeight w:val="345"/>
          <w:jc w:val="center"/>
        </w:trPr>
        <w:tc>
          <w:tcPr>
            <w:tcW w:w="993"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015131" w:rsidRPr="004D1EDD" w:rsidRDefault="00015131" w:rsidP="004D1EDD">
            <w:pPr>
              <w:spacing w:after="0" w:line="240" w:lineRule="auto"/>
              <w:jc w:val="center"/>
              <w:rPr>
                <w:rFonts w:ascii="Simplified Arabic" w:eastAsia="Times New Roman" w:hAnsi="Simplified Arabic" w:cs="Simplified Arabic"/>
                <w:b/>
                <w:bCs/>
                <w:color w:val="000000" w:themeColor="text1"/>
              </w:rPr>
            </w:pPr>
            <w:r w:rsidRPr="004D1EDD">
              <w:rPr>
                <w:rFonts w:ascii="Simplified Arabic" w:eastAsia="Times New Roman" w:hAnsi="Simplified Arabic" w:cs="Simplified Arabic"/>
                <w:b/>
                <w:bCs/>
                <w:color w:val="000000" w:themeColor="text1"/>
                <w:rtl/>
              </w:rPr>
              <w:t>السنة 9</w:t>
            </w:r>
          </w:p>
        </w:tc>
        <w:tc>
          <w:tcPr>
            <w:tcW w:w="1417"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right"/>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626,229,785</w:t>
            </w:r>
          </w:p>
        </w:tc>
        <w:tc>
          <w:tcPr>
            <w:tcW w:w="1276" w:type="dxa"/>
            <w:tcBorders>
              <w:top w:val="nil"/>
              <w:left w:val="double" w:sz="6" w:space="0" w:color="000080"/>
              <w:bottom w:val="double" w:sz="6" w:space="0" w:color="000080"/>
              <w:right w:val="double" w:sz="6" w:space="0" w:color="000080"/>
            </w:tcBorders>
            <w:shd w:val="clear" w:color="auto" w:fill="FFFFFF" w:themeFill="background1"/>
            <w:vAlign w:val="center"/>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0.048400</w:t>
            </w:r>
          </w:p>
        </w:tc>
        <w:tc>
          <w:tcPr>
            <w:tcW w:w="1843"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30,309,683.32</w:t>
            </w:r>
          </w:p>
        </w:tc>
        <w:tc>
          <w:tcPr>
            <w:tcW w:w="1134" w:type="dxa"/>
            <w:tcBorders>
              <w:top w:val="nil"/>
              <w:left w:val="double" w:sz="6" w:space="0" w:color="000080"/>
              <w:bottom w:val="double" w:sz="6" w:space="0" w:color="000080"/>
              <w:right w:val="double" w:sz="6" w:space="0" w:color="000080"/>
            </w:tcBorders>
            <w:shd w:val="clear" w:color="auto" w:fill="FFFFFF" w:themeFill="background1"/>
            <w:vAlign w:val="bottom"/>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0.026012</w:t>
            </w:r>
          </w:p>
        </w:tc>
        <w:tc>
          <w:tcPr>
            <w:tcW w:w="1701"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16,289,673.83</w:t>
            </w:r>
          </w:p>
        </w:tc>
      </w:tr>
      <w:tr w:rsidR="008E36F1" w:rsidRPr="004D1EDD" w:rsidTr="004D1EDD">
        <w:trPr>
          <w:trHeight w:val="345"/>
          <w:jc w:val="center"/>
        </w:trPr>
        <w:tc>
          <w:tcPr>
            <w:tcW w:w="993" w:type="dxa"/>
            <w:tcBorders>
              <w:top w:val="nil"/>
              <w:left w:val="double" w:sz="6" w:space="0" w:color="000080"/>
              <w:bottom w:val="double" w:sz="6" w:space="0" w:color="000080"/>
              <w:right w:val="double" w:sz="6" w:space="0" w:color="000080"/>
            </w:tcBorders>
            <w:shd w:val="clear" w:color="auto" w:fill="FFFFFF" w:themeFill="background1"/>
            <w:vAlign w:val="center"/>
            <w:hideMark/>
          </w:tcPr>
          <w:p w:rsidR="00015131" w:rsidRPr="004D1EDD" w:rsidRDefault="00015131" w:rsidP="004D1EDD">
            <w:pPr>
              <w:spacing w:after="0" w:line="240" w:lineRule="auto"/>
              <w:jc w:val="center"/>
              <w:rPr>
                <w:rFonts w:ascii="Simplified Arabic" w:eastAsia="Times New Roman" w:hAnsi="Simplified Arabic" w:cs="Simplified Arabic"/>
                <w:b/>
                <w:bCs/>
                <w:color w:val="000000" w:themeColor="text1"/>
              </w:rPr>
            </w:pPr>
            <w:r w:rsidRPr="004D1EDD">
              <w:rPr>
                <w:rFonts w:ascii="Simplified Arabic" w:eastAsia="Times New Roman" w:hAnsi="Simplified Arabic" w:cs="Simplified Arabic"/>
                <w:b/>
                <w:bCs/>
                <w:color w:val="000000" w:themeColor="text1"/>
                <w:rtl/>
              </w:rPr>
              <w:t>السنة 10</w:t>
            </w:r>
          </w:p>
        </w:tc>
        <w:tc>
          <w:tcPr>
            <w:tcW w:w="1417"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right"/>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902,475,473</w:t>
            </w:r>
          </w:p>
        </w:tc>
        <w:tc>
          <w:tcPr>
            <w:tcW w:w="1276" w:type="dxa"/>
            <w:tcBorders>
              <w:top w:val="nil"/>
              <w:left w:val="double" w:sz="6" w:space="0" w:color="000080"/>
              <w:bottom w:val="double" w:sz="6" w:space="0" w:color="000080"/>
              <w:right w:val="double" w:sz="4" w:space="0" w:color="002060"/>
            </w:tcBorders>
            <w:shd w:val="clear" w:color="auto" w:fill="FFFFFF" w:themeFill="background1"/>
            <w:vAlign w:val="center"/>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0.034571</w:t>
            </w:r>
          </w:p>
        </w:tc>
        <w:tc>
          <w:tcPr>
            <w:tcW w:w="1843" w:type="dxa"/>
            <w:tcBorders>
              <w:top w:val="nil"/>
              <w:left w:val="double" w:sz="4" w:space="0" w:color="00206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31,200,032.82</w:t>
            </w:r>
          </w:p>
        </w:tc>
        <w:tc>
          <w:tcPr>
            <w:tcW w:w="1134" w:type="dxa"/>
            <w:tcBorders>
              <w:top w:val="nil"/>
              <w:left w:val="double" w:sz="6" w:space="0" w:color="000080"/>
              <w:bottom w:val="double" w:sz="6" w:space="0" w:color="000080"/>
              <w:right w:val="double" w:sz="6" w:space="0" w:color="000080"/>
            </w:tcBorders>
            <w:shd w:val="clear" w:color="auto" w:fill="FFFFFF" w:themeFill="background1"/>
            <w:vAlign w:val="bottom"/>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0.017341</w:t>
            </w:r>
          </w:p>
        </w:tc>
        <w:tc>
          <w:tcPr>
            <w:tcW w:w="1701" w:type="dxa"/>
            <w:tcBorders>
              <w:top w:val="nil"/>
              <w:left w:val="double" w:sz="6" w:space="0" w:color="000080"/>
              <w:bottom w:val="double" w:sz="6" w:space="0" w:color="000080"/>
              <w:right w:val="double" w:sz="6" w:space="0" w:color="000080"/>
            </w:tcBorders>
            <w:shd w:val="clear" w:color="auto" w:fill="FFFFFF" w:themeFill="background1"/>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15,650,305.41</w:t>
            </w:r>
          </w:p>
        </w:tc>
      </w:tr>
      <w:tr w:rsidR="008E36F1" w:rsidRPr="004D1EDD" w:rsidTr="004D1EDD">
        <w:trPr>
          <w:trHeight w:val="263"/>
          <w:jc w:val="center"/>
        </w:trPr>
        <w:tc>
          <w:tcPr>
            <w:tcW w:w="3686" w:type="dxa"/>
            <w:gridSpan w:val="3"/>
            <w:tcBorders>
              <w:top w:val="nil"/>
              <w:left w:val="double" w:sz="6" w:space="0" w:color="000080"/>
              <w:bottom w:val="double" w:sz="6" w:space="0" w:color="000080"/>
              <w:right w:val="double" w:sz="4" w:space="0" w:color="002060"/>
            </w:tcBorders>
            <w:shd w:val="clear" w:color="auto" w:fill="FFFFFF" w:themeFill="background1"/>
            <w:vAlign w:val="center"/>
          </w:tcPr>
          <w:p w:rsidR="00015131" w:rsidRPr="004D1EDD" w:rsidRDefault="00015131" w:rsidP="004D1EDD">
            <w:pPr>
              <w:bidi w:val="0"/>
              <w:spacing w:after="0" w:line="240" w:lineRule="auto"/>
              <w:jc w:val="center"/>
              <w:rPr>
                <w:rFonts w:ascii="Simplified Arabic" w:eastAsia="Times New Roman" w:hAnsi="Simplified Arabic" w:cs="Simplified Arabic"/>
                <w:b/>
                <w:bCs/>
                <w:color w:val="000000" w:themeColor="text1"/>
                <w:rtl/>
                <w:lang w:bidi="ar-IQ"/>
              </w:rPr>
            </w:pPr>
            <w:r w:rsidRPr="004D1EDD">
              <w:rPr>
                <w:rFonts w:ascii="Simplified Arabic" w:eastAsia="Times New Roman" w:hAnsi="Simplified Arabic" w:cs="Simplified Arabic"/>
                <w:b/>
                <w:bCs/>
                <w:color w:val="000000" w:themeColor="text1"/>
                <w:rtl/>
                <w:lang w:bidi="ar-IQ"/>
              </w:rPr>
              <w:t>اجمالي صافي التدفقات المخصومة خلال عمر المشروع عند سعري الفائدة المذكورين</w:t>
            </w:r>
          </w:p>
        </w:tc>
        <w:tc>
          <w:tcPr>
            <w:tcW w:w="1843" w:type="dxa"/>
            <w:tcBorders>
              <w:top w:val="nil"/>
              <w:left w:val="double" w:sz="4" w:space="0" w:color="002060"/>
              <w:bottom w:val="double" w:sz="6" w:space="0" w:color="000080"/>
              <w:right w:val="double" w:sz="6" w:space="0" w:color="000080"/>
            </w:tcBorders>
            <w:shd w:val="clear" w:color="auto" w:fill="FFFFFF" w:themeFill="background1"/>
            <w:vAlign w:val="center"/>
          </w:tcPr>
          <w:tbl>
            <w:tblPr>
              <w:bidiVisual/>
              <w:tblW w:w="1840" w:type="dxa"/>
              <w:tblLayout w:type="fixed"/>
              <w:tblCellMar>
                <w:left w:w="0" w:type="dxa"/>
                <w:right w:w="0" w:type="dxa"/>
              </w:tblCellMar>
              <w:tblLook w:val="04A0" w:firstRow="1" w:lastRow="0" w:firstColumn="1" w:lastColumn="0" w:noHBand="0" w:noVBand="1"/>
            </w:tblPr>
            <w:tblGrid>
              <w:gridCol w:w="1840"/>
            </w:tblGrid>
            <w:tr w:rsidR="008E36F1" w:rsidRPr="004D1EDD" w:rsidTr="00A8666D">
              <w:trPr>
                <w:trHeight w:val="300"/>
              </w:trPr>
              <w:tc>
                <w:tcPr>
                  <w:tcW w:w="1840" w:type="dxa"/>
                  <w:tcBorders>
                    <w:top w:val="nil"/>
                    <w:left w:val="nil"/>
                    <w:bottom w:val="nil"/>
                    <w:right w:val="nil"/>
                  </w:tcBorders>
                  <w:shd w:val="clear" w:color="auto" w:fill="auto"/>
                  <w:noWrap/>
                  <w:vAlign w:val="bottom"/>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1,381,089,144</w:t>
                  </w:r>
                </w:p>
              </w:tc>
            </w:tr>
          </w:tbl>
          <w:p w:rsidR="00015131" w:rsidRPr="004D1EDD" w:rsidRDefault="00015131" w:rsidP="004D1EDD">
            <w:pPr>
              <w:bidi w:val="0"/>
              <w:spacing w:after="0" w:line="240" w:lineRule="auto"/>
              <w:jc w:val="center"/>
              <w:rPr>
                <w:rFonts w:ascii="Simplified Arabic" w:eastAsia="Times New Roman" w:hAnsi="Simplified Arabic" w:cs="Simplified Arabic"/>
                <w:b/>
                <w:bCs/>
                <w:color w:val="000000" w:themeColor="text1"/>
                <w:rtl/>
                <w:lang w:bidi="ar-IQ"/>
              </w:rPr>
            </w:pPr>
          </w:p>
        </w:tc>
        <w:tc>
          <w:tcPr>
            <w:tcW w:w="1134" w:type="dxa"/>
            <w:tcBorders>
              <w:top w:val="nil"/>
              <w:left w:val="double" w:sz="6" w:space="0" w:color="000080"/>
              <w:bottom w:val="double" w:sz="6" w:space="0" w:color="000080"/>
              <w:right w:val="double" w:sz="6" w:space="0" w:color="000080"/>
            </w:tcBorders>
            <w:shd w:val="clear" w:color="auto" w:fill="FFFFFF" w:themeFill="background1"/>
            <w:vAlign w:val="center"/>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p>
        </w:tc>
        <w:tc>
          <w:tcPr>
            <w:tcW w:w="1701" w:type="dxa"/>
            <w:tcBorders>
              <w:top w:val="nil"/>
              <w:left w:val="double" w:sz="6" w:space="0" w:color="000080"/>
              <w:bottom w:val="double" w:sz="6" w:space="0" w:color="000080"/>
              <w:right w:val="double" w:sz="6" w:space="0" w:color="000080"/>
            </w:tcBorders>
            <w:shd w:val="clear" w:color="auto" w:fill="FFFFFF" w:themeFill="background1"/>
            <w:noWrap/>
            <w:vAlign w:val="center"/>
            <w:hideMark/>
          </w:tcPr>
          <w:p w:rsidR="00015131" w:rsidRPr="004D1EDD" w:rsidRDefault="00015131" w:rsidP="004D1EDD">
            <w:pPr>
              <w:bidi w:val="0"/>
              <w:spacing w:after="0" w:line="240" w:lineRule="auto"/>
              <w:jc w:val="center"/>
              <w:rPr>
                <w:rFonts w:ascii="Simplified Arabic" w:hAnsi="Simplified Arabic" w:cs="Simplified Arabic"/>
                <w:b/>
                <w:bCs/>
                <w:color w:val="000000" w:themeColor="text1"/>
              </w:rPr>
            </w:pPr>
            <w:r w:rsidRPr="004D1EDD">
              <w:rPr>
                <w:rFonts w:ascii="Simplified Arabic" w:hAnsi="Simplified Arabic" w:cs="Simplified Arabic"/>
                <w:b/>
                <w:bCs/>
                <w:color w:val="000000" w:themeColor="text1"/>
              </w:rPr>
              <w:t>1,109,203,656</w:t>
            </w:r>
          </w:p>
        </w:tc>
      </w:tr>
    </w:tbl>
    <w:p w:rsidR="00015131" w:rsidRPr="008E36F1" w:rsidRDefault="00015131"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8"/>
          <w:szCs w:val="28"/>
          <w:rtl/>
          <w:lang w:bidi="ar-IQ"/>
        </w:rPr>
      </w:pPr>
    </w:p>
    <w:p w:rsidR="00532826" w:rsidRPr="008E36F1" w:rsidRDefault="00532826" w:rsidP="00A253DD">
      <w:pPr>
        <w:pStyle w:val="msonormalcxspmiddle"/>
        <w:tabs>
          <w:tab w:val="left" w:pos="386"/>
          <w:tab w:val="left" w:pos="1722"/>
        </w:tabs>
        <w:bidi/>
        <w:spacing w:before="0" w:beforeAutospacing="0" w:after="0" w:afterAutospacing="0"/>
        <w:contextualSpacing/>
        <w:jc w:val="center"/>
        <w:outlineLvl w:val="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المصدر (اعداد الباحث)</w:t>
      </w:r>
    </w:p>
    <w:p w:rsidR="00532826" w:rsidRPr="008E36F1" w:rsidRDefault="00532826" w:rsidP="00A253DD">
      <w:pPr>
        <w:pStyle w:val="ListParagraph"/>
        <w:numPr>
          <w:ilvl w:val="0"/>
          <w:numId w:val="7"/>
        </w:numPr>
        <w:spacing w:after="0" w:line="240" w:lineRule="auto"/>
        <w:ind w:left="0" w:firstLine="0"/>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يمكن استخدام المعادلة الاتية لاستخراج معدل العائد :</w:t>
      </w:r>
    </w:p>
    <w:p w:rsidR="00532826" w:rsidRPr="008E36F1" w:rsidRDefault="00532826" w:rsidP="00A253DD">
      <w:pPr>
        <w:spacing w:after="0" w:line="240" w:lineRule="auto"/>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rtl/>
          <w:lang w:bidi="ar-IQ"/>
        </w:rPr>
        <w:t xml:space="preserve">معدل العائد الداخلي = معدل الخصم الاقل </w:t>
      </w:r>
      <w:r w:rsidRPr="008E36F1">
        <w:rPr>
          <w:rFonts w:ascii="Simplified Arabic" w:hAnsi="Simplified Arabic" w:cs="Simplified Arabic"/>
          <w:color w:val="000000" w:themeColor="text1"/>
          <w:sz w:val="26"/>
          <w:szCs w:val="26"/>
          <w:rtl/>
          <w:lang w:bidi="ar-IQ"/>
        </w:rPr>
        <w:t>+</w:t>
      </w:r>
      <m:oMath>
        <m:f>
          <m:fPr>
            <m:ctrlPr>
              <w:rPr>
                <w:rFonts w:ascii="Cambria Math" w:hAnsi="Cambria Math" w:cs="Simplified Arabic"/>
                <w:color w:val="000000" w:themeColor="text1"/>
                <w:lang w:bidi="ar-IQ"/>
              </w:rPr>
            </m:ctrlPr>
          </m:fPr>
          <m:num>
            <m:d>
              <m:dPr>
                <m:ctrlPr>
                  <w:rPr>
                    <w:rFonts w:ascii="Cambria Math" w:hAnsi="Cambria Math" w:cs="Simplified Arabic"/>
                    <w:i/>
                    <w:color w:val="000000" w:themeColor="text1"/>
                    <w:lang w:bidi="ar-IQ"/>
                  </w:rPr>
                </m:ctrlPr>
              </m:dPr>
              <m:e>
                <m:r>
                  <m:rPr>
                    <m:sty m:val="p"/>
                  </m:rPr>
                  <w:rPr>
                    <w:rFonts w:ascii="Cambria Math" w:hAnsi="Cambria Math" w:cs="Simplified Arabic"/>
                    <w:color w:val="000000" w:themeColor="text1"/>
                    <w:rtl/>
                    <w:lang w:bidi="ar-IQ"/>
                  </w:rPr>
                  <m:t>والادنى</m:t>
                </m:r>
                <m:r>
                  <m:rPr>
                    <m:sty m:val="p"/>
                  </m:rPr>
                  <w:rPr>
                    <w:rFonts w:ascii="Cambria Math" w:hAnsi="Cambria Math" w:cs="Simplified Arabic"/>
                    <w:color w:val="000000" w:themeColor="text1"/>
                    <w:lang w:bidi="ar-IQ"/>
                  </w:rPr>
                  <m:t xml:space="preserve"> </m:t>
                </m:r>
                <m:r>
                  <m:rPr>
                    <m:sty m:val="p"/>
                  </m:rPr>
                  <w:rPr>
                    <w:rFonts w:ascii="Cambria Math" w:hAnsi="Cambria Math" w:cs="Simplified Arabic"/>
                    <w:color w:val="000000" w:themeColor="text1"/>
                    <w:rtl/>
                    <w:lang w:bidi="ar-IQ"/>
                  </w:rPr>
                  <m:t>الاعلى</m:t>
                </m:r>
                <m:r>
                  <m:rPr>
                    <m:sty m:val="p"/>
                  </m:rPr>
                  <w:rPr>
                    <w:rFonts w:ascii="Cambria Math" w:hAnsi="Cambria Math" w:cs="Simplified Arabic"/>
                    <w:color w:val="000000" w:themeColor="text1"/>
                    <w:lang w:bidi="ar-IQ"/>
                  </w:rPr>
                  <m:t xml:space="preserve"> </m:t>
                </m:r>
                <m:r>
                  <m:rPr>
                    <m:sty m:val="p"/>
                  </m:rPr>
                  <w:rPr>
                    <w:rFonts w:ascii="Cambria Math" w:hAnsi="Cambria Math" w:cs="Simplified Arabic"/>
                    <w:color w:val="000000" w:themeColor="text1"/>
                    <w:rtl/>
                    <w:lang w:bidi="ar-IQ"/>
                  </w:rPr>
                  <m:t>الخصم معدل</m:t>
                </m:r>
                <m:r>
                  <m:rPr>
                    <m:sty m:val="p"/>
                  </m:rPr>
                  <w:rPr>
                    <w:rFonts w:ascii="Cambria Math" w:hAnsi="Cambria Math" w:cs="Simplified Arabic"/>
                    <w:color w:val="000000" w:themeColor="text1"/>
                    <w:lang w:bidi="ar-IQ"/>
                  </w:rPr>
                  <m:t xml:space="preserve"> </m:t>
                </m:r>
                <m:r>
                  <m:rPr>
                    <m:sty m:val="p"/>
                  </m:rPr>
                  <w:rPr>
                    <w:rFonts w:ascii="Cambria Math" w:hAnsi="Cambria Math" w:cs="Simplified Arabic"/>
                    <w:color w:val="000000" w:themeColor="text1"/>
                    <w:rtl/>
                    <w:lang w:bidi="ar-IQ"/>
                  </w:rPr>
                  <m:t>بين</m:t>
                </m:r>
                <m:r>
                  <m:rPr>
                    <m:sty m:val="p"/>
                  </m:rPr>
                  <w:rPr>
                    <w:rFonts w:ascii="Cambria Math" w:hAnsi="Cambria Math" w:cs="Simplified Arabic"/>
                    <w:color w:val="000000" w:themeColor="text1"/>
                    <w:lang w:bidi="ar-IQ"/>
                  </w:rPr>
                  <m:t xml:space="preserve"> </m:t>
                </m:r>
                <m:r>
                  <m:rPr>
                    <m:sty m:val="p"/>
                  </m:rPr>
                  <w:rPr>
                    <w:rFonts w:ascii="Cambria Math" w:hAnsi="Cambria Math" w:cs="Simplified Arabic"/>
                    <w:color w:val="000000" w:themeColor="text1"/>
                    <w:rtl/>
                    <w:lang w:bidi="ar-IQ"/>
                  </w:rPr>
                  <m:t>الفرق</m:t>
                </m:r>
                <m:r>
                  <m:rPr>
                    <m:sty m:val="p"/>
                  </m:rPr>
                  <w:rPr>
                    <w:rFonts w:ascii="Cambria Math" w:hAnsi="Cambria Math" w:cs="Simplified Arabic"/>
                    <w:color w:val="000000" w:themeColor="text1"/>
                    <w:lang w:bidi="ar-IQ"/>
                  </w:rPr>
                  <m:t xml:space="preserve"> </m:t>
                </m:r>
                <m:ctrlPr>
                  <w:rPr>
                    <w:rFonts w:ascii="Cambria Math" w:hAnsi="Cambria Math" w:cs="Simplified Arabic"/>
                    <w:color w:val="000000" w:themeColor="text1"/>
                    <w:lang w:bidi="ar-IQ"/>
                  </w:rPr>
                </m:ctrlPr>
              </m:e>
            </m:d>
            <m:r>
              <w:rPr>
                <w:rFonts w:ascii="Cambria Math" w:hAnsi="Cambria Math" w:cs="Simplified Arabic"/>
                <w:color w:val="000000" w:themeColor="text1"/>
                <w:lang w:bidi="ar-IQ"/>
              </w:rPr>
              <m:t>×</m:t>
            </m:r>
            <m:r>
              <m:rPr>
                <m:sty m:val="p"/>
              </m:rPr>
              <w:rPr>
                <w:rFonts w:ascii="Cambria Math" w:hAnsi="Cambria Math" w:cs="Simplified Arabic"/>
                <w:color w:val="000000" w:themeColor="text1"/>
                <w:rtl/>
                <w:lang w:bidi="ar-IQ"/>
              </w:rPr>
              <m:t>الاقل الخصم</m:t>
            </m:r>
            <m:r>
              <m:rPr>
                <m:sty m:val="p"/>
              </m:rPr>
              <w:rPr>
                <w:rFonts w:ascii="Cambria Math" w:hAnsi="Cambria Math" w:cs="Simplified Arabic"/>
                <w:color w:val="000000" w:themeColor="text1"/>
                <w:lang w:bidi="ar-IQ"/>
              </w:rPr>
              <m:t xml:space="preserve"> </m:t>
            </m:r>
            <m:r>
              <m:rPr>
                <m:sty m:val="p"/>
              </m:rPr>
              <w:rPr>
                <w:rFonts w:ascii="Cambria Math" w:hAnsi="Cambria Math" w:cs="Simplified Arabic"/>
                <w:color w:val="000000" w:themeColor="text1"/>
                <w:rtl/>
                <w:lang w:bidi="ar-IQ"/>
              </w:rPr>
              <m:t>عند</m:t>
            </m:r>
            <m:r>
              <m:rPr>
                <m:sty m:val="p"/>
              </m:rPr>
              <w:rPr>
                <w:rFonts w:ascii="Cambria Math" w:hAnsi="Cambria Math" w:cs="Simplified Arabic"/>
                <w:color w:val="000000" w:themeColor="text1"/>
                <w:lang w:bidi="ar-IQ"/>
              </w:rPr>
              <m:t xml:space="preserve"> </m:t>
            </m:r>
            <m:r>
              <m:rPr>
                <m:sty m:val="p"/>
              </m:rPr>
              <w:rPr>
                <w:rFonts w:ascii="Cambria Math" w:hAnsi="Cambria Math" w:cs="Simplified Arabic"/>
                <w:color w:val="000000" w:themeColor="text1"/>
                <w:rtl/>
                <w:lang w:bidi="ar-IQ"/>
              </w:rPr>
              <m:t>للتدفقات</m:t>
            </m:r>
            <m:r>
              <m:rPr>
                <m:sty m:val="p"/>
              </m:rPr>
              <w:rPr>
                <w:rFonts w:ascii="Cambria Math" w:hAnsi="Cambria Math" w:cs="Simplified Arabic"/>
                <w:color w:val="000000" w:themeColor="text1"/>
                <w:lang w:bidi="ar-IQ"/>
              </w:rPr>
              <m:t xml:space="preserve"> </m:t>
            </m:r>
            <m:r>
              <m:rPr>
                <m:sty m:val="p"/>
              </m:rPr>
              <w:rPr>
                <w:rFonts w:ascii="Cambria Math" w:hAnsi="Cambria Math" w:cs="Simplified Arabic"/>
                <w:color w:val="000000" w:themeColor="text1"/>
                <w:rtl/>
                <w:lang w:bidi="ar-IQ"/>
              </w:rPr>
              <m:t>الحالية</m:t>
            </m:r>
            <m:r>
              <m:rPr>
                <m:sty m:val="p"/>
              </m:rPr>
              <w:rPr>
                <w:rFonts w:ascii="Cambria Math" w:hAnsi="Cambria Math" w:cs="Simplified Arabic"/>
                <w:color w:val="000000" w:themeColor="text1"/>
                <w:lang w:bidi="ar-IQ"/>
              </w:rPr>
              <m:t xml:space="preserve"> </m:t>
            </m:r>
            <m:r>
              <m:rPr>
                <m:sty m:val="p"/>
              </m:rPr>
              <w:rPr>
                <w:rFonts w:ascii="Cambria Math" w:hAnsi="Cambria Math" w:cs="Simplified Arabic"/>
                <w:color w:val="000000" w:themeColor="text1"/>
                <w:rtl/>
                <w:lang w:bidi="ar-IQ"/>
              </w:rPr>
              <m:t>القيمة صافي</m:t>
            </m:r>
          </m:num>
          <m:den>
            <m:r>
              <m:rPr>
                <m:sty m:val="p"/>
              </m:rPr>
              <w:rPr>
                <w:rFonts w:ascii="Cambria Math" w:hAnsi="Cambria Math" w:cs="Simplified Arabic"/>
                <w:color w:val="000000" w:themeColor="text1"/>
                <w:rtl/>
                <w:lang w:bidi="ar-IQ"/>
              </w:rPr>
              <m:t>والاقل الاكبر الخصم عند</m:t>
            </m:r>
            <m:r>
              <m:rPr>
                <m:sty m:val="p"/>
              </m:rPr>
              <w:rPr>
                <w:rFonts w:ascii="Cambria Math" w:hAnsi="Cambria Math" w:cs="Simplified Arabic"/>
                <w:color w:val="000000" w:themeColor="text1"/>
                <w:lang w:bidi="ar-IQ"/>
              </w:rPr>
              <m:t xml:space="preserve"> </m:t>
            </m:r>
            <m:r>
              <m:rPr>
                <m:sty m:val="p"/>
              </m:rPr>
              <w:rPr>
                <w:rFonts w:ascii="Cambria Math" w:hAnsi="Cambria Math" w:cs="Simplified Arabic"/>
                <w:color w:val="000000" w:themeColor="text1"/>
                <w:rtl/>
                <w:lang w:bidi="ar-IQ"/>
              </w:rPr>
              <m:t>الحالية القيمة</m:t>
            </m:r>
            <m:r>
              <m:rPr>
                <m:sty m:val="p"/>
              </m:rPr>
              <w:rPr>
                <w:rFonts w:ascii="Cambria Math" w:hAnsi="Cambria Math" w:cs="Simplified Arabic"/>
                <w:color w:val="000000" w:themeColor="text1"/>
                <w:lang w:bidi="ar-IQ"/>
              </w:rPr>
              <m:t xml:space="preserve"> </m:t>
            </m:r>
            <m:r>
              <m:rPr>
                <m:sty m:val="p"/>
              </m:rPr>
              <w:rPr>
                <w:rFonts w:ascii="Cambria Math" w:hAnsi="Cambria Math" w:cs="Simplified Arabic"/>
                <w:color w:val="000000" w:themeColor="text1"/>
                <w:rtl/>
                <w:lang w:bidi="ar-IQ"/>
              </w:rPr>
              <m:t>صافي مجموع</m:t>
            </m:r>
            <m:ctrlPr>
              <w:rPr>
                <w:rFonts w:ascii="Cambria Math" w:hAnsi="Cambria Math" w:cs="Simplified Arabic"/>
                <w:color w:val="000000" w:themeColor="text1"/>
                <w:rtl/>
                <w:lang w:bidi="ar-IQ"/>
              </w:rPr>
            </m:ctrlPr>
          </m:den>
        </m:f>
      </m:oMath>
    </w:p>
    <w:p w:rsidR="00532826" w:rsidRPr="008E36F1" w:rsidRDefault="00532826" w:rsidP="00A253DD">
      <w:pPr>
        <w:pStyle w:val="ListParagraph"/>
        <w:spacing w:after="0" w:line="240" w:lineRule="auto"/>
        <w:ind w:left="0"/>
        <w:jc w:val="right"/>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lang w:bidi="ar-IQ"/>
        </w:rPr>
        <w:t>IRR= 40%+</w:t>
      </w:r>
      <m:oMath>
        <m:f>
          <m:fPr>
            <m:ctrlPr>
              <w:rPr>
                <w:rFonts w:ascii="Cambria Math" w:hAnsi="Cambria Math" w:cs="Simplified Arabic"/>
                <w:color w:val="000000" w:themeColor="text1"/>
                <w:sz w:val="26"/>
                <w:szCs w:val="26"/>
                <w:lang w:bidi="ar-IQ"/>
              </w:rPr>
            </m:ctrlPr>
          </m:fPr>
          <m:num>
            <m:r>
              <w:rPr>
                <w:rFonts w:ascii="Cambria Math" w:hAnsi="Cambria Math" w:cs="Simplified Arabic"/>
                <w:color w:val="000000" w:themeColor="text1"/>
                <w:sz w:val="26"/>
                <w:szCs w:val="26"/>
                <w:lang w:bidi="ar-IQ"/>
              </w:rPr>
              <m:t>254631871×</m:t>
            </m:r>
            <m:d>
              <m:dPr>
                <m:ctrlPr>
                  <w:rPr>
                    <w:rFonts w:ascii="Cambria Math" w:hAnsi="Cambria Math" w:cs="Simplified Arabic"/>
                    <w:i/>
                    <w:color w:val="000000" w:themeColor="text1"/>
                    <w:sz w:val="26"/>
                    <w:szCs w:val="26"/>
                    <w:lang w:bidi="ar-IQ"/>
                  </w:rPr>
                </m:ctrlPr>
              </m:dPr>
              <m:e>
                <m:r>
                  <w:rPr>
                    <w:rFonts w:ascii="Cambria Math" w:hAnsi="Cambria Math" w:cs="Simplified Arabic"/>
                    <w:color w:val="000000" w:themeColor="text1"/>
                    <w:sz w:val="26"/>
                    <w:szCs w:val="26"/>
                    <w:lang w:bidi="ar-IQ"/>
                  </w:rPr>
                  <m:t>50%-40%</m:t>
                </m:r>
              </m:e>
            </m:d>
          </m:num>
          <m:den>
            <m:r>
              <m:rPr>
                <m:sty m:val="p"/>
              </m:rPr>
              <w:rPr>
                <w:rFonts w:ascii="Cambria Math" w:hAnsi="Cambria Math" w:cs="Simplified Arabic"/>
                <w:color w:val="000000" w:themeColor="text1"/>
                <w:sz w:val="26"/>
                <w:szCs w:val="26"/>
                <w:lang w:bidi="ar-IQ"/>
              </w:rPr>
              <m:t>254631871</m:t>
            </m:r>
            <m:r>
              <w:rPr>
                <w:rFonts w:ascii="Cambria Math" w:hAnsi="Cambria Math" w:cs="Simplified Arabic"/>
                <w:color w:val="000000" w:themeColor="text1"/>
                <w:sz w:val="26"/>
                <w:szCs w:val="26"/>
                <w:lang w:bidi="ar-IQ"/>
              </w:rPr>
              <m:t>+17253617</m:t>
            </m:r>
            <m:ctrlPr>
              <w:rPr>
                <w:rFonts w:ascii="Cambria Math" w:hAnsi="Cambria Math" w:cs="Simplified Arabic"/>
                <w:color w:val="000000" w:themeColor="text1"/>
                <w:sz w:val="26"/>
                <w:szCs w:val="26"/>
                <w:rtl/>
                <w:lang w:bidi="ar-IQ"/>
              </w:rPr>
            </m:ctrlPr>
          </m:den>
        </m:f>
        <m:r>
          <m:rPr>
            <m:sty m:val="p"/>
          </m:rPr>
          <w:rPr>
            <w:rFonts w:ascii="Cambria Math" w:hAnsi="Cambria Math" w:cs="Simplified Arabic"/>
            <w:color w:val="000000" w:themeColor="text1"/>
            <w:sz w:val="26"/>
            <w:szCs w:val="26"/>
            <w:lang w:bidi="ar-IQ"/>
          </w:rPr>
          <m:t xml:space="preserve">=49 </m:t>
        </m:r>
        <m:r>
          <w:rPr>
            <w:rFonts w:ascii="Cambria Math" w:hAnsi="Cambria Math" w:cs="Simplified Arabic"/>
            <w:color w:val="000000" w:themeColor="text1"/>
            <w:sz w:val="26"/>
            <w:szCs w:val="26"/>
            <w:lang w:bidi="ar-IQ"/>
          </w:rPr>
          <m:t>%</m:t>
        </m:r>
      </m:oMath>
    </w:p>
    <w:p w:rsidR="00532826" w:rsidRPr="008E36F1" w:rsidRDefault="00532826" w:rsidP="00A253DD">
      <w:pPr>
        <w:pStyle w:val="ListParagraph"/>
        <w:spacing w:after="0" w:line="240" w:lineRule="auto"/>
        <w:ind w:left="0"/>
        <w:rPr>
          <w:rFonts w:ascii="Simplified Arabic" w:hAnsi="Simplified Arabic" w:cs="Simplified Arabic"/>
          <w:b/>
          <w:bCs/>
          <w:color w:val="000000" w:themeColor="text1"/>
          <w:sz w:val="26"/>
          <w:szCs w:val="26"/>
          <w:lang w:bidi="ar-IQ"/>
        </w:rPr>
      </w:pPr>
    </w:p>
    <w:p w:rsidR="00532826" w:rsidRPr="008E36F1" w:rsidRDefault="00532826" w:rsidP="00A253DD">
      <w:pPr>
        <w:pStyle w:val="ListParagraph"/>
        <w:numPr>
          <w:ilvl w:val="0"/>
          <w:numId w:val="7"/>
        </w:numPr>
        <w:shd w:val="clear" w:color="auto" w:fill="FDE9D9" w:themeFill="accent6" w:themeFillTint="33"/>
        <w:spacing w:after="0" w:line="240" w:lineRule="auto"/>
        <w:ind w:left="0" w:firstLine="0"/>
        <w:rPr>
          <w:rFonts w:ascii="Simplified Arabic" w:hAnsi="Simplified Arabic" w:cs="Simplified Arabic"/>
          <w:b/>
          <w:bCs/>
          <w:color w:val="000000" w:themeColor="text1"/>
          <w:sz w:val="26"/>
          <w:szCs w:val="26"/>
          <w:lang w:bidi="ar-IQ"/>
        </w:rPr>
      </w:pPr>
      <w:proofErr w:type="gramStart"/>
      <w:r w:rsidRPr="008E36F1">
        <w:rPr>
          <w:rFonts w:ascii="Simplified Arabic" w:hAnsi="Simplified Arabic" w:cs="Simplified Arabic"/>
          <w:b/>
          <w:bCs/>
          <w:color w:val="000000" w:themeColor="text1"/>
          <w:sz w:val="26"/>
          <w:szCs w:val="26"/>
          <w:rtl/>
          <w:lang w:bidi="ar-IQ"/>
        </w:rPr>
        <w:t>معدل</w:t>
      </w:r>
      <w:proofErr w:type="gramEnd"/>
      <w:r w:rsidRPr="008E36F1">
        <w:rPr>
          <w:rFonts w:ascii="Simplified Arabic" w:hAnsi="Simplified Arabic" w:cs="Simplified Arabic"/>
          <w:b/>
          <w:bCs/>
          <w:color w:val="000000" w:themeColor="text1"/>
          <w:sz w:val="26"/>
          <w:szCs w:val="26"/>
          <w:rtl/>
          <w:lang w:bidi="ar-IQ"/>
        </w:rPr>
        <w:t xml:space="preserve"> العائد الداخلي = 49 %</w:t>
      </w:r>
    </w:p>
    <w:p w:rsidR="00532826" w:rsidRPr="008E36F1" w:rsidRDefault="00532826" w:rsidP="00A253DD">
      <w:pPr>
        <w:pStyle w:val="ListParagraph"/>
        <w:numPr>
          <w:ilvl w:val="0"/>
          <w:numId w:val="7"/>
        </w:numPr>
        <w:shd w:val="clear" w:color="auto" w:fill="FDE9D9" w:themeFill="accent6" w:themeFillTint="33"/>
        <w:spacing w:after="0" w:line="240" w:lineRule="auto"/>
        <w:ind w:left="0" w:firstLine="0"/>
        <w:rPr>
          <w:rFonts w:ascii="Simplified Arabic" w:hAnsi="Simplified Arabic" w:cs="Simplified Arabic"/>
          <w:b/>
          <w:bCs/>
          <w:color w:val="000000" w:themeColor="text1"/>
          <w:sz w:val="26"/>
          <w:szCs w:val="26"/>
          <w:lang w:bidi="ar-IQ"/>
        </w:rPr>
      </w:pPr>
      <w:r w:rsidRPr="008E36F1">
        <w:rPr>
          <w:rFonts w:ascii="Simplified Arabic" w:hAnsi="Simplified Arabic" w:cs="Simplified Arabic"/>
          <w:b/>
          <w:bCs/>
          <w:color w:val="000000" w:themeColor="text1"/>
          <w:sz w:val="26"/>
          <w:szCs w:val="26"/>
          <w:rtl/>
          <w:lang w:bidi="ar-IQ"/>
        </w:rPr>
        <w:t>ولأن معدل العائد الداخلي يعد اعلى من اسعار الفوائد المعطاة على الاموال في المصارف في الوقت الحالي بشكل كبير لذا يعد المشروع مربحا وذا جدوى اقتصادية  .</w:t>
      </w:r>
    </w:p>
    <w:p w:rsidR="004D1EDD" w:rsidRDefault="004D1EDD" w:rsidP="00A253DD">
      <w:pPr>
        <w:spacing w:after="0" w:line="240" w:lineRule="auto"/>
        <w:rPr>
          <w:rFonts w:ascii="Simplified Arabic" w:hAnsi="Simplified Arabic" w:cs="Simplified Arabic" w:hint="cs"/>
          <w:b/>
          <w:bCs/>
          <w:color w:val="000000" w:themeColor="text1"/>
          <w:sz w:val="28"/>
          <w:szCs w:val="28"/>
          <w:rtl/>
          <w:lang w:bidi="ar-IQ"/>
        </w:rPr>
      </w:pPr>
    </w:p>
    <w:p w:rsidR="00532826" w:rsidRPr="008E36F1" w:rsidRDefault="00532826" w:rsidP="00A253DD">
      <w:pPr>
        <w:spacing w:after="0" w:line="240" w:lineRule="auto"/>
        <w:rPr>
          <w:rFonts w:ascii="Simplified Arabic" w:hAnsi="Simplified Arabic" w:cs="Simplified Arabic"/>
          <w:color w:val="000000" w:themeColor="text1"/>
          <w:sz w:val="20"/>
          <w:szCs w:val="20"/>
          <w:rtl/>
          <w:lang w:bidi="ar-IQ"/>
        </w:rPr>
      </w:pPr>
      <w:r w:rsidRPr="008E36F1">
        <w:rPr>
          <w:rFonts w:ascii="Simplified Arabic" w:hAnsi="Simplified Arabic" w:cs="Simplified Arabic"/>
          <w:b/>
          <w:bCs/>
          <w:color w:val="000000" w:themeColor="text1"/>
          <w:sz w:val="28"/>
          <w:szCs w:val="28"/>
          <w:rtl/>
          <w:lang w:bidi="ar-IQ"/>
        </w:rPr>
        <w:t xml:space="preserve">المطلب الثاني - معايير التقييم في ظل المخاطرة وعدم </w:t>
      </w:r>
      <w:proofErr w:type="gramStart"/>
      <w:r w:rsidRPr="008E36F1">
        <w:rPr>
          <w:rFonts w:ascii="Simplified Arabic" w:hAnsi="Simplified Arabic" w:cs="Simplified Arabic"/>
          <w:b/>
          <w:bCs/>
          <w:color w:val="000000" w:themeColor="text1"/>
          <w:sz w:val="28"/>
          <w:szCs w:val="28"/>
          <w:rtl/>
          <w:lang w:bidi="ar-IQ"/>
        </w:rPr>
        <w:t>التأكد :</w:t>
      </w:r>
      <w:proofErr w:type="gramEnd"/>
    </w:p>
    <w:p w:rsidR="00532826" w:rsidRPr="008E36F1" w:rsidRDefault="00532826" w:rsidP="00A253DD">
      <w:pPr>
        <w:spacing w:after="0" w:line="240" w:lineRule="auto"/>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 تتفق حالة المخاطرة مع حالة عدم التأكد في ان كلاهما يحمل عنصر الشك وعدم اليقين في احداث المستقبل , بسبب تغير حالات الطبيعة وعدم ثباتها على حال . ولكن في حالة المخاطرة يستطيع متخذ القرار ان يضع </w:t>
      </w:r>
      <w:r w:rsidRPr="008E36F1">
        <w:rPr>
          <w:rFonts w:ascii="Simplified Arabic" w:hAnsi="Simplified Arabic" w:cs="Simplified Arabic"/>
          <w:color w:val="000000" w:themeColor="text1"/>
          <w:sz w:val="26"/>
          <w:szCs w:val="26"/>
          <w:rtl/>
          <w:lang w:bidi="ar-IQ"/>
        </w:rPr>
        <w:lastRenderedPageBreak/>
        <w:t xml:space="preserve">احتمالات لحدوث حالات مستقبلة اعتمادا على الخبرة السابقة والدراسات الاحصائية " </w:t>
      </w:r>
      <w:r w:rsidR="00CB363C" w:rsidRPr="008E36F1">
        <w:rPr>
          <w:rFonts w:ascii="Simplified Arabic" w:hAnsi="Simplified Arabic" w:cs="Simplified Arabic"/>
          <w:color w:val="000000" w:themeColor="text1"/>
          <w:sz w:val="20"/>
          <w:szCs w:val="20"/>
          <w:vertAlign w:val="superscript"/>
          <w:rtl/>
          <w:lang w:bidi="ar-IQ"/>
        </w:rPr>
        <w:t>(</w:t>
      </w:r>
      <w:r w:rsidR="005F1B52" w:rsidRPr="008E36F1">
        <w:rPr>
          <w:rFonts w:ascii="Simplified Arabic" w:hAnsi="Simplified Arabic" w:cs="Simplified Arabic"/>
          <w:color w:val="000000" w:themeColor="text1"/>
          <w:sz w:val="20"/>
          <w:szCs w:val="20"/>
          <w:vertAlign w:val="superscript"/>
          <w:rtl/>
          <w:lang w:bidi="ar-IQ"/>
        </w:rPr>
        <w:t>30</w:t>
      </w:r>
      <w:r w:rsidR="00CB363C" w:rsidRPr="008E36F1">
        <w:rPr>
          <w:rFonts w:ascii="Simplified Arabic" w:hAnsi="Simplified Arabic" w:cs="Simplified Arabic"/>
          <w:color w:val="000000" w:themeColor="text1"/>
          <w:sz w:val="20"/>
          <w:szCs w:val="20"/>
          <w:vertAlign w:val="superscript"/>
          <w:rtl/>
          <w:lang w:bidi="ar-IQ"/>
        </w:rPr>
        <w:t xml:space="preserve">) </w:t>
      </w:r>
      <w:r w:rsidRPr="008E36F1">
        <w:rPr>
          <w:rFonts w:ascii="Simplified Arabic" w:hAnsi="Simplified Arabic" w:cs="Simplified Arabic"/>
          <w:color w:val="000000" w:themeColor="text1"/>
          <w:sz w:val="26"/>
          <w:szCs w:val="26"/>
          <w:rtl/>
          <w:lang w:bidi="ar-IQ"/>
        </w:rPr>
        <w:t>. " لقد تمكن العديد من الباحثين في الشأن الاستثماري استخدام طرق جديدة في تقييم المشروعات في ظل المخاطرة وعدم التأكد منها "</w:t>
      </w:r>
      <w:r w:rsidRPr="008E36F1">
        <w:rPr>
          <w:rFonts w:ascii="Simplified Arabic" w:hAnsi="Simplified Arabic" w:cs="Simplified Arabic"/>
          <w:color w:val="000000" w:themeColor="text1"/>
          <w:sz w:val="28"/>
          <w:szCs w:val="28"/>
          <w:rtl/>
          <w:lang w:bidi="ar-IQ"/>
        </w:rPr>
        <w:t xml:space="preserve"> </w:t>
      </w:r>
      <w:r w:rsidR="00CB363C" w:rsidRPr="008E36F1">
        <w:rPr>
          <w:rFonts w:ascii="Simplified Arabic" w:hAnsi="Simplified Arabic" w:cs="Simplified Arabic"/>
          <w:color w:val="000000" w:themeColor="text1"/>
          <w:vertAlign w:val="superscript"/>
          <w:rtl/>
          <w:lang w:bidi="ar-IQ"/>
        </w:rPr>
        <w:t>(</w:t>
      </w:r>
      <w:r w:rsidR="005F1B52" w:rsidRPr="008E36F1">
        <w:rPr>
          <w:rFonts w:ascii="Simplified Arabic" w:hAnsi="Simplified Arabic" w:cs="Simplified Arabic"/>
          <w:color w:val="000000" w:themeColor="text1"/>
          <w:vertAlign w:val="superscript"/>
          <w:rtl/>
          <w:lang w:bidi="ar-IQ"/>
        </w:rPr>
        <w:t>31</w:t>
      </w:r>
      <w:r w:rsidR="00CB363C" w:rsidRPr="008E36F1">
        <w:rPr>
          <w:rFonts w:ascii="Simplified Arabic" w:hAnsi="Simplified Arabic" w:cs="Simplified Arabic"/>
          <w:color w:val="000000" w:themeColor="text1"/>
          <w:vertAlign w:val="superscript"/>
          <w:rtl/>
          <w:lang w:bidi="ar-IQ"/>
        </w:rPr>
        <w:t xml:space="preserve">) </w:t>
      </w:r>
      <w:r w:rsidRPr="008E36F1">
        <w:rPr>
          <w:rFonts w:ascii="Simplified Arabic" w:hAnsi="Simplified Arabic" w:cs="Simplified Arabic"/>
          <w:color w:val="000000" w:themeColor="text1"/>
          <w:sz w:val="26"/>
          <w:szCs w:val="26"/>
          <w:rtl/>
          <w:lang w:bidi="ar-IQ"/>
        </w:rPr>
        <w:t>:</w:t>
      </w:r>
    </w:p>
    <w:p w:rsidR="00532826" w:rsidRPr="008E36F1" w:rsidRDefault="00532826" w:rsidP="00A253DD">
      <w:pPr>
        <w:spacing w:after="0" w:line="240" w:lineRule="auto"/>
        <w:jc w:val="both"/>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اولا – اسلوب تحليل الحساسية :</w:t>
      </w:r>
    </w:p>
    <w:p w:rsidR="00532826" w:rsidRPr="008E36F1" w:rsidRDefault="00532826" w:rsidP="00A253DD">
      <w:pPr>
        <w:spacing w:after="0" w:line="240" w:lineRule="auto"/>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         " تحليل الحساسية يقصد بها مدى تأثر ربحية المشروع المقترح بالمتغيرات التي تحدث في احد العوامل المستخدمة في تقييم تلك </w:t>
      </w:r>
      <w:proofErr w:type="gramStart"/>
      <w:r w:rsidRPr="008E36F1">
        <w:rPr>
          <w:rFonts w:ascii="Simplified Arabic" w:hAnsi="Simplified Arabic" w:cs="Simplified Arabic"/>
          <w:color w:val="000000" w:themeColor="text1"/>
          <w:sz w:val="26"/>
          <w:szCs w:val="26"/>
          <w:rtl/>
          <w:lang w:bidi="ar-IQ"/>
        </w:rPr>
        <w:t>المتغيرات .</w:t>
      </w:r>
      <w:proofErr w:type="gramEnd"/>
      <w:r w:rsidRPr="008E36F1">
        <w:rPr>
          <w:rFonts w:ascii="Simplified Arabic" w:hAnsi="Simplified Arabic" w:cs="Simplified Arabic"/>
          <w:color w:val="000000" w:themeColor="text1"/>
          <w:sz w:val="26"/>
          <w:szCs w:val="26"/>
          <w:rtl/>
          <w:lang w:bidi="ar-IQ"/>
        </w:rPr>
        <w:t xml:space="preserve"> وتلك العوامل هي " </w:t>
      </w:r>
      <w:proofErr w:type="gramStart"/>
      <w:r w:rsidR="00CB363C" w:rsidRPr="008E36F1">
        <w:rPr>
          <w:rFonts w:ascii="Simplified Arabic" w:hAnsi="Simplified Arabic" w:cs="Simplified Arabic"/>
          <w:color w:val="000000" w:themeColor="text1"/>
          <w:vertAlign w:val="superscript"/>
          <w:rtl/>
          <w:lang w:bidi="ar-IQ"/>
        </w:rPr>
        <w:t>(</w:t>
      </w:r>
      <w:r w:rsidR="005F1B52" w:rsidRPr="008E36F1">
        <w:rPr>
          <w:rFonts w:ascii="Simplified Arabic" w:hAnsi="Simplified Arabic" w:cs="Simplified Arabic"/>
          <w:color w:val="000000" w:themeColor="text1"/>
          <w:vertAlign w:val="superscript"/>
          <w:rtl/>
          <w:lang w:bidi="ar-IQ"/>
        </w:rPr>
        <w:t>32</w:t>
      </w:r>
      <w:r w:rsidR="00CB363C" w:rsidRPr="008E36F1">
        <w:rPr>
          <w:rFonts w:ascii="Simplified Arabic" w:hAnsi="Simplified Arabic" w:cs="Simplified Arabic"/>
          <w:color w:val="000000" w:themeColor="text1"/>
          <w:vertAlign w:val="superscript"/>
          <w:rtl/>
          <w:lang w:bidi="ar-IQ"/>
        </w:rPr>
        <w:t xml:space="preserve">) </w:t>
      </w:r>
      <w:r w:rsidRPr="008E36F1">
        <w:rPr>
          <w:rFonts w:ascii="Simplified Arabic" w:hAnsi="Simplified Arabic" w:cs="Simplified Arabic"/>
          <w:color w:val="000000" w:themeColor="text1"/>
          <w:sz w:val="26"/>
          <w:szCs w:val="26"/>
          <w:rtl/>
          <w:lang w:bidi="ar-IQ"/>
        </w:rPr>
        <w:t>:</w:t>
      </w:r>
      <w:proofErr w:type="gramEnd"/>
    </w:p>
    <w:p w:rsidR="00532826" w:rsidRPr="008E36F1" w:rsidRDefault="00532826" w:rsidP="00A253DD">
      <w:pPr>
        <w:pStyle w:val="ListParagraph"/>
        <w:numPr>
          <w:ilvl w:val="0"/>
          <w:numId w:val="22"/>
        </w:numPr>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كمية</w:t>
      </w:r>
      <w:r w:rsidR="00765D74" w:rsidRPr="008E36F1">
        <w:rPr>
          <w:rFonts w:ascii="Simplified Arabic" w:hAnsi="Simplified Arabic" w:cs="Simplified Arabic"/>
          <w:color w:val="000000" w:themeColor="text1"/>
          <w:sz w:val="26"/>
          <w:szCs w:val="26"/>
          <w:rtl/>
          <w:lang w:bidi="ar-IQ"/>
        </w:rPr>
        <w:t xml:space="preserve"> و</w:t>
      </w:r>
      <w:r w:rsidRPr="008E36F1">
        <w:rPr>
          <w:rFonts w:ascii="Simplified Arabic" w:hAnsi="Simplified Arabic" w:cs="Simplified Arabic"/>
          <w:color w:val="000000" w:themeColor="text1"/>
          <w:sz w:val="26"/>
          <w:szCs w:val="26"/>
          <w:rtl/>
          <w:lang w:bidi="ar-IQ"/>
        </w:rPr>
        <w:t>اسعار المواد والمنتجات .</w:t>
      </w:r>
    </w:p>
    <w:p w:rsidR="00532826" w:rsidRPr="008E36F1" w:rsidRDefault="00532826" w:rsidP="00A253DD">
      <w:pPr>
        <w:pStyle w:val="ListParagraph"/>
        <w:numPr>
          <w:ilvl w:val="0"/>
          <w:numId w:val="22"/>
        </w:numPr>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مستوى الطاقة الانتاجية المستغلة .</w:t>
      </w:r>
    </w:p>
    <w:p w:rsidR="00532826" w:rsidRPr="008E36F1" w:rsidRDefault="00532826" w:rsidP="00A253DD">
      <w:pPr>
        <w:pStyle w:val="ListParagraph"/>
        <w:numPr>
          <w:ilvl w:val="0"/>
          <w:numId w:val="22"/>
        </w:numPr>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 xml:space="preserve">العمر الاقتصادي </w:t>
      </w:r>
      <w:proofErr w:type="gramStart"/>
      <w:r w:rsidRPr="008E36F1">
        <w:rPr>
          <w:rFonts w:ascii="Simplified Arabic" w:hAnsi="Simplified Arabic" w:cs="Simplified Arabic"/>
          <w:color w:val="000000" w:themeColor="text1"/>
          <w:sz w:val="26"/>
          <w:szCs w:val="26"/>
          <w:rtl/>
          <w:lang w:bidi="ar-IQ"/>
        </w:rPr>
        <w:t>للمشروع .</w:t>
      </w:r>
      <w:proofErr w:type="gramEnd"/>
    </w:p>
    <w:p w:rsidR="00532826" w:rsidRPr="008E36F1" w:rsidRDefault="00532826" w:rsidP="00A253DD">
      <w:pPr>
        <w:pStyle w:val="ListParagraph"/>
        <w:numPr>
          <w:ilvl w:val="0"/>
          <w:numId w:val="22"/>
        </w:numPr>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 xml:space="preserve">مدى التغير الحادث في تكلفة رأس </w:t>
      </w:r>
      <w:proofErr w:type="gramStart"/>
      <w:r w:rsidRPr="008E36F1">
        <w:rPr>
          <w:rFonts w:ascii="Simplified Arabic" w:hAnsi="Simplified Arabic" w:cs="Simplified Arabic"/>
          <w:color w:val="000000" w:themeColor="text1"/>
          <w:sz w:val="26"/>
          <w:szCs w:val="26"/>
          <w:rtl/>
          <w:lang w:bidi="ar-IQ"/>
        </w:rPr>
        <w:t>المال .</w:t>
      </w:r>
      <w:proofErr w:type="gramEnd"/>
    </w:p>
    <w:p w:rsidR="00532826" w:rsidRPr="008E36F1" w:rsidRDefault="00532826" w:rsidP="00A253DD">
      <w:pPr>
        <w:pStyle w:val="ListParagraph"/>
        <w:numPr>
          <w:ilvl w:val="0"/>
          <w:numId w:val="7"/>
        </w:numPr>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لو افترضنا أن أسعار المنتجات انخفضت بنسبة (20 %) لكل منتج مع بقاء بقية العوامل الاخرى ثابتة فأننا نحصل على الايرادات المبينة في الجدول رقم (</w:t>
      </w:r>
      <w:r w:rsidR="007F4CBD" w:rsidRPr="008E36F1">
        <w:rPr>
          <w:rFonts w:ascii="Simplified Arabic" w:hAnsi="Simplified Arabic" w:cs="Simplified Arabic"/>
          <w:color w:val="000000" w:themeColor="text1"/>
          <w:sz w:val="26"/>
          <w:szCs w:val="26"/>
          <w:rtl/>
          <w:lang w:bidi="ar-IQ"/>
        </w:rPr>
        <w:t>22</w:t>
      </w:r>
      <w:r w:rsidRPr="008E36F1">
        <w:rPr>
          <w:rFonts w:ascii="Simplified Arabic" w:hAnsi="Simplified Arabic" w:cs="Simplified Arabic"/>
          <w:color w:val="000000" w:themeColor="text1"/>
          <w:sz w:val="26"/>
          <w:szCs w:val="26"/>
          <w:rtl/>
          <w:lang w:bidi="ar-IQ"/>
        </w:rPr>
        <w:t>) وعلى النحو الآتي :</w:t>
      </w:r>
    </w:p>
    <w:p w:rsidR="00532826" w:rsidRPr="008E36F1" w:rsidRDefault="00532826" w:rsidP="00A253DD">
      <w:pPr>
        <w:pStyle w:val="ListParagraph"/>
        <w:spacing w:after="0" w:line="240" w:lineRule="auto"/>
        <w:ind w:left="0"/>
        <w:jc w:val="both"/>
        <w:rPr>
          <w:rFonts w:ascii="Simplified Arabic" w:hAnsi="Simplified Arabic" w:cs="Simplified Arabic"/>
          <w:color w:val="000000" w:themeColor="text1"/>
          <w:sz w:val="26"/>
          <w:szCs w:val="26"/>
          <w:lang w:bidi="ar-IQ"/>
        </w:rPr>
      </w:pPr>
    </w:p>
    <w:p w:rsidR="00532826" w:rsidRPr="008E36F1" w:rsidRDefault="00532826" w:rsidP="00A253DD">
      <w:pPr>
        <w:pStyle w:val="ListParagraph"/>
        <w:spacing w:after="0" w:line="240" w:lineRule="auto"/>
        <w:ind w:left="0"/>
        <w:jc w:val="center"/>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جدول (</w:t>
      </w:r>
      <w:r w:rsidR="007F4CBD" w:rsidRPr="008E36F1">
        <w:rPr>
          <w:rFonts w:ascii="Simplified Arabic" w:hAnsi="Simplified Arabic" w:cs="Simplified Arabic"/>
          <w:b/>
          <w:bCs/>
          <w:color w:val="000000" w:themeColor="text1"/>
          <w:sz w:val="26"/>
          <w:szCs w:val="26"/>
          <w:rtl/>
          <w:lang w:bidi="ar-IQ"/>
        </w:rPr>
        <w:t>22</w:t>
      </w:r>
      <w:r w:rsidRPr="008E36F1">
        <w:rPr>
          <w:rFonts w:ascii="Simplified Arabic" w:hAnsi="Simplified Arabic" w:cs="Simplified Arabic"/>
          <w:b/>
          <w:bCs/>
          <w:color w:val="000000" w:themeColor="text1"/>
          <w:sz w:val="26"/>
          <w:szCs w:val="26"/>
          <w:rtl/>
          <w:lang w:bidi="ar-IQ"/>
        </w:rPr>
        <w:t>)</w:t>
      </w:r>
    </w:p>
    <w:p w:rsidR="005F1B52" w:rsidRPr="008E36F1" w:rsidRDefault="00BF1934" w:rsidP="00A253DD">
      <w:pPr>
        <w:pStyle w:val="ListParagraph"/>
        <w:spacing w:after="0" w:line="240" w:lineRule="auto"/>
        <w:ind w:left="0"/>
        <w:jc w:val="center"/>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noProof/>
          <w:color w:val="000000" w:themeColor="text1"/>
          <w:sz w:val="26"/>
          <w:szCs w:val="26"/>
          <w:rtl/>
        </w:rPr>
        <w:pict>
          <v:shapetype id="_x0000_t202" coordsize="21600,21600" o:spt="202" path="m,l,21600r21600,l21600,xe">
            <v:stroke joinstyle="miter"/>
            <v:path gradientshapeok="t" o:connecttype="rect"/>
          </v:shapetype>
          <v:shape id="_x0000_s1026" type="#_x0000_t202" style="position:absolute;left:0;text-align:left;margin-left:62.15pt;margin-top:19.4pt;width:72.7pt;height:19.7pt;z-index:251658240" filled="f" stroked="f">
            <v:textbox>
              <w:txbxContent>
                <w:p w:rsidR="00A8666D" w:rsidRDefault="00765D74">
                  <w:pPr>
                    <w:rPr>
                      <w:lang w:bidi="ar-IQ"/>
                    </w:rPr>
                  </w:pPr>
                  <w:r>
                    <w:rPr>
                      <w:rFonts w:hint="cs"/>
                      <w:rtl/>
                      <w:lang w:bidi="ar-IQ"/>
                    </w:rPr>
                    <w:t>(</w:t>
                  </w:r>
                  <w:r w:rsidR="00A8666D">
                    <w:rPr>
                      <w:rFonts w:hint="cs"/>
                      <w:rtl/>
                      <w:lang w:bidi="ar-IQ"/>
                    </w:rPr>
                    <w:t xml:space="preserve">المبلغ </w:t>
                  </w:r>
                  <w:r>
                    <w:rPr>
                      <w:rFonts w:hint="cs"/>
                      <w:rtl/>
                      <w:lang w:bidi="ar-IQ"/>
                    </w:rPr>
                    <w:t>بالدينار)</w:t>
                  </w:r>
                </w:p>
              </w:txbxContent>
            </v:textbox>
            <w10:wrap anchorx="page"/>
          </v:shape>
        </w:pict>
      </w:r>
      <w:r w:rsidR="00532826" w:rsidRPr="008E36F1">
        <w:rPr>
          <w:rFonts w:ascii="Simplified Arabic" w:hAnsi="Simplified Arabic" w:cs="Simplified Arabic"/>
          <w:b/>
          <w:bCs/>
          <w:color w:val="000000" w:themeColor="text1"/>
          <w:sz w:val="26"/>
          <w:szCs w:val="26"/>
          <w:rtl/>
          <w:lang w:bidi="ar-IQ"/>
        </w:rPr>
        <w:t xml:space="preserve">صافي التدفقات النقدية المخصومة </w:t>
      </w:r>
    </w:p>
    <w:tbl>
      <w:tblPr>
        <w:bidiVisual/>
        <w:tblW w:w="7668" w:type="dxa"/>
        <w:jc w:val="center"/>
        <w:tblLook w:val="04A0" w:firstRow="1" w:lastRow="0" w:firstColumn="1" w:lastColumn="0" w:noHBand="0" w:noVBand="1"/>
      </w:tblPr>
      <w:tblGrid>
        <w:gridCol w:w="1572"/>
        <w:gridCol w:w="1984"/>
        <w:gridCol w:w="1702"/>
        <w:gridCol w:w="2410"/>
      </w:tblGrid>
      <w:tr w:rsidR="008E36F1" w:rsidRPr="008E36F1" w:rsidTr="004D1EDD">
        <w:trPr>
          <w:trHeight w:val="378"/>
          <w:jc w:val="center"/>
        </w:trPr>
        <w:tc>
          <w:tcPr>
            <w:tcW w:w="1572" w:type="dxa"/>
            <w:tcBorders>
              <w:top w:val="double" w:sz="6" w:space="0" w:color="000080"/>
              <w:left w:val="double" w:sz="6" w:space="0" w:color="000080"/>
              <w:bottom w:val="double" w:sz="6" w:space="0" w:color="000080"/>
              <w:right w:val="double" w:sz="4" w:space="0" w:color="auto"/>
            </w:tcBorders>
            <w:shd w:val="clear" w:color="auto" w:fill="FBD4B4" w:themeFill="accent6" w:themeFillTint="66"/>
            <w:vAlign w:val="center"/>
            <w:hideMark/>
          </w:tcPr>
          <w:p w:rsidR="00A8666D" w:rsidRPr="008E36F1" w:rsidRDefault="00A8666D" w:rsidP="004D1EDD">
            <w:pPr>
              <w:bidi w:val="0"/>
              <w:spacing w:after="0" w:line="240" w:lineRule="auto"/>
              <w:rPr>
                <w:rFonts w:ascii="Simplified Arabic" w:eastAsia="Times New Roman" w:hAnsi="Simplified Arabic" w:cs="Simplified Arabic"/>
                <w:b/>
                <w:bCs/>
                <w:color w:val="000000" w:themeColor="text1"/>
                <w:rtl/>
                <w:lang w:bidi="ar-IQ"/>
              </w:rPr>
            </w:pPr>
            <w:proofErr w:type="gramStart"/>
            <w:r w:rsidRPr="008E36F1">
              <w:rPr>
                <w:rFonts w:ascii="Simplified Arabic" w:eastAsia="Times New Roman" w:hAnsi="Simplified Arabic" w:cs="Simplified Arabic"/>
                <w:b/>
                <w:bCs/>
                <w:color w:val="000000" w:themeColor="text1"/>
                <w:rtl/>
                <w:lang w:bidi="ar-IQ"/>
              </w:rPr>
              <w:t>سنوات</w:t>
            </w:r>
            <w:proofErr w:type="gramEnd"/>
            <w:r w:rsidRPr="008E36F1">
              <w:rPr>
                <w:rFonts w:ascii="Simplified Arabic" w:eastAsia="Times New Roman" w:hAnsi="Simplified Arabic" w:cs="Simplified Arabic"/>
                <w:b/>
                <w:bCs/>
                <w:color w:val="000000" w:themeColor="text1"/>
                <w:rtl/>
                <w:lang w:bidi="ar-IQ"/>
              </w:rPr>
              <w:t xml:space="preserve"> المشروع</w:t>
            </w:r>
          </w:p>
        </w:tc>
        <w:tc>
          <w:tcPr>
            <w:tcW w:w="1984" w:type="dxa"/>
            <w:tcBorders>
              <w:top w:val="double" w:sz="4" w:space="0" w:color="auto"/>
              <w:left w:val="double" w:sz="4" w:space="0" w:color="auto"/>
              <w:bottom w:val="double" w:sz="6" w:space="0" w:color="000080"/>
              <w:right w:val="double" w:sz="6" w:space="0" w:color="000080"/>
            </w:tcBorders>
            <w:shd w:val="clear" w:color="auto" w:fill="FBD4B4" w:themeFill="accent6" w:themeFillTint="66"/>
            <w:noWrap/>
            <w:vAlign w:val="center"/>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صافي التدفقات النقدية</w:t>
            </w:r>
          </w:p>
        </w:tc>
        <w:tc>
          <w:tcPr>
            <w:tcW w:w="1702" w:type="dxa"/>
            <w:tcBorders>
              <w:top w:val="double" w:sz="4" w:space="0" w:color="auto"/>
              <w:left w:val="double" w:sz="6" w:space="0" w:color="000080"/>
              <w:bottom w:val="double" w:sz="6" w:space="0" w:color="000080"/>
              <w:right w:val="double" w:sz="6" w:space="0" w:color="000080"/>
            </w:tcBorders>
            <w:shd w:val="clear" w:color="auto" w:fill="FBD4B4" w:themeFill="accent6" w:themeFillTint="66"/>
            <w:noWrap/>
            <w:vAlign w:val="center"/>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rtl/>
                <w:lang w:bidi="ar-IQ"/>
              </w:rPr>
            </w:pPr>
            <w:proofErr w:type="gramStart"/>
            <w:r w:rsidRPr="008E36F1">
              <w:rPr>
                <w:rFonts w:ascii="Simplified Arabic" w:eastAsia="Times New Roman" w:hAnsi="Simplified Arabic" w:cs="Simplified Arabic"/>
                <w:b/>
                <w:bCs/>
                <w:color w:val="000000" w:themeColor="text1"/>
                <w:rtl/>
                <w:lang w:bidi="ar-IQ"/>
              </w:rPr>
              <w:t>معامل</w:t>
            </w:r>
            <w:proofErr w:type="gramEnd"/>
            <w:r w:rsidRPr="008E36F1">
              <w:rPr>
                <w:rFonts w:ascii="Simplified Arabic" w:eastAsia="Times New Roman" w:hAnsi="Simplified Arabic" w:cs="Simplified Arabic"/>
                <w:b/>
                <w:bCs/>
                <w:color w:val="000000" w:themeColor="text1"/>
                <w:rtl/>
                <w:lang w:bidi="ar-IQ"/>
              </w:rPr>
              <w:t xml:space="preserve"> الخصم</w:t>
            </w:r>
          </w:p>
        </w:tc>
        <w:tc>
          <w:tcPr>
            <w:tcW w:w="2410" w:type="dxa"/>
            <w:tcBorders>
              <w:top w:val="double" w:sz="4" w:space="0" w:color="auto"/>
              <w:left w:val="double" w:sz="6" w:space="0" w:color="000080"/>
              <w:bottom w:val="double" w:sz="6" w:space="0" w:color="000080"/>
              <w:right w:val="double" w:sz="6" w:space="0" w:color="000080"/>
            </w:tcBorders>
            <w:shd w:val="clear" w:color="auto" w:fill="FBD4B4" w:themeFill="accent6" w:themeFillTint="66"/>
            <w:noWrap/>
            <w:vAlign w:val="center"/>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rtl/>
                <w:lang w:bidi="ar-IQ"/>
              </w:rPr>
            </w:pPr>
            <w:r w:rsidRPr="008E36F1">
              <w:rPr>
                <w:rFonts w:ascii="Simplified Arabic" w:eastAsia="Times New Roman" w:hAnsi="Simplified Arabic" w:cs="Simplified Arabic"/>
                <w:b/>
                <w:bCs/>
                <w:color w:val="000000" w:themeColor="text1"/>
                <w:rtl/>
                <w:lang w:bidi="ar-IQ"/>
              </w:rPr>
              <w:t>صافي التدفقات المخصومة</w:t>
            </w:r>
          </w:p>
        </w:tc>
      </w:tr>
      <w:tr w:rsidR="008E36F1" w:rsidRPr="008E36F1" w:rsidTr="004D1EDD">
        <w:trPr>
          <w:trHeight w:val="380"/>
          <w:jc w:val="center"/>
        </w:trPr>
        <w:tc>
          <w:tcPr>
            <w:tcW w:w="1572" w:type="dxa"/>
            <w:tcBorders>
              <w:top w:val="nil"/>
              <w:left w:val="double" w:sz="6" w:space="0" w:color="000080"/>
              <w:bottom w:val="double" w:sz="6" w:space="0" w:color="000080"/>
              <w:right w:val="double" w:sz="4" w:space="0" w:color="auto"/>
            </w:tcBorders>
            <w:shd w:val="clear" w:color="auto" w:fill="FBD4B4" w:themeFill="accent6" w:themeFillTint="66"/>
            <w:vAlign w:val="center"/>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lang w:bidi="ar-IQ"/>
              </w:rPr>
            </w:pPr>
            <w:r w:rsidRPr="008E36F1">
              <w:rPr>
                <w:rFonts w:ascii="Simplified Arabic" w:eastAsia="Times New Roman" w:hAnsi="Simplified Arabic" w:cs="Simplified Arabic"/>
                <w:b/>
                <w:bCs/>
                <w:color w:val="000000" w:themeColor="text1"/>
                <w:rtl/>
                <w:lang w:bidi="ar-IQ"/>
              </w:rPr>
              <w:t>السنة 1</w:t>
            </w:r>
          </w:p>
        </w:tc>
        <w:tc>
          <w:tcPr>
            <w:tcW w:w="1984" w:type="dxa"/>
            <w:tcBorders>
              <w:top w:val="nil"/>
              <w:left w:val="double" w:sz="4" w:space="0" w:color="auto"/>
              <w:bottom w:val="double" w:sz="6" w:space="0" w:color="000080"/>
              <w:right w:val="double" w:sz="6" w:space="0" w:color="000080"/>
            </w:tcBorders>
            <w:shd w:val="clear" w:color="auto" w:fill="auto"/>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168,207,149</w:t>
            </w:r>
          </w:p>
        </w:tc>
        <w:tc>
          <w:tcPr>
            <w:tcW w:w="1702" w:type="dxa"/>
            <w:tcBorders>
              <w:top w:val="nil"/>
              <w:left w:val="double" w:sz="6" w:space="0" w:color="000080"/>
              <w:bottom w:val="double" w:sz="6" w:space="0" w:color="000080"/>
              <w:right w:val="double" w:sz="6" w:space="0" w:color="000080"/>
            </w:tcBorders>
            <w:shd w:val="clear" w:color="auto" w:fill="auto"/>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0.892857143</w:t>
            </w:r>
          </w:p>
        </w:tc>
        <w:tc>
          <w:tcPr>
            <w:tcW w:w="2410" w:type="dxa"/>
            <w:tcBorders>
              <w:top w:val="nil"/>
              <w:left w:val="double" w:sz="6" w:space="0" w:color="000080"/>
              <w:bottom w:val="double" w:sz="6" w:space="0" w:color="000080"/>
              <w:right w:val="double" w:sz="6" w:space="0" w:color="000080"/>
            </w:tcBorders>
            <w:shd w:val="clear" w:color="auto" w:fill="auto"/>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150,184,954.5</w:t>
            </w:r>
          </w:p>
        </w:tc>
      </w:tr>
      <w:tr w:rsidR="008E36F1" w:rsidRPr="008E36F1" w:rsidTr="004D1EDD">
        <w:trPr>
          <w:trHeight w:val="315"/>
          <w:jc w:val="center"/>
        </w:trPr>
        <w:tc>
          <w:tcPr>
            <w:tcW w:w="1572" w:type="dxa"/>
            <w:tcBorders>
              <w:top w:val="nil"/>
              <w:left w:val="double" w:sz="6" w:space="0" w:color="000080"/>
              <w:bottom w:val="double" w:sz="6" w:space="0" w:color="000080"/>
              <w:right w:val="double" w:sz="6" w:space="0" w:color="000080"/>
            </w:tcBorders>
            <w:shd w:val="clear" w:color="auto" w:fill="FBD4B4" w:themeFill="accent6" w:themeFillTint="66"/>
            <w:vAlign w:val="center"/>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السنة 2</w:t>
            </w:r>
          </w:p>
        </w:tc>
        <w:tc>
          <w:tcPr>
            <w:tcW w:w="1984"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249,602,571</w:t>
            </w:r>
          </w:p>
        </w:tc>
        <w:tc>
          <w:tcPr>
            <w:tcW w:w="1702"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0.797193878</w:t>
            </w:r>
          </w:p>
        </w:tc>
        <w:tc>
          <w:tcPr>
            <w:tcW w:w="2410"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198,981,641.4</w:t>
            </w:r>
          </w:p>
        </w:tc>
      </w:tr>
      <w:tr w:rsidR="008E36F1" w:rsidRPr="008E36F1" w:rsidTr="004D1EDD">
        <w:trPr>
          <w:trHeight w:val="345"/>
          <w:jc w:val="center"/>
        </w:trPr>
        <w:tc>
          <w:tcPr>
            <w:tcW w:w="1572" w:type="dxa"/>
            <w:tcBorders>
              <w:top w:val="nil"/>
              <w:left w:val="double" w:sz="6" w:space="0" w:color="000080"/>
              <w:bottom w:val="double" w:sz="6" w:space="0" w:color="000080"/>
              <w:right w:val="double" w:sz="6" w:space="0" w:color="000080"/>
            </w:tcBorders>
            <w:shd w:val="clear" w:color="auto" w:fill="FBD4B4" w:themeFill="accent6" w:themeFillTint="66"/>
            <w:vAlign w:val="center"/>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lang w:bidi="ar-IQ"/>
              </w:rPr>
            </w:pPr>
            <w:r w:rsidRPr="008E36F1">
              <w:rPr>
                <w:rFonts w:ascii="Simplified Arabic" w:eastAsia="Times New Roman" w:hAnsi="Simplified Arabic" w:cs="Simplified Arabic"/>
                <w:b/>
                <w:bCs/>
                <w:color w:val="000000" w:themeColor="text1"/>
                <w:rtl/>
                <w:lang w:bidi="ar-IQ"/>
              </w:rPr>
              <w:t>السنة 3</w:t>
            </w:r>
          </w:p>
        </w:tc>
        <w:tc>
          <w:tcPr>
            <w:tcW w:w="1984"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266,660,643</w:t>
            </w:r>
          </w:p>
        </w:tc>
        <w:tc>
          <w:tcPr>
            <w:tcW w:w="1702"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0.711780248</w:t>
            </w:r>
          </w:p>
        </w:tc>
        <w:tc>
          <w:tcPr>
            <w:tcW w:w="2410"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189,803,778.6</w:t>
            </w:r>
          </w:p>
        </w:tc>
      </w:tr>
      <w:tr w:rsidR="008E36F1" w:rsidRPr="008E36F1" w:rsidTr="004D1EDD">
        <w:trPr>
          <w:trHeight w:val="345"/>
          <w:jc w:val="center"/>
        </w:trPr>
        <w:tc>
          <w:tcPr>
            <w:tcW w:w="1572" w:type="dxa"/>
            <w:tcBorders>
              <w:top w:val="nil"/>
              <w:left w:val="double" w:sz="6" w:space="0" w:color="000080"/>
              <w:bottom w:val="double" w:sz="6" w:space="0" w:color="000080"/>
              <w:right w:val="double" w:sz="6" w:space="0" w:color="000080"/>
            </w:tcBorders>
            <w:shd w:val="clear" w:color="auto" w:fill="FBD4B4" w:themeFill="accent6" w:themeFillTint="66"/>
            <w:vAlign w:val="center"/>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السنة 4</w:t>
            </w:r>
          </w:p>
        </w:tc>
        <w:tc>
          <w:tcPr>
            <w:tcW w:w="1984"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283,718,715</w:t>
            </w:r>
          </w:p>
        </w:tc>
        <w:tc>
          <w:tcPr>
            <w:tcW w:w="1702"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0.635518078</w:t>
            </w:r>
          </w:p>
        </w:tc>
        <w:tc>
          <w:tcPr>
            <w:tcW w:w="2410"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180,308,372.6</w:t>
            </w:r>
          </w:p>
        </w:tc>
      </w:tr>
      <w:tr w:rsidR="008E36F1" w:rsidRPr="008E36F1" w:rsidTr="004D1EDD">
        <w:trPr>
          <w:trHeight w:val="345"/>
          <w:jc w:val="center"/>
        </w:trPr>
        <w:tc>
          <w:tcPr>
            <w:tcW w:w="1572" w:type="dxa"/>
            <w:tcBorders>
              <w:top w:val="nil"/>
              <w:left w:val="double" w:sz="6" w:space="0" w:color="000080"/>
              <w:bottom w:val="double" w:sz="6" w:space="0" w:color="000080"/>
              <w:right w:val="double" w:sz="6" w:space="0" w:color="000080"/>
            </w:tcBorders>
            <w:shd w:val="clear" w:color="auto" w:fill="FBD4B4" w:themeFill="accent6" w:themeFillTint="66"/>
            <w:vAlign w:val="center"/>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السنة 5</w:t>
            </w:r>
          </w:p>
        </w:tc>
        <w:tc>
          <w:tcPr>
            <w:tcW w:w="1984"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283,718,715</w:t>
            </w:r>
          </w:p>
        </w:tc>
        <w:tc>
          <w:tcPr>
            <w:tcW w:w="1702"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0.567426856</w:t>
            </w:r>
          </w:p>
        </w:tc>
        <w:tc>
          <w:tcPr>
            <w:tcW w:w="2410"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160,989,618.4</w:t>
            </w:r>
          </w:p>
        </w:tc>
      </w:tr>
      <w:tr w:rsidR="008E36F1" w:rsidRPr="008E36F1" w:rsidTr="004D1EDD">
        <w:trPr>
          <w:trHeight w:val="345"/>
          <w:jc w:val="center"/>
        </w:trPr>
        <w:tc>
          <w:tcPr>
            <w:tcW w:w="1572" w:type="dxa"/>
            <w:tcBorders>
              <w:top w:val="nil"/>
              <w:left w:val="double" w:sz="6" w:space="0" w:color="000080"/>
              <w:bottom w:val="double" w:sz="6" w:space="0" w:color="000080"/>
              <w:right w:val="double" w:sz="6" w:space="0" w:color="000080"/>
            </w:tcBorders>
            <w:shd w:val="clear" w:color="auto" w:fill="FBD4B4" w:themeFill="accent6" w:themeFillTint="66"/>
            <w:vAlign w:val="center"/>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السنة 6</w:t>
            </w:r>
          </w:p>
        </w:tc>
        <w:tc>
          <w:tcPr>
            <w:tcW w:w="1984"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283,718,715</w:t>
            </w:r>
          </w:p>
        </w:tc>
        <w:tc>
          <w:tcPr>
            <w:tcW w:w="1702"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0.506631121</w:t>
            </w:r>
          </w:p>
        </w:tc>
        <w:tc>
          <w:tcPr>
            <w:tcW w:w="2410"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143,740,730.7</w:t>
            </w:r>
          </w:p>
        </w:tc>
      </w:tr>
      <w:tr w:rsidR="008E36F1" w:rsidRPr="008E36F1" w:rsidTr="004D1EDD">
        <w:trPr>
          <w:trHeight w:val="345"/>
          <w:jc w:val="center"/>
        </w:trPr>
        <w:tc>
          <w:tcPr>
            <w:tcW w:w="1572" w:type="dxa"/>
            <w:tcBorders>
              <w:top w:val="nil"/>
              <w:left w:val="double" w:sz="6" w:space="0" w:color="000080"/>
              <w:bottom w:val="double" w:sz="6" w:space="0" w:color="000080"/>
              <w:right w:val="double" w:sz="6" w:space="0" w:color="000080"/>
            </w:tcBorders>
            <w:shd w:val="clear" w:color="auto" w:fill="FBD4B4" w:themeFill="accent6" w:themeFillTint="66"/>
            <w:vAlign w:val="center"/>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السنة 7</w:t>
            </w:r>
          </w:p>
        </w:tc>
        <w:tc>
          <w:tcPr>
            <w:tcW w:w="1984"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283,718,715</w:t>
            </w:r>
          </w:p>
        </w:tc>
        <w:tc>
          <w:tcPr>
            <w:tcW w:w="1702"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0.452349215</w:t>
            </w:r>
          </w:p>
        </w:tc>
        <w:tc>
          <w:tcPr>
            <w:tcW w:w="2410"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128,339,938.1</w:t>
            </w:r>
          </w:p>
        </w:tc>
      </w:tr>
      <w:tr w:rsidR="008E36F1" w:rsidRPr="008E36F1" w:rsidTr="004D1EDD">
        <w:trPr>
          <w:trHeight w:val="345"/>
          <w:jc w:val="center"/>
        </w:trPr>
        <w:tc>
          <w:tcPr>
            <w:tcW w:w="1572" w:type="dxa"/>
            <w:tcBorders>
              <w:top w:val="nil"/>
              <w:left w:val="double" w:sz="6" w:space="0" w:color="000080"/>
              <w:bottom w:val="double" w:sz="6" w:space="0" w:color="000080"/>
              <w:right w:val="double" w:sz="6" w:space="0" w:color="000080"/>
            </w:tcBorders>
            <w:shd w:val="clear" w:color="auto" w:fill="FBD4B4" w:themeFill="accent6" w:themeFillTint="66"/>
            <w:vAlign w:val="center"/>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السنة 8</w:t>
            </w:r>
          </w:p>
        </w:tc>
        <w:tc>
          <w:tcPr>
            <w:tcW w:w="1984"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283,718,715</w:t>
            </w:r>
          </w:p>
        </w:tc>
        <w:tc>
          <w:tcPr>
            <w:tcW w:w="1702"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0.403883228</w:t>
            </w:r>
          </w:p>
        </w:tc>
        <w:tc>
          <w:tcPr>
            <w:tcW w:w="2410"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114,589,230.5</w:t>
            </w:r>
          </w:p>
        </w:tc>
      </w:tr>
      <w:tr w:rsidR="008E36F1" w:rsidRPr="008E36F1" w:rsidTr="004D1EDD">
        <w:trPr>
          <w:trHeight w:val="345"/>
          <w:jc w:val="center"/>
        </w:trPr>
        <w:tc>
          <w:tcPr>
            <w:tcW w:w="1572" w:type="dxa"/>
            <w:tcBorders>
              <w:top w:val="nil"/>
              <w:left w:val="double" w:sz="6" w:space="0" w:color="000080"/>
              <w:bottom w:val="double" w:sz="6" w:space="0" w:color="000080"/>
              <w:right w:val="double" w:sz="6" w:space="0" w:color="000080"/>
            </w:tcBorders>
            <w:shd w:val="clear" w:color="auto" w:fill="FBD4B4" w:themeFill="accent6" w:themeFillTint="66"/>
            <w:vAlign w:val="center"/>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السنة 9</w:t>
            </w:r>
          </w:p>
        </w:tc>
        <w:tc>
          <w:tcPr>
            <w:tcW w:w="1984"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283,718,715</w:t>
            </w:r>
          </w:p>
        </w:tc>
        <w:tc>
          <w:tcPr>
            <w:tcW w:w="1702"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0.360610025</w:t>
            </w:r>
          </w:p>
        </w:tc>
        <w:tc>
          <w:tcPr>
            <w:tcW w:w="2410"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102,311,812.9</w:t>
            </w:r>
          </w:p>
        </w:tc>
      </w:tr>
      <w:tr w:rsidR="008E36F1" w:rsidRPr="008E36F1" w:rsidTr="004D1EDD">
        <w:trPr>
          <w:trHeight w:val="345"/>
          <w:jc w:val="center"/>
        </w:trPr>
        <w:tc>
          <w:tcPr>
            <w:tcW w:w="1572" w:type="dxa"/>
            <w:tcBorders>
              <w:top w:val="nil"/>
              <w:left w:val="double" w:sz="6" w:space="0" w:color="000080"/>
              <w:bottom w:val="double" w:sz="6" w:space="0" w:color="000080"/>
              <w:right w:val="double" w:sz="6" w:space="0" w:color="000080"/>
            </w:tcBorders>
            <w:shd w:val="clear" w:color="auto" w:fill="FBD4B4" w:themeFill="accent6" w:themeFillTint="66"/>
            <w:vAlign w:val="center"/>
            <w:hideMark/>
          </w:tcPr>
          <w:p w:rsidR="00A8666D" w:rsidRPr="008E36F1" w:rsidRDefault="00A8666D" w:rsidP="004D1EDD">
            <w:pPr>
              <w:spacing w:after="0" w:line="240" w:lineRule="auto"/>
              <w:jc w:val="center"/>
              <w:rPr>
                <w:rFonts w:ascii="Simplified Arabic" w:eastAsia="Times New Roman" w:hAnsi="Simplified Arabic" w:cs="Simplified Arabic"/>
                <w:b/>
                <w:bCs/>
                <w:color w:val="000000" w:themeColor="text1"/>
              </w:rPr>
            </w:pPr>
            <w:r w:rsidRPr="008E36F1">
              <w:rPr>
                <w:rFonts w:ascii="Simplified Arabic" w:eastAsia="Times New Roman" w:hAnsi="Simplified Arabic" w:cs="Simplified Arabic"/>
                <w:b/>
                <w:bCs/>
                <w:color w:val="000000" w:themeColor="text1"/>
                <w:rtl/>
              </w:rPr>
              <w:t>السنة 10</w:t>
            </w:r>
          </w:p>
        </w:tc>
        <w:tc>
          <w:tcPr>
            <w:tcW w:w="1984"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582,567,093</w:t>
            </w:r>
          </w:p>
        </w:tc>
        <w:tc>
          <w:tcPr>
            <w:tcW w:w="1702"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0.321973237</w:t>
            </w:r>
          </w:p>
        </w:tc>
        <w:tc>
          <w:tcPr>
            <w:tcW w:w="2410"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187,571,012.5</w:t>
            </w:r>
          </w:p>
        </w:tc>
      </w:tr>
      <w:tr w:rsidR="008E36F1" w:rsidRPr="008E36F1" w:rsidTr="004D1EDD">
        <w:trPr>
          <w:trHeight w:val="263"/>
          <w:jc w:val="center"/>
        </w:trPr>
        <w:tc>
          <w:tcPr>
            <w:tcW w:w="5258" w:type="dxa"/>
            <w:gridSpan w:val="3"/>
            <w:tcBorders>
              <w:top w:val="nil"/>
              <w:left w:val="double" w:sz="6" w:space="0" w:color="000080"/>
              <w:bottom w:val="double" w:sz="6" w:space="0" w:color="000080"/>
              <w:right w:val="double" w:sz="6" w:space="0" w:color="000080"/>
            </w:tcBorders>
            <w:shd w:val="clear" w:color="auto" w:fill="FFFFFF" w:themeFill="background1"/>
            <w:vAlign w:val="center"/>
            <w:hideMark/>
          </w:tcPr>
          <w:p w:rsidR="00A8666D" w:rsidRPr="008E36F1" w:rsidRDefault="00A8666D" w:rsidP="004D1EDD">
            <w:pPr>
              <w:bidi w:val="0"/>
              <w:spacing w:after="0" w:line="240" w:lineRule="auto"/>
              <w:jc w:val="center"/>
              <w:rPr>
                <w:rFonts w:ascii="Simplified Arabic" w:eastAsia="Times New Roman" w:hAnsi="Simplified Arabic" w:cs="Simplified Arabic"/>
                <w:b/>
                <w:bCs/>
                <w:color w:val="000000" w:themeColor="text1"/>
                <w:rtl/>
                <w:lang w:bidi="ar-IQ"/>
              </w:rPr>
            </w:pPr>
            <w:r w:rsidRPr="008E36F1">
              <w:rPr>
                <w:rFonts w:ascii="Simplified Arabic" w:eastAsia="Times New Roman" w:hAnsi="Simplified Arabic" w:cs="Simplified Arabic"/>
                <w:b/>
                <w:bCs/>
                <w:color w:val="000000" w:themeColor="text1"/>
                <w:rtl/>
                <w:lang w:bidi="ar-IQ"/>
              </w:rPr>
              <w:t>اجمالي صافي التدفقات المخصومة خلال عمر المشروع</w:t>
            </w:r>
          </w:p>
        </w:tc>
        <w:tc>
          <w:tcPr>
            <w:tcW w:w="2410" w:type="dxa"/>
            <w:tcBorders>
              <w:top w:val="nil"/>
              <w:left w:val="double" w:sz="6" w:space="0" w:color="000080"/>
              <w:bottom w:val="double" w:sz="6" w:space="0" w:color="000080"/>
              <w:right w:val="double" w:sz="6" w:space="0" w:color="000080"/>
            </w:tcBorders>
            <w:shd w:val="clear" w:color="000000" w:fill="FFFFFF"/>
            <w:noWrap/>
            <w:vAlign w:val="center"/>
            <w:hideMark/>
          </w:tcPr>
          <w:p w:rsidR="00A8666D" w:rsidRPr="008E36F1" w:rsidRDefault="00A8666D" w:rsidP="004D1EDD">
            <w:pPr>
              <w:bidi w:val="0"/>
              <w:spacing w:after="0" w:line="240" w:lineRule="auto"/>
              <w:jc w:val="center"/>
              <w:rPr>
                <w:rFonts w:ascii="Simplified Arabic" w:hAnsi="Simplified Arabic" w:cs="Simplified Arabic"/>
                <w:b/>
                <w:bCs/>
                <w:color w:val="000000" w:themeColor="text1"/>
              </w:rPr>
            </w:pPr>
            <w:r w:rsidRPr="008E36F1">
              <w:rPr>
                <w:rFonts w:ascii="Simplified Arabic" w:hAnsi="Simplified Arabic" w:cs="Simplified Arabic"/>
                <w:b/>
                <w:bCs/>
                <w:color w:val="000000" w:themeColor="text1"/>
              </w:rPr>
              <w:t>1,556,821,090</w:t>
            </w:r>
          </w:p>
        </w:tc>
      </w:tr>
    </w:tbl>
    <w:p w:rsidR="004D1EDD" w:rsidRPr="00765D74" w:rsidRDefault="004D1EDD" w:rsidP="004D1EDD">
      <w:pPr>
        <w:pStyle w:val="msonormalcxspmiddle"/>
        <w:tabs>
          <w:tab w:val="left" w:pos="386"/>
          <w:tab w:val="left" w:pos="1722"/>
        </w:tabs>
        <w:bidi/>
        <w:spacing w:before="0" w:beforeAutospacing="0" w:after="0" w:afterAutospacing="0"/>
        <w:ind w:left="885"/>
        <w:contextualSpacing/>
        <w:jc w:val="center"/>
        <w:outlineLvl w:val="0"/>
        <w:rPr>
          <w:rFonts w:asciiTheme="majorBidi" w:hAnsiTheme="majorBidi" w:cstheme="majorBidi"/>
          <w:lang w:bidi="ar-IQ"/>
        </w:rPr>
      </w:pPr>
      <w:r w:rsidRPr="00765D74">
        <w:rPr>
          <w:rFonts w:asciiTheme="majorBidi" w:hAnsiTheme="majorBidi" w:cstheme="majorBidi" w:hint="cs"/>
          <w:rtl/>
          <w:lang w:bidi="ar-IQ"/>
        </w:rPr>
        <w:t>المصدر (اعداد الباحث)</w:t>
      </w:r>
    </w:p>
    <w:p w:rsidR="00532826" w:rsidRPr="008E36F1" w:rsidRDefault="00532826" w:rsidP="00A253DD">
      <w:pPr>
        <w:tabs>
          <w:tab w:val="left" w:pos="6160"/>
        </w:tabs>
        <w:spacing w:after="0" w:line="240" w:lineRule="auto"/>
        <w:rPr>
          <w:rFonts w:ascii="Simplified Arabic" w:hAnsi="Simplified Arabic" w:cs="Simplified Arabic"/>
          <w:color w:val="000000" w:themeColor="text1"/>
          <w:sz w:val="28"/>
          <w:szCs w:val="28"/>
          <w:rtl/>
          <w:lang w:bidi="ar-IQ"/>
        </w:rPr>
      </w:pPr>
    </w:p>
    <w:p w:rsidR="00532826" w:rsidRPr="008E36F1" w:rsidRDefault="00532826" w:rsidP="00A253DD">
      <w:pPr>
        <w:pStyle w:val="ListParagraph"/>
        <w:numPr>
          <w:ilvl w:val="0"/>
          <w:numId w:val="7"/>
        </w:numPr>
        <w:tabs>
          <w:tab w:val="left" w:pos="968"/>
        </w:tabs>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lastRenderedPageBreak/>
        <w:t xml:space="preserve">صافي القيمة الحالية قبل حدوث التغييرات = </w:t>
      </w:r>
      <w:r w:rsidRPr="008E36F1">
        <w:rPr>
          <w:rFonts w:ascii="Simplified Arabic" w:hAnsi="Simplified Arabic" w:cs="Simplified Arabic"/>
          <w:i/>
          <w:color w:val="000000" w:themeColor="text1"/>
          <w:sz w:val="26"/>
          <w:szCs w:val="26"/>
          <w:rtl/>
          <w:lang w:bidi="ar-IQ"/>
        </w:rPr>
        <w:t>2</w:t>
      </w:r>
      <w:proofErr w:type="gramStart"/>
      <w:r w:rsidRPr="008E36F1">
        <w:rPr>
          <w:rFonts w:ascii="Simplified Arabic" w:hAnsi="Simplified Arabic" w:cs="Simplified Arabic"/>
          <w:i/>
          <w:color w:val="000000" w:themeColor="text1"/>
          <w:sz w:val="26"/>
          <w:szCs w:val="26"/>
          <w:rtl/>
          <w:lang w:bidi="ar-IQ"/>
        </w:rPr>
        <w:t>,302</w:t>
      </w:r>
      <w:proofErr w:type="gramEnd"/>
      <w:r w:rsidRPr="008E36F1">
        <w:rPr>
          <w:rFonts w:ascii="Simplified Arabic" w:hAnsi="Simplified Arabic" w:cs="Simplified Arabic"/>
          <w:i/>
          <w:color w:val="000000" w:themeColor="text1"/>
          <w:sz w:val="26"/>
          <w:szCs w:val="26"/>
          <w:rtl/>
          <w:lang w:bidi="ar-IQ"/>
        </w:rPr>
        <w:t>,850,185</w:t>
      </w:r>
      <w:r w:rsidRPr="008E36F1">
        <w:rPr>
          <w:rFonts w:ascii="Simplified Arabic" w:hAnsi="Simplified Arabic" w:cs="Simplified Arabic"/>
          <w:color w:val="000000" w:themeColor="text1"/>
          <w:sz w:val="26"/>
          <w:szCs w:val="26"/>
          <w:rtl/>
          <w:lang w:bidi="ar-IQ"/>
        </w:rPr>
        <w:t xml:space="preserve"> دينار</w:t>
      </w:r>
    </w:p>
    <w:p w:rsidR="00532826" w:rsidRPr="008E36F1" w:rsidRDefault="00532826" w:rsidP="00A253DD">
      <w:pPr>
        <w:pStyle w:val="ListParagraph"/>
        <w:numPr>
          <w:ilvl w:val="0"/>
          <w:numId w:val="7"/>
        </w:numPr>
        <w:tabs>
          <w:tab w:val="left" w:pos="968"/>
        </w:tabs>
        <w:spacing w:after="0" w:line="240" w:lineRule="auto"/>
        <w:ind w:left="0" w:firstLine="0"/>
        <w:jc w:val="both"/>
        <w:rPr>
          <w:rFonts w:ascii="Simplified Arabic" w:hAnsi="Simplified Arabic" w:cs="Simplified Arabic"/>
          <w:color w:val="000000" w:themeColor="text1"/>
          <w:sz w:val="26"/>
          <w:szCs w:val="26"/>
          <w:lang w:bidi="ar-IQ"/>
        </w:rPr>
      </w:pPr>
      <w:proofErr w:type="gramStart"/>
      <w:r w:rsidRPr="008E36F1">
        <w:rPr>
          <w:rFonts w:ascii="Simplified Arabic" w:hAnsi="Simplified Arabic" w:cs="Simplified Arabic"/>
          <w:color w:val="000000" w:themeColor="text1"/>
          <w:sz w:val="26"/>
          <w:szCs w:val="26"/>
          <w:rtl/>
          <w:lang w:bidi="ar-IQ"/>
        </w:rPr>
        <w:t>صافي</w:t>
      </w:r>
      <w:proofErr w:type="gramEnd"/>
      <w:r w:rsidRPr="008E36F1">
        <w:rPr>
          <w:rFonts w:ascii="Simplified Arabic" w:hAnsi="Simplified Arabic" w:cs="Simplified Arabic"/>
          <w:color w:val="000000" w:themeColor="text1"/>
          <w:sz w:val="26"/>
          <w:szCs w:val="26"/>
          <w:rtl/>
          <w:lang w:bidi="ar-IQ"/>
        </w:rPr>
        <w:t xml:space="preserve"> القيمة الحالية بعد حدوث التغييرات = </w:t>
      </w:r>
    </w:p>
    <w:p w:rsidR="00532826" w:rsidRPr="008E36F1" w:rsidRDefault="00532826" w:rsidP="00A253DD">
      <w:pPr>
        <w:shd w:val="clear" w:color="auto" w:fill="FDE9D9" w:themeFill="accent6" w:themeFillTint="33"/>
        <w:tabs>
          <w:tab w:val="left" w:pos="968"/>
        </w:tabs>
        <w:spacing w:after="0" w:line="240" w:lineRule="auto"/>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1,556,821,090 – 1,126,457,273 = 430,363,817 دينار </w:t>
      </w:r>
    </w:p>
    <w:p w:rsidR="00532826" w:rsidRPr="008E36F1" w:rsidRDefault="00532826" w:rsidP="00A253DD">
      <w:pPr>
        <w:pStyle w:val="ListParagraph"/>
        <w:numPr>
          <w:ilvl w:val="0"/>
          <w:numId w:val="7"/>
        </w:numPr>
        <w:shd w:val="clear" w:color="auto" w:fill="FDE9D9" w:themeFill="accent6" w:themeFillTint="33"/>
        <w:tabs>
          <w:tab w:val="left" w:pos="968"/>
        </w:tabs>
        <w:spacing w:after="0" w:line="240" w:lineRule="auto"/>
        <w:ind w:left="0" w:firstLine="0"/>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يتبين ان صافي القيمة الحالية بعد انخفاض اسعار المنتجات لازالت قيمة موجبة ولازال المشروع رابحا .</w:t>
      </w:r>
    </w:p>
    <w:p w:rsidR="00532826" w:rsidRPr="008E36F1" w:rsidRDefault="00532826" w:rsidP="00A253DD">
      <w:pPr>
        <w:spacing w:after="0" w:line="240" w:lineRule="auto"/>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ثانيا – اسلوب نقطة التعادل :</w:t>
      </w:r>
    </w:p>
    <w:p w:rsidR="00532826" w:rsidRPr="008E36F1" w:rsidRDefault="00532826" w:rsidP="00A253DD">
      <w:pPr>
        <w:spacing w:after="0" w:line="240" w:lineRule="auto"/>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 xml:space="preserve">          </w:t>
      </w:r>
      <w:r w:rsidRPr="008E36F1">
        <w:rPr>
          <w:rFonts w:ascii="Simplified Arabic" w:hAnsi="Simplified Arabic" w:cs="Simplified Arabic"/>
          <w:color w:val="000000" w:themeColor="text1"/>
          <w:sz w:val="26"/>
          <w:szCs w:val="26"/>
          <w:rtl/>
          <w:lang w:bidi="ar-IQ"/>
        </w:rPr>
        <w:t xml:space="preserve">" ان تحليل نقطة التعادل هو اسلوب تحليلي لدراسة العلاقة بين التكلفة الثابتة والتكلفة المتغيرة والأرباح . بمعنى آخر ان نقطة التعادل تظهر العلاقة بين كمية الانتاج والمبيعات وحجم الدخل والنفقات " </w:t>
      </w:r>
      <w:r w:rsidR="00CB363C" w:rsidRPr="008E36F1">
        <w:rPr>
          <w:rFonts w:ascii="Simplified Arabic" w:hAnsi="Simplified Arabic" w:cs="Simplified Arabic"/>
          <w:color w:val="000000" w:themeColor="text1"/>
          <w:sz w:val="20"/>
          <w:szCs w:val="20"/>
          <w:vertAlign w:val="superscript"/>
          <w:rtl/>
          <w:lang w:bidi="ar-IQ"/>
        </w:rPr>
        <w:t>(</w:t>
      </w:r>
      <w:r w:rsidR="005F1B52" w:rsidRPr="008E36F1">
        <w:rPr>
          <w:rFonts w:ascii="Simplified Arabic" w:hAnsi="Simplified Arabic" w:cs="Simplified Arabic"/>
          <w:color w:val="000000" w:themeColor="text1"/>
          <w:sz w:val="20"/>
          <w:szCs w:val="20"/>
          <w:vertAlign w:val="superscript"/>
          <w:rtl/>
          <w:lang w:bidi="ar-IQ"/>
        </w:rPr>
        <w:t>33</w:t>
      </w:r>
      <w:r w:rsidR="00CB363C" w:rsidRPr="008E36F1">
        <w:rPr>
          <w:rFonts w:ascii="Simplified Arabic" w:hAnsi="Simplified Arabic" w:cs="Simplified Arabic"/>
          <w:color w:val="000000" w:themeColor="text1"/>
          <w:sz w:val="20"/>
          <w:szCs w:val="20"/>
          <w:vertAlign w:val="superscript"/>
          <w:rtl/>
          <w:lang w:bidi="ar-IQ"/>
        </w:rPr>
        <w:t xml:space="preserve">) </w:t>
      </w:r>
      <w:r w:rsidRPr="008E36F1">
        <w:rPr>
          <w:rFonts w:ascii="Simplified Arabic" w:hAnsi="Simplified Arabic" w:cs="Simplified Arabic"/>
          <w:color w:val="000000" w:themeColor="text1"/>
          <w:sz w:val="26"/>
          <w:szCs w:val="26"/>
          <w:rtl/>
          <w:lang w:bidi="ar-IQ"/>
        </w:rPr>
        <w:t xml:space="preserve">. " ويجري تحليل التعادل بهدف تحديد اقل مستوى انتاجي و/أو مستويات المبيعات التي يمكن للمشروع ان يعمل عندها دون تعريض بقاءه المالي للخطر . إن فكرة نقطة التعادل , تستخدم للدلالة على حجم الانتاج الذي من شانه ان يجعل الايرادات تغطي التكاليف , ويمكن التعبير عن هذا المستوى في صورة نسبة مئوية من الطاقة الانتاجية المستخدمة او كحجم لعوائد المبيعات , وهي من الناحية الهندسية , نقطة بعدها على محور </w:t>
      </w:r>
      <w:proofErr w:type="spellStart"/>
      <w:r w:rsidRPr="008E36F1">
        <w:rPr>
          <w:rFonts w:ascii="Simplified Arabic" w:hAnsi="Simplified Arabic" w:cs="Simplified Arabic"/>
          <w:color w:val="000000" w:themeColor="text1"/>
          <w:sz w:val="26"/>
          <w:szCs w:val="26"/>
          <w:rtl/>
          <w:lang w:bidi="ar-IQ"/>
        </w:rPr>
        <w:t>السينات</w:t>
      </w:r>
      <w:proofErr w:type="spellEnd"/>
      <w:r w:rsidRPr="008E36F1">
        <w:rPr>
          <w:rFonts w:ascii="Simplified Arabic" w:hAnsi="Simplified Arabic" w:cs="Simplified Arabic"/>
          <w:color w:val="000000" w:themeColor="text1"/>
          <w:sz w:val="26"/>
          <w:szCs w:val="26"/>
          <w:rtl/>
          <w:lang w:bidi="ar-IQ"/>
        </w:rPr>
        <w:t xml:space="preserve"> هو حجم الانتاج وعلى محور الصادات التقاطع بين الايرادات والتكاليف (مساواة) وقبل هذه النقطة تكون الكلف اعلى من الايرادات ( اي تحقيق خسارة ) وبعدها تكون الايرادات اعلى من التكاليف ( اي تحقيق ارباح ) " </w:t>
      </w:r>
      <w:r w:rsidR="00CB363C" w:rsidRPr="008E36F1">
        <w:rPr>
          <w:rFonts w:ascii="Simplified Arabic" w:hAnsi="Simplified Arabic" w:cs="Simplified Arabic"/>
          <w:color w:val="000000" w:themeColor="text1"/>
          <w:vertAlign w:val="superscript"/>
          <w:rtl/>
          <w:lang w:bidi="ar-IQ"/>
        </w:rPr>
        <w:t>(</w:t>
      </w:r>
      <w:r w:rsidR="005F1B52" w:rsidRPr="008E36F1">
        <w:rPr>
          <w:rFonts w:ascii="Simplified Arabic" w:hAnsi="Simplified Arabic" w:cs="Simplified Arabic"/>
          <w:color w:val="000000" w:themeColor="text1"/>
          <w:vertAlign w:val="superscript"/>
          <w:rtl/>
          <w:lang w:bidi="ar-IQ"/>
        </w:rPr>
        <w:t>34</w:t>
      </w:r>
      <w:r w:rsidR="00CB363C" w:rsidRPr="008E36F1">
        <w:rPr>
          <w:rFonts w:ascii="Simplified Arabic" w:hAnsi="Simplified Arabic" w:cs="Simplified Arabic"/>
          <w:color w:val="000000" w:themeColor="text1"/>
          <w:vertAlign w:val="superscript"/>
          <w:rtl/>
          <w:lang w:bidi="ar-IQ"/>
        </w:rPr>
        <w:t>)</w:t>
      </w:r>
      <w:r w:rsidRPr="008E36F1">
        <w:rPr>
          <w:rFonts w:ascii="Simplified Arabic" w:hAnsi="Simplified Arabic" w:cs="Simplified Arabic"/>
          <w:color w:val="000000" w:themeColor="text1"/>
          <w:sz w:val="26"/>
          <w:szCs w:val="26"/>
          <w:rtl/>
          <w:lang w:bidi="ar-IQ"/>
        </w:rPr>
        <w:t xml:space="preserve">. </w:t>
      </w:r>
      <w:proofErr w:type="gramStart"/>
      <w:r w:rsidRPr="008E36F1">
        <w:rPr>
          <w:rFonts w:ascii="Simplified Arabic" w:hAnsi="Simplified Arabic" w:cs="Simplified Arabic"/>
          <w:color w:val="000000" w:themeColor="text1"/>
          <w:sz w:val="26"/>
          <w:szCs w:val="26"/>
          <w:rtl/>
          <w:lang w:bidi="ar-IQ"/>
        </w:rPr>
        <w:t>ومن</w:t>
      </w:r>
      <w:proofErr w:type="gramEnd"/>
      <w:r w:rsidRPr="008E36F1">
        <w:rPr>
          <w:rFonts w:ascii="Simplified Arabic" w:hAnsi="Simplified Arabic" w:cs="Simplified Arabic"/>
          <w:color w:val="000000" w:themeColor="text1"/>
          <w:sz w:val="26"/>
          <w:szCs w:val="26"/>
          <w:rtl/>
          <w:lang w:bidi="ar-IQ"/>
        </w:rPr>
        <w:t xml:space="preserve"> طرائق تحليل التعادل:</w:t>
      </w:r>
    </w:p>
    <w:p w:rsidR="00532826" w:rsidRPr="008E36F1" w:rsidRDefault="00532826" w:rsidP="00A253DD">
      <w:pPr>
        <w:pStyle w:val="ListParagraph"/>
        <w:numPr>
          <w:ilvl w:val="0"/>
          <w:numId w:val="23"/>
        </w:numPr>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 xml:space="preserve">الطريقة </w:t>
      </w:r>
      <w:proofErr w:type="gramStart"/>
      <w:r w:rsidRPr="008E36F1">
        <w:rPr>
          <w:rFonts w:ascii="Simplified Arabic" w:hAnsi="Simplified Arabic" w:cs="Simplified Arabic"/>
          <w:color w:val="000000" w:themeColor="text1"/>
          <w:sz w:val="26"/>
          <w:szCs w:val="26"/>
          <w:rtl/>
          <w:lang w:bidi="ar-IQ"/>
        </w:rPr>
        <w:t>الرياضية :</w:t>
      </w:r>
      <w:proofErr w:type="gramEnd"/>
    </w:p>
    <w:p w:rsidR="00532826" w:rsidRPr="008E36F1" w:rsidRDefault="00532826" w:rsidP="00A253DD">
      <w:pPr>
        <w:spacing w:after="0" w:line="240" w:lineRule="auto"/>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             " وتسمى ايضا بالطريقة الجبرية وتحسب نقطة التعادل بموجب هذه الطريقة بالوحدات والمبالغ وتقوم هذه الطريقة على معادلة رياضية تستند الى مبدأ التعادل بأنه مجموع الايرادات يكون مساوياً الى مجموع التكاليف .</w:t>
      </w:r>
    </w:p>
    <w:p w:rsidR="00532826" w:rsidRPr="008E36F1" w:rsidRDefault="00532826" w:rsidP="00A253DD">
      <w:pPr>
        <w:pStyle w:val="ListParagraph"/>
        <w:numPr>
          <w:ilvl w:val="0"/>
          <w:numId w:val="7"/>
        </w:numPr>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 xml:space="preserve">مجموع الايرادات = مجموع التكاليف </w:t>
      </w:r>
    </w:p>
    <w:p w:rsidR="00532826" w:rsidRPr="008E36F1" w:rsidRDefault="00532826" w:rsidP="00A253DD">
      <w:pPr>
        <w:spacing w:after="0" w:line="240" w:lineRule="auto"/>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ان مجموع الايرادات يعبر عن حجم الوحدات المباعة مضروبا في سعر بيع الوحدة الواحدة , وان مجموع التكاليف , هو مجموع التكاليف التشغيلية المتغيرة والثابتة . وان مجموع التكاليف المتغيرة يساوي حجم الوحدات المباعة مضروباً في الكلفة المتغيرة , والتكاليف الثابتة هي ثابتة لمستوى ملائم من الانتاج . ويمكن اعادة كتابة </w:t>
      </w:r>
      <w:proofErr w:type="spellStart"/>
      <w:r w:rsidRPr="008E36F1">
        <w:rPr>
          <w:rFonts w:ascii="Simplified Arabic" w:hAnsi="Simplified Arabic" w:cs="Simplified Arabic"/>
          <w:color w:val="000000" w:themeColor="text1"/>
          <w:sz w:val="26"/>
          <w:szCs w:val="26"/>
          <w:rtl/>
          <w:lang w:bidi="ar-IQ"/>
        </w:rPr>
        <w:t>المعادله</w:t>
      </w:r>
      <w:proofErr w:type="spellEnd"/>
      <w:r w:rsidRPr="008E36F1">
        <w:rPr>
          <w:rFonts w:ascii="Simplified Arabic" w:hAnsi="Simplified Arabic" w:cs="Simplified Arabic"/>
          <w:color w:val="000000" w:themeColor="text1"/>
          <w:sz w:val="26"/>
          <w:szCs w:val="26"/>
          <w:rtl/>
          <w:lang w:bidi="ar-IQ"/>
        </w:rPr>
        <w:t xml:space="preserve"> اعلاه كما يلي " </w:t>
      </w:r>
      <w:r w:rsidR="00CB363C" w:rsidRPr="008E36F1">
        <w:rPr>
          <w:rFonts w:ascii="Simplified Arabic" w:hAnsi="Simplified Arabic" w:cs="Simplified Arabic"/>
          <w:color w:val="000000" w:themeColor="text1"/>
          <w:sz w:val="20"/>
          <w:szCs w:val="20"/>
          <w:vertAlign w:val="superscript"/>
          <w:rtl/>
          <w:lang w:bidi="ar-IQ"/>
        </w:rPr>
        <w:t>(</w:t>
      </w:r>
      <w:r w:rsidR="005F1B52" w:rsidRPr="008E36F1">
        <w:rPr>
          <w:rFonts w:ascii="Simplified Arabic" w:hAnsi="Simplified Arabic" w:cs="Simplified Arabic"/>
          <w:color w:val="000000" w:themeColor="text1"/>
          <w:sz w:val="20"/>
          <w:szCs w:val="20"/>
          <w:vertAlign w:val="superscript"/>
          <w:rtl/>
          <w:lang w:bidi="ar-IQ"/>
        </w:rPr>
        <w:t>35</w:t>
      </w:r>
      <w:r w:rsidR="00CB363C" w:rsidRPr="008E36F1">
        <w:rPr>
          <w:rFonts w:ascii="Simplified Arabic" w:hAnsi="Simplified Arabic" w:cs="Simplified Arabic"/>
          <w:color w:val="000000" w:themeColor="text1"/>
          <w:sz w:val="20"/>
          <w:szCs w:val="20"/>
          <w:vertAlign w:val="superscript"/>
          <w:rtl/>
          <w:lang w:bidi="ar-IQ"/>
        </w:rPr>
        <w:t>)</w:t>
      </w:r>
      <w:r w:rsidRPr="008E36F1">
        <w:rPr>
          <w:rFonts w:ascii="Simplified Arabic" w:hAnsi="Simplified Arabic" w:cs="Simplified Arabic"/>
          <w:color w:val="000000" w:themeColor="text1"/>
          <w:sz w:val="26"/>
          <w:szCs w:val="26"/>
          <w:rtl/>
          <w:lang w:bidi="ar-IQ"/>
        </w:rPr>
        <w:t>:</w:t>
      </w:r>
    </w:p>
    <w:p w:rsidR="00532826" w:rsidRPr="008E36F1" w:rsidRDefault="00532826" w:rsidP="00A253DD">
      <w:pPr>
        <w:spacing w:after="0" w:line="240" w:lineRule="auto"/>
        <w:jc w:val="both"/>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كمية الوحدات(المباعة)×</w:t>
      </w:r>
      <w:proofErr w:type="gramStart"/>
      <w:r w:rsidRPr="008E36F1">
        <w:rPr>
          <w:rFonts w:ascii="Simplified Arabic" w:hAnsi="Simplified Arabic" w:cs="Simplified Arabic"/>
          <w:b/>
          <w:bCs/>
          <w:color w:val="000000" w:themeColor="text1"/>
          <w:sz w:val="20"/>
          <w:szCs w:val="20"/>
          <w:rtl/>
          <w:lang w:bidi="ar-IQ"/>
        </w:rPr>
        <w:t>سعر</w:t>
      </w:r>
      <w:proofErr w:type="gramEnd"/>
      <w:r w:rsidRPr="008E36F1">
        <w:rPr>
          <w:rFonts w:ascii="Simplified Arabic" w:hAnsi="Simplified Arabic" w:cs="Simplified Arabic"/>
          <w:b/>
          <w:bCs/>
          <w:color w:val="000000" w:themeColor="text1"/>
          <w:sz w:val="20"/>
          <w:szCs w:val="20"/>
          <w:rtl/>
          <w:lang w:bidi="ar-IQ"/>
        </w:rPr>
        <w:t xml:space="preserve"> البيع للوحدة = كمية الوحدات </w:t>
      </w:r>
      <w:proofErr w:type="spellStart"/>
      <w:r w:rsidRPr="008E36F1">
        <w:rPr>
          <w:rFonts w:ascii="Simplified Arabic" w:hAnsi="Simplified Arabic" w:cs="Simplified Arabic"/>
          <w:b/>
          <w:bCs/>
          <w:color w:val="000000" w:themeColor="text1"/>
          <w:sz w:val="20"/>
          <w:szCs w:val="20"/>
          <w:rtl/>
          <w:lang w:bidi="ar-IQ"/>
        </w:rPr>
        <w:t>المباعة×الكلفة</w:t>
      </w:r>
      <w:proofErr w:type="spellEnd"/>
      <w:r w:rsidRPr="008E36F1">
        <w:rPr>
          <w:rFonts w:ascii="Simplified Arabic" w:hAnsi="Simplified Arabic" w:cs="Simplified Arabic"/>
          <w:b/>
          <w:bCs/>
          <w:color w:val="000000" w:themeColor="text1"/>
          <w:sz w:val="20"/>
          <w:szCs w:val="20"/>
          <w:rtl/>
          <w:lang w:bidi="ar-IQ"/>
        </w:rPr>
        <w:t xml:space="preserve"> المتغيرة للوحدة </w:t>
      </w:r>
      <w:proofErr w:type="spellStart"/>
      <w:r w:rsidRPr="008E36F1">
        <w:rPr>
          <w:rFonts w:ascii="Simplified Arabic" w:hAnsi="Simplified Arabic" w:cs="Simplified Arabic"/>
          <w:b/>
          <w:bCs/>
          <w:color w:val="000000" w:themeColor="text1"/>
          <w:sz w:val="20"/>
          <w:szCs w:val="20"/>
          <w:rtl/>
          <w:lang w:bidi="ar-IQ"/>
        </w:rPr>
        <w:t>الواحدة+التكاليف</w:t>
      </w:r>
      <w:proofErr w:type="spellEnd"/>
      <w:r w:rsidRPr="008E36F1">
        <w:rPr>
          <w:rFonts w:ascii="Simplified Arabic" w:hAnsi="Simplified Arabic" w:cs="Simplified Arabic"/>
          <w:b/>
          <w:bCs/>
          <w:color w:val="000000" w:themeColor="text1"/>
          <w:sz w:val="20"/>
          <w:szCs w:val="20"/>
          <w:rtl/>
          <w:lang w:bidi="ar-IQ"/>
        </w:rPr>
        <w:t xml:space="preserve"> الثابتة </w:t>
      </w:r>
    </w:p>
    <w:p w:rsidR="00532826" w:rsidRPr="008E36F1" w:rsidRDefault="00532826" w:rsidP="00A253DD">
      <w:pPr>
        <w:pStyle w:val="ListParagraph"/>
        <w:numPr>
          <w:ilvl w:val="0"/>
          <w:numId w:val="7"/>
        </w:numPr>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 xml:space="preserve">ولكي نستطيع حساب نقطة التعادل للمشروع المقترح يتطلب أولا حساب ما </w:t>
      </w:r>
      <w:proofErr w:type="gramStart"/>
      <w:r w:rsidRPr="008E36F1">
        <w:rPr>
          <w:rFonts w:ascii="Simplified Arabic" w:hAnsi="Simplified Arabic" w:cs="Simplified Arabic"/>
          <w:color w:val="000000" w:themeColor="text1"/>
          <w:sz w:val="26"/>
          <w:szCs w:val="26"/>
          <w:rtl/>
          <w:lang w:bidi="ar-IQ"/>
        </w:rPr>
        <w:t>يأتي :</w:t>
      </w:r>
      <w:proofErr w:type="gramEnd"/>
    </w:p>
    <w:p w:rsidR="00532826" w:rsidRPr="008E36F1" w:rsidRDefault="00532826" w:rsidP="00A253DD">
      <w:pPr>
        <w:pStyle w:val="ListParagraph"/>
        <w:spacing w:after="0" w:line="240" w:lineRule="auto"/>
        <w:ind w:left="0"/>
        <w:jc w:val="both"/>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أ – الكلفة المتغيرة لكل وحدة من الوحدات المنتجة</w:t>
      </w:r>
      <w:r w:rsidRPr="008E36F1">
        <w:rPr>
          <w:rFonts w:ascii="Simplified Arabic" w:hAnsi="Simplified Arabic" w:cs="Simplified Arabic"/>
          <w:b/>
          <w:bCs/>
          <w:color w:val="000000" w:themeColor="text1"/>
          <w:sz w:val="26"/>
          <w:szCs w:val="26"/>
          <w:vertAlign w:val="superscript"/>
          <w:rtl/>
          <w:lang w:bidi="ar-IQ"/>
        </w:rPr>
        <w:t xml:space="preserve"> </w:t>
      </w:r>
      <w:r w:rsidRPr="008E36F1">
        <w:rPr>
          <w:rFonts w:ascii="Simplified Arabic" w:hAnsi="Simplified Arabic" w:cs="Simplified Arabic"/>
          <w:b/>
          <w:bCs/>
          <w:color w:val="000000" w:themeColor="text1"/>
          <w:sz w:val="26"/>
          <w:szCs w:val="26"/>
          <w:rtl/>
          <w:lang w:bidi="ar-IQ"/>
        </w:rPr>
        <w:t>وذلك على النحو الآتي :</w:t>
      </w:r>
      <w:r w:rsidRPr="008E36F1">
        <w:rPr>
          <w:rFonts w:ascii="Simplified Arabic" w:hAnsi="Simplified Arabic" w:cs="Simplified Arabic"/>
          <w:b/>
          <w:bCs/>
          <w:color w:val="000000" w:themeColor="text1"/>
          <w:sz w:val="26"/>
          <w:szCs w:val="26"/>
          <w:vertAlign w:val="superscript"/>
          <w:rtl/>
          <w:lang w:bidi="ar-IQ"/>
        </w:rPr>
        <w:t xml:space="preserve"> </w:t>
      </w:r>
    </w:p>
    <w:p w:rsidR="00532826" w:rsidRPr="008E36F1" w:rsidRDefault="00532826" w:rsidP="00A253DD">
      <w:pPr>
        <w:pStyle w:val="ListParagraph"/>
        <w:numPr>
          <w:ilvl w:val="0"/>
          <w:numId w:val="7"/>
        </w:numPr>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الكلفة المتغيرة لكل وحدة منتجة من ( المقرنص ) محسوبة بالمتر المربع منه بمبلغ (4759) دينار .</w:t>
      </w:r>
    </w:p>
    <w:p w:rsidR="00532826" w:rsidRPr="008E36F1" w:rsidRDefault="00532826" w:rsidP="00A253DD">
      <w:pPr>
        <w:pStyle w:val="ListParagraph"/>
        <w:numPr>
          <w:ilvl w:val="0"/>
          <w:numId w:val="7"/>
        </w:numPr>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الكلفة المتغيرة لكل وحدة منتجة من ( البلوك ) محسوبة بالقطعة الواحدة منه بمبلغ (500) دينار .</w:t>
      </w:r>
    </w:p>
    <w:p w:rsidR="00532826" w:rsidRPr="008E36F1" w:rsidRDefault="00532826" w:rsidP="00A253DD">
      <w:pPr>
        <w:pStyle w:val="ListParagraph"/>
        <w:numPr>
          <w:ilvl w:val="0"/>
          <w:numId w:val="7"/>
        </w:numPr>
        <w:spacing w:after="0" w:line="240" w:lineRule="auto"/>
        <w:ind w:left="0" w:firstLine="0"/>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lastRenderedPageBreak/>
        <w:t xml:space="preserve">الكلفة المتغيرة لكل وحدة منتجة من قالب الرصيف الجانبي ( </w:t>
      </w:r>
      <w:proofErr w:type="spellStart"/>
      <w:r w:rsidRPr="008E36F1">
        <w:rPr>
          <w:rFonts w:ascii="Simplified Arabic" w:hAnsi="Simplified Arabic" w:cs="Simplified Arabic"/>
          <w:color w:val="000000" w:themeColor="text1"/>
          <w:sz w:val="26"/>
          <w:szCs w:val="26"/>
          <w:rtl/>
          <w:lang w:bidi="ar-IQ"/>
        </w:rPr>
        <w:t>الكربستون</w:t>
      </w:r>
      <w:proofErr w:type="spellEnd"/>
      <w:r w:rsidRPr="008E36F1">
        <w:rPr>
          <w:rFonts w:ascii="Simplified Arabic" w:hAnsi="Simplified Arabic" w:cs="Simplified Arabic"/>
          <w:color w:val="000000" w:themeColor="text1"/>
          <w:sz w:val="26"/>
          <w:szCs w:val="26"/>
          <w:rtl/>
          <w:lang w:bidi="ar-IQ"/>
        </w:rPr>
        <w:t xml:space="preserve"> ) محسوبة بالقطعة الواحدة منه بمبلغ (1248) دينار .</w:t>
      </w:r>
    </w:p>
    <w:p w:rsidR="00532826" w:rsidRPr="008E36F1" w:rsidRDefault="00532826" w:rsidP="00A253DD">
      <w:pPr>
        <w:spacing w:after="0" w:line="240" w:lineRule="auto"/>
        <w:jc w:val="both"/>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 xml:space="preserve"> بـ - </w:t>
      </w:r>
      <w:proofErr w:type="gramStart"/>
      <w:r w:rsidRPr="008E36F1">
        <w:rPr>
          <w:rFonts w:ascii="Simplified Arabic" w:hAnsi="Simplified Arabic" w:cs="Simplified Arabic"/>
          <w:b/>
          <w:bCs/>
          <w:color w:val="000000" w:themeColor="text1"/>
          <w:sz w:val="26"/>
          <w:szCs w:val="26"/>
          <w:rtl/>
          <w:lang w:bidi="ar-IQ"/>
        </w:rPr>
        <w:t>سعر</w:t>
      </w:r>
      <w:proofErr w:type="gramEnd"/>
      <w:r w:rsidRPr="008E36F1">
        <w:rPr>
          <w:rFonts w:ascii="Simplified Arabic" w:hAnsi="Simplified Arabic" w:cs="Simplified Arabic"/>
          <w:b/>
          <w:bCs/>
          <w:color w:val="000000" w:themeColor="text1"/>
          <w:sz w:val="26"/>
          <w:szCs w:val="26"/>
          <w:rtl/>
          <w:lang w:bidi="ar-IQ"/>
        </w:rPr>
        <w:t xml:space="preserve"> بيع كل وحدة من الوحدات المنتجة وذلك على النحو الآتي:</w:t>
      </w:r>
    </w:p>
    <w:p w:rsidR="00532826" w:rsidRPr="008E36F1" w:rsidRDefault="00532826" w:rsidP="00A253DD">
      <w:pPr>
        <w:pStyle w:val="ListParagraph"/>
        <w:numPr>
          <w:ilvl w:val="0"/>
          <w:numId w:val="7"/>
        </w:numPr>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سعر بيع كل وحدة منتجة من ( المقرنص ) محسوبة بالمتر المربع منه بمبلغ (7000) دينار .</w:t>
      </w:r>
    </w:p>
    <w:p w:rsidR="00532826" w:rsidRPr="008E36F1" w:rsidRDefault="00532826" w:rsidP="00A253DD">
      <w:pPr>
        <w:pStyle w:val="ListParagraph"/>
        <w:numPr>
          <w:ilvl w:val="0"/>
          <w:numId w:val="7"/>
        </w:numPr>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سعر بيع كل وحدة منتجة من ( البلوك ) محسوبة بالقطعة الواحدة منه بمبلغ (700) دينار .</w:t>
      </w:r>
    </w:p>
    <w:p w:rsidR="00532826" w:rsidRPr="008E36F1" w:rsidRDefault="00532826" w:rsidP="00A253DD">
      <w:pPr>
        <w:pStyle w:val="ListParagraph"/>
        <w:numPr>
          <w:ilvl w:val="0"/>
          <w:numId w:val="7"/>
        </w:numPr>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 xml:space="preserve">سعر بيع كل وحدة منتجة من قالب الرصيف الجانبي ( </w:t>
      </w:r>
      <w:proofErr w:type="spellStart"/>
      <w:r w:rsidRPr="008E36F1">
        <w:rPr>
          <w:rFonts w:ascii="Simplified Arabic" w:hAnsi="Simplified Arabic" w:cs="Simplified Arabic"/>
          <w:color w:val="000000" w:themeColor="text1"/>
          <w:sz w:val="26"/>
          <w:szCs w:val="26"/>
          <w:rtl/>
          <w:lang w:bidi="ar-IQ"/>
        </w:rPr>
        <w:t>الكربستون</w:t>
      </w:r>
      <w:proofErr w:type="spellEnd"/>
      <w:r w:rsidRPr="008E36F1">
        <w:rPr>
          <w:rFonts w:ascii="Simplified Arabic" w:hAnsi="Simplified Arabic" w:cs="Simplified Arabic"/>
          <w:color w:val="000000" w:themeColor="text1"/>
          <w:sz w:val="26"/>
          <w:szCs w:val="26"/>
          <w:rtl/>
          <w:lang w:bidi="ar-IQ"/>
        </w:rPr>
        <w:t xml:space="preserve"> ) محسوبة بالقطعة الواحدة منه بمبلغ (3000) دينار .</w:t>
      </w:r>
    </w:p>
    <w:p w:rsidR="00532826" w:rsidRPr="008E36F1" w:rsidRDefault="00532826" w:rsidP="00A253DD">
      <w:pPr>
        <w:spacing w:after="0" w:line="240" w:lineRule="auto"/>
        <w:jc w:val="both"/>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 xml:space="preserve">     د – اجمالي تكاليف التشغيل الثابتة , التي تم تقديرها بـ ( 192,182,272 ) دينار</w:t>
      </w:r>
      <w:r w:rsidRPr="008E36F1">
        <w:rPr>
          <w:rFonts w:ascii="Simplified Arabic" w:hAnsi="Simplified Arabic" w:cs="Simplified Arabic"/>
          <w:color w:val="000000" w:themeColor="text1"/>
          <w:sz w:val="26"/>
          <w:szCs w:val="26"/>
          <w:rtl/>
          <w:lang w:bidi="ar-IQ"/>
        </w:rPr>
        <w:t xml:space="preserve"> .</w:t>
      </w:r>
    </w:p>
    <w:p w:rsidR="00532826" w:rsidRPr="008E36F1" w:rsidRDefault="00532826" w:rsidP="00A253DD">
      <w:pPr>
        <w:pStyle w:val="ListParagraph"/>
        <w:numPr>
          <w:ilvl w:val="0"/>
          <w:numId w:val="7"/>
        </w:numPr>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ولحساب نقطة التعادل يتم استخراج متوسط نسبة عائد المساهمة بحسب ما هو مبين في الجدول رقم (</w:t>
      </w:r>
      <w:r w:rsidR="007F4CBD" w:rsidRPr="008E36F1">
        <w:rPr>
          <w:rFonts w:ascii="Simplified Arabic" w:hAnsi="Simplified Arabic" w:cs="Simplified Arabic"/>
          <w:color w:val="000000" w:themeColor="text1"/>
          <w:sz w:val="26"/>
          <w:szCs w:val="26"/>
          <w:rtl/>
          <w:lang w:bidi="ar-IQ"/>
        </w:rPr>
        <w:t>23</w:t>
      </w:r>
      <w:r w:rsidRPr="008E36F1">
        <w:rPr>
          <w:rFonts w:ascii="Simplified Arabic" w:hAnsi="Simplified Arabic" w:cs="Simplified Arabic"/>
          <w:color w:val="000000" w:themeColor="text1"/>
          <w:sz w:val="26"/>
          <w:szCs w:val="26"/>
          <w:rtl/>
          <w:lang w:bidi="ar-IQ"/>
        </w:rPr>
        <w:t>) .</w:t>
      </w:r>
    </w:p>
    <w:p w:rsidR="00765D74" w:rsidRPr="008E36F1" w:rsidRDefault="00765D74" w:rsidP="00A253DD">
      <w:pPr>
        <w:spacing w:after="0" w:line="240" w:lineRule="auto"/>
        <w:jc w:val="both"/>
        <w:rPr>
          <w:rFonts w:ascii="Simplified Arabic" w:hAnsi="Simplified Arabic" w:cs="Simplified Arabic"/>
          <w:color w:val="000000" w:themeColor="text1"/>
          <w:sz w:val="26"/>
          <w:szCs w:val="26"/>
          <w:rtl/>
          <w:lang w:bidi="ar-IQ"/>
        </w:rPr>
      </w:pPr>
    </w:p>
    <w:p w:rsidR="00765D74" w:rsidRPr="008E36F1" w:rsidRDefault="00765D74" w:rsidP="00A253DD">
      <w:pPr>
        <w:spacing w:after="0" w:line="240" w:lineRule="auto"/>
        <w:jc w:val="both"/>
        <w:rPr>
          <w:rFonts w:ascii="Simplified Arabic" w:hAnsi="Simplified Arabic" w:cs="Simplified Arabic"/>
          <w:color w:val="000000" w:themeColor="text1"/>
          <w:sz w:val="26"/>
          <w:szCs w:val="26"/>
          <w:rtl/>
          <w:lang w:bidi="ar-IQ"/>
        </w:rPr>
      </w:pPr>
    </w:p>
    <w:p w:rsidR="00532826" w:rsidRPr="008E36F1" w:rsidRDefault="00532826" w:rsidP="00A253DD">
      <w:pPr>
        <w:spacing w:after="0" w:line="240" w:lineRule="auto"/>
        <w:jc w:val="center"/>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جدول (</w:t>
      </w:r>
      <w:r w:rsidR="007F4CBD" w:rsidRPr="008E36F1">
        <w:rPr>
          <w:rFonts w:ascii="Simplified Arabic" w:hAnsi="Simplified Arabic" w:cs="Simplified Arabic"/>
          <w:b/>
          <w:bCs/>
          <w:color w:val="000000" w:themeColor="text1"/>
          <w:sz w:val="26"/>
          <w:szCs w:val="26"/>
          <w:rtl/>
          <w:lang w:bidi="ar-IQ"/>
        </w:rPr>
        <w:t>23</w:t>
      </w:r>
      <w:r w:rsidRPr="008E36F1">
        <w:rPr>
          <w:rFonts w:ascii="Simplified Arabic" w:hAnsi="Simplified Arabic" w:cs="Simplified Arabic"/>
          <w:b/>
          <w:bCs/>
          <w:color w:val="000000" w:themeColor="text1"/>
          <w:sz w:val="26"/>
          <w:szCs w:val="26"/>
          <w:rtl/>
          <w:lang w:bidi="ar-IQ"/>
        </w:rPr>
        <w:t>)</w:t>
      </w:r>
    </w:p>
    <w:p w:rsidR="00532826" w:rsidRPr="008E36F1" w:rsidRDefault="00532826" w:rsidP="00A253DD">
      <w:pPr>
        <w:spacing w:after="0" w:line="240" w:lineRule="auto"/>
        <w:jc w:val="center"/>
        <w:rPr>
          <w:rFonts w:ascii="Simplified Arabic" w:hAnsi="Simplified Arabic" w:cs="Simplified Arabic"/>
          <w:b/>
          <w:bCs/>
          <w:color w:val="000000" w:themeColor="text1"/>
          <w:sz w:val="26"/>
          <w:szCs w:val="26"/>
          <w:lang w:bidi="ar-IQ"/>
        </w:rPr>
      </w:pPr>
      <w:r w:rsidRPr="008E36F1">
        <w:rPr>
          <w:rFonts w:ascii="Simplified Arabic" w:hAnsi="Simplified Arabic" w:cs="Simplified Arabic"/>
          <w:b/>
          <w:bCs/>
          <w:color w:val="000000" w:themeColor="text1"/>
          <w:sz w:val="26"/>
          <w:szCs w:val="26"/>
          <w:rtl/>
          <w:lang w:bidi="ar-IQ"/>
        </w:rPr>
        <w:t>خطوات احتساب متوسط نسبة عائد المساهمة ومتطلباته</w:t>
      </w:r>
    </w:p>
    <w:p w:rsidR="00532826" w:rsidRPr="008E36F1" w:rsidRDefault="00532826" w:rsidP="00A253DD">
      <w:pPr>
        <w:spacing w:after="0" w:line="240" w:lineRule="auto"/>
        <w:jc w:val="right"/>
        <w:rPr>
          <w:rFonts w:ascii="Simplified Arabic" w:hAnsi="Simplified Arabic" w:cs="Simplified Arabic"/>
          <w:color w:val="000000" w:themeColor="text1"/>
          <w:sz w:val="24"/>
          <w:szCs w:val="24"/>
          <w:rtl/>
          <w:lang w:bidi="ar-IQ"/>
        </w:rPr>
      </w:pPr>
      <w:r w:rsidRPr="008E36F1">
        <w:rPr>
          <w:rFonts w:ascii="Simplified Arabic" w:hAnsi="Simplified Arabic" w:cs="Simplified Arabic"/>
          <w:color w:val="000000" w:themeColor="text1"/>
          <w:sz w:val="24"/>
          <w:szCs w:val="24"/>
          <w:rtl/>
          <w:lang w:bidi="ar-IQ"/>
        </w:rPr>
        <w:t>(المبلغ الف دينار)</w:t>
      </w:r>
    </w:p>
    <w:tbl>
      <w:tblPr>
        <w:tblStyle w:val="TableGrid"/>
        <w:bidiVisual/>
        <w:tblW w:w="8809" w:type="dxa"/>
        <w:jc w:val="center"/>
        <w:tblInd w:w="383" w:type="dxa"/>
        <w:shd w:val="clear" w:color="auto" w:fill="FFFFFF" w:themeFill="background1"/>
        <w:tblLayout w:type="fixed"/>
        <w:tblLook w:val="04A0" w:firstRow="1" w:lastRow="0" w:firstColumn="1" w:lastColumn="0" w:noHBand="0" w:noVBand="1"/>
      </w:tblPr>
      <w:tblGrid>
        <w:gridCol w:w="884"/>
        <w:gridCol w:w="1112"/>
        <w:gridCol w:w="695"/>
        <w:gridCol w:w="834"/>
        <w:gridCol w:w="973"/>
        <w:gridCol w:w="974"/>
        <w:gridCol w:w="1112"/>
        <w:gridCol w:w="973"/>
        <w:gridCol w:w="1252"/>
      </w:tblGrid>
      <w:tr w:rsidR="008E36F1" w:rsidRPr="008E36F1" w:rsidTr="004D1EDD">
        <w:trPr>
          <w:trHeight w:val="334"/>
          <w:jc w:val="center"/>
        </w:trPr>
        <w:tc>
          <w:tcPr>
            <w:tcW w:w="884" w:type="dxa"/>
            <w:vMerge w:val="restart"/>
            <w:tcBorders>
              <w:top w:val="double" w:sz="4" w:space="0" w:color="002060"/>
              <w:left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المنتج</w:t>
            </w:r>
          </w:p>
        </w:tc>
        <w:tc>
          <w:tcPr>
            <w:tcW w:w="111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1</w:t>
            </w:r>
          </w:p>
        </w:tc>
        <w:tc>
          <w:tcPr>
            <w:tcW w:w="695"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2</w:t>
            </w:r>
          </w:p>
        </w:tc>
        <w:tc>
          <w:tcPr>
            <w:tcW w:w="834"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3</w:t>
            </w:r>
          </w:p>
        </w:tc>
        <w:tc>
          <w:tcPr>
            <w:tcW w:w="973"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4</w:t>
            </w:r>
          </w:p>
        </w:tc>
        <w:tc>
          <w:tcPr>
            <w:tcW w:w="974"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5</w:t>
            </w:r>
          </w:p>
        </w:tc>
        <w:tc>
          <w:tcPr>
            <w:tcW w:w="111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6</w:t>
            </w:r>
          </w:p>
        </w:tc>
        <w:tc>
          <w:tcPr>
            <w:tcW w:w="973"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7</w:t>
            </w:r>
          </w:p>
        </w:tc>
        <w:tc>
          <w:tcPr>
            <w:tcW w:w="125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8</w:t>
            </w:r>
          </w:p>
        </w:tc>
      </w:tr>
      <w:tr w:rsidR="008E36F1" w:rsidRPr="008E36F1" w:rsidTr="004D1EDD">
        <w:trPr>
          <w:trHeight w:val="1037"/>
          <w:jc w:val="center"/>
        </w:trPr>
        <w:tc>
          <w:tcPr>
            <w:tcW w:w="884" w:type="dxa"/>
            <w:vMerge/>
            <w:tcBorders>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p>
        </w:tc>
        <w:tc>
          <w:tcPr>
            <w:tcW w:w="111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عدد الوحدات المباعة في السنة 1</w:t>
            </w:r>
          </w:p>
          <w:p w:rsidR="00532826" w:rsidRPr="008E36F1" w:rsidRDefault="00532826" w:rsidP="00A253DD">
            <w:pPr>
              <w:jc w:val="center"/>
              <w:rPr>
                <w:rFonts w:ascii="Simplified Arabic" w:hAnsi="Simplified Arabic" w:cs="Simplified Arabic"/>
                <w:b/>
                <w:bCs/>
                <w:color w:val="000000" w:themeColor="text1"/>
                <w:rtl/>
                <w:lang w:bidi="ar-IQ"/>
              </w:rPr>
            </w:pPr>
          </w:p>
        </w:tc>
        <w:tc>
          <w:tcPr>
            <w:tcW w:w="695"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 xml:space="preserve">سعر </w:t>
            </w:r>
            <w:proofErr w:type="gramStart"/>
            <w:r w:rsidRPr="008E36F1">
              <w:rPr>
                <w:rFonts w:ascii="Simplified Arabic" w:hAnsi="Simplified Arabic" w:cs="Simplified Arabic"/>
                <w:b/>
                <w:bCs/>
                <w:color w:val="000000" w:themeColor="text1"/>
                <w:rtl/>
                <w:lang w:bidi="ar-IQ"/>
              </w:rPr>
              <w:t>بيع</w:t>
            </w:r>
            <w:proofErr w:type="gramEnd"/>
            <w:r w:rsidRPr="008E36F1">
              <w:rPr>
                <w:rFonts w:ascii="Simplified Arabic" w:hAnsi="Simplified Arabic" w:cs="Simplified Arabic"/>
                <w:b/>
                <w:bCs/>
                <w:color w:val="000000" w:themeColor="text1"/>
                <w:rtl/>
                <w:lang w:bidi="ar-IQ"/>
              </w:rPr>
              <w:t xml:space="preserve"> الوحدة</w:t>
            </w:r>
          </w:p>
          <w:p w:rsidR="00532826" w:rsidRPr="008E36F1" w:rsidRDefault="00532826" w:rsidP="00A253DD">
            <w:pPr>
              <w:jc w:val="center"/>
              <w:rPr>
                <w:rFonts w:ascii="Simplified Arabic" w:hAnsi="Simplified Arabic" w:cs="Simplified Arabic"/>
                <w:b/>
                <w:bCs/>
                <w:color w:val="000000" w:themeColor="text1"/>
                <w:rtl/>
                <w:lang w:bidi="ar-IQ"/>
              </w:rPr>
            </w:pPr>
          </w:p>
        </w:tc>
        <w:tc>
          <w:tcPr>
            <w:tcW w:w="834"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التكلفة المتغيرة للوحدة</w:t>
            </w:r>
          </w:p>
          <w:p w:rsidR="00532826" w:rsidRPr="008E36F1" w:rsidRDefault="00532826" w:rsidP="00A253DD">
            <w:pPr>
              <w:jc w:val="center"/>
              <w:rPr>
                <w:rFonts w:ascii="Simplified Arabic" w:hAnsi="Simplified Arabic" w:cs="Simplified Arabic"/>
                <w:b/>
                <w:bCs/>
                <w:color w:val="000000" w:themeColor="text1"/>
                <w:rtl/>
                <w:lang w:bidi="ar-IQ"/>
              </w:rPr>
            </w:pPr>
          </w:p>
        </w:tc>
        <w:tc>
          <w:tcPr>
            <w:tcW w:w="973"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عائد المساهمة للوحدة</w:t>
            </w:r>
          </w:p>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(2-3)</w:t>
            </w:r>
          </w:p>
        </w:tc>
        <w:tc>
          <w:tcPr>
            <w:tcW w:w="974"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proofErr w:type="gramStart"/>
            <w:r w:rsidRPr="008E36F1">
              <w:rPr>
                <w:rFonts w:ascii="Simplified Arabic" w:hAnsi="Simplified Arabic" w:cs="Simplified Arabic"/>
                <w:b/>
                <w:bCs/>
                <w:color w:val="000000" w:themeColor="text1"/>
                <w:rtl/>
                <w:lang w:bidi="ar-IQ"/>
              </w:rPr>
              <w:t>نسبة</w:t>
            </w:r>
            <w:proofErr w:type="gramEnd"/>
            <w:r w:rsidRPr="008E36F1">
              <w:rPr>
                <w:rFonts w:ascii="Simplified Arabic" w:hAnsi="Simplified Arabic" w:cs="Simplified Arabic"/>
                <w:b/>
                <w:bCs/>
                <w:color w:val="000000" w:themeColor="text1"/>
                <w:rtl/>
                <w:lang w:bidi="ar-IQ"/>
              </w:rPr>
              <w:t xml:space="preserve"> عائد المساهمة</w:t>
            </w:r>
          </w:p>
          <w:p w:rsidR="00532826" w:rsidRPr="008E36F1" w:rsidRDefault="00532826" w:rsidP="00A253DD">
            <w:pPr>
              <w:jc w:val="center"/>
              <w:rPr>
                <w:rFonts w:ascii="Simplified Arabic" w:hAnsi="Simplified Arabic" w:cs="Simplified Arabic"/>
                <w:b/>
                <w:bCs/>
                <w:color w:val="000000" w:themeColor="text1"/>
                <w:rtl/>
                <w:lang w:bidi="ar-IQ"/>
              </w:rPr>
            </w:pPr>
          </w:p>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(4÷2)</w:t>
            </w:r>
          </w:p>
        </w:tc>
        <w:tc>
          <w:tcPr>
            <w:tcW w:w="111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ايرادات المبيعات</w:t>
            </w:r>
          </w:p>
          <w:p w:rsidR="00532826" w:rsidRPr="008E36F1" w:rsidRDefault="00532826" w:rsidP="00A253DD">
            <w:pPr>
              <w:jc w:val="center"/>
              <w:rPr>
                <w:rFonts w:ascii="Simplified Arabic" w:hAnsi="Simplified Arabic" w:cs="Simplified Arabic"/>
                <w:b/>
                <w:bCs/>
                <w:color w:val="000000" w:themeColor="text1"/>
                <w:rtl/>
                <w:lang w:bidi="ar-IQ"/>
              </w:rPr>
            </w:pPr>
          </w:p>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 xml:space="preserve"> (1×2)</w:t>
            </w:r>
          </w:p>
        </w:tc>
        <w:tc>
          <w:tcPr>
            <w:tcW w:w="973"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الوزن النسبي للمنتج من الايرادات</w:t>
            </w:r>
          </w:p>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(6÷مج6)</w:t>
            </w:r>
          </w:p>
        </w:tc>
        <w:tc>
          <w:tcPr>
            <w:tcW w:w="125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متوسط الوزن النسبي للمنتج في عائد المساهمة</w:t>
            </w:r>
          </w:p>
          <w:p w:rsidR="00532826" w:rsidRPr="008E36F1" w:rsidRDefault="00532826" w:rsidP="00A253DD">
            <w:pPr>
              <w:jc w:val="center"/>
              <w:rPr>
                <w:rFonts w:ascii="Simplified Arabic" w:hAnsi="Simplified Arabic" w:cs="Simplified Arabic"/>
                <w:b/>
                <w:bCs/>
                <w:color w:val="000000" w:themeColor="text1"/>
                <w:rtl/>
                <w:lang w:bidi="ar-IQ"/>
              </w:rPr>
            </w:pPr>
            <w:r w:rsidRPr="008E36F1">
              <w:rPr>
                <w:rFonts w:ascii="Simplified Arabic" w:hAnsi="Simplified Arabic" w:cs="Simplified Arabic"/>
                <w:b/>
                <w:bCs/>
                <w:color w:val="000000" w:themeColor="text1"/>
                <w:rtl/>
                <w:lang w:bidi="ar-IQ"/>
              </w:rPr>
              <w:t>(5×7)</w:t>
            </w:r>
          </w:p>
        </w:tc>
      </w:tr>
      <w:tr w:rsidR="008E36F1" w:rsidRPr="008E36F1" w:rsidTr="004D1EDD">
        <w:trPr>
          <w:trHeight w:val="311"/>
          <w:jc w:val="center"/>
        </w:trPr>
        <w:tc>
          <w:tcPr>
            <w:tcW w:w="884"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المقرنص</w:t>
            </w:r>
          </w:p>
        </w:tc>
        <w:tc>
          <w:tcPr>
            <w:tcW w:w="111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53865</w:t>
            </w:r>
          </w:p>
        </w:tc>
        <w:tc>
          <w:tcPr>
            <w:tcW w:w="695"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7</w:t>
            </w:r>
          </w:p>
        </w:tc>
        <w:tc>
          <w:tcPr>
            <w:tcW w:w="834"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4.759</w:t>
            </w:r>
          </w:p>
        </w:tc>
        <w:tc>
          <w:tcPr>
            <w:tcW w:w="973"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2.241</w:t>
            </w:r>
          </w:p>
        </w:tc>
        <w:tc>
          <w:tcPr>
            <w:tcW w:w="974"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0.32</w:t>
            </w:r>
          </w:p>
        </w:tc>
        <w:tc>
          <w:tcPr>
            <w:tcW w:w="111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377,055</w:t>
            </w:r>
          </w:p>
        </w:tc>
        <w:tc>
          <w:tcPr>
            <w:tcW w:w="973"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18.9%</w:t>
            </w:r>
          </w:p>
        </w:tc>
        <w:tc>
          <w:tcPr>
            <w:tcW w:w="125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6</w:t>
            </w:r>
          </w:p>
        </w:tc>
      </w:tr>
      <w:tr w:rsidR="008E36F1" w:rsidRPr="008E36F1" w:rsidTr="004D1EDD">
        <w:trPr>
          <w:trHeight w:val="311"/>
          <w:jc w:val="center"/>
        </w:trPr>
        <w:tc>
          <w:tcPr>
            <w:tcW w:w="884"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البلوك</w:t>
            </w:r>
          </w:p>
        </w:tc>
        <w:tc>
          <w:tcPr>
            <w:tcW w:w="111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1755000</w:t>
            </w:r>
          </w:p>
        </w:tc>
        <w:tc>
          <w:tcPr>
            <w:tcW w:w="695"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0.7</w:t>
            </w:r>
          </w:p>
        </w:tc>
        <w:tc>
          <w:tcPr>
            <w:tcW w:w="834"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0.5</w:t>
            </w:r>
          </w:p>
        </w:tc>
        <w:tc>
          <w:tcPr>
            <w:tcW w:w="973"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0.2</w:t>
            </w:r>
          </w:p>
        </w:tc>
        <w:tc>
          <w:tcPr>
            <w:tcW w:w="974"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0.285</w:t>
            </w:r>
          </w:p>
        </w:tc>
        <w:tc>
          <w:tcPr>
            <w:tcW w:w="111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1,228,500</w:t>
            </w:r>
          </w:p>
        </w:tc>
        <w:tc>
          <w:tcPr>
            <w:tcW w:w="973"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61.6%</w:t>
            </w:r>
          </w:p>
        </w:tc>
        <w:tc>
          <w:tcPr>
            <w:tcW w:w="125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17.55</w:t>
            </w:r>
          </w:p>
        </w:tc>
      </w:tr>
      <w:tr w:rsidR="008E36F1" w:rsidRPr="008E36F1" w:rsidTr="004D1EDD">
        <w:trPr>
          <w:trHeight w:val="311"/>
          <w:jc w:val="center"/>
        </w:trPr>
        <w:tc>
          <w:tcPr>
            <w:tcW w:w="884"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proofErr w:type="spellStart"/>
            <w:r w:rsidRPr="008E36F1">
              <w:rPr>
                <w:rFonts w:ascii="Simplified Arabic" w:hAnsi="Simplified Arabic" w:cs="Simplified Arabic"/>
                <w:b/>
                <w:bCs/>
                <w:color w:val="000000" w:themeColor="text1"/>
                <w:sz w:val="20"/>
                <w:szCs w:val="20"/>
                <w:rtl/>
                <w:lang w:bidi="ar-IQ"/>
              </w:rPr>
              <w:t>الكربستون</w:t>
            </w:r>
            <w:proofErr w:type="spellEnd"/>
          </w:p>
        </w:tc>
        <w:tc>
          <w:tcPr>
            <w:tcW w:w="111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129600</w:t>
            </w:r>
          </w:p>
        </w:tc>
        <w:tc>
          <w:tcPr>
            <w:tcW w:w="695"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3</w:t>
            </w:r>
          </w:p>
        </w:tc>
        <w:tc>
          <w:tcPr>
            <w:tcW w:w="834"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1.248</w:t>
            </w:r>
          </w:p>
        </w:tc>
        <w:tc>
          <w:tcPr>
            <w:tcW w:w="973"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1.752</w:t>
            </w:r>
          </w:p>
        </w:tc>
        <w:tc>
          <w:tcPr>
            <w:tcW w:w="974"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0.584</w:t>
            </w:r>
          </w:p>
        </w:tc>
        <w:tc>
          <w:tcPr>
            <w:tcW w:w="111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388,800</w:t>
            </w:r>
          </w:p>
        </w:tc>
        <w:tc>
          <w:tcPr>
            <w:tcW w:w="973"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19.5%</w:t>
            </w:r>
          </w:p>
        </w:tc>
        <w:tc>
          <w:tcPr>
            <w:tcW w:w="125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11.39</w:t>
            </w:r>
          </w:p>
        </w:tc>
      </w:tr>
      <w:tr w:rsidR="008E36F1" w:rsidRPr="008E36F1" w:rsidTr="004D1EDD">
        <w:trPr>
          <w:trHeight w:val="311"/>
          <w:jc w:val="center"/>
        </w:trPr>
        <w:tc>
          <w:tcPr>
            <w:tcW w:w="884"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الاجمالي</w:t>
            </w:r>
          </w:p>
        </w:tc>
        <w:tc>
          <w:tcPr>
            <w:tcW w:w="111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p>
        </w:tc>
        <w:tc>
          <w:tcPr>
            <w:tcW w:w="695"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p>
        </w:tc>
        <w:tc>
          <w:tcPr>
            <w:tcW w:w="834"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p>
        </w:tc>
        <w:tc>
          <w:tcPr>
            <w:tcW w:w="973"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p>
        </w:tc>
        <w:tc>
          <w:tcPr>
            <w:tcW w:w="974"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p>
        </w:tc>
        <w:tc>
          <w:tcPr>
            <w:tcW w:w="111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1,994,355</w:t>
            </w:r>
          </w:p>
        </w:tc>
        <w:tc>
          <w:tcPr>
            <w:tcW w:w="973"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100%</w:t>
            </w:r>
          </w:p>
        </w:tc>
        <w:tc>
          <w:tcPr>
            <w:tcW w:w="1252" w:type="dxa"/>
            <w:tcBorders>
              <w:top w:val="double" w:sz="4" w:space="0" w:color="002060"/>
              <w:left w:val="double" w:sz="4" w:space="0" w:color="002060"/>
              <w:bottom w:val="double" w:sz="4" w:space="0" w:color="002060"/>
              <w:right w:val="double" w:sz="4" w:space="0" w:color="002060"/>
            </w:tcBorders>
            <w:shd w:val="clear" w:color="auto" w:fill="FFFFFF" w:themeFill="background1"/>
            <w:vAlign w:val="center"/>
          </w:tcPr>
          <w:p w:rsidR="00532826" w:rsidRPr="008E36F1" w:rsidRDefault="00532826" w:rsidP="00A253DD">
            <w:pPr>
              <w:jc w:val="center"/>
              <w:rPr>
                <w:rFonts w:ascii="Simplified Arabic" w:hAnsi="Simplified Arabic" w:cs="Simplified Arabic"/>
                <w:b/>
                <w:bCs/>
                <w:color w:val="000000" w:themeColor="text1"/>
                <w:sz w:val="20"/>
                <w:szCs w:val="20"/>
                <w:rtl/>
                <w:lang w:bidi="ar-IQ"/>
              </w:rPr>
            </w:pPr>
            <w:r w:rsidRPr="008E36F1">
              <w:rPr>
                <w:rFonts w:ascii="Simplified Arabic" w:hAnsi="Simplified Arabic" w:cs="Simplified Arabic"/>
                <w:b/>
                <w:bCs/>
                <w:color w:val="000000" w:themeColor="text1"/>
                <w:sz w:val="20"/>
                <w:szCs w:val="20"/>
                <w:rtl/>
                <w:lang w:bidi="ar-IQ"/>
              </w:rPr>
              <w:t>34.94</w:t>
            </w:r>
          </w:p>
        </w:tc>
      </w:tr>
    </w:tbl>
    <w:p w:rsidR="00532826" w:rsidRPr="008E36F1" w:rsidRDefault="00532826" w:rsidP="00A253DD">
      <w:pPr>
        <w:spacing w:after="0" w:line="240" w:lineRule="auto"/>
        <w:jc w:val="center"/>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المصدر(اعداد الباحث بالاعتماد على بيانات المشروع)</w:t>
      </w:r>
    </w:p>
    <w:p w:rsidR="00532826" w:rsidRPr="008E36F1" w:rsidRDefault="00532826" w:rsidP="00A253DD">
      <w:pPr>
        <w:pStyle w:val="ListParagraph"/>
        <w:numPr>
          <w:ilvl w:val="0"/>
          <w:numId w:val="7"/>
        </w:numPr>
        <w:spacing w:after="0" w:line="240" w:lineRule="auto"/>
        <w:ind w:left="0" w:firstLine="0"/>
        <w:rPr>
          <w:rFonts w:ascii="Simplified Arabic" w:hAnsi="Simplified Arabic" w:cs="Simplified Arabic"/>
          <w:color w:val="000000" w:themeColor="text1"/>
          <w:sz w:val="24"/>
          <w:szCs w:val="24"/>
          <w:lang w:bidi="ar-IQ"/>
        </w:rPr>
      </w:pPr>
      <w:r w:rsidRPr="008E36F1">
        <w:rPr>
          <w:rFonts w:ascii="Simplified Arabic" w:hAnsi="Simplified Arabic" w:cs="Simplified Arabic"/>
          <w:color w:val="000000" w:themeColor="text1"/>
          <w:sz w:val="24"/>
          <w:szCs w:val="24"/>
          <w:rtl/>
          <w:lang w:bidi="ar-IQ"/>
        </w:rPr>
        <w:t>القوانين المستخدمة في الجدول بالاعتماد على مصدر (محمد علي ابراهيم العامري , الادارة المالية , ط1, المكتبة العالمية للكتاب الجامعي , بيروت , 2001., ص239) .</w:t>
      </w:r>
    </w:p>
    <w:tbl>
      <w:tblPr>
        <w:tblpPr w:leftFromText="180" w:rightFromText="180" w:vertAnchor="text" w:horzAnchor="margin" w:tblpXSpec="center" w:tblpY="345"/>
        <w:tblOverlap w:val="never"/>
        <w:bidiVisual/>
        <w:tblW w:w="2065" w:type="dxa"/>
        <w:tblLook w:val="01E0" w:firstRow="1" w:lastRow="1" w:firstColumn="1" w:lastColumn="1" w:noHBand="0" w:noVBand="0"/>
      </w:tblPr>
      <w:tblGrid>
        <w:gridCol w:w="2065"/>
      </w:tblGrid>
      <w:tr w:rsidR="008E36F1" w:rsidRPr="008E36F1" w:rsidTr="00765D74">
        <w:trPr>
          <w:trHeight w:val="83"/>
        </w:trPr>
        <w:tc>
          <w:tcPr>
            <w:tcW w:w="2065" w:type="dxa"/>
            <w:tcBorders>
              <w:bottom w:val="single" w:sz="4" w:space="0" w:color="auto"/>
            </w:tcBorders>
            <w:shd w:val="clear" w:color="auto" w:fill="auto"/>
            <w:vAlign w:val="center"/>
          </w:tcPr>
          <w:p w:rsidR="00765D74" w:rsidRPr="008E36F1" w:rsidRDefault="00765D74" w:rsidP="00A253DD">
            <w:pPr>
              <w:pStyle w:val="msonormalcxspmiddle"/>
              <w:bidi/>
              <w:spacing w:before="0" w:beforeAutospacing="0" w:after="0" w:afterAutospacing="0"/>
              <w:jc w:val="center"/>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lastRenderedPageBreak/>
              <w:t>192,182,272</w:t>
            </w:r>
          </w:p>
        </w:tc>
      </w:tr>
      <w:tr w:rsidR="008E36F1" w:rsidRPr="008E36F1" w:rsidTr="00765D74">
        <w:trPr>
          <w:trHeight w:val="139"/>
        </w:trPr>
        <w:tc>
          <w:tcPr>
            <w:tcW w:w="2065" w:type="dxa"/>
            <w:tcBorders>
              <w:top w:val="single" w:sz="4" w:space="0" w:color="auto"/>
            </w:tcBorders>
            <w:shd w:val="clear" w:color="auto" w:fill="auto"/>
            <w:vAlign w:val="center"/>
          </w:tcPr>
          <w:p w:rsidR="00765D74" w:rsidRPr="008E36F1" w:rsidRDefault="00765D74" w:rsidP="00A253DD">
            <w:pPr>
              <w:spacing w:after="0" w:line="240" w:lineRule="auto"/>
              <w:jc w:val="center"/>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34.94</w:t>
            </w:r>
          </w:p>
        </w:tc>
      </w:tr>
    </w:tbl>
    <w:p w:rsidR="00532826" w:rsidRPr="008E36F1" w:rsidRDefault="00532826" w:rsidP="00A253DD">
      <w:pPr>
        <w:spacing w:after="0" w:line="240" w:lineRule="auto"/>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نقطة التعادل بالنقود = </w:t>
      </w:r>
      <m:oMath>
        <m:f>
          <m:fPr>
            <m:ctrlPr>
              <w:rPr>
                <w:rFonts w:ascii="Cambria Math" w:hAnsi="Cambria Math" w:cs="Simplified Arabic"/>
                <w:color w:val="000000" w:themeColor="text1"/>
                <w:sz w:val="26"/>
                <w:szCs w:val="26"/>
                <w:lang w:bidi="ar-IQ"/>
              </w:rPr>
            </m:ctrlPr>
          </m:fPr>
          <m:num>
            <m:r>
              <m:rPr>
                <m:sty m:val="p"/>
              </m:rPr>
              <w:rPr>
                <w:rFonts w:ascii="Cambria Math" w:hAnsi="Cambria Math" w:cs="Simplified Arabic"/>
                <w:color w:val="000000" w:themeColor="text1"/>
                <w:sz w:val="26"/>
                <w:szCs w:val="26"/>
                <w:rtl/>
                <w:lang w:bidi="ar-IQ"/>
              </w:rPr>
              <m:t>الثابتة</m:t>
            </m:r>
            <m:r>
              <m:rPr>
                <m:sty m:val="p"/>
              </m:rPr>
              <w:rPr>
                <w:rFonts w:ascii="Cambria Math" w:hAnsi="Cambria Math" w:cs="Simplified Arabic"/>
                <w:color w:val="000000" w:themeColor="text1"/>
                <w:sz w:val="26"/>
                <w:szCs w:val="26"/>
                <w:lang w:bidi="ar-IQ"/>
              </w:rPr>
              <m:t xml:space="preserve"> </m:t>
            </m:r>
            <m:r>
              <m:rPr>
                <m:sty m:val="p"/>
              </m:rPr>
              <w:rPr>
                <w:rFonts w:ascii="Cambria Math" w:hAnsi="Cambria Math" w:cs="Simplified Arabic"/>
                <w:color w:val="000000" w:themeColor="text1"/>
                <w:sz w:val="26"/>
                <w:szCs w:val="26"/>
                <w:rtl/>
                <w:lang w:bidi="ar-IQ"/>
              </w:rPr>
              <m:t>التكاليف</m:t>
            </m:r>
            <m:r>
              <m:rPr>
                <m:sty m:val="p"/>
              </m:rPr>
              <w:rPr>
                <w:rFonts w:ascii="Cambria Math" w:hAnsi="Cambria Math" w:cs="Simplified Arabic"/>
                <w:color w:val="000000" w:themeColor="text1"/>
                <w:sz w:val="26"/>
                <w:szCs w:val="26"/>
                <w:lang w:bidi="ar-IQ"/>
              </w:rPr>
              <m:t xml:space="preserve"> </m:t>
            </m:r>
            <m:r>
              <m:rPr>
                <m:sty m:val="p"/>
              </m:rPr>
              <w:rPr>
                <w:rFonts w:ascii="Cambria Math" w:hAnsi="Cambria Math" w:cs="Simplified Arabic"/>
                <w:color w:val="000000" w:themeColor="text1"/>
                <w:sz w:val="26"/>
                <w:szCs w:val="26"/>
                <w:rtl/>
                <w:lang w:bidi="ar-IQ"/>
              </w:rPr>
              <m:t>اجمالي</m:t>
            </m:r>
            <m:r>
              <m:rPr>
                <m:sty m:val="p"/>
              </m:rPr>
              <w:rPr>
                <w:rFonts w:ascii="Cambria Math" w:hAnsi="Cambria Math" w:cs="Simplified Arabic"/>
                <w:color w:val="000000" w:themeColor="text1"/>
                <w:sz w:val="26"/>
                <w:szCs w:val="26"/>
                <w:lang w:bidi="ar-IQ"/>
              </w:rPr>
              <m:t xml:space="preserve"> </m:t>
            </m:r>
          </m:num>
          <m:den>
            <m:r>
              <m:rPr>
                <m:sty m:val="p"/>
              </m:rPr>
              <w:rPr>
                <w:rFonts w:ascii="Cambria Math" w:hAnsi="Cambria Math" w:cs="Simplified Arabic"/>
                <w:color w:val="000000" w:themeColor="text1"/>
                <w:sz w:val="26"/>
                <w:szCs w:val="26"/>
                <w:rtl/>
                <w:lang w:bidi="ar-IQ"/>
              </w:rPr>
              <m:t>المساهمة</m:t>
            </m:r>
            <m:r>
              <m:rPr>
                <m:sty m:val="p"/>
              </m:rPr>
              <w:rPr>
                <w:rFonts w:ascii="Cambria Math" w:hAnsi="Cambria Math" w:cs="Simplified Arabic"/>
                <w:color w:val="000000" w:themeColor="text1"/>
                <w:sz w:val="26"/>
                <w:szCs w:val="26"/>
                <w:lang w:bidi="ar-IQ"/>
              </w:rPr>
              <m:t xml:space="preserve"> </m:t>
            </m:r>
            <m:r>
              <m:rPr>
                <m:sty m:val="p"/>
              </m:rPr>
              <w:rPr>
                <w:rFonts w:ascii="Cambria Math" w:hAnsi="Cambria Math" w:cs="Simplified Arabic"/>
                <w:color w:val="000000" w:themeColor="text1"/>
                <w:sz w:val="26"/>
                <w:szCs w:val="26"/>
                <w:rtl/>
                <w:lang w:bidi="ar-IQ"/>
              </w:rPr>
              <m:t>عائد</m:t>
            </m:r>
            <m:r>
              <m:rPr>
                <m:sty m:val="p"/>
              </m:rPr>
              <w:rPr>
                <w:rFonts w:ascii="Cambria Math" w:hAnsi="Cambria Math" w:cs="Simplified Arabic"/>
                <w:color w:val="000000" w:themeColor="text1"/>
                <w:sz w:val="26"/>
                <w:szCs w:val="26"/>
                <w:lang w:bidi="ar-IQ"/>
              </w:rPr>
              <m:t xml:space="preserve"> </m:t>
            </m:r>
            <m:r>
              <m:rPr>
                <m:sty m:val="p"/>
              </m:rPr>
              <w:rPr>
                <w:rFonts w:ascii="Cambria Math" w:hAnsi="Cambria Math" w:cs="Simplified Arabic"/>
                <w:color w:val="000000" w:themeColor="text1"/>
                <w:sz w:val="26"/>
                <w:szCs w:val="26"/>
                <w:rtl/>
                <w:lang w:bidi="ar-IQ"/>
              </w:rPr>
              <m:t>نسبة</m:t>
            </m:r>
            <m:r>
              <m:rPr>
                <m:sty m:val="p"/>
              </m:rPr>
              <w:rPr>
                <w:rFonts w:ascii="Cambria Math" w:hAnsi="Cambria Math" w:cs="Simplified Arabic"/>
                <w:color w:val="000000" w:themeColor="text1"/>
                <w:sz w:val="26"/>
                <w:szCs w:val="26"/>
                <w:lang w:bidi="ar-IQ"/>
              </w:rPr>
              <m:t xml:space="preserve"> </m:t>
            </m:r>
            <m:r>
              <m:rPr>
                <m:sty m:val="p"/>
              </m:rPr>
              <w:rPr>
                <w:rFonts w:ascii="Cambria Math" w:hAnsi="Cambria Math" w:cs="Simplified Arabic"/>
                <w:color w:val="000000" w:themeColor="text1"/>
                <w:sz w:val="26"/>
                <w:szCs w:val="26"/>
                <w:rtl/>
                <w:lang w:bidi="ar-IQ"/>
              </w:rPr>
              <m:t>متوسط</m:t>
            </m:r>
            <m:ctrlPr>
              <w:rPr>
                <w:rFonts w:ascii="Cambria Math" w:hAnsi="Cambria Math" w:cs="Simplified Arabic"/>
                <w:color w:val="000000" w:themeColor="text1"/>
                <w:sz w:val="26"/>
                <w:szCs w:val="26"/>
                <w:rtl/>
                <w:lang w:bidi="ar-IQ"/>
              </w:rPr>
            </m:ctrlPr>
          </m:den>
        </m:f>
      </m:oMath>
    </w:p>
    <w:p w:rsidR="00532826" w:rsidRPr="008E36F1" w:rsidRDefault="00765D74" w:rsidP="00A253DD">
      <w:pPr>
        <w:spacing w:after="0" w:line="240" w:lineRule="auto"/>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                                                   </w:t>
      </w:r>
      <w:r w:rsidR="00532826" w:rsidRPr="008E36F1">
        <w:rPr>
          <w:rFonts w:ascii="Simplified Arabic" w:hAnsi="Simplified Arabic" w:cs="Simplified Arabic"/>
          <w:color w:val="000000" w:themeColor="text1"/>
          <w:sz w:val="26"/>
          <w:szCs w:val="26"/>
          <w:rtl/>
          <w:lang w:bidi="ar-IQ"/>
        </w:rPr>
        <w:t xml:space="preserve">= </w:t>
      </w:r>
      <w:r w:rsidRPr="008E36F1">
        <w:rPr>
          <w:rFonts w:ascii="Simplified Arabic" w:hAnsi="Simplified Arabic" w:cs="Simplified Arabic"/>
          <w:color w:val="000000" w:themeColor="text1"/>
          <w:sz w:val="26"/>
          <w:szCs w:val="26"/>
          <w:rtl/>
          <w:lang w:bidi="ar-IQ"/>
        </w:rPr>
        <w:t xml:space="preserve">                                                    </w:t>
      </w:r>
      <w:r w:rsidR="00532826" w:rsidRPr="008E36F1">
        <w:rPr>
          <w:rFonts w:ascii="Simplified Arabic" w:hAnsi="Simplified Arabic" w:cs="Simplified Arabic"/>
          <w:color w:val="000000" w:themeColor="text1"/>
          <w:sz w:val="26"/>
          <w:szCs w:val="26"/>
          <w:rtl/>
          <w:lang w:bidi="ar-IQ"/>
        </w:rPr>
        <w:t xml:space="preserve">= </w:t>
      </w:r>
      <w:r w:rsidR="00532826" w:rsidRPr="008E36F1">
        <w:rPr>
          <w:rFonts w:ascii="Simplified Arabic" w:hAnsi="Simplified Arabic" w:cs="Simplified Arabic"/>
          <w:b/>
          <w:bCs/>
          <w:color w:val="000000" w:themeColor="text1"/>
          <w:sz w:val="26"/>
          <w:szCs w:val="26"/>
          <w:rtl/>
          <w:lang w:bidi="ar-IQ"/>
        </w:rPr>
        <w:t>550,035,123 دينار</w:t>
      </w:r>
      <w:r w:rsidR="00532826" w:rsidRPr="008E36F1">
        <w:rPr>
          <w:rFonts w:ascii="Simplified Arabic" w:hAnsi="Simplified Arabic" w:cs="Simplified Arabic"/>
          <w:color w:val="000000" w:themeColor="text1"/>
          <w:sz w:val="26"/>
          <w:szCs w:val="26"/>
          <w:rtl/>
          <w:lang w:bidi="ar-IQ"/>
        </w:rPr>
        <w:t xml:space="preserve"> </w:t>
      </w:r>
    </w:p>
    <w:p w:rsidR="00532826" w:rsidRPr="008E36F1" w:rsidRDefault="00532826" w:rsidP="00A253DD">
      <w:pPr>
        <w:pStyle w:val="ListParagraph"/>
        <w:numPr>
          <w:ilvl w:val="0"/>
          <w:numId w:val="7"/>
        </w:numPr>
        <w:spacing w:after="0" w:line="240" w:lineRule="auto"/>
        <w:ind w:left="0" w:firstLine="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المبيعات عند نقطة التعادل لمنتج (المقرنص) = 18.9 × 55003512</w:t>
      </w:r>
      <w:r w:rsidRPr="008E36F1">
        <w:rPr>
          <w:rFonts w:ascii="Simplified Arabic" w:hAnsi="Simplified Arabic" w:cs="Simplified Arabic"/>
          <w:b/>
          <w:bCs/>
          <w:color w:val="000000" w:themeColor="text1"/>
          <w:sz w:val="26"/>
          <w:szCs w:val="26"/>
          <w:rtl/>
          <w:lang w:bidi="ar-IQ"/>
        </w:rPr>
        <w:t xml:space="preserve"> = 103,956,638 دينار</w:t>
      </w:r>
    </w:p>
    <w:p w:rsidR="00532826" w:rsidRPr="008E36F1" w:rsidRDefault="00532826" w:rsidP="00A253DD">
      <w:pPr>
        <w:pStyle w:val="ListParagraph"/>
        <w:numPr>
          <w:ilvl w:val="0"/>
          <w:numId w:val="7"/>
        </w:numPr>
        <w:spacing w:after="0" w:line="240" w:lineRule="auto"/>
        <w:ind w:left="0" w:firstLine="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المبيعات عند نقطة التعادل لمنتج (البلوك) = 61.6 × 55003512  </w:t>
      </w:r>
      <w:r w:rsidRPr="008E36F1">
        <w:rPr>
          <w:rFonts w:ascii="Simplified Arabic" w:hAnsi="Simplified Arabic" w:cs="Simplified Arabic"/>
          <w:b/>
          <w:bCs/>
          <w:color w:val="000000" w:themeColor="text1"/>
          <w:sz w:val="26"/>
          <w:szCs w:val="26"/>
          <w:rtl/>
          <w:lang w:bidi="ar-IQ"/>
        </w:rPr>
        <w:t>= 338,821,636 دينار</w:t>
      </w:r>
    </w:p>
    <w:p w:rsidR="00532826" w:rsidRPr="008E36F1" w:rsidRDefault="00532826" w:rsidP="00A253DD">
      <w:pPr>
        <w:pStyle w:val="ListParagraph"/>
        <w:numPr>
          <w:ilvl w:val="0"/>
          <w:numId w:val="7"/>
        </w:numPr>
        <w:spacing w:after="0" w:line="240" w:lineRule="auto"/>
        <w:ind w:left="0" w:firstLine="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المبيعات عند نقطة التعادل لمنتج (</w:t>
      </w:r>
      <w:proofErr w:type="spellStart"/>
      <w:r w:rsidRPr="008E36F1">
        <w:rPr>
          <w:rFonts w:ascii="Simplified Arabic" w:hAnsi="Simplified Arabic" w:cs="Simplified Arabic"/>
          <w:color w:val="000000" w:themeColor="text1"/>
          <w:sz w:val="26"/>
          <w:szCs w:val="26"/>
          <w:rtl/>
          <w:lang w:bidi="ar-IQ"/>
        </w:rPr>
        <w:t>الكربستون</w:t>
      </w:r>
      <w:proofErr w:type="spellEnd"/>
      <w:r w:rsidRPr="008E36F1">
        <w:rPr>
          <w:rFonts w:ascii="Simplified Arabic" w:hAnsi="Simplified Arabic" w:cs="Simplified Arabic"/>
          <w:color w:val="000000" w:themeColor="text1"/>
          <w:sz w:val="26"/>
          <w:szCs w:val="26"/>
          <w:rtl/>
          <w:lang w:bidi="ar-IQ"/>
        </w:rPr>
        <w:t>) = 19.5 × 55003512</w:t>
      </w:r>
      <w:r w:rsidRPr="008E36F1">
        <w:rPr>
          <w:rFonts w:ascii="Simplified Arabic" w:hAnsi="Simplified Arabic" w:cs="Simplified Arabic"/>
          <w:b/>
          <w:bCs/>
          <w:color w:val="000000" w:themeColor="text1"/>
          <w:sz w:val="26"/>
          <w:szCs w:val="26"/>
          <w:rtl/>
          <w:lang w:bidi="ar-IQ"/>
        </w:rPr>
        <w:t xml:space="preserve">  = 107,256,849 دينار</w:t>
      </w:r>
    </w:p>
    <w:p w:rsidR="00532826" w:rsidRPr="008E36F1" w:rsidRDefault="00532826" w:rsidP="00A253DD">
      <w:pPr>
        <w:spacing w:after="0" w:line="240" w:lineRule="auto"/>
        <w:rPr>
          <w:rFonts w:ascii="Simplified Arabic" w:hAnsi="Simplified Arabic" w:cs="Simplified Arabic"/>
          <w:b/>
          <w:bCs/>
          <w:color w:val="000000" w:themeColor="text1"/>
          <w:sz w:val="26"/>
          <w:szCs w:val="26"/>
          <w:rtl/>
          <w:lang w:bidi="ar-IQ"/>
        </w:rPr>
      </w:pPr>
      <w:r w:rsidRPr="008E36F1">
        <w:rPr>
          <w:rFonts w:ascii="Simplified Arabic" w:hAnsi="Simplified Arabic" w:cs="Simplified Arabic"/>
          <w:b/>
          <w:bCs/>
          <w:color w:val="000000" w:themeColor="text1"/>
          <w:sz w:val="26"/>
          <w:szCs w:val="26"/>
          <w:rtl/>
          <w:lang w:bidi="ar-IQ"/>
        </w:rPr>
        <w:t>اما حجم التعادل من المنتجات فيكون على النحو الآتي :</w:t>
      </w:r>
    </w:p>
    <w:p w:rsidR="00532826" w:rsidRPr="008E36F1" w:rsidRDefault="00532826" w:rsidP="00A253DD">
      <w:pPr>
        <w:pStyle w:val="ListParagraph"/>
        <w:numPr>
          <w:ilvl w:val="0"/>
          <w:numId w:val="7"/>
        </w:numPr>
        <w:shd w:val="clear" w:color="auto" w:fill="FBD4B4" w:themeFill="accent6" w:themeFillTint="66"/>
        <w:spacing w:after="0" w:line="240" w:lineRule="auto"/>
        <w:ind w:left="0" w:firstLine="0"/>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 xml:space="preserve">حجم التعادل لمنتج (المقرنص)= 103956638÷7000= </w:t>
      </w:r>
      <w:r w:rsidRPr="008E36F1">
        <w:rPr>
          <w:rFonts w:ascii="Simplified Arabic" w:hAnsi="Simplified Arabic" w:cs="Simplified Arabic"/>
          <w:b/>
          <w:bCs/>
          <w:color w:val="000000" w:themeColor="text1"/>
          <w:sz w:val="26"/>
          <w:szCs w:val="26"/>
          <w:rtl/>
          <w:lang w:bidi="ar-IQ"/>
        </w:rPr>
        <w:t>14,851</w:t>
      </w:r>
      <w:r w:rsidRPr="008E36F1">
        <w:rPr>
          <w:rFonts w:ascii="Simplified Arabic" w:hAnsi="Simplified Arabic" w:cs="Simplified Arabic"/>
          <w:color w:val="000000" w:themeColor="text1"/>
          <w:sz w:val="26"/>
          <w:szCs w:val="26"/>
          <w:rtl/>
          <w:lang w:bidi="ar-IQ"/>
        </w:rPr>
        <w:t xml:space="preserve">  م2</w:t>
      </w:r>
    </w:p>
    <w:p w:rsidR="00532826" w:rsidRPr="008E36F1" w:rsidRDefault="00532826" w:rsidP="00A253DD">
      <w:pPr>
        <w:pStyle w:val="ListParagraph"/>
        <w:numPr>
          <w:ilvl w:val="0"/>
          <w:numId w:val="7"/>
        </w:numPr>
        <w:shd w:val="clear" w:color="auto" w:fill="FBD4B4" w:themeFill="accent6" w:themeFillTint="66"/>
        <w:spacing w:after="0" w:line="240" w:lineRule="auto"/>
        <w:ind w:left="0" w:firstLine="0"/>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 xml:space="preserve">حجم التعادل لمنتج (البلوك) = 338821636÷700= </w:t>
      </w:r>
      <w:r w:rsidRPr="008E36F1">
        <w:rPr>
          <w:rFonts w:ascii="Simplified Arabic" w:hAnsi="Simplified Arabic" w:cs="Simplified Arabic"/>
          <w:b/>
          <w:bCs/>
          <w:color w:val="000000" w:themeColor="text1"/>
          <w:sz w:val="26"/>
          <w:szCs w:val="26"/>
          <w:rtl/>
          <w:lang w:bidi="ar-IQ"/>
        </w:rPr>
        <w:t>484,031</w:t>
      </w:r>
      <w:r w:rsidRPr="008E36F1">
        <w:rPr>
          <w:rFonts w:ascii="Simplified Arabic" w:hAnsi="Simplified Arabic" w:cs="Simplified Arabic"/>
          <w:color w:val="000000" w:themeColor="text1"/>
          <w:sz w:val="26"/>
          <w:szCs w:val="26"/>
          <w:rtl/>
          <w:lang w:bidi="ar-IQ"/>
        </w:rPr>
        <w:t xml:space="preserve">  قطعة بلوك</w:t>
      </w:r>
    </w:p>
    <w:p w:rsidR="00532826" w:rsidRPr="008E36F1" w:rsidRDefault="00532826" w:rsidP="00A253DD">
      <w:pPr>
        <w:pStyle w:val="ListParagraph"/>
        <w:numPr>
          <w:ilvl w:val="0"/>
          <w:numId w:val="7"/>
        </w:numPr>
        <w:shd w:val="clear" w:color="auto" w:fill="FBD4B4" w:themeFill="accent6" w:themeFillTint="66"/>
        <w:spacing w:after="0" w:line="240" w:lineRule="auto"/>
        <w:ind w:left="0" w:firstLine="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حجم التعادل لمنتج(</w:t>
      </w:r>
      <w:proofErr w:type="spellStart"/>
      <w:r w:rsidRPr="008E36F1">
        <w:rPr>
          <w:rFonts w:ascii="Simplified Arabic" w:hAnsi="Simplified Arabic" w:cs="Simplified Arabic"/>
          <w:color w:val="000000" w:themeColor="text1"/>
          <w:sz w:val="26"/>
          <w:szCs w:val="26"/>
          <w:rtl/>
          <w:lang w:bidi="ar-IQ"/>
        </w:rPr>
        <w:t>الكربستون</w:t>
      </w:r>
      <w:proofErr w:type="spellEnd"/>
      <w:r w:rsidRPr="008E36F1">
        <w:rPr>
          <w:rFonts w:ascii="Simplified Arabic" w:hAnsi="Simplified Arabic" w:cs="Simplified Arabic"/>
          <w:color w:val="000000" w:themeColor="text1"/>
          <w:sz w:val="26"/>
          <w:szCs w:val="26"/>
          <w:rtl/>
          <w:lang w:bidi="ar-IQ"/>
        </w:rPr>
        <w:t xml:space="preserve">)=107256849÷3000= </w:t>
      </w:r>
      <w:r w:rsidRPr="008E36F1">
        <w:rPr>
          <w:rFonts w:ascii="Simplified Arabic" w:hAnsi="Simplified Arabic" w:cs="Simplified Arabic"/>
          <w:b/>
          <w:bCs/>
          <w:color w:val="000000" w:themeColor="text1"/>
          <w:sz w:val="26"/>
          <w:szCs w:val="26"/>
          <w:rtl/>
          <w:lang w:bidi="ar-IQ"/>
        </w:rPr>
        <w:t>35,752</w:t>
      </w:r>
      <w:r w:rsidRPr="008E36F1">
        <w:rPr>
          <w:rFonts w:ascii="Simplified Arabic" w:hAnsi="Simplified Arabic" w:cs="Simplified Arabic"/>
          <w:color w:val="000000" w:themeColor="text1"/>
          <w:sz w:val="26"/>
          <w:szCs w:val="26"/>
          <w:rtl/>
          <w:lang w:bidi="ar-IQ"/>
        </w:rPr>
        <w:t xml:space="preserve"> قطعة </w:t>
      </w:r>
      <w:proofErr w:type="spellStart"/>
      <w:r w:rsidRPr="008E36F1">
        <w:rPr>
          <w:rFonts w:ascii="Simplified Arabic" w:hAnsi="Simplified Arabic" w:cs="Simplified Arabic"/>
          <w:color w:val="000000" w:themeColor="text1"/>
          <w:sz w:val="26"/>
          <w:szCs w:val="26"/>
          <w:rtl/>
          <w:lang w:bidi="ar-IQ"/>
        </w:rPr>
        <w:t>كربستون</w:t>
      </w:r>
      <w:proofErr w:type="spellEnd"/>
    </w:p>
    <w:p w:rsidR="00532826" w:rsidRPr="008E36F1" w:rsidRDefault="00532826" w:rsidP="00A253DD">
      <w:pPr>
        <w:pStyle w:val="ListParagraph"/>
        <w:spacing w:after="0" w:line="240" w:lineRule="auto"/>
        <w:ind w:left="0"/>
        <w:rPr>
          <w:rFonts w:ascii="Simplified Arabic" w:hAnsi="Simplified Arabic" w:cs="Simplified Arabic"/>
          <w:color w:val="000000" w:themeColor="text1"/>
          <w:sz w:val="26"/>
          <w:szCs w:val="26"/>
          <w:lang w:bidi="ar-IQ"/>
        </w:rPr>
      </w:pPr>
    </w:p>
    <w:p w:rsidR="00532826" w:rsidRPr="008E36F1" w:rsidRDefault="00532826" w:rsidP="00A253DD">
      <w:pPr>
        <w:pStyle w:val="ListParagraph"/>
        <w:numPr>
          <w:ilvl w:val="0"/>
          <w:numId w:val="7"/>
        </w:numPr>
        <w:spacing w:after="0" w:line="240" w:lineRule="auto"/>
        <w:ind w:left="0" w:firstLine="0"/>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ولحساب هامش الأمان , الذي يعبر عن " المدى الذي يقع بين نقطة التعادل ومستوى النشاط الفعلي وعادة ما يتم التعبير عنه بنسبة مئوية من المبيعات ويقاس بالمعادلة الاتية " </w:t>
      </w:r>
      <w:r w:rsidR="00CB363C" w:rsidRPr="008E36F1">
        <w:rPr>
          <w:rFonts w:ascii="Simplified Arabic" w:hAnsi="Simplified Arabic" w:cs="Simplified Arabic"/>
          <w:color w:val="000000" w:themeColor="text1"/>
          <w:sz w:val="20"/>
          <w:szCs w:val="20"/>
          <w:vertAlign w:val="superscript"/>
          <w:rtl/>
          <w:lang w:bidi="ar-IQ"/>
        </w:rPr>
        <w:t>(</w:t>
      </w:r>
      <w:r w:rsidR="005F1B52" w:rsidRPr="008E36F1">
        <w:rPr>
          <w:rFonts w:ascii="Simplified Arabic" w:hAnsi="Simplified Arabic" w:cs="Simplified Arabic"/>
          <w:color w:val="000000" w:themeColor="text1"/>
          <w:sz w:val="20"/>
          <w:szCs w:val="20"/>
          <w:vertAlign w:val="superscript"/>
          <w:rtl/>
          <w:lang w:bidi="ar-IQ"/>
        </w:rPr>
        <w:t>36</w:t>
      </w:r>
      <w:r w:rsidR="00CB363C" w:rsidRPr="008E36F1">
        <w:rPr>
          <w:rFonts w:ascii="Simplified Arabic" w:hAnsi="Simplified Arabic" w:cs="Simplified Arabic"/>
          <w:color w:val="000000" w:themeColor="text1"/>
          <w:sz w:val="20"/>
          <w:szCs w:val="20"/>
          <w:vertAlign w:val="superscript"/>
          <w:rtl/>
          <w:lang w:bidi="ar-IQ"/>
        </w:rPr>
        <w:t xml:space="preserve">) </w:t>
      </w:r>
      <w:r w:rsidRPr="008E36F1">
        <w:rPr>
          <w:rFonts w:ascii="Simplified Arabic" w:hAnsi="Simplified Arabic" w:cs="Simplified Arabic"/>
          <w:color w:val="000000" w:themeColor="text1"/>
          <w:sz w:val="26"/>
          <w:szCs w:val="26"/>
          <w:rtl/>
          <w:lang w:bidi="ar-IQ"/>
        </w:rPr>
        <w:t>:</w:t>
      </w:r>
    </w:p>
    <w:p w:rsidR="00532826" w:rsidRPr="008E36F1" w:rsidRDefault="00532826" w:rsidP="00A253DD">
      <w:pPr>
        <w:pStyle w:val="ListParagraph"/>
        <w:numPr>
          <w:ilvl w:val="0"/>
          <w:numId w:val="7"/>
        </w:numPr>
        <w:spacing w:after="0" w:line="240" w:lineRule="auto"/>
        <w:ind w:left="0" w:firstLine="0"/>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 xml:space="preserve">هامش الامان = </w:t>
      </w:r>
      <m:oMath>
        <m:f>
          <m:fPr>
            <m:ctrlPr>
              <w:rPr>
                <w:rFonts w:ascii="Cambria Math" w:hAnsi="Cambria Math" w:cs="Simplified Arabic"/>
                <w:color w:val="000000" w:themeColor="text1"/>
                <w:sz w:val="26"/>
                <w:szCs w:val="26"/>
                <w:lang w:bidi="ar-IQ"/>
              </w:rPr>
            </m:ctrlPr>
          </m:fPr>
          <m:num>
            <m:r>
              <m:rPr>
                <m:sty m:val="p"/>
              </m:rPr>
              <w:rPr>
                <w:rFonts w:ascii="Cambria Math" w:hAnsi="Cambria Math" w:cs="Simplified Arabic"/>
                <w:color w:val="000000" w:themeColor="text1"/>
                <w:sz w:val="26"/>
                <w:szCs w:val="26"/>
                <w:rtl/>
                <w:lang w:bidi="ar-IQ"/>
              </w:rPr>
              <m:t>التعادل</m:t>
            </m:r>
            <m:r>
              <m:rPr>
                <m:sty m:val="p"/>
              </m:rPr>
              <w:rPr>
                <w:rFonts w:ascii="Cambria Math" w:hAnsi="Cambria Math" w:cs="Simplified Arabic"/>
                <w:color w:val="000000" w:themeColor="text1"/>
                <w:sz w:val="26"/>
                <w:szCs w:val="26"/>
                <w:lang w:bidi="ar-IQ"/>
              </w:rPr>
              <m:t xml:space="preserve"> </m:t>
            </m:r>
            <m:r>
              <m:rPr>
                <m:sty m:val="p"/>
              </m:rPr>
              <w:rPr>
                <w:rFonts w:ascii="Cambria Math" w:hAnsi="Cambria Math" w:cs="Simplified Arabic"/>
                <w:color w:val="000000" w:themeColor="text1"/>
                <w:sz w:val="26"/>
                <w:szCs w:val="26"/>
                <w:rtl/>
                <w:lang w:bidi="ar-IQ"/>
              </w:rPr>
              <m:t>مبيعات</m:t>
            </m:r>
            <m:r>
              <m:rPr>
                <m:sty m:val="p"/>
              </m:rPr>
              <w:rPr>
                <w:rFonts w:ascii="Cambria Math" w:hAnsi="Cambria Math" w:cs="Simplified Arabic"/>
                <w:color w:val="000000" w:themeColor="text1"/>
                <w:sz w:val="26"/>
                <w:szCs w:val="26"/>
                <w:lang w:bidi="ar-IQ"/>
              </w:rPr>
              <m:t xml:space="preserve"> </m:t>
            </m:r>
            <m:r>
              <m:rPr>
                <m:sty m:val="p"/>
              </m:rPr>
              <w:rPr>
                <w:rFonts w:ascii="Cambria Math" w:hAnsi="Cambria Math" w:cs="Simplified Arabic"/>
                <w:color w:val="000000" w:themeColor="text1"/>
                <w:sz w:val="26"/>
                <w:szCs w:val="26"/>
                <w:rtl/>
                <w:lang w:bidi="ar-IQ"/>
              </w:rPr>
              <m:t>حجم</m:t>
            </m:r>
            <m:r>
              <w:rPr>
                <w:rFonts w:ascii="Cambria Math" w:hAnsi="Cambria Math" w:cs="Simplified Arabic"/>
                <w:color w:val="000000" w:themeColor="text1"/>
                <w:sz w:val="26"/>
                <w:szCs w:val="26"/>
                <w:lang w:bidi="ar-IQ"/>
              </w:rPr>
              <m:t xml:space="preserve">- </m:t>
            </m:r>
            <m:r>
              <m:rPr>
                <m:sty m:val="p"/>
              </m:rPr>
              <w:rPr>
                <w:rFonts w:ascii="Cambria Math" w:hAnsi="Cambria Math" w:cs="Simplified Arabic"/>
                <w:color w:val="000000" w:themeColor="text1"/>
                <w:sz w:val="26"/>
                <w:szCs w:val="26"/>
                <w:lang w:bidi="ar-IQ"/>
              </w:rPr>
              <m:t xml:space="preserve"> </m:t>
            </m:r>
            <m:r>
              <m:rPr>
                <m:sty m:val="p"/>
              </m:rPr>
              <w:rPr>
                <w:rFonts w:ascii="Cambria Math" w:hAnsi="Cambria Math" w:cs="Simplified Arabic"/>
                <w:color w:val="000000" w:themeColor="text1"/>
                <w:sz w:val="26"/>
                <w:szCs w:val="26"/>
                <w:rtl/>
                <w:lang w:bidi="ar-IQ"/>
              </w:rPr>
              <m:t>الفعلية المبيعات</m:t>
            </m:r>
            <m:r>
              <m:rPr>
                <m:sty m:val="p"/>
              </m:rPr>
              <w:rPr>
                <w:rFonts w:ascii="Cambria Math" w:hAnsi="Cambria Math" w:cs="Simplified Arabic"/>
                <w:color w:val="000000" w:themeColor="text1"/>
                <w:sz w:val="26"/>
                <w:szCs w:val="26"/>
                <w:lang w:bidi="ar-IQ"/>
              </w:rPr>
              <m:t xml:space="preserve"> </m:t>
            </m:r>
            <m:r>
              <m:rPr>
                <m:sty m:val="p"/>
              </m:rPr>
              <w:rPr>
                <w:rFonts w:ascii="Cambria Math" w:hAnsi="Cambria Math" w:cs="Simplified Arabic"/>
                <w:color w:val="000000" w:themeColor="text1"/>
                <w:sz w:val="26"/>
                <w:szCs w:val="26"/>
                <w:rtl/>
                <w:lang w:bidi="ar-IQ"/>
              </w:rPr>
              <m:t>حجم</m:t>
            </m:r>
          </m:num>
          <m:den>
            <m:r>
              <m:rPr>
                <m:sty m:val="p"/>
              </m:rPr>
              <w:rPr>
                <w:rFonts w:ascii="Cambria Math" w:hAnsi="Cambria Math" w:cs="Simplified Arabic"/>
                <w:color w:val="000000" w:themeColor="text1"/>
                <w:sz w:val="26"/>
                <w:szCs w:val="26"/>
                <w:rtl/>
                <w:lang w:bidi="ar-IQ"/>
              </w:rPr>
              <m:t>الفعلية المبيعات</m:t>
            </m:r>
            <m:r>
              <m:rPr>
                <m:sty m:val="p"/>
              </m:rPr>
              <w:rPr>
                <w:rFonts w:ascii="Cambria Math" w:hAnsi="Cambria Math" w:cs="Simplified Arabic"/>
                <w:color w:val="000000" w:themeColor="text1"/>
                <w:sz w:val="26"/>
                <w:szCs w:val="26"/>
                <w:lang w:bidi="ar-IQ"/>
              </w:rPr>
              <m:t xml:space="preserve"> </m:t>
            </m:r>
            <m:r>
              <m:rPr>
                <m:sty m:val="p"/>
              </m:rPr>
              <w:rPr>
                <w:rFonts w:ascii="Cambria Math" w:hAnsi="Cambria Math" w:cs="Simplified Arabic"/>
                <w:color w:val="000000" w:themeColor="text1"/>
                <w:sz w:val="26"/>
                <w:szCs w:val="26"/>
                <w:rtl/>
                <w:lang w:bidi="ar-IQ"/>
              </w:rPr>
              <m:t>حجم</m:t>
            </m:r>
            <m:ctrlPr>
              <w:rPr>
                <w:rFonts w:ascii="Cambria Math" w:hAnsi="Cambria Math" w:cs="Simplified Arabic"/>
                <w:color w:val="000000" w:themeColor="text1"/>
                <w:sz w:val="26"/>
                <w:szCs w:val="26"/>
                <w:rtl/>
                <w:lang w:bidi="ar-IQ"/>
              </w:rPr>
            </m:ctrlPr>
          </m:den>
        </m:f>
      </m:oMath>
      <w:r w:rsidRPr="008E36F1">
        <w:rPr>
          <w:rFonts w:ascii="Simplified Arabic" w:hAnsi="Simplified Arabic" w:cs="Simplified Arabic"/>
          <w:color w:val="000000" w:themeColor="text1"/>
          <w:sz w:val="26"/>
          <w:szCs w:val="26"/>
          <w:rtl/>
          <w:lang w:bidi="ar-IQ"/>
        </w:rPr>
        <w:t xml:space="preserve"> </w:t>
      </w:r>
    </w:p>
    <w:tbl>
      <w:tblPr>
        <w:tblpPr w:leftFromText="180" w:rightFromText="180" w:vertAnchor="text" w:horzAnchor="page" w:tblpX="5492" w:tblpY="133"/>
        <w:tblOverlap w:val="never"/>
        <w:bidiVisual/>
        <w:tblW w:w="3845" w:type="dxa"/>
        <w:tblLook w:val="01E0" w:firstRow="1" w:lastRow="1" w:firstColumn="1" w:lastColumn="1" w:noHBand="0" w:noVBand="0"/>
      </w:tblPr>
      <w:tblGrid>
        <w:gridCol w:w="3845"/>
      </w:tblGrid>
      <w:tr w:rsidR="008E36F1" w:rsidRPr="008E36F1" w:rsidTr="00514D11">
        <w:trPr>
          <w:trHeight w:val="65"/>
        </w:trPr>
        <w:tc>
          <w:tcPr>
            <w:tcW w:w="3845" w:type="dxa"/>
            <w:tcBorders>
              <w:bottom w:val="single" w:sz="4" w:space="0" w:color="auto"/>
            </w:tcBorders>
            <w:shd w:val="clear" w:color="auto" w:fill="auto"/>
            <w:vAlign w:val="center"/>
          </w:tcPr>
          <w:p w:rsidR="00532826" w:rsidRPr="008E36F1" w:rsidRDefault="00532826" w:rsidP="00A253DD">
            <w:pPr>
              <w:pStyle w:val="msonormalcxspmiddle"/>
              <w:bidi/>
              <w:spacing w:before="0" w:beforeAutospacing="0" w:after="0" w:afterAutospacing="0"/>
              <w:jc w:val="center"/>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1,994,355,000- 550,035,123  </w:t>
            </w:r>
          </w:p>
        </w:tc>
      </w:tr>
      <w:tr w:rsidR="008E36F1" w:rsidRPr="008E36F1" w:rsidTr="00514D11">
        <w:trPr>
          <w:trHeight w:val="108"/>
        </w:trPr>
        <w:tc>
          <w:tcPr>
            <w:tcW w:w="3845" w:type="dxa"/>
            <w:tcBorders>
              <w:top w:val="single" w:sz="4" w:space="0" w:color="auto"/>
            </w:tcBorders>
            <w:shd w:val="clear" w:color="auto" w:fill="auto"/>
            <w:vAlign w:val="center"/>
          </w:tcPr>
          <w:p w:rsidR="00532826" w:rsidRPr="008E36F1" w:rsidRDefault="00532826" w:rsidP="00A253DD">
            <w:pPr>
              <w:spacing w:after="0" w:line="240" w:lineRule="auto"/>
              <w:jc w:val="center"/>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1,994,355,000</w:t>
            </w:r>
          </w:p>
        </w:tc>
      </w:tr>
    </w:tbl>
    <w:p w:rsidR="00532826" w:rsidRPr="008E36F1" w:rsidRDefault="00532826" w:rsidP="00A253DD">
      <w:pPr>
        <w:pStyle w:val="ListParagraph"/>
        <w:spacing w:after="0" w:line="240" w:lineRule="auto"/>
        <w:ind w:left="0"/>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lang w:bidi="ar-IQ"/>
        </w:rPr>
        <w:t xml:space="preserve">  </w:t>
      </w:r>
    </w:p>
    <w:p w:rsidR="00532826" w:rsidRPr="008E36F1" w:rsidRDefault="00532826" w:rsidP="00A253DD">
      <w:pPr>
        <w:pStyle w:val="ListParagraph"/>
        <w:spacing w:after="0" w:line="240" w:lineRule="auto"/>
        <w:ind w:left="0"/>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                 ×100% = </w:t>
      </w:r>
      <w:r w:rsidRPr="008E36F1">
        <w:rPr>
          <w:rFonts w:ascii="Simplified Arabic" w:hAnsi="Simplified Arabic" w:cs="Simplified Arabic"/>
          <w:b/>
          <w:bCs/>
          <w:color w:val="000000" w:themeColor="text1"/>
          <w:sz w:val="26"/>
          <w:szCs w:val="26"/>
          <w:rtl/>
          <w:lang w:bidi="ar-IQ"/>
        </w:rPr>
        <w:t>72.4 %</w:t>
      </w:r>
    </w:p>
    <w:p w:rsidR="00532826" w:rsidRPr="008E36F1" w:rsidRDefault="00532826" w:rsidP="00A253DD">
      <w:pPr>
        <w:pStyle w:val="ListParagraph"/>
        <w:spacing w:after="0" w:line="240" w:lineRule="auto"/>
        <w:ind w:left="0"/>
        <w:rPr>
          <w:rFonts w:ascii="Simplified Arabic" w:hAnsi="Simplified Arabic" w:cs="Simplified Arabic"/>
          <w:color w:val="000000" w:themeColor="text1"/>
          <w:sz w:val="26"/>
          <w:szCs w:val="26"/>
          <w:rtl/>
          <w:lang w:bidi="ar-IQ"/>
        </w:rPr>
      </w:pPr>
    </w:p>
    <w:p w:rsidR="00532826" w:rsidRPr="008E36F1" w:rsidRDefault="00532826" w:rsidP="00A253DD">
      <w:pPr>
        <w:pStyle w:val="ListParagraph"/>
        <w:spacing w:after="0" w:line="240" w:lineRule="auto"/>
        <w:ind w:left="0"/>
        <w:rPr>
          <w:rFonts w:ascii="Simplified Arabic" w:hAnsi="Simplified Arabic" w:cs="Simplified Arabic"/>
          <w:color w:val="000000" w:themeColor="text1"/>
          <w:sz w:val="26"/>
          <w:szCs w:val="26"/>
          <w:rtl/>
          <w:lang w:bidi="ar-IQ"/>
        </w:rPr>
      </w:pPr>
    </w:p>
    <w:p w:rsidR="0006366A" w:rsidRPr="008E36F1" w:rsidRDefault="00532826" w:rsidP="00A253DD">
      <w:pPr>
        <w:pStyle w:val="ListParagraph"/>
        <w:numPr>
          <w:ilvl w:val="0"/>
          <w:numId w:val="7"/>
        </w:numPr>
        <w:shd w:val="clear" w:color="auto" w:fill="FBD4B4" w:themeFill="accent6" w:themeFillTint="66"/>
        <w:spacing w:after="0" w:line="240" w:lineRule="auto"/>
        <w:ind w:left="0" w:firstLine="0"/>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تعد نسبة هامش الامان للمشروع عالية ويمكن أن ينخفض حجم المبيعات بنسبة 72.4 % قبل الدخول في مرحلة الخسائر , مما يعد مؤشرا جيدا على ارتفاع قدرة المشروع على تحمل انخفاض طاقة التشغيل او حجم المبيعات بسبب هامش الامان العالي بين نقطة التعادل </w:t>
      </w:r>
      <w:r w:rsidR="00765D74" w:rsidRPr="008E36F1">
        <w:rPr>
          <w:rFonts w:ascii="Simplified Arabic" w:hAnsi="Simplified Arabic" w:cs="Simplified Arabic"/>
          <w:color w:val="000000" w:themeColor="text1"/>
          <w:sz w:val="26"/>
          <w:szCs w:val="26"/>
          <w:rtl/>
          <w:lang w:bidi="ar-IQ"/>
        </w:rPr>
        <w:t>والإنتاج</w:t>
      </w:r>
      <w:r w:rsidRPr="008E36F1">
        <w:rPr>
          <w:rFonts w:ascii="Simplified Arabic" w:hAnsi="Simplified Arabic" w:cs="Simplified Arabic"/>
          <w:color w:val="000000" w:themeColor="text1"/>
          <w:sz w:val="26"/>
          <w:szCs w:val="26"/>
          <w:rtl/>
          <w:lang w:bidi="ar-IQ"/>
        </w:rPr>
        <w:t xml:space="preserve"> الفعلي , وهو مؤشر آخر لإثبات جدوى تنفيذ المشروع </w:t>
      </w:r>
      <w:proofErr w:type="spellStart"/>
      <w:r w:rsidRPr="008E36F1">
        <w:rPr>
          <w:rFonts w:ascii="Simplified Arabic" w:hAnsi="Simplified Arabic" w:cs="Simplified Arabic"/>
          <w:color w:val="000000" w:themeColor="text1"/>
          <w:sz w:val="26"/>
          <w:szCs w:val="26"/>
          <w:rtl/>
          <w:lang w:bidi="ar-IQ"/>
        </w:rPr>
        <w:t>وربحيته</w:t>
      </w:r>
      <w:proofErr w:type="spellEnd"/>
      <w:r w:rsidRPr="008E36F1">
        <w:rPr>
          <w:rFonts w:ascii="Simplified Arabic" w:hAnsi="Simplified Arabic" w:cs="Simplified Arabic"/>
          <w:color w:val="000000" w:themeColor="text1"/>
          <w:sz w:val="26"/>
          <w:szCs w:val="26"/>
          <w:rtl/>
          <w:lang w:bidi="ar-IQ"/>
        </w:rPr>
        <w:t xml:space="preserve"> العالية .</w:t>
      </w:r>
    </w:p>
    <w:p w:rsidR="004D1EDD" w:rsidRDefault="004D1EDD" w:rsidP="00A253DD">
      <w:pPr>
        <w:tabs>
          <w:tab w:val="left" w:pos="1644"/>
        </w:tabs>
        <w:spacing w:after="0" w:line="240" w:lineRule="auto"/>
        <w:jc w:val="center"/>
        <w:rPr>
          <w:rFonts w:ascii="Simplified Arabic" w:hAnsi="Simplified Arabic" w:cs="Simplified Arabic" w:hint="cs"/>
          <w:b/>
          <w:bCs/>
          <w:color w:val="000000" w:themeColor="text1"/>
          <w:sz w:val="30"/>
          <w:szCs w:val="30"/>
          <w:rtl/>
          <w:lang w:bidi="ar-IQ"/>
        </w:rPr>
      </w:pPr>
    </w:p>
    <w:p w:rsidR="004D1EDD" w:rsidRDefault="004D1EDD" w:rsidP="00A253DD">
      <w:pPr>
        <w:tabs>
          <w:tab w:val="left" w:pos="1644"/>
        </w:tabs>
        <w:spacing w:after="0" w:line="240" w:lineRule="auto"/>
        <w:jc w:val="center"/>
        <w:rPr>
          <w:rFonts w:ascii="Simplified Arabic" w:hAnsi="Simplified Arabic" w:cs="Simplified Arabic" w:hint="cs"/>
          <w:b/>
          <w:bCs/>
          <w:color w:val="000000" w:themeColor="text1"/>
          <w:sz w:val="30"/>
          <w:szCs w:val="30"/>
          <w:rtl/>
          <w:lang w:bidi="ar-IQ"/>
        </w:rPr>
      </w:pPr>
    </w:p>
    <w:p w:rsidR="004D1EDD" w:rsidRDefault="004D1EDD" w:rsidP="00A253DD">
      <w:pPr>
        <w:tabs>
          <w:tab w:val="left" w:pos="1644"/>
        </w:tabs>
        <w:spacing w:after="0" w:line="240" w:lineRule="auto"/>
        <w:jc w:val="center"/>
        <w:rPr>
          <w:rFonts w:ascii="Simplified Arabic" w:hAnsi="Simplified Arabic" w:cs="Simplified Arabic" w:hint="cs"/>
          <w:b/>
          <w:bCs/>
          <w:color w:val="000000" w:themeColor="text1"/>
          <w:sz w:val="30"/>
          <w:szCs w:val="30"/>
          <w:rtl/>
          <w:lang w:bidi="ar-IQ"/>
        </w:rPr>
      </w:pPr>
    </w:p>
    <w:p w:rsidR="004D1EDD" w:rsidRDefault="004D1EDD" w:rsidP="00A253DD">
      <w:pPr>
        <w:tabs>
          <w:tab w:val="left" w:pos="1644"/>
        </w:tabs>
        <w:spacing w:after="0" w:line="240" w:lineRule="auto"/>
        <w:jc w:val="center"/>
        <w:rPr>
          <w:rFonts w:ascii="Simplified Arabic" w:hAnsi="Simplified Arabic" w:cs="Simplified Arabic" w:hint="cs"/>
          <w:b/>
          <w:bCs/>
          <w:color w:val="000000" w:themeColor="text1"/>
          <w:sz w:val="30"/>
          <w:szCs w:val="30"/>
          <w:rtl/>
          <w:lang w:bidi="ar-IQ"/>
        </w:rPr>
      </w:pPr>
    </w:p>
    <w:p w:rsidR="00532826" w:rsidRPr="008E36F1" w:rsidRDefault="00532826" w:rsidP="00A253DD">
      <w:pPr>
        <w:tabs>
          <w:tab w:val="left" w:pos="1644"/>
        </w:tabs>
        <w:spacing w:after="0" w:line="240" w:lineRule="auto"/>
        <w:jc w:val="center"/>
        <w:rPr>
          <w:rFonts w:ascii="Simplified Arabic" w:hAnsi="Simplified Arabic" w:cs="Simplified Arabic"/>
          <w:b/>
          <w:bCs/>
          <w:color w:val="000000" w:themeColor="text1"/>
          <w:sz w:val="32"/>
          <w:szCs w:val="32"/>
          <w:rtl/>
          <w:lang w:bidi="ar-IQ"/>
        </w:rPr>
      </w:pPr>
      <w:proofErr w:type="gramStart"/>
      <w:r w:rsidRPr="008E36F1">
        <w:rPr>
          <w:rFonts w:ascii="Simplified Arabic" w:hAnsi="Simplified Arabic" w:cs="Simplified Arabic"/>
          <w:b/>
          <w:bCs/>
          <w:color w:val="000000" w:themeColor="text1"/>
          <w:sz w:val="30"/>
          <w:szCs w:val="30"/>
          <w:rtl/>
          <w:lang w:bidi="ar-IQ"/>
        </w:rPr>
        <w:lastRenderedPageBreak/>
        <w:t>التقرير</w:t>
      </w:r>
      <w:proofErr w:type="gramEnd"/>
      <w:r w:rsidRPr="008E36F1">
        <w:rPr>
          <w:rFonts w:ascii="Simplified Arabic" w:hAnsi="Simplified Arabic" w:cs="Simplified Arabic"/>
          <w:b/>
          <w:bCs/>
          <w:color w:val="000000" w:themeColor="text1"/>
          <w:sz w:val="30"/>
          <w:szCs w:val="30"/>
          <w:rtl/>
          <w:lang w:bidi="ar-IQ"/>
        </w:rPr>
        <w:t xml:space="preserve"> النهائي</w:t>
      </w:r>
    </w:p>
    <w:p w:rsidR="00532826" w:rsidRPr="008E36F1" w:rsidRDefault="00532826" w:rsidP="00A253DD">
      <w:pPr>
        <w:tabs>
          <w:tab w:val="left" w:pos="1644"/>
        </w:tabs>
        <w:spacing w:after="0" w:line="240" w:lineRule="auto"/>
        <w:jc w:val="both"/>
        <w:rPr>
          <w:rFonts w:ascii="Simplified Arabic" w:hAnsi="Simplified Arabic" w:cs="Simplified Arabic"/>
          <w:color w:val="000000" w:themeColor="text1"/>
          <w:sz w:val="26"/>
          <w:szCs w:val="26"/>
          <w:rtl/>
          <w:lang w:bidi="ar-IQ"/>
        </w:rPr>
      </w:pPr>
      <w:r w:rsidRPr="008E36F1">
        <w:rPr>
          <w:rFonts w:ascii="Simplified Arabic" w:hAnsi="Simplified Arabic" w:cs="Simplified Arabic"/>
          <w:color w:val="000000" w:themeColor="text1"/>
          <w:sz w:val="26"/>
          <w:szCs w:val="26"/>
          <w:rtl/>
          <w:lang w:bidi="ar-IQ"/>
        </w:rPr>
        <w:t xml:space="preserve">       </w:t>
      </w:r>
      <w:r w:rsidR="00534900" w:rsidRPr="008E36F1">
        <w:rPr>
          <w:rFonts w:ascii="Simplified Arabic" w:hAnsi="Simplified Arabic" w:cs="Simplified Arabic"/>
          <w:color w:val="000000" w:themeColor="text1"/>
          <w:sz w:val="26"/>
          <w:szCs w:val="26"/>
          <w:rtl/>
          <w:lang w:bidi="ar-IQ"/>
        </w:rPr>
        <w:t xml:space="preserve">      </w:t>
      </w:r>
      <w:r w:rsidRPr="008E36F1">
        <w:rPr>
          <w:rFonts w:ascii="Simplified Arabic" w:hAnsi="Simplified Arabic" w:cs="Simplified Arabic"/>
          <w:color w:val="000000" w:themeColor="text1"/>
          <w:sz w:val="26"/>
          <w:szCs w:val="26"/>
          <w:rtl/>
          <w:lang w:bidi="ar-IQ"/>
        </w:rPr>
        <w:t xml:space="preserve"> بدراسة معايير تقييم الربحية </w:t>
      </w:r>
      <w:proofErr w:type="gramStart"/>
      <w:r w:rsidRPr="008E36F1">
        <w:rPr>
          <w:rFonts w:ascii="Simplified Arabic" w:hAnsi="Simplified Arabic" w:cs="Simplified Arabic"/>
          <w:color w:val="000000" w:themeColor="text1"/>
          <w:sz w:val="26"/>
          <w:szCs w:val="26"/>
          <w:rtl/>
          <w:lang w:bidi="ar-IQ"/>
        </w:rPr>
        <w:t>التجارية ,</w:t>
      </w:r>
      <w:proofErr w:type="gramEnd"/>
      <w:r w:rsidRPr="008E36F1">
        <w:rPr>
          <w:rFonts w:ascii="Simplified Arabic" w:hAnsi="Simplified Arabic" w:cs="Simplified Arabic"/>
          <w:color w:val="000000" w:themeColor="text1"/>
          <w:sz w:val="26"/>
          <w:szCs w:val="26"/>
          <w:rtl/>
          <w:lang w:bidi="ar-IQ"/>
        </w:rPr>
        <w:t xml:space="preserve"> التي تم احتسابها في المبحث الثاني من هذا الفصل , التي كانت على النحو الآتي :</w:t>
      </w:r>
    </w:p>
    <w:tbl>
      <w:tblPr>
        <w:tblStyle w:val="TableGrid"/>
        <w:bidiVisual/>
        <w:tblW w:w="0" w:type="auto"/>
        <w:jc w:val="center"/>
        <w:tblInd w:w="620" w:type="dxa"/>
        <w:tblLayout w:type="fixed"/>
        <w:tblLook w:val="04A0" w:firstRow="1" w:lastRow="0" w:firstColumn="1" w:lastColumn="0" w:noHBand="0" w:noVBand="1"/>
      </w:tblPr>
      <w:tblGrid>
        <w:gridCol w:w="334"/>
        <w:gridCol w:w="1417"/>
        <w:gridCol w:w="3088"/>
        <w:gridCol w:w="2410"/>
        <w:gridCol w:w="1843"/>
      </w:tblGrid>
      <w:tr w:rsidR="008E36F1" w:rsidRPr="004D1EDD" w:rsidTr="004D1EDD">
        <w:trPr>
          <w:jc w:val="center"/>
        </w:trPr>
        <w:tc>
          <w:tcPr>
            <w:tcW w:w="334" w:type="dxa"/>
          </w:tcPr>
          <w:p w:rsidR="00532826" w:rsidRPr="004D1EDD" w:rsidRDefault="00532826" w:rsidP="00A253DD">
            <w:pPr>
              <w:tabs>
                <w:tab w:val="left" w:pos="1644"/>
              </w:tabs>
              <w:jc w:val="center"/>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ت</w:t>
            </w:r>
          </w:p>
        </w:tc>
        <w:tc>
          <w:tcPr>
            <w:tcW w:w="1417" w:type="dxa"/>
          </w:tcPr>
          <w:p w:rsidR="00532826" w:rsidRPr="004D1EDD" w:rsidRDefault="00532826" w:rsidP="00A253DD">
            <w:pPr>
              <w:tabs>
                <w:tab w:val="left" w:pos="1644"/>
              </w:tabs>
              <w:jc w:val="center"/>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المعيار</w:t>
            </w:r>
          </w:p>
        </w:tc>
        <w:tc>
          <w:tcPr>
            <w:tcW w:w="3088" w:type="dxa"/>
          </w:tcPr>
          <w:p w:rsidR="00532826" w:rsidRPr="004D1EDD" w:rsidRDefault="00532826" w:rsidP="00A253DD">
            <w:pPr>
              <w:tabs>
                <w:tab w:val="left" w:pos="1644"/>
              </w:tabs>
              <w:jc w:val="center"/>
              <w:rPr>
                <w:rFonts w:ascii="Simplified Arabic" w:hAnsi="Simplified Arabic" w:cs="Simplified Arabic"/>
                <w:color w:val="000000" w:themeColor="text1"/>
                <w:rtl/>
                <w:lang w:bidi="ar-IQ"/>
              </w:rPr>
            </w:pPr>
            <w:proofErr w:type="gramStart"/>
            <w:r w:rsidRPr="004D1EDD">
              <w:rPr>
                <w:rFonts w:ascii="Simplified Arabic" w:hAnsi="Simplified Arabic" w:cs="Simplified Arabic"/>
                <w:color w:val="000000" w:themeColor="text1"/>
                <w:rtl/>
                <w:lang w:bidi="ar-IQ"/>
              </w:rPr>
              <w:t>قاعدة</w:t>
            </w:r>
            <w:proofErr w:type="gramEnd"/>
            <w:r w:rsidRPr="004D1EDD">
              <w:rPr>
                <w:rFonts w:ascii="Simplified Arabic" w:hAnsi="Simplified Arabic" w:cs="Simplified Arabic"/>
                <w:color w:val="000000" w:themeColor="text1"/>
                <w:rtl/>
                <w:lang w:bidi="ar-IQ"/>
              </w:rPr>
              <w:t xml:space="preserve"> حكم القبول </w:t>
            </w:r>
          </w:p>
        </w:tc>
        <w:tc>
          <w:tcPr>
            <w:tcW w:w="2410" w:type="dxa"/>
          </w:tcPr>
          <w:p w:rsidR="00532826" w:rsidRPr="004D1EDD" w:rsidRDefault="00532826" w:rsidP="00A253DD">
            <w:pPr>
              <w:tabs>
                <w:tab w:val="left" w:pos="1644"/>
              </w:tabs>
              <w:jc w:val="center"/>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النتيجة الفعلية للمشروع</w:t>
            </w:r>
          </w:p>
        </w:tc>
        <w:tc>
          <w:tcPr>
            <w:tcW w:w="1843" w:type="dxa"/>
          </w:tcPr>
          <w:p w:rsidR="00532826" w:rsidRPr="004D1EDD" w:rsidRDefault="00532826" w:rsidP="00A253DD">
            <w:pPr>
              <w:tabs>
                <w:tab w:val="left" w:pos="1644"/>
              </w:tabs>
              <w:jc w:val="center"/>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 xml:space="preserve">القرار </w:t>
            </w:r>
          </w:p>
        </w:tc>
      </w:tr>
      <w:tr w:rsidR="008E36F1" w:rsidRPr="004D1EDD" w:rsidTr="004D1EDD">
        <w:trPr>
          <w:jc w:val="center"/>
        </w:trPr>
        <w:tc>
          <w:tcPr>
            <w:tcW w:w="334"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1</w:t>
            </w:r>
          </w:p>
        </w:tc>
        <w:tc>
          <w:tcPr>
            <w:tcW w:w="1417" w:type="dxa"/>
          </w:tcPr>
          <w:p w:rsidR="00532826" w:rsidRPr="004D1EDD" w:rsidRDefault="00532826" w:rsidP="00A253DD">
            <w:pPr>
              <w:tabs>
                <w:tab w:val="left" w:pos="1644"/>
              </w:tabs>
              <w:jc w:val="center"/>
              <w:rPr>
                <w:rFonts w:ascii="Simplified Arabic" w:hAnsi="Simplified Arabic" w:cs="Simplified Arabic"/>
                <w:color w:val="000000" w:themeColor="text1"/>
                <w:rtl/>
                <w:lang w:bidi="ar-IQ"/>
              </w:rPr>
            </w:pPr>
            <w:proofErr w:type="gramStart"/>
            <w:r w:rsidRPr="004D1EDD">
              <w:rPr>
                <w:rFonts w:ascii="Simplified Arabic" w:hAnsi="Simplified Arabic" w:cs="Simplified Arabic"/>
                <w:color w:val="000000" w:themeColor="text1"/>
                <w:rtl/>
                <w:lang w:bidi="ar-IQ"/>
              </w:rPr>
              <w:t>فترة</w:t>
            </w:r>
            <w:proofErr w:type="gramEnd"/>
            <w:r w:rsidRPr="004D1EDD">
              <w:rPr>
                <w:rFonts w:ascii="Simplified Arabic" w:hAnsi="Simplified Arabic" w:cs="Simplified Arabic"/>
                <w:color w:val="000000" w:themeColor="text1"/>
                <w:rtl/>
                <w:lang w:bidi="ar-IQ"/>
              </w:rPr>
              <w:t xml:space="preserve"> الاسترداد</w:t>
            </w:r>
          </w:p>
        </w:tc>
        <w:tc>
          <w:tcPr>
            <w:tcW w:w="3088"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 xml:space="preserve">المشروع الاسرع في تغطية تكاليفه الاستثمارية هو الافضل  </w:t>
            </w:r>
          </w:p>
        </w:tc>
        <w:tc>
          <w:tcPr>
            <w:tcW w:w="2410"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يحتاج المشروع الى (سنتين) و (39) يوما لغرض استرداد التكاليف الاستثمارية</w:t>
            </w:r>
          </w:p>
        </w:tc>
        <w:tc>
          <w:tcPr>
            <w:tcW w:w="1843"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تعتبر فترة قريبة من بداية الاستثمار ومحفزة على اقامة المشروع</w:t>
            </w:r>
          </w:p>
        </w:tc>
      </w:tr>
      <w:tr w:rsidR="008E36F1" w:rsidRPr="004D1EDD" w:rsidTr="004D1EDD">
        <w:trPr>
          <w:jc w:val="center"/>
        </w:trPr>
        <w:tc>
          <w:tcPr>
            <w:tcW w:w="334"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2</w:t>
            </w:r>
          </w:p>
        </w:tc>
        <w:tc>
          <w:tcPr>
            <w:tcW w:w="1417" w:type="dxa"/>
          </w:tcPr>
          <w:p w:rsidR="00532826" w:rsidRPr="004D1EDD" w:rsidRDefault="00532826" w:rsidP="00A253DD">
            <w:pPr>
              <w:tabs>
                <w:tab w:val="left" w:pos="1644"/>
              </w:tabs>
              <w:jc w:val="center"/>
              <w:rPr>
                <w:rFonts w:ascii="Simplified Arabic" w:hAnsi="Simplified Arabic" w:cs="Simplified Arabic"/>
                <w:color w:val="000000" w:themeColor="text1"/>
                <w:rtl/>
                <w:lang w:bidi="ar-IQ"/>
              </w:rPr>
            </w:pPr>
            <w:proofErr w:type="gramStart"/>
            <w:r w:rsidRPr="004D1EDD">
              <w:rPr>
                <w:rFonts w:ascii="Simplified Arabic" w:hAnsi="Simplified Arabic" w:cs="Simplified Arabic"/>
                <w:color w:val="000000" w:themeColor="text1"/>
                <w:rtl/>
                <w:lang w:bidi="ar-IQ"/>
              </w:rPr>
              <w:t>معدل</w:t>
            </w:r>
            <w:proofErr w:type="gramEnd"/>
            <w:r w:rsidRPr="004D1EDD">
              <w:rPr>
                <w:rFonts w:ascii="Simplified Arabic" w:hAnsi="Simplified Arabic" w:cs="Simplified Arabic"/>
                <w:color w:val="000000" w:themeColor="text1"/>
                <w:rtl/>
                <w:lang w:bidi="ar-IQ"/>
              </w:rPr>
              <w:t xml:space="preserve"> العائد المحاسبي</w:t>
            </w:r>
          </w:p>
        </w:tc>
        <w:tc>
          <w:tcPr>
            <w:tcW w:w="3088"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 xml:space="preserve">اذا كان اعلى من معدل الفائدة على ايداع الاموال في البنوك او اكبر من معدل العائد الامثل (30%) </w:t>
            </w:r>
          </w:p>
        </w:tc>
        <w:tc>
          <w:tcPr>
            <w:tcW w:w="2410"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 xml:space="preserve">المعدل = 78% </w:t>
            </w:r>
          </w:p>
        </w:tc>
        <w:tc>
          <w:tcPr>
            <w:tcW w:w="1843"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proofErr w:type="gramStart"/>
            <w:r w:rsidRPr="004D1EDD">
              <w:rPr>
                <w:rFonts w:ascii="Simplified Arabic" w:hAnsi="Simplified Arabic" w:cs="Simplified Arabic"/>
                <w:color w:val="000000" w:themeColor="text1"/>
                <w:rtl/>
                <w:lang w:bidi="ar-IQ"/>
              </w:rPr>
              <w:t>قبول</w:t>
            </w:r>
            <w:proofErr w:type="gramEnd"/>
            <w:r w:rsidRPr="004D1EDD">
              <w:rPr>
                <w:rFonts w:ascii="Simplified Arabic" w:hAnsi="Simplified Arabic" w:cs="Simplified Arabic"/>
                <w:color w:val="000000" w:themeColor="text1"/>
                <w:rtl/>
                <w:lang w:bidi="ar-IQ"/>
              </w:rPr>
              <w:t xml:space="preserve"> المشروع</w:t>
            </w:r>
          </w:p>
        </w:tc>
      </w:tr>
      <w:tr w:rsidR="008E36F1" w:rsidRPr="004D1EDD" w:rsidTr="004D1EDD">
        <w:trPr>
          <w:jc w:val="center"/>
        </w:trPr>
        <w:tc>
          <w:tcPr>
            <w:tcW w:w="334"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3</w:t>
            </w:r>
          </w:p>
        </w:tc>
        <w:tc>
          <w:tcPr>
            <w:tcW w:w="1417" w:type="dxa"/>
          </w:tcPr>
          <w:p w:rsidR="00532826" w:rsidRPr="004D1EDD" w:rsidRDefault="00532826" w:rsidP="00A253DD">
            <w:pPr>
              <w:tabs>
                <w:tab w:val="left" w:pos="1644"/>
              </w:tabs>
              <w:jc w:val="center"/>
              <w:rPr>
                <w:rFonts w:ascii="Simplified Arabic" w:hAnsi="Simplified Arabic" w:cs="Simplified Arabic"/>
                <w:color w:val="000000" w:themeColor="text1"/>
                <w:rtl/>
                <w:lang w:bidi="ar-IQ"/>
              </w:rPr>
            </w:pPr>
            <w:proofErr w:type="gramStart"/>
            <w:r w:rsidRPr="004D1EDD">
              <w:rPr>
                <w:rFonts w:ascii="Simplified Arabic" w:hAnsi="Simplified Arabic" w:cs="Simplified Arabic"/>
                <w:color w:val="000000" w:themeColor="text1"/>
                <w:rtl/>
                <w:lang w:bidi="ar-IQ"/>
              </w:rPr>
              <w:t>مؤشر</w:t>
            </w:r>
            <w:proofErr w:type="gramEnd"/>
            <w:r w:rsidRPr="004D1EDD">
              <w:rPr>
                <w:rFonts w:ascii="Simplified Arabic" w:hAnsi="Simplified Arabic" w:cs="Simplified Arabic"/>
                <w:color w:val="000000" w:themeColor="text1"/>
                <w:rtl/>
                <w:lang w:bidi="ar-IQ"/>
              </w:rPr>
              <w:t xml:space="preserve"> دليل الربحية غير المخصوم</w:t>
            </w:r>
          </w:p>
        </w:tc>
        <w:tc>
          <w:tcPr>
            <w:tcW w:w="3088"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 xml:space="preserve">اذا كانت نتيجة المؤشر اكبر من الواحد الصحيح </w:t>
            </w:r>
          </w:p>
        </w:tc>
        <w:tc>
          <w:tcPr>
            <w:tcW w:w="2410"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 xml:space="preserve">المؤشر= 5.5 </w:t>
            </w:r>
          </w:p>
        </w:tc>
        <w:tc>
          <w:tcPr>
            <w:tcW w:w="1843"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proofErr w:type="gramStart"/>
            <w:r w:rsidRPr="004D1EDD">
              <w:rPr>
                <w:rFonts w:ascii="Simplified Arabic" w:hAnsi="Simplified Arabic" w:cs="Simplified Arabic"/>
                <w:color w:val="000000" w:themeColor="text1"/>
                <w:rtl/>
                <w:lang w:bidi="ar-IQ"/>
              </w:rPr>
              <w:t>قبول</w:t>
            </w:r>
            <w:proofErr w:type="gramEnd"/>
            <w:r w:rsidRPr="004D1EDD">
              <w:rPr>
                <w:rFonts w:ascii="Simplified Arabic" w:hAnsi="Simplified Arabic" w:cs="Simplified Arabic"/>
                <w:color w:val="000000" w:themeColor="text1"/>
                <w:rtl/>
                <w:lang w:bidi="ar-IQ"/>
              </w:rPr>
              <w:t xml:space="preserve"> المشروع</w:t>
            </w:r>
          </w:p>
        </w:tc>
      </w:tr>
      <w:tr w:rsidR="008E36F1" w:rsidRPr="004D1EDD" w:rsidTr="004D1EDD">
        <w:trPr>
          <w:jc w:val="center"/>
        </w:trPr>
        <w:tc>
          <w:tcPr>
            <w:tcW w:w="334"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4</w:t>
            </w:r>
          </w:p>
        </w:tc>
        <w:tc>
          <w:tcPr>
            <w:tcW w:w="1417" w:type="dxa"/>
          </w:tcPr>
          <w:p w:rsidR="00532826" w:rsidRPr="004D1EDD" w:rsidRDefault="00532826" w:rsidP="00A253DD">
            <w:pPr>
              <w:tabs>
                <w:tab w:val="left" w:pos="1644"/>
              </w:tabs>
              <w:jc w:val="center"/>
              <w:rPr>
                <w:rFonts w:ascii="Simplified Arabic" w:hAnsi="Simplified Arabic" w:cs="Simplified Arabic"/>
                <w:color w:val="000000" w:themeColor="text1"/>
                <w:rtl/>
                <w:lang w:bidi="ar-IQ"/>
              </w:rPr>
            </w:pPr>
            <w:proofErr w:type="gramStart"/>
            <w:r w:rsidRPr="004D1EDD">
              <w:rPr>
                <w:rFonts w:ascii="Simplified Arabic" w:hAnsi="Simplified Arabic" w:cs="Simplified Arabic"/>
                <w:color w:val="000000" w:themeColor="text1"/>
                <w:rtl/>
                <w:lang w:bidi="ar-IQ"/>
              </w:rPr>
              <w:t>صافي</w:t>
            </w:r>
            <w:proofErr w:type="gramEnd"/>
            <w:r w:rsidRPr="004D1EDD">
              <w:rPr>
                <w:rFonts w:ascii="Simplified Arabic" w:hAnsi="Simplified Arabic" w:cs="Simplified Arabic"/>
                <w:color w:val="000000" w:themeColor="text1"/>
                <w:rtl/>
                <w:lang w:bidi="ar-IQ"/>
              </w:rPr>
              <w:t xml:space="preserve"> القيمة الحالية</w:t>
            </w:r>
          </w:p>
        </w:tc>
        <w:tc>
          <w:tcPr>
            <w:tcW w:w="3088"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proofErr w:type="gramStart"/>
            <w:r w:rsidRPr="004D1EDD">
              <w:rPr>
                <w:rFonts w:ascii="Simplified Arabic" w:hAnsi="Simplified Arabic" w:cs="Simplified Arabic"/>
                <w:color w:val="000000" w:themeColor="text1"/>
                <w:rtl/>
                <w:lang w:bidi="ar-IQ"/>
              </w:rPr>
              <w:t>نتيجة</w:t>
            </w:r>
            <w:proofErr w:type="gramEnd"/>
            <w:r w:rsidRPr="004D1EDD">
              <w:rPr>
                <w:rFonts w:ascii="Simplified Arabic" w:hAnsi="Simplified Arabic" w:cs="Simplified Arabic"/>
                <w:color w:val="000000" w:themeColor="text1"/>
                <w:rtl/>
                <w:lang w:bidi="ar-IQ"/>
              </w:rPr>
              <w:t xml:space="preserve"> موجبة</w:t>
            </w:r>
          </w:p>
        </w:tc>
        <w:tc>
          <w:tcPr>
            <w:tcW w:w="2410"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صافي القيمة = 2</w:t>
            </w:r>
            <w:proofErr w:type="gramStart"/>
            <w:r w:rsidRPr="004D1EDD">
              <w:rPr>
                <w:rFonts w:ascii="Simplified Arabic" w:hAnsi="Simplified Arabic" w:cs="Simplified Arabic"/>
                <w:color w:val="000000" w:themeColor="text1"/>
                <w:rtl/>
                <w:lang w:bidi="ar-IQ"/>
              </w:rPr>
              <w:t>,302</w:t>
            </w:r>
            <w:proofErr w:type="gramEnd"/>
            <w:r w:rsidRPr="004D1EDD">
              <w:rPr>
                <w:rFonts w:ascii="Simplified Arabic" w:hAnsi="Simplified Arabic" w:cs="Simplified Arabic"/>
                <w:color w:val="000000" w:themeColor="text1"/>
                <w:rtl/>
                <w:lang w:bidi="ar-IQ"/>
              </w:rPr>
              <w:t>,850,185</w:t>
            </w:r>
          </w:p>
        </w:tc>
        <w:tc>
          <w:tcPr>
            <w:tcW w:w="1843"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proofErr w:type="gramStart"/>
            <w:r w:rsidRPr="004D1EDD">
              <w:rPr>
                <w:rFonts w:ascii="Simplified Arabic" w:hAnsi="Simplified Arabic" w:cs="Simplified Arabic"/>
                <w:color w:val="000000" w:themeColor="text1"/>
                <w:rtl/>
                <w:lang w:bidi="ar-IQ"/>
              </w:rPr>
              <w:t>قبول</w:t>
            </w:r>
            <w:proofErr w:type="gramEnd"/>
            <w:r w:rsidRPr="004D1EDD">
              <w:rPr>
                <w:rFonts w:ascii="Simplified Arabic" w:hAnsi="Simplified Arabic" w:cs="Simplified Arabic"/>
                <w:color w:val="000000" w:themeColor="text1"/>
                <w:rtl/>
                <w:lang w:bidi="ar-IQ"/>
              </w:rPr>
              <w:t xml:space="preserve"> المشروع</w:t>
            </w:r>
          </w:p>
        </w:tc>
      </w:tr>
      <w:tr w:rsidR="008E36F1" w:rsidRPr="004D1EDD" w:rsidTr="004D1EDD">
        <w:trPr>
          <w:jc w:val="center"/>
        </w:trPr>
        <w:tc>
          <w:tcPr>
            <w:tcW w:w="334"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5</w:t>
            </w:r>
          </w:p>
        </w:tc>
        <w:tc>
          <w:tcPr>
            <w:tcW w:w="1417" w:type="dxa"/>
          </w:tcPr>
          <w:p w:rsidR="00532826" w:rsidRPr="004D1EDD" w:rsidRDefault="00532826" w:rsidP="00A253DD">
            <w:pPr>
              <w:tabs>
                <w:tab w:val="left" w:pos="1644"/>
              </w:tabs>
              <w:jc w:val="center"/>
              <w:rPr>
                <w:rFonts w:ascii="Simplified Arabic" w:hAnsi="Simplified Arabic" w:cs="Simplified Arabic"/>
                <w:color w:val="000000" w:themeColor="text1"/>
                <w:rtl/>
                <w:lang w:bidi="ar-IQ"/>
              </w:rPr>
            </w:pPr>
            <w:proofErr w:type="gramStart"/>
            <w:r w:rsidRPr="004D1EDD">
              <w:rPr>
                <w:rFonts w:ascii="Simplified Arabic" w:hAnsi="Simplified Arabic" w:cs="Simplified Arabic"/>
                <w:color w:val="000000" w:themeColor="text1"/>
                <w:rtl/>
                <w:lang w:bidi="ar-IQ"/>
              </w:rPr>
              <w:t>مؤشر</w:t>
            </w:r>
            <w:proofErr w:type="gramEnd"/>
            <w:r w:rsidRPr="004D1EDD">
              <w:rPr>
                <w:rFonts w:ascii="Simplified Arabic" w:hAnsi="Simplified Arabic" w:cs="Simplified Arabic"/>
                <w:color w:val="000000" w:themeColor="text1"/>
                <w:rtl/>
                <w:lang w:bidi="ar-IQ"/>
              </w:rPr>
              <w:t xml:space="preserve"> الربحية</w:t>
            </w:r>
          </w:p>
        </w:tc>
        <w:tc>
          <w:tcPr>
            <w:tcW w:w="3088"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اكبر من الواحد الصحيح</w:t>
            </w:r>
          </w:p>
        </w:tc>
        <w:tc>
          <w:tcPr>
            <w:tcW w:w="2410"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المؤشر = 3</w:t>
            </w:r>
          </w:p>
        </w:tc>
        <w:tc>
          <w:tcPr>
            <w:tcW w:w="1843"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proofErr w:type="gramStart"/>
            <w:r w:rsidRPr="004D1EDD">
              <w:rPr>
                <w:rFonts w:ascii="Simplified Arabic" w:hAnsi="Simplified Arabic" w:cs="Simplified Arabic"/>
                <w:color w:val="000000" w:themeColor="text1"/>
                <w:rtl/>
                <w:lang w:bidi="ar-IQ"/>
              </w:rPr>
              <w:t>قبول</w:t>
            </w:r>
            <w:proofErr w:type="gramEnd"/>
            <w:r w:rsidRPr="004D1EDD">
              <w:rPr>
                <w:rFonts w:ascii="Simplified Arabic" w:hAnsi="Simplified Arabic" w:cs="Simplified Arabic"/>
                <w:color w:val="000000" w:themeColor="text1"/>
                <w:rtl/>
                <w:lang w:bidi="ar-IQ"/>
              </w:rPr>
              <w:t xml:space="preserve"> المشروع</w:t>
            </w:r>
          </w:p>
        </w:tc>
      </w:tr>
      <w:tr w:rsidR="008E36F1" w:rsidRPr="004D1EDD" w:rsidTr="004D1EDD">
        <w:trPr>
          <w:jc w:val="center"/>
        </w:trPr>
        <w:tc>
          <w:tcPr>
            <w:tcW w:w="334"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6</w:t>
            </w:r>
          </w:p>
        </w:tc>
        <w:tc>
          <w:tcPr>
            <w:tcW w:w="1417" w:type="dxa"/>
          </w:tcPr>
          <w:p w:rsidR="00532826" w:rsidRPr="004D1EDD" w:rsidRDefault="00532826" w:rsidP="00A253DD">
            <w:pPr>
              <w:tabs>
                <w:tab w:val="left" w:pos="1644"/>
              </w:tabs>
              <w:jc w:val="center"/>
              <w:rPr>
                <w:rFonts w:ascii="Simplified Arabic" w:hAnsi="Simplified Arabic" w:cs="Simplified Arabic"/>
                <w:color w:val="000000" w:themeColor="text1"/>
                <w:rtl/>
                <w:lang w:bidi="ar-IQ"/>
              </w:rPr>
            </w:pPr>
            <w:proofErr w:type="gramStart"/>
            <w:r w:rsidRPr="004D1EDD">
              <w:rPr>
                <w:rFonts w:ascii="Simplified Arabic" w:hAnsi="Simplified Arabic" w:cs="Simplified Arabic"/>
                <w:color w:val="000000" w:themeColor="text1"/>
                <w:rtl/>
                <w:lang w:bidi="ar-IQ"/>
              </w:rPr>
              <w:t>معدل</w:t>
            </w:r>
            <w:proofErr w:type="gramEnd"/>
            <w:r w:rsidRPr="004D1EDD">
              <w:rPr>
                <w:rFonts w:ascii="Simplified Arabic" w:hAnsi="Simplified Arabic" w:cs="Simplified Arabic"/>
                <w:color w:val="000000" w:themeColor="text1"/>
                <w:rtl/>
                <w:lang w:bidi="ar-IQ"/>
              </w:rPr>
              <w:t xml:space="preserve"> العائد الداخلي</w:t>
            </w:r>
          </w:p>
        </w:tc>
        <w:tc>
          <w:tcPr>
            <w:tcW w:w="3088"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اكبر من معدل تكلفة رأس المال</w:t>
            </w:r>
          </w:p>
        </w:tc>
        <w:tc>
          <w:tcPr>
            <w:tcW w:w="2410"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المعدل = 49%</w:t>
            </w:r>
          </w:p>
        </w:tc>
        <w:tc>
          <w:tcPr>
            <w:tcW w:w="1843"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proofErr w:type="gramStart"/>
            <w:r w:rsidRPr="004D1EDD">
              <w:rPr>
                <w:rFonts w:ascii="Simplified Arabic" w:hAnsi="Simplified Arabic" w:cs="Simplified Arabic"/>
                <w:color w:val="000000" w:themeColor="text1"/>
                <w:rtl/>
                <w:lang w:bidi="ar-IQ"/>
              </w:rPr>
              <w:t>قبول</w:t>
            </w:r>
            <w:proofErr w:type="gramEnd"/>
            <w:r w:rsidRPr="004D1EDD">
              <w:rPr>
                <w:rFonts w:ascii="Simplified Arabic" w:hAnsi="Simplified Arabic" w:cs="Simplified Arabic"/>
                <w:color w:val="000000" w:themeColor="text1"/>
                <w:rtl/>
                <w:lang w:bidi="ar-IQ"/>
              </w:rPr>
              <w:t xml:space="preserve"> المشروع</w:t>
            </w:r>
          </w:p>
        </w:tc>
      </w:tr>
      <w:tr w:rsidR="008E36F1" w:rsidRPr="004D1EDD" w:rsidTr="004D1EDD">
        <w:trPr>
          <w:jc w:val="center"/>
        </w:trPr>
        <w:tc>
          <w:tcPr>
            <w:tcW w:w="334"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7</w:t>
            </w:r>
          </w:p>
        </w:tc>
        <w:tc>
          <w:tcPr>
            <w:tcW w:w="1417" w:type="dxa"/>
          </w:tcPr>
          <w:p w:rsidR="00532826" w:rsidRPr="004D1EDD" w:rsidRDefault="00532826" w:rsidP="00A253DD">
            <w:pPr>
              <w:tabs>
                <w:tab w:val="left" w:pos="1644"/>
              </w:tabs>
              <w:jc w:val="center"/>
              <w:rPr>
                <w:rFonts w:ascii="Simplified Arabic" w:hAnsi="Simplified Arabic" w:cs="Simplified Arabic"/>
                <w:color w:val="000000" w:themeColor="text1"/>
                <w:rtl/>
                <w:lang w:bidi="ar-IQ"/>
              </w:rPr>
            </w:pPr>
            <w:proofErr w:type="gramStart"/>
            <w:r w:rsidRPr="004D1EDD">
              <w:rPr>
                <w:rFonts w:ascii="Simplified Arabic" w:hAnsi="Simplified Arabic" w:cs="Simplified Arabic"/>
                <w:color w:val="000000" w:themeColor="text1"/>
                <w:rtl/>
                <w:lang w:bidi="ar-IQ"/>
              </w:rPr>
              <w:t>تحليل</w:t>
            </w:r>
            <w:proofErr w:type="gramEnd"/>
            <w:r w:rsidRPr="004D1EDD">
              <w:rPr>
                <w:rFonts w:ascii="Simplified Arabic" w:hAnsi="Simplified Arabic" w:cs="Simplified Arabic"/>
                <w:color w:val="000000" w:themeColor="text1"/>
                <w:rtl/>
                <w:lang w:bidi="ar-IQ"/>
              </w:rPr>
              <w:t xml:space="preserve"> الحساسية</w:t>
            </w:r>
          </w:p>
        </w:tc>
        <w:tc>
          <w:tcPr>
            <w:tcW w:w="3088"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صمود ربحية المشروع امام التغيرات الحاصلة في عامل او  اكثر من عوامل المشروع (</w:t>
            </w:r>
            <w:proofErr w:type="spellStart"/>
            <w:r w:rsidRPr="004D1EDD">
              <w:rPr>
                <w:rFonts w:ascii="Simplified Arabic" w:hAnsi="Simplified Arabic" w:cs="Simplified Arabic"/>
                <w:color w:val="000000" w:themeColor="text1"/>
                <w:rtl/>
                <w:lang w:bidi="ar-IQ"/>
              </w:rPr>
              <w:t>المبيعات,والأسعار,والطاقة</w:t>
            </w:r>
            <w:proofErr w:type="spellEnd"/>
            <w:r w:rsidRPr="004D1EDD">
              <w:rPr>
                <w:rFonts w:ascii="Simplified Arabic" w:hAnsi="Simplified Arabic" w:cs="Simplified Arabic"/>
                <w:color w:val="000000" w:themeColor="text1"/>
                <w:rtl/>
                <w:lang w:bidi="ar-IQ"/>
              </w:rPr>
              <w:t xml:space="preserve"> </w:t>
            </w:r>
            <w:proofErr w:type="spellStart"/>
            <w:r w:rsidRPr="004D1EDD">
              <w:rPr>
                <w:rFonts w:ascii="Simplified Arabic" w:hAnsi="Simplified Arabic" w:cs="Simplified Arabic"/>
                <w:color w:val="000000" w:themeColor="text1"/>
                <w:rtl/>
                <w:lang w:bidi="ar-IQ"/>
              </w:rPr>
              <w:t>الانتاجية,وعمر</w:t>
            </w:r>
            <w:proofErr w:type="spellEnd"/>
            <w:r w:rsidRPr="004D1EDD">
              <w:rPr>
                <w:rFonts w:ascii="Simplified Arabic" w:hAnsi="Simplified Arabic" w:cs="Simplified Arabic"/>
                <w:color w:val="000000" w:themeColor="text1"/>
                <w:rtl/>
                <w:lang w:bidi="ar-IQ"/>
              </w:rPr>
              <w:t xml:space="preserve"> المشروع...الخ)</w:t>
            </w:r>
          </w:p>
        </w:tc>
        <w:tc>
          <w:tcPr>
            <w:tcW w:w="2410"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ذو ربحية عالية وله مدى من تحمل التغير في اي عامل من العوامل المذكورة</w:t>
            </w:r>
          </w:p>
        </w:tc>
        <w:tc>
          <w:tcPr>
            <w:tcW w:w="1843"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proofErr w:type="gramStart"/>
            <w:r w:rsidRPr="004D1EDD">
              <w:rPr>
                <w:rFonts w:ascii="Simplified Arabic" w:hAnsi="Simplified Arabic" w:cs="Simplified Arabic"/>
                <w:color w:val="000000" w:themeColor="text1"/>
                <w:rtl/>
                <w:lang w:bidi="ar-IQ"/>
              </w:rPr>
              <w:t>قبول</w:t>
            </w:r>
            <w:proofErr w:type="gramEnd"/>
            <w:r w:rsidRPr="004D1EDD">
              <w:rPr>
                <w:rFonts w:ascii="Simplified Arabic" w:hAnsi="Simplified Arabic" w:cs="Simplified Arabic"/>
                <w:color w:val="000000" w:themeColor="text1"/>
                <w:rtl/>
                <w:lang w:bidi="ar-IQ"/>
              </w:rPr>
              <w:t xml:space="preserve"> المشروع</w:t>
            </w:r>
          </w:p>
        </w:tc>
      </w:tr>
      <w:tr w:rsidR="008E36F1" w:rsidRPr="004D1EDD" w:rsidTr="004D1EDD">
        <w:trPr>
          <w:jc w:val="center"/>
        </w:trPr>
        <w:tc>
          <w:tcPr>
            <w:tcW w:w="334"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8</w:t>
            </w:r>
          </w:p>
        </w:tc>
        <w:tc>
          <w:tcPr>
            <w:tcW w:w="1417" w:type="dxa"/>
          </w:tcPr>
          <w:p w:rsidR="00532826" w:rsidRPr="004D1EDD" w:rsidRDefault="00532826" w:rsidP="00A253DD">
            <w:pPr>
              <w:tabs>
                <w:tab w:val="left" w:pos="1644"/>
              </w:tabs>
              <w:jc w:val="center"/>
              <w:rPr>
                <w:rFonts w:ascii="Simplified Arabic" w:hAnsi="Simplified Arabic" w:cs="Simplified Arabic"/>
                <w:color w:val="000000" w:themeColor="text1"/>
                <w:rtl/>
                <w:lang w:bidi="ar-IQ"/>
              </w:rPr>
            </w:pPr>
            <w:proofErr w:type="gramStart"/>
            <w:r w:rsidRPr="004D1EDD">
              <w:rPr>
                <w:rFonts w:ascii="Simplified Arabic" w:hAnsi="Simplified Arabic" w:cs="Simplified Arabic"/>
                <w:color w:val="000000" w:themeColor="text1"/>
                <w:rtl/>
                <w:lang w:bidi="ar-IQ"/>
              </w:rPr>
              <w:t>نقطة</w:t>
            </w:r>
            <w:proofErr w:type="gramEnd"/>
            <w:r w:rsidRPr="004D1EDD">
              <w:rPr>
                <w:rFonts w:ascii="Simplified Arabic" w:hAnsi="Simplified Arabic" w:cs="Simplified Arabic"/>
                <w:color w:val="000000" w:themeColor="text1"/>
                <w:rtl/>
                <w:lang w:bidi="ar-IQ"/>
              </w:rPr>
              <w:t xml:space="preserve"> التعادل</w:t>
            </w:r>
          </w:p>
        </w:tc>
        <w:tc>
          <w:tcPr>
            <w:tcW w:w="3088"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 xml:space="preserve">نقطة تعادل اقل من حجم او قيمة المبيعات الفعلية </w:t>
            </w:r>
          </w:p>
        </w:tc>
        <w:tc>
          <w:tcPr>
            <w:tcW w:w="2410"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r w:rsidRPr="004D1EDD">
              <w:rPr>
                <w:rFonts w:ascii="Simplified Arabic" w:hAnsi="Simplified Arabic" w:cs="Simplified Arabic"/>
                <w:color w:val="000000" w:themeColor="text1"/>
                <w:rtl/>
                <w:lang w:bidi="ar-IQ"/>
              </w:rPr>
              <w:t>نقطة تعادل منخفضة وبعيدة عن حجم وقيمة الانتاج الفعلي</w:t>
            </w:r>
          </w:p>
        </w:tc>
        <w:tc>
          <w:tcPr>
            <w:tcW w:w="1843" w:type="dxa"/>
          </w:tcPr>
          <w:p w:rsidR="00532826" w:rsidRPr="004D1EDD" w:rsidRDefault="00532826" w:rsidP="00A253DD">
            <w:pPr>
              <w:tabs>
                <w:tab w:val="left" w:pos="1644"/>
              </w:tabs>
              <w:jc w:val="both"/>
              <w:rPr>
                <w:rFonts w:ascii="Simplified Arabic" w:hAnsi="Simplified Arabic" w:cs="Simplified Arabic"/>
                <w:color w:val="000000" w:themeColor="text1"/>
                <w:rtl/>
                <w:lang w:bidi="ar-IQ"/>
              </w:rPr>
            </w:pPr>
            <w:proofErr w:type="gramStart"/>
            <w:r w:rsidRPr="004D1EDD">
              <w:rPr>
                <w:rFonts w:ascii="Simplified Arabic" w:hAnsi="Simplified Arabic" w:cs="Simplified Arabic"/>
                <w:color w:val="000000" w:themeColor="text1"/>
                <w:rtl/>
                <w:lang w:bidi="ar-IQ"/>
              </w:rPr>
              <w:t>قبول</w:t>
            </w:r>
            <w:proofErr w:type="gramEnd"/>
            <w:r w:rsidRPr="004D1EDD">
              <w:rPr>
                <w:rFonts w:ascii="Simplified Arabic" w:hAnsi="Simplified Arabic" w:cs="Simplified Arabic"/>
                <w:color w:val="000000" w:themeColor="text1"/>
                <w:rtl/>
                <w:lang w:bidi="ar-IQ"/>
              </w:rPr>
              <w:t xml:space="preserve"> المشروع</w:t>
            </w:r>
          </w:p>
        </w:tc>
      </w:tr>
    </w:tbl>
    <w:p w:rsidR="00532826" w:rsidRPr="008E36F1" w:rsidRDefault="00532826" w:rsidP="00A253DD">
      <w:pPr>
        <w:pStyle w:val="ListParagraph"/>
        <w:numPr>
          <w:ilvl w:val="0"/>
          <w:numId w:val="7"/>
        </w:numPr>
        <w:tabs>
          <w:tab w:val="left" w:pos="1644"/>
        </w:tabs>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ان نتائج تطبيق جميع المعايير تؤكد على ربحية المشروع وانه ذا جدوى مالية لمن يقدم على اقامته .</w:t>
      </w:r>
    </w:p>
    <w:p w:rsidR="008F1DF8" w:rsidRDefault="00532826" w:rsidP="00A253DD">
      <w:pPr>
        <w:pStyle w:val="ListParagraph"/>
        <w:tabs>
          <w:tab w:val="left" w:pos="1644"/>
        </w:tabs>
        <w:spacing w:after="0" w:line="240" w:lineRule="auto"/>
        <w:ind w:left="0"/>
        <w:jc w:val="center"/>
        <w:rPr>
          <w:rFonts w:ascii="Simplified Arabic" w:hAnsi="Simplified Arabic" w:cs="Simplified Arabic" w:hint="cs"/>
          <w:b/>
          <w:bCs/>
          <w:color w:val="000000" w:themeColor="text1"/>
          <w:sz w:val="28"/>
          <w:szCs w:val="28"/>
          <w:rtl/>
          <w:lang w:bidi="ar-IQ"/>
        </w:rPr>
      </w:pPr>
      <w:r w:rsidRPr="008E36F1">
        <w:rPr>
          <w:rFonts w:ascii="Simplified Arabic" w:hAnsi="Simplified Arabic" w:cs="Simplified Arabic"/>
          <w:b/>
          <w:bCs/>
          <w:color w:val="000000" w:themeColor="text1"/>
          <w:sz w:val="28"/>
          <w:szCs w:val="28"/>
          <w:rtl/>
          <w:lang w:bidi="ar-IQ"/>
        </w:rPr>
        <w:t>القرار النهائي هو (</w:t>
      </w:r>
      <w:proofErr w:type="gramStart"/>
      <w:r w:rsidRPr="008E36F1">
        <w:rPr>
          <w:rFonts w:ascii="Simplified Arabic" w:hAnsi="Simplified Arabic" w:cs="Simplified Arabic"/>
          <w:b/>
          <w:bCs/>
          <w:color w:val="000000" w:themeColor="text1"/>
          <w:sz w:val="28"/>
          <w:szCs w:val="28"/>
          <w:rtl/>
          <w:lang w:bidi="ar-IQ"/>
        </w:rPr>
        <w:t>قبول</w:t>
      </w:r>
      <w:proofErr w:type="gramEnd"/>
      <w:r w:rsidRPr="008E36F1">
        <w:rPr>
          <w:rFonts w:ascii="Simplified Arabic" w:hAnsi="Simplified Arabic" w:cs="Simplified Arabic"/>
          <w:b/>
          <w:bCs/>
          <w:color w:val="000000" w:themeColor="text1"/>
          <w:sz w:val="28"/>
          <w:szCs w:val="28"/>
          <w:rtl/>
          <w:lang w:bidi="ar-IQ"/>
        </w:rPr>
        <w:t xml:space="preserve"> المشروع ونصح المستثمر بإقامته )</w:t>
      </w:r>
    </w:p>
    <w:p w:rsidR="004D1EDD" w:rsidRDefault="004D1EDD" w:rsidP="00A253DD">
      <w:pPr>
        <w:pStyle w:val="ListParagraph"/>
        <w:tabs>
          <w:tab w:val="left" w:pos="1644"/>
        </w:tabs>
        <w:spacing w:after="0" w:line="240" w:lineRule="auto"/>
        <w:ind w:left="0"/>
        <w:jc w:val="center"/>
        <w:rPr>
          <w:rFonts w:ascii="Simplified Arabic" w:hAnsi="Simplified Arabic" w:cs="Simplified Arabic" w:hint="cs"/>
          <w:b/>
          <w:bCs/>
          <w:color w:val="000000" w:themeColor="text1"/>
          <w:sz w:val="28"/>
          <w:szCs w:val="28"/>
          <w:rtl/>
          <w:lang w:bidi="ar-IQ"/>
        </w:rPr>
      </w:pPr>
    </w:p>
    <w:p w:rsidR="004D1EDD" w:rsidRDefault="004D1EDD" w:rsidP="00A253DD">
      <w:pPr>
        <w:pStyle w:val="ListParagraph"/>
        <w:tabs>
          <w:tab w:val="left" w:pos="1644"/>
        </w:tabs>
        <w:spacing w:after="0" w:line="240" w:lineRule="auto"/>
        <w:ind w:left="0"/>
        <w:jc w:val="center"/>
        <w:rPr>
          <w:rFonts w:ascii="Simplified Arabic" w:hAnsi="Simplified Arabic" w:cs="Simplified Arabic" w:hint="cs"/>
          <w:b/>
          <w:bCs/>
          <w:color w:val="000000" w:themeColor="text1"/>
          <w:sz w:val="28"/>
          <w:szCs w:val="28"/>
          <w:rtl/>
          <w:lang w:bidi="ar-IQ"/>
        </w:rPr>
      </w:pPr>
    </w:p>
    <w:p w:rsidR="004D1EDD" w:rsidRDefault="004D1EDD" w:rsidP="00A253DD">
      <w:pPr>
        <w:pStyle w:val="ListParagraph"/>
        <w:tabs>
          <w:tab w:val="left" w:pos="1644"/>
        </w:tabs>
        <w:spacing w:after="0" w:line="240" w:lineRule="auto"/>
        <w:ind w:left="0"/>
        <w:jc w:val="center"/>
        <w:rPr>
          <w:rFonts w:ascii="Simplified Arabic" w:hAnsi="Simplified Arabic" w:cs="Simplified Arabic" w:hint="cs"/>
          <w:b/>
          <w:bCs/>
          <w:color w:val="000000" w:themeColor="text1"/>
          <w:sz w:val="28"/>
          <w:szCs w:val="28"/>
          <w:rtl/>
          <w:lang w:bidi="ar-IQ"/>
        </w:rPr>
      </w:pPr>
    </w:p>
    <w:p w:rsidR="004D1EDD" w:rsidRPr="008E36F1" w:rsidRDefault="004D1EDD" w:rsidP="00A253DD">
      <w:pPr>
        <w:pStyle w:val="ListParagraph"/>
        <w:tabs>
          <w:tab w:val="left" w:pos="1644"/>
        </w:tabs>
        <w:spacing w:after="0" w:line="240" w:lineRule="auto"/>
        <w:ind w:left="0"/>
        <w:jc w:val="center"/>
        <w:rPr>
          <w:rFonts w:ascii="Simplified Arabic" w:hAnsi="Simplified Arabic" w:cs="Simplified Arabic"/>
          <w:b/>
          <w:bCs/>
          <w:color w:val="000000" w:themeColor="text1"/>
          <w:sz w:val="28"/>
          <w:szCs w:val="28"/>
          <w:rtl/>
          <w:lang w:bidi="ar-IQ"/>
        </w:rPr>
      </w:pPr>
    </w:p>
    <w:p w:rsidR="008F1DF8" w:rsidRPr="008E36F1" w:rsidRDefault="008F1DF8" w:rsidP="00A253DD">
      <w:pPr>
        <w:spacing w:after="0" w:line="240" w:lineRule="auto"/>
        <w:rPr>
          <w:rFonts w:ascii="Simplified Arabic" w:hAnsi="Simplified Arabic" w:cs="Simplified Arabic"/>
          <w:b/>
          <w:bCs/>
          <w:color w:val="000000" w:themeColor="text1"/>
          <w:sz w:val="30"/>
          <w:szCs w:val="30"/>
          <w:u w:val="single"/>
          <w:rtl/>
          <w:lang w:bidi="ar-IQ"/>
        </w:rPr>
      </w:pPr>
      <w:r w:rsidRPr="008E36F1">
        <w:rPr>
          <w:rFonts w:ascii="Simplified Arabic" w:hAnsi="Simplified Arabic" w:cs="Simplified Arabic"/>
          <w:b/>
          <w:bCs/>
          <w:color w:val="000000" w:themeColor="text1"/>
          <w:sz w:val="30"/>
          <w:szCs w:val="30"/>
          <w:u w:val="single"/>
          <w:rtl/>
          <w:lang w:bidi="ar-IQ"/>
        </w:rPr>
        <w:lastRenderedPageBreak/>
        <w:t xml:space="preserve">الاستنتاجات </w:t>
      </w:r>
    </w:p>
    <w:p w:rsidR="008F1DF8" w:rsidRPr="008E36F1" w:rsidRDefault="008F1DF8" w:rsidP="00A253DD">
      <w:pPr>
        <w:pStyle w:val="ListParagraph"/>
        <w:spacing w:after="0" w:line="240" w:lineRule="auto"/>
        <w:ind w:left="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 xml:space="preserve">طابقت نتائج الدراسة لإثبات جدوى المشروع المقترح فرضية البحث القائلة بجدوى إنشائه وذلك على النحو </w:t>
      </w:r>
      <w:proofErr w:type="gramStart"/>
      <w:r w:rsidRPr="008E36F1">
        <w:rPr>
          <w:rFonts w:ascii="Simplified Arabic" w:hAnsi="Simplified Arabic" w:cs="Simplified Arabic"/>
          <w:color w:val="000000" w:themeColor="text1"/>
          <w:sz w:val="26"/>
          <w:szCs w:val="26"/>
          <w:rtl/>
          <w:lang w:bidi="ar-IQ"/>
        </w:rPr>
        <w:t>الآتي :</w:t>
      </w:r>
      <w:proofErr w:type="gramEnd"/>
    </w:p>
    <w:p w:rsidR="008F1DF8" w:rsidRPr="008E36F1" w:rsidRDefault="008F1DF8" w:rsidP="004D1EDD">
      <w:pPr>
        <w:pStyle w:val="ListParagraph"/>
        <w:numPr>
          <w:ilvl w:val="0"/>
          <w:numId w:val="24"/>
        </w:numPr>
        <w:tabs>
          <w:tab w:val="left" w:pos="323"/>
        </w:tabs>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فترة استرداد الاموال قصيرة ومحفزة على الاستثمار .</w:t>
      </w:r>
    </w:p>
    <w:p w:rsidR="008F1DF8" w:rsidRPr="008E36F1" w:rsidRDefault="008F1DF8" w:rsidP="004D1EDD">
      <w:pPr>
        <w:pStyle w:val="ListParagraph"/>
        <w:numPr>
          <w:ilvl w:val="0"/>
          <w:numId w:val="24"/>
        </w:numPr>
        <w:tabs>
          <w:tab w:val="left" w:pos="323"/>
        </w:tabs>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انخفاض نقطة التعادل مما يعد مؤشرا جيدا على ارتفاع قدرة المشروع على تحمل انخفاض طاقة التشغيل بسبب هامش الامان العالي بين نقطتي التعادل والانتاج الفعلي .</w:t>
      </w:r>
    </w:p>
    <w:p w:rsidR="008F1DF8" w:rsidRPr="008E36F1" w:rsidRDefault="008F1DF8" w:rsidP="004D1EDD">
      <w:pPr>
        <w:pStyle w:val="ListParagraph"/>
        <w:numPr>
          <w:ilvl w:val="0"/>
          <w:numId w:val="24"/>
        </w:numPr>
        <w:tabs>
          <w:tab w:val="left" w:pos="323"/>
        </w:tabs>
        <w:spacing w:after="0" w:line="240" w:lineRule="auto"/>
        <w:ind w:left="0" w:firstLine="0"/>
        <w:jc w:val="both"/>
        <w:rPr>
          <w:rFonts w:ascii="Simplified Arabic" w:hAnsi="Simplified Arabic" w:cs="Simplified Arabic"/>
          <w:color w:val="000000" w:themeColor="text1"/>
          <w:sz w:val="26"/>
          <w:szCs w:val="26"/>
          <w:lang w:bidi="ar-IQ"/>
        </w:rPr>
      </w:pPr>
      <w:r w:rsidRPr="008E36F1">
        <w:rPr>
          <w:rFonts w:ascii="Simplified Arabic" w:hAnsi="Simplified Arabic" w:cs="Simplified Arabic"/>
          <w:color w:val="000000" w:themeColor="text1"/>
          <w:sz w:val="26"/>
          <w:szCs w:val="26"/>
          <w:rtl/>
          <w:lang w:bidi="ar-IQ"/>
        </w:rPr>
        <w:t>مؤشرات ( معدل العائد على الاستثمار ودليل الربحية غير المخصوم وصافي القيمة الحالية ومؤشر الربحية ومعدل العائد الداخلي وتحليل الحساسية تشير جميعها الى ربحية المشروع المالية ) .</w:t>
      </w:r>
    </w:p>
    <w:p w:rsidR="008F1DF8" w:rsidRPr="008E36F1" w:rsidRDefault="008F1DF8" w:rsidP="00A253DD">
      <w:pPr>
        <w:spacing w:after="0" w:line="240" w:lineRule="auto"/>
        <w:rPr>
          <w:rFonts w:ascii="Simplified Arabic" w:hAnsi="Simplified Arabic" w:cs="Simplified Arabic"/>
          <w:b/>
          <w:bCs/>
          <w:color w:val="000000" w:themeColor="text1"/>
          <w:sz w:val="30"/>
          <w:szCs w:val="30"/>
          <w:u w:val="single"/>
          <w:rtl/>
          <w:lang w:bidi="ar-IQ"/>
        </w:rPr>
      </w:pPr>
      <w:r w:rsidRPr="008E36F1">
        <w:rPr>
          <w:rFonts w:ascii="Simplified Arabic" w:hAnsi="Simplified Arabic" w:cs="Simplified Arabic"/>
          <w:b/>
          <w:bCs/>
          <w:color w:val="000000" w:themeColor="text1"/>
          <w:sz w:val="30"/>
          <w:szCs w:val="30"/>
          <w:u w:val="single"/>
          <w:rtl/>
          <w:lang w:bidi="ar-IQ"/>
        </w:rPr>
        <w:t>التوصيات</w:t>
      </w:r>
    </w:p>
    <w:p w:rsidR="008F1DF8" w:rsidRDefault="008F1DF8" w:rsidP="004D1EDD">
      <w:pPr>
        <w:pStyle w:val="ListParagraph"/>
        <w:numPr>
          <w:ilvl w:val="0"/>
          <w:numId w:val="25"/>
        </w:numPr>
        <w:tabs>
          <w:tab w:val="left" w:pos="281"/>
        </w:tabs>
        <w:spacing w:after="0" w:line="240" w:lineRule="auto"/>
        <w:ind w:left="0" w:firstLine="0"/>
        <w:jc w:val="both"/>
        <w:rPr>
          <w:rFonts w:ascii="Simplified Arabic" w:hAnsi="Simplified Arabic" w:cs="Simplified Arabic" w:hint="cs"/>
          <w:color w:val="000000" w:themeColor="text1"/>
          <w:sz w:val="26"/>
          <w:szCs w:val="26"/>
          <w:lang w:bidi="ar-IQ"/>
        </w:rPr>
      </w:pPr>
      <w:r w:rsidRPr="008E36F1">
        <w:rPr>
          <w:rFonts w:ascii="Simplified Arabic" w:hAnsi="Simplified Arabic" w:cs="Simplified Arabic"/>
          <w:color w:val="000000" w:themeColor="text1"/>
          <w:sz w:val="26"/>
          <w:szCs w:val="26"/>
          <w:rtl/>
          <w:lang w:bidi="ar-IQ"/>
        </w:rPr>
        <w:t>يوصي الباحث بأهمية اقامة المشروع المقترح كونه مجدياً اقتصاديا وله عوائد اقتصادية للمستثمر بشكل خاص وعوائد عامة اخرى للدول</w:t>
      </w:r>
      <w:r w:rsidR="00B03CF4" w:rsidRPr="008E36F1">
        <w:rPr>
          <w:rFonts w:ascii="Simplified Arabic" w:hAnsi="Simplified Arabic" w:cs="Simplified Arabic"/>
          <w:color w:val="000000" w:themeColor="text1"/>
          <w:sz w:val="26"/>
          <w:szCs w:val="26"/>
          <w:rtl/>
          <w:lang w:bidi="ar-IQ"/>
        </w:rPr>
        <w:t>ة والمجتمع</w:t>
      </w:r>
      <w:r w:rsidR="00477680" w:rsidRPr="008E36F1">
        <w:rPr>
          <w:rFonts w:ascii="Simplified Arabic" w:hAnsi="Simplified Arabic" w:cs="Simplified Arabic"/>
          <w:color w:val="000000" w:themeColor="text1"/>
          <w:sz w:val="26"/>
          <w:szCs w:val="26"/>
          <w:rtl/>
          <w:lang w:bidi="ar-IQ"/>
        </w:rPr>
        <w:t>.</w:t>
      </w:r>
    </w:p>
    <w:p w:rsidR="004D1EDD" w:rsidRDefault="004D1EDD" w:rsidP="004D1EDD">
      <w:pPr>
        <w:tabs>
          <w:tab w:val="left" w:pos="281"/>
        </w:tabs>
        <w:spacing w:after="0" w:line="240" w:lineRule="auto"/>
        <w:jc w:val="both"/>
        <w:rPr>
          <w:rFonts w:ascii="Simplified Arabic" w:hAnsi="Simplified Arabic" w:cs="Simplified Arabic" w:hint="cs"/>
          <w:color w:val="000000" w:themeColor="text1"/>
          <w:sz w:val="26"/>
          <w:szCs w:val="26"/>
          <w:rtl/>
          <w:lang w:bidi="ar-IQ"/>
        </w:rPr>
      </w:pPr>
    </w:p>
    <w:p w:rsidR="004D1EDD" w:rsidRDefault="004D1EDD" w:rsidP="004D1EDD">
      <w:pPr>
        <w:tabs>
          <w:tab w:val="left" w:pos="281"/>
        </w:tabs>
        <w:spacing w:after="0" w:line="240" w:lineRule="auto"/>
        <w:jc w:val="both"/>
        <w:rPr>
          <w:rFonts w:ascii="Simplified Arabic" w:hAnsi="Simplified Arabic" w:cs="Simplified Arabic" w:hint="cs"/>
          <w:color w:val="000000" w:themeColor="text1"/>
          <w:sz w:val="26"/>
          <w:szCs w:val="26"/>
          <w:rtl/>
          <w:lang w:bidi="ar-IQ"/>
        </w:rPr>
      </w:pPr>
    </w:p>
    <w:p w:rsidR="004D1EDD" w:rsidRDefault="004D1EDD" w:rsidP="004D1EDD">
      <w:pPr>
        <w:tabs>
          <w:tab w:val="left" w:pos="281"/>
        </w:tabs>
        <w:spacing w:after="0" w:line="240" w:lineRule="auto"/>
        <w:jc w:val="both"/>
        <w:rPr>
          <w:rFonts w:ascii="Simplified Arabic" w:hAnsi="Simplified Arabic" w:cs="Simplified Arabic" w:hint="cs"/>
          <w:color w:val="000000" w:themeColor="text1"/>
          <w:sz w:val="26"/>
          <w:szCs w:val="26"/>
          <w:rtl/>
          <w:lang w:bidi="ar-IQ"/>
        </w:rPr>
      </w:pPr>
    </w:p>
    <w:p w:rsidR="004D1EDD" w:rsidRDefault="004D1EDD" w:rsidP="004D1EDD">
      <w:pPr>
        <w:tabs>
          <w:tab w:val="left" w:pos="281"/>
        </w:tabs>
        <w:spacing w:after="0" w:line="240" w:lineRule="auto"/>
        <w:jc w:val="both"/>
        <w:rPr>
          <w:rFonts w:ascii="Simplified Arabic" w:hAnsi="Simplified Arabic" w:cs="Simplified Arabic" w:hint="cs"/>
          <w:color w:val="000000" w:themeColor="text1"/>
          <w:sz w:val="26"/>
          <w:szCs w:val="26"/>
          <w:rtl/>
          <w:lang w:bidi="ar-IQ"/>
        </w:rPr>
      </w:pPr>
    </w:p>
    <w:p w:rsidR="004D1EDD" w:rsidRDefault="004D1EDD" w:rsidP="004D1EDD">
      <w:pPr>
        <w:tabs>
          <w:tab w:val="left" w:pos="281"/>
        </w:tabs>
        <w:spacing w:after="0" w:line="240" w:lineRule="auto"/>
        <w:jc w:val="both"/>
        <w:rPr>
          <w:rFonts w:ascii="Simplified Arabic" w:hAnsi="Simplified Arabic" w:cs="Simplified Arabic" w:hint="cs"/>
          <w:color w:val="000000" w:themeColor="text1"/>
          <w:sz w:val="26"/>
          <w:szCs w:val="26"/>
          <w:rtl/>
          <w:lang w:bidi="ar-IQ"/>
        </w:rPr>
      </w:pPr>
    </w:p>
    <w:p w:rsidR="004D1EDD" w:rsidRDefault="004D1EDD" w:rsidP="004D1EDD">
      <w:pPr>
        <w:tabs>
          <w:tab w:val="left" w:pos="281"/>
        </w:tabs>
        <w:spacing w:after="0" w:line="240" w:lineRule="auto"/>
        <w:jc w:val="both"/>
        <w:rPr>
          <w:rFonts w:ascii="Simplified Arabic" w:hAnsi="Simplified Arabic" w:cs="Simplified Arabic" w:hint="cs"/>
          <w:color w:val="000000" w:themeColor="text1"/>
          <w:sz w:val="26"/>
          <w:szCs w:val="26"/>
          <w:rtl/>
          <w:lang w:bidi="ar-IQ"/>
        </w:rPr>
      </w:pPr>
    </w:p>
    <w:p w:rsidR="004D1EDD" w:rsidRDefault="004D1EDD" w:rsidP="004D1EDD">
      <w:pPr>
        <w:tabs>
          <w:tab w:val="left" w:pos="281"/>
        </w:tabs>
        <w:spacing w:after="0" w:line="240" w:lineRule="auto"/>
        <w:jc w:val="both"/>
        <w:rPr>
          <w:rFonts w:ascii="Simplified Arabic" w:hAnsi="Simplified Arabic" w:cs="Simplified Arabic" w:hint="cs"/>
          <w:color w:val="000000" w:themeColor="text1"/>
          <w:sz w:val="26"/>
          <w:szCs w:val="26"/>
          <w:rtl/>
          <w:lang w:bidi="ar-IQ"/>
        </w:rPr>
      </w:pPr>
    </w:p>
    <w:p w:rsidR="004D1EDD" w:rsidRDefault="004D1EDD" w:rsidP="004D1EDD">
      <w:pPr>
        <w:tabs>
          <w:tab w:val="left" w:pos="281"/>
        </w:tabs>
        <w:spacing w:after="0" w:line="240" w:lineRule="auto"/>
        <w:jc w:val="both"/>
        <w:rPr>
          <w:rFonts w:ascii="Simplified Arabic" w:hAnsi="Simplified Arabic" w:cs="Simplified Arabic" w:hint="cs"/>
          <w:color w:val="000000" w:themeColor="text1"/>
          <w:sz w:val="26"/>
          <w:szCs w:val="26"/>
          <w:rtl/>
          <w:lang w:bidi="ar-IQ"/>
        </w:rPr>
      </w:pPr>
    </w:p>
    <w:p w:rsidR="004D1EDD" w:rsidRDefault="004D1EDD" w:rsidP="004D1EDD">
      <w:pPr>
        <w:tabs>
          <w:tab w:val="left" w:pos="281"/>
        </w:tabs>
        <w:spacing w:after="0" w:line="240" w:lineRule="auto"/>
        <w:jc w:val="both"/>
        <w:rPr>
          <w:rFonts w:ascii="Simplified Arabic" w:hAnsi="Simplified Arabic" w:cs="Simplified Arabic" w:hint="cs"/>
          <w:color w:val="000000" w:themeColor="text1"/>
          <w:sz w:val="26"/>
          <w:szCs w:val="26"/>
          <w:rtl/>
          <w:lang w:bidi="ar-IQ"/>
        </w:rPr>
      </w:pPr>
    </w:p>
    <w:p w:rsidR="004D1EDD" w:rsidRDefault="004D1EDD" w:rsidP="004D1EDD">
      <w:pPr>
        <w:tabs>
          <w:tab w:val="left" w:pos="281"/>
        </w:tabs>
        <w:spacing w:after="0" w:line="240" w:lineRule="auto"/>
        <w:jc w:val="both"/>
        <w:rPr>
          <w:rFonts w:ascii="Simplified Arabic" w:hAnsi="Simplified Arabic" w:cs="Simplified Arabic" w:hint="cs"/>
          <w:color w:val="000000" w:themeColor="text1"/>
          <w:sz w:val="26"/>
          <w:szCs w:val="26"/>
          <w:rtl/>
          <w:lang w:bidi="ar-IQ"/>
        </w:rPr>
      </w:pPr>
    </w:p>
    <w:p w:rsidR="004D1EDD" w:rsidRDefault="004D1EDD" w:rsidP="004D1EDD">
      <w:pPr>
        <w:tabs>
          <w:tab w:val="left" w:pos="281"/>
        </w:tabs>
        <w:spacing w:after="0" w:line="240" w:lineRule="auto"/>
        <w:jc w:val="both"/>
        <w:rPr>
          <w:rFonts w:ascii="Simplified Arabic" w:hAnsi="Simplified Arabic" w:cs="Simplified Arabic" w:hint="cs"/>
          <w:color w:val="000000" w:themeColor="text1"/>
          <w:sz w:val="26"/>
          <w:szCs w:val="26"/>
          <w:rtl/>
          <w:lang w:bidi="ar-IQ"/>
        </w:rPr>
      </w:pPr>
    </w:p>
    <w:p w:rsidR="004D1EDD" w:rsidRDefault="004D1EDD" w:rsidP="004D1EDD">
      <w:pPr>
        <w:tabs>
          <w:tab w:val="left" w:pos="281"/>
        </w:tabs>
        <w:spacing w:after="0" w:line="240" w:lineRule="auto"/>
        <w:jc w:val="both"/>
        <w:rPr>
          <w:rFonts w:ascii="Simplified Arabic" w:hAnsi="Simplified Arabic" w:cs="Simplified Arabic" w:hint="cs"/>
          <w:color w:val="000000" w:themeColor="text1"/>
          <w:sz w:val="26"/>
          <w:szCs w:val="26"/>
          <w:rtl/>
          <w:lang w:bidi="ar-IQ"/>
        </w:rPr>
      </w:pPr>
    </w:p>
    <w:p w:rsidR="004D1EDD" w:rsidRDefault="004D1EDD" w:rsidP="004D1EDD">
      <w:pPr>
        <w:tabs>
          <w:tab w:val="left" w:pos="281"/>
        </w:tabs>
        <w:spacing w:after="0" w:line="240" w:lineRule="auto"/>
        <w:jc w:val="both"/>
        <w:rPr>
          <w:rFonts w:ascii="Simplified Arabic" w:hAnsi="Simplified Arabic" w:cs="Simplified Arabic" w:hint="cs"/>
          <w:color w:val="000000" w:themeColor="text1"/>
          <w:sz w:val="26"/>
          <w:szCs w:val="26"/>
          <w:rtl/>
          <w:lang w:bidi="ar-IQ"/>
        </w:rPr>
      </w:pPr>
    </w:p>
    <w:p w:rsidR="004D1EDD" w:rsidRDefault="004D1EDD" w:rsidP="004D1EDD">
      <w:pPr>
        <w:tabs>
          <w:tab w:val="left" w:pos="281"/>
        </w:tabs>
        <w:spacing w:after="0" w:line="240" w:lineRule="auto"/>
        <w:jc w:val="both"/>
        <w:rPr>
          <w:rFonts w:ascii="Simplified Arabic" w:hAnsi="Simplified Arabic" w:cs="Simplified Arabic" w:hint="cs"/>
          <w:color w:val="000000" w:themeColor="text1"/>
          <w:sz w:val="26"/>
          <w:szCs w:val="26"/>
          <w:rtl/>
          <w:lang w:bidi="ar-IQ"/>
        </w:rPr>
      </w:pPr>
    </w:p>
    <w:p w:rsidR="004D1EDD" w:rsidRDefault="004D1EDD" w:rsidP="004D1EDD">
      <w:pPr>
        <w:tabs>
          <w:tab w:val="left" w:pos="281"/>
        </w:tabs>
        <w:spacing w:after="0" w:line="240" w:lineRule="auto"/>
        <w:jc w:val="both"/>
        <w:rPr>
          <w:rFonts w:ascii="Simplified Arabic" w:hAnsi="Simplified Arabic" w:cs="Simplified Arabic" w:hint="cs"/>
          <w:color w:val="000000" w:themeColor="text1"/>
          <w:sz w:val="26"/>
          <w:szCs w:val="26"/>
          <w:rtl/>
          <w:lang w:bidi="ar-IQ"/>
        </w:rPr>
      </w:pPr>
    </w:p>
    <w:p w:rsidR="004D1EDD" w:rsidRDefault="004D1EDD" w:rsidP="004D1EDD">
      <w:pPr>
        <w:tabs>
          <w:tab w:val="left" w:pos="281"/>
        </w:tabs>
        <w:spacing w:after="0" w:line="240" w:lineRule="auto"/>
        <w:jc w:val="both"/>
        <w:rPr>
          <w:rFonts w:ascii="Simplified Arabic" w:hAnsi="Simplified Arabic" w:cs="Simplified Arabic" w:hint="cs"/>
          <w:color w:val="000000" w:themeColor="text1"/>
          <w:sz w:val="26"/>
          <w:szCs w:val="26"/>
          <w:rtl/>
          <w:lang w:bidi="ar-IQ"/>
        </w:rPr>
      </w:pPr>
    </w:p>
    <w:p w:rsidR="004D1EDD" w:rsidRPr="004D1EDD" w:rsidRDefault="004D1EDD" w:rsidP="004D1EDD">
      <w:pPr>
        <w:tabs>
          <w:tab w:val="left" w:pos="281"/>
        </w:tabs>
        <w:spacing w:after="0" w:line="240" w:lineRule="auto"/>
        <w:jc w:val="both"/>
        <w:rPr>
          <w:rFonts w:ascii="Simplified Arabic" w:hAnsi="Simplified Arabic" w:cs="Simplified Arabic"/>
          <w:color w:val="000000" w:themeColor="text1"/>
          <w:sz w:val="26"/>
          <w:szCs w:val="26"/>
          <w:rtl/>
          <w:lang w:bidi="ar-IQ"/>
        </w:rPr>
      </w:pPr>
    </w:p>
    <w:p w:rsidR="008F1DF8" w:rsidRPr="004D1EDD" w:rsidRDefault="0003183D" w:rsidP="00A253DD">
      <w:pPr>
        <w:spacing w:after="0" w:line="240" w:lineRule="auto"/>
        <w:outlineLvl w:val="0"/>
        <w:rPr>
          <w:rFonts w:ascii="Simplified Arabic" w:hAnsi="Simplified Arabic" w:cs="Simplified Arabic"/>
          <w:b/>
          <w:bCs/>
          <w:color w:val="000000" w:themeColor="text1"/>
          <w:sz w:val="28"/>
          <w:szCs w:val="28"/>
          <w:rtl/>
          <w:lang w:bidi="ar-IQ"/>
        </w:rPr>
      </w:pPr>
      <w:proofErr w:type="gramStart"/>
      <w:r w:rsidRPr="004D1EDD">
        <w:rPr>
          <w:rFonts w:ascii="Simplified Arabic" w:hAnsi="Simplified Arabic" w:cs="Simplified Arabic"/>
          <w:b/>
          <w:bCs/>
          <w:color w:val="000000" w:themeColor="text1"/>
          <w:sz w:val="28"/>
          <w:szCs w:val="28"/>
          <w:rtl/>
          <w:lang w:bidi="ar-IQ"/>
        </w:rPr>
        <w:lastRenderedPageBreak/>
        <w:t>هوامش</w:t>
      </w:r>
      <w:proofErr w:type="gramEnd"/>
      <w:r w:rsidRPr="004D1EDD">
        <w:rPr>
          <w:rFonts w:ascii="Simplified Arabic" w:hAnsi="Simplified Arabic" w:cs="Simplified Arabic"/>
          <w:b/>
          <w:bCs/>
          <w:color w:val="000000" w:themeColor="text1"/>
          <w:sz w:val="28"/>
          <w:szCs w:val="28"/>
          <w:rtl/>
          <w:lang w:bidi="ar-IQ"/>
        </w:rPr>
        <w:t xml:space="preserve"> البحث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Pr="004D1EDD">
        <w:rPr>
          <w:rStyle w:val="FootnoteReference"/>
          <w:rFonts w:ascii="Simplified Arabic" w:hAnsi="Simplified Arabic" w:cs="Simplified Arabic"/>
          <w:color w:val="000000" w:themeColor="text1"/>
          <w:sz w:val="24"/>
          <w:szCs w:val="24"/>
          <w:vertAlign w:val="baseline"/>
        </w:rPr>
        <w:footnoteRef/>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 xml:space="preserve">سامي ذياب عبد الرزاق </w:t>
      </w:r>
      <w:proofErr w:type="spellStart"/>
      <w:r w:rsidRPr="004D1EDD">
        <w:rPr>
          <w:rFonts w:ascii="Simplified Arabic" w:hAnsi="Simplified Arabic" w:cs="Simplified Arabic"/>
          <w:color w:val="000000" w:themeColor="text1"/>
          <w:sz w:val="24"/>
          <w:szCs w:val="24"/>
          <w:rtl/>
          <w:lang w:bidi="ar-IQ"/>
        </w:rPr>
        <w:t>الغريري</w:t>
      </w:r>
      <w:proofErr w:type="spellEnd"/>
      <w:r w:rsidRPr="004D1EDD">
        <w:rPr>
          <w:rFonts w:ascii="Simplified Arabic" w:hAnsi="Simplified Arabic" w:cs="Simplified Arabic"/>
          <w:color w:val="000000" w:themeColor="text1"/>
          <w:sz w:val="24"/>
          <w:szCs w:val="24"/>
          <w:rtl/>
          <w:lang w:bidi="ar-IQ"/>
        </w:rPr>
        <w:t xml:space="preserve"> , ادارة المشروع ودراسة جدواه ,ط1 , مكتبة زين الحقوقية والأدبية , لبنان , 2015 , ص11 .</w:t>
      </w:r>
    </w:p>
    <w:p w:rsidR="0003183D" w:rsidRPr="004D1EDD" w:rsidRDefault="00477680" w:rsidP="00A253DD">
      <w:pPr>
        <w:pStyle w:val="FootnoteText"/>
        <w:jc w:val="both"/>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021D5F" w:rsidRPr="004D1EDD">
        <w:rPr>
          <w:rFonts w:ascii="Simplified Arabic" w:hAnsi="Simplified Arabic" w:cs="Simplified Arabic"/>
          <w:color w:val="000000" w:themeColor="text1"/>
          <w:sz w:val="24"/>
          <w:szCs w:val="24"/>
          <w:rtl/>
        </w:rPr>
        <w:t>2</w:t>
      </w:r>
      <w:r w:rsidRPr="004D1EDD">
        <w:rPr>
          <w:rFonts w:ascii="Simplified Arabic" w:hAnsi="Simplified Arabic" w:cs="Simplified Arabic"/>
          <w:color w:val="000000" w:themeColor="text1"/>
          <w:sz w:val="24"/>
          <w:szCs w:val="24"/>
          <w:rtl/>
        </w:rPr>
        <w:t xml:space="preserve">) </w:t>
      </w:r>
      <w:r w:rsidR="0003183D" w:rsidRPr="004D1EDD">
        <w:rPr>
          <w:rFonts w:ascii="Simplified Arabic" w:hAnsi="Simplified Arabic" w:cs="Simplified Arabic"/>
          <w:noProof/>
          <w:color w:val="000000" w:themeColor="text1"/>
          <w:sz w:val="24"/>
          <w:szCs w:val="24"/>
          <w:rtl/>
          <w:lang w:bidi="ar-IQ"/>
        </w:rPr>
        <w:t>خليل محمد خليل عطية</w:t>
      </w:r>
      <w:r w:rsidRPr="004D1EDD">
        <w:rPr>
          <w:rFonts w:ascii="Simplified Arabic" w:hAnsi="Simplified Arabic" w:cs="Simplified Arabic"/>
          <w:noProof/>
          <w:color w:val="000000" w:themeColor="text1"/>
          <w:sz w:val="24"/>
          <w:szCs w:val="24"/>
          <w:rtl/>
          <w:lang w:bidi="ar-IQ"/>
        </w:rPr>
        <w:t xml:space="preserve"> , دراسات الجدوى الاقتصادية , ط1, مركز تطوير الدراسات العليا والبحوث, كلية الهندسة, جامعة   القاهرة ، القاهرة, 2008</w:t>
      </w:r>
      <w:r w:rsidR="0003183D" w:rsidRPr="004D1EDD">
        <w:rPr>
          <w:rFonts w:ascii="Simplified Arabic" w:hAnsi="Simplified Arabic" w:cs="Simplified Arabic"/>
          <w:noProof/>
          <w:color w:val="000000" w:themeColor="text1"/>
          <w:sz w:val="24"/>
          <w:szCs w:val="24"/>
          <w:rtl/>
          <w:lang w:bidi="ar-IQ"/>
        </w:rPr>
        <w:t>, ص15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021D5F" w:rsidRPr="004D1EDD">
        <w:rPr>
          <w:rStyle w:val="FootnoteReference"/>
          <w:rFonts w:ascii="Simplified Arabic" w:hAnsi="Simplified Arabic" w:cs="Simplified Arabic"/>
          <w:color w:val="000000" w:themeColor="text1"/>
          <w:sz w:val="24"/>
          <w:szCs w:val="24"/>
          <w:vertAlign w:val="baseline"/>
          <w:rtl/>
        </w:rPr>
        <w:t>3</w:t>
      </w:r>
      <w:r w:rsidRPr="004D1EDD">
        <w:rPr>
          <w:rFonts w:ascii="Simplified Arabic" w:hAnsi="Simplified Arabic" w:cs="Simplified Arabic"/>
          <w:color w:val="000000" w:themeColor="text1"/>
          <w:sz w:val="24"/>
          <w:szCs w:val="24"/>
          <w:rtl/>
        </w:rPr>
        <w:t>)</w:t>
      </w:r>
      <w:r w:rsidRPr="004D1EDD">
        <w:rPr>
          <w:rFonts w:ascii="Simplified Arabic" w:hAnsi="Simplified Arabic" w:cs="Simplified Arabic"/>
          <w:color w:val="000000" w:themeColor="text1"/>
          <w:sz w:val="24"/>
          <w:szCs w:val="24"/>
          <w:rtl/>
          <w:lang w:bidi="ar-IQ"/>
        </w:rPr>
        <w:t xml:space="preserve"> ثامر ياسر البكري , </w:t>
      </w:r>
      <w:r w:rsidR="00477680" w:rsidRPr="004D1EDD">
        <w:rPr>
          <w:rFonts w:ascii="Simplified Arabic" w:hAnsi="Simplified Arabic" w:cs="Simplified Arabic"/>
          <w:color w:val="000000" w:themeColor="text1"/>
          <w:sz w:val="24"/>
          <w:szCs w:val="24"/>
          <w:rtl/>
          <w:lang w:bidi="ar-IQ"/>
        </w:rPr>
        <w:t>ادارة التسويق , مطبعة جامعة الكوفة , النجف ,2002</w:t>
      </w:r>
      <w:r w:rsidRPr="004D1EDD">
        <w:rPr>
          <w:rFonts w:ascii="Simplified Arabic" w:hAnsi="Simplified Arabic" w:cs="Simplified Arabic"/>
          <w:color w:val="000000" w:themeColor="text1"/>
          <w:sz w:val="24"/>
          <w:szCs w:val="24"/>
          <w:rtl/>
          <w:lang w:bidi="ar-IQ"/>
        </w:rPr>
        <w:t>, ص153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021D5F" w:rsidRPr="004D1EDD">
        <w:rPr>
          <w:rStyle w:val="FootnoteReference"/>
          <w:rFonts w:ascii="Simplified Arabic" w:hAnsi="Simplified Arabic" w:cs="Simplified Arabic"/>
          <w:color w:val="000000" w:themeColor="text1"/>
          <w:sz w:val="24"/>
          <w:szCs w:val="24"/>
          <w:vertAlign w:val="baseline"/>
          <w:rtl/>
        </w:rPr>
        <w:t>4</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 xml:space="preserve">مصطفى يوسف كافي , </w:t>
      </w:r>
      <w:r w:rsidR="00477680" w:rsidRPr="004D1EDD">
        <w:rPr>
          <w:rFonts w:ascii="Simplified Arabic" w:hAnsi="Simplified Arabic" w:cs="Simplified Arabic"/>
          <w:color w:val="000000" w:themeColor="text1"/>
          <w:sz w:val="24"/>
          <w:szCs w:val="24"/>
          <w:rtl/>
          <w:lang w:bidi="ar-IQ"/>
        </w:rPr>
        <w:t>تقنيات دراسة الجدوى الاقتصادية , دار ومؤسسة رسلان للطباعة والنشر والتوزيع , دمشق , 2009</w:t>
      </w:r>
      <w:r w:rsidRPr="004D1EDD">
        <w:rPr>
          <w:rFonts w:ascii="Simplified Arabic" w:hAnsi="Simplified Arabic" w:cs="Simplified Arabic"/>
          <w:color w:val="000000" w:themeColor="text1"/>
          <w:sz w:val="24"/>
          <w:szCs w:val="24"/>
          <w:rtl/>
          <w:lang w:bidi="ar-IQ"/>
        </w:rPr>
        <w:t>, ص16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021D5F" w:rsidRPr="004D1EDD">
        <w:rPr>
          <w:rStyle w:val="FootnoteReference"/>
          <w:rFonts w:ascii="Simplified Arabic" w:hAnsi="Simplified Arabic" w:cs="Simplified Arabic"/>
          <w:color w:val="000000" w:themeColor="text1"/>
          <w:sz w:val="24"/>
          <w:szCs w:val="24"/>
          <w:vertAlign w:val="baseline"/>
          <w:rtl/>
          <w:lang w:bidi="ar-IQ"/>
        </w:rPr>
        <w:t>5</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ثامر ياسر البكري ,مصدر سبق ذكره , ص156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021D5F" w:rsidRPr="004D1EDD">
        <w:rPr>
          <w:rStyle w:val="FootnoteReference"/>
          <w:rFonts w:ascii="Simplified Arabic" w:hAnsi="Simplified Arabic" w:cs="Simplified Arabic"/>
          <w:color w:val="000000" w:themeColor="text1"/>
          <w:sz w:val="24"/>
          <w:szCs w:val="24"/>
          <w:vertAlign w:val="baseline"/>
          <w:rtl/>
        </w:rPr>
        <w:t>6</w:t>
      </w:r>
      <w:r w:rsidRPr="004D1EDD">
        <w:rPr>
          <w:rFonts w:ascii="Simplified Arabic" w:hAnsi="Simplified Arabic" w:cs="Simplified Arabic"/>
          <w:color w:val="000000" w:themeColor="text1"/>
          <w:sz w:val="24"/>
          <w:szCs w:val="24"/>
          <w:rtl/>
        </w:rPr>
        <w:t>)</w:t>
      </w:r>
      <w:r w:rsidRPr="004D1EDD">
        <w:rPr>
          <w:rFonts w:ascii="Simplified Arabic" w:hAnsi="Simplified Arabic" w:cs="Simplified Arabic"/>
          <w:noProof/>
          <w:color w:val="000000" w:themeColor="text1"/>
          <w:sz w:val="24"/>
          <w:szCs w:val="24"/>
          <w:rtl/>
          <w:lang w:bidi="ar-IQ"/>
        </w:rPr>
        <w:t xml:space="preserve"> خليل محمد خليل عطية, مصدر سبق ذكره , ص50 .</w:t>
      </w:r>
    </w:p>
    <w:p w:rsidR="0003183D" w:rsidRPr="004D1EDD" w:rsidRDefault="0003183D" w:rsidP="00A253DD">
      <w:pPr>
        <w:pStyle w:val="FootnoteText"/>
        <w:jc w:val="lowKashida"/>
        <w:rPr>
          <w:rFonts w:ascii="Simplified Arabic" w:hAnsi="Simplified Arabic" w:cs="Simplified Arabic"/>
          <w:color w:val="000000" w:themeColor="text1"/>
          <w:sz w:val="24"/>
          <w:szCs w:val="24"/>
          <w:rtl/>
          <w:lang w:bidi="ar-IQ"/>
        </w:rPr>
      </w:pPr>
      <w:r w:rsidRPr="004D1EDD">
        <w:rPr>
          <w:rFonts w:ascii="Simplified Arabic" w:hAnsi="Simplified Arabic" w:cs="Simplified Arabic"/>
          <w:color w:val="000000" w:themeColor="text1"/>
          <w:sz w:val="24"/>
          <w:szCs w:val="24"/>
          <w:rtl/>
        </w:rPr>
        <w:t>(</w:t>
      </w:r>
      <w:r w:rsidR="00021D5F" w:rsidRPr="004D1EDD">
        <w:rPr>
          <w:rStyle w:val="FootnoteReference"/>
          <w:rFonts w:ascii="Simplified Arabic" w:hAnsi="Simplified Arabic" w:cs="Simplified Arabic"/>
          <w:color w:val="000000" w:themeColor="text1"/>
          <w:sz w:val="24"/>
          <w:szCs w:val="24"/>
          <w:vertAlign w:val="baseline"/>
          <w:rtl/>
        </w:rPr>
        <w:t>7</w:t>
      </w:r>
      <w:r w:rsidRPr="004D1EDD">
        <w:rPr>
          <w:rFonts w:ascii="Simplified Arabic" w:hAnsi="Simplified Arabic" w:cs="Simplified Arabic"/>
          <w:color w:val="000000" w:themeColor="text1"/>
          <w:sz w:val="24"/>
          <w:szCs w:val="24"/>
          <w:rtl/>
        </w:rPr>
        <w:t>)</w:t>
      </w:r>
      <w:r w:rsidRPr="004D1EDD">
        <w:rPr>
          <w:rFonts w:ascii="Simplified Arabic" w:hAnsi="Simplified Arabic" w:cs="Simplified Arabic"/>
          <w:noProof/>
          <w:color w:val="000000" w:themeColor="text1"/>
          <w:sz w:val="24"/>
          <w:szCs w:val="24"/>
          <w:rtl/>
          <w:lang w:bidi="ar-IQ"/>
        </w:rPr>
        <w:t xml:space="preserve"> خليل محمد خليل عطية, مصدر سبق ذكره , ص50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8</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 xml:space="preserve">مدحت القريشي , </w:t>
      </w:r>
      <w:r w:rsidR="00477680" w:rsidRPr="004D1EDD">
        <w:rPr>
          <w:rFonts w:ascii="Simplified Arabic" w:hAnsi="Simplified Arabic" w:cs="Simplified Arabic"/>
          <w:color w:val="000000" w:themeColor="text1"/>
          <w:sz w:val="24"/>
          <w:szCs w:val="24"/>
          <w:rtl/>
          <w:lang w:bidi="ar-IQ"/>
        </w:rPr>
        <w:t>دراسات الجدوى الاقتصادية وتقييم المشروعات الصناعية , ط1 , دار وائل للنشر , عمان , 2009, ص47</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Fonts w:ascii="Simplified Arabic" w:hAnsi="Simplified Arabic" w:cs="Simplified Arabic"/>
          <w:color w:val="000000" w:themeColor="text1"/>
          <w:sz w:val="24"/>
          <w:szCs w:val="24"/>
          <w:rtl/>
        </w:rPr>
        <w:t>9</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 xml:space="preserve">خليل محمد خليل </w:t>
      </w:r>
      <w:proofErr w:type="gramStart"/>
      <w:r w:rsidRPr="004D1EDD">
        <w:rPr>
          <w:rFonts w:ascii="Simplified Arabic" w:hAnsi="Simplified Arabic" w:cs="Simplified Arabic"/>
          <w:color w:val="000000" w:themeColor="text1"/>
          <w:sz w:val="24"/>
          <w:szCs w:val="24"/>
          <w:rtl/>
          <w:lang w:bidi="ar-IQ"/>
        </w:rPr>
        <w:t>عطية ,</w:t>
      </w:r>
      <w:proofErr w:type="gramEnd"/>
      <w:r w:rsidRPr="004D1EDD">
        <w:rPr>
          <w:rFonts w:ascii="Simplified Arabic" w:hAnsi="Simplified Arabic" w:cs="Simplified Arabic"/>
          <w:color w:val="000000" w:themeColor="text1"/>
          <w:sz w:val="24"/>
          <w:szCs w:val="24"/>
          <w:rtl/>
          <w:lang w:bidi="ar-IQ"/>
        </w:rPr>
        <w:t xml:space="preserve"> مصدر سبق ذكره ,ص 51</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Fonts w:ascii="Simplified Arabic" w:hAnsi="Simplified Arabic" w:cs="Simplified Arabic"/>
          <w:color w:val="000000" w:themeColor="text1"/>
          <w:sz w:val="24"/>
          <w:szCs w:val="24"/>
          <w:rtl/>
        </w:rPr>
        <w:t>10</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مدحت القريشي , مصدر سبق ذكره ,ص51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1</w:t>
      </w:r>
      <w:r w:rsidR="001371DA" w:rsidRPr="004D1EDD">
        <w:rPr>
          <w:rFonts w:ascii="Simplified Arabic" w:hAnsi="Simplified Arabic" w:cs="Simplified Arabic"/>
          <w:color w:val="000000" w:themeColor="text1"/>
          <w:sz w:val="24"/>
          <w:szCs w:val="24"/>
          <w:rtl/>
        </w:rPr>
        <w:t>1</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 xml:space="preserve">المصدر السابق </w:t>
      </w:r>
      <w:proofErr w:type="gramStart"/>
      <w:r w:rsidRPr="004D1EDD">
        <w:rPr>
          <w:rFonts w:ascii="Simplified Arabic" w:hAnsi="Simplified Arabic" w:cs="Simplified Arabic"/>
          <w:color w:val="000000" w:themeColor="text1"/>
          <w:sz w:val="24"/>
          <w:szCs w:val="24"/>
          <w:rtl/>
          <w:lang w:bidi="ar-IQ"/>
        </w:rPr>
        <w:t>نفسه ,</w:t>
      </w:r>
      <w:proofErr w:type="gramEnd"/>
      <w:r w:rsidRPr="004D1EDD">
        <w:rPr>
          <w:rFonts w:ascii="Simplified Arabic" w:hAnsi="Simplified Arabic" w:cs="Simplified Arabic"/>
          <w:color w:val="000000" w:themeColor="text1"/>
          <w:sz w:val="24"/>
          <w:szCs w:val="24"/>
          <w:rtl/>
          <w:lang w:bidi="ar-IQ"/>
        </w:rPr>
        <w:t xml:space="preserve"> ص51 .</w:t>
      </w:r>
    </w:p>
    <w:p w:rsidR="0003183D" w:rsidRPr="004D1EDD" w:rsidRDefault="0003183D" w:rsidP="00A253DD">
      <w:pPr>
        <w:pStyle w:val="FootnoteText"/>
        <w:jc w:val="lowKashida"/>
        <w:rPr>
          <w:rFonts w:ascii="Simplified Arabic" w:hAnsi="Simplified Arabic" w:cs="Simplified Arabic"/>
          <w:color w:val="000000" w:themeColor="text1"/>
          <w:sz w:val="24"/>
          <w:szCs w:val="24"/>
          <w:rtl/>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lang w:bidi="ar-IQ"/>
        </w:rPr>
        <w:t>1</w:t>
      </w:r>
      <w:r w:rsidR="001371DA" w:rsidRPr="004D1EDD">
        <w:rPr>
          <w:rFonts w:ascii="Simplified Arabic" w:hAnsi="Simplified Arabic" w:cs="Simplified Arabic"/>
          <w:color w:val="000000" w:themeColor="text1"/>
          <w:sz w:val="24"/>
          <w:szCs w:val="24"/>
          <w:rtl/>
          <w:lang w:bidi="ar-IQ"/>
        </w:rPr>
        <w:t>2</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محمد دياب ,</w:t>
      </w:r>
      <w:proofErr w:type="gramStart"/>
      <w:r w:rsidRPr="004D1EDD">
        <w:rPr>
          <w:rFonts w:ascii="Simplified Arabic" w:hAnsi="Simplified Arabic" w:cs="Simplified Arabic"/>
          <w:color w:val="000000" w:themeColor="text1"/>
          <w:sz w:val="24"/>
          <w:szCs w:val="24"/>
          <w:rtl/>
          <w:lang w:bidi="ar-IQ"/>
        </w:rPr>
        <w:t xml:space="preserve"> </w:t>
      </w:r>
      <w:r w:rsidR="00477680" w:rsidRPr="004D1EDD">
        <w:rPr>
          <w:rFonts w:ascii="Simplified Arabic" w:hAnsi="Simplified Arabic" w:cs="Simplified Arabic"/>
          <w:noProof/>
          <w:color w:val="000000" w:themeColor="text1"/>
          <w:sz w:val="24"/>
          <w:szCs w:val="24"/>
          <w:rtl/>
          <w:lang w:bidi="ar-IQ"/>
        </w:rPr>
        <w:t>دراسا</w:t>
      </w:r>
      <w:proofErr w:type="gramEnd"/>
      <w:r w:rsidR="00477680" w:rsidRPr="004D1EDD">
        <w:rPr>
          <w:rFonts w:ascii="Simplified Arabic" w:hAnsi="Simplified Arabic" w:cs="Simplified Arabic"/>
          <w:noProof/>
          <w:color w:val="000000" w:themeColor="text1"/>
          <w:sz w:val="24"/>
          <w:szCs w:val="24"/>
          <w:rtl/>
          <w:lang w:bidi="ar-IQ"/>
        </w:rPr>
        <w:t>ت الجدوى الاقتصادية والاجتماعية للمشاريع , دار المنهل اللبناني، بيروت , 2014.</w:t>
      </w:r>
      <w:r w:rsidRPr="004D1EDD">
        <w:rPr>
          <w:rFonts w:ascii="Simplified Arabic" w:hAnsi="Simplified Arabic" w:cs="Simplified Arabic"/>
          <w:color w:val="000000" w:themeColor="text1"/>
          <w:sz w:val="24"/>
          <w:szCs w:val="24"/>
          <w:rtl/>
          <w:lang w:bidi="ar-IQ"/>
        </w:rPr>
        <w:t>, ص 279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1</w:t>
      </w:r>
      <w:r w:rsidR="001371DA" w:rsidRPr="004D1EDD">
        <w:rPr>
          <w:rFonts w:ascii="Simplified Arabic" w:hAnsi="Simplified Arabic" w:cs="Simplified Arabic"/>
          <w:color w:val="000000" w:themeColor="text1"/>
          <w:sz w:val="24"/>
          <w:szCs w:val="24"/>
          <w:rtl/>
        </w:rPr>
        <w:t>3</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المصدر السابق نفسه ,ص54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1</w:t>
      </w:r>
      <w:r w:rsidR="001371DA" w:rsidRPr="004D1EDD">
        <w:rPr>
          <w:rFonts w:ascii="Simplified Arabic" w:hAnsi="Simplified Arabic" w:cs="Simplified Arabic"/>
          <w:color w:val="000000" w:themeColor="text1"/>
          <w:sz w:val="24"/>
          <w:szCs w:val="24"/>
          <w:rtl/>
        </w:rPr>
        <w:t>4</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صلاح الدين حميد , دراسة الجدوى كيف تعدها بنفسك ,ط1, دار الفكر العربي,القاهرة,2000,ص92.</w:t>
      </w:r>
    </w:p>
    <w:p w:rsidR="0003183D" w:rsidRPr="004D1EDD" w:rsidRDefault="0003183D" w:rsidP="00A253DD">
      <w:pPr>
        <w:pStyle w:val="FootnoteText"/>
        <w:jc w:val="both"/>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1</w:t>
      </w:r>
      <w:r w:rsidR="001371DA" w:rsidRPr="004D1EDD">
        <w:rPr>
          <w:rFonts w:ascii="Simplified Arabic" w:hAnsi="Simplified Arabic" w:cs="Simplified Arabic"/>
          <w:color w:val="000000" w:themeColor="text1"/>
          <w:sz w:val="24"/>
          <w:szCs w:val="24"/>
          <w:rtl/>
        </w:rPr>
        <w:t>5</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 xml:space="preserve">محمد علي ابراهيم العامري , </w:t>
      </w:r>
      <w:r w:rsidR="00021D5F" w:rsidRPr="004D1EDD">
        <w:rPr>
          <w:rFonts w:ascii="Simplified Arabic" w:hAnsi="Simplified Arabic" w:cs="Simplified Arabic"/>
          <w:color w:val="000000" w:themeColor="text1"/>
          <w:sz w:val="24"/>
          <w:szCs w:val="24"/>
          <w:rtl/>
          <w:lang w:bidi="ar-IQ"/>
        </w:rPr>
        <w:t>الادارة المالية , ط1, المكتبة العالمية للكتاب الجامعي , بيروت , 2001</w:t>
      </w:r>
      <w:r w:rsidRPr="004D1EDD">
        <w:rPr>
          <w:rFonts w:ascii="Simplified Arabic" w:hAnsi="Simplified Arabic" w:cs="Simplified Arabic"/>
          <w:color w:val="000000" w:themeColor="text1"/>
          <w:sz w:val="24"/>
          <w:szCs w:val="24"/>
          <w:rtl/>
          <w:lang w:bidi="ar-IQ"/>
        </w:rPr>
        <w:t>,</w:t>
      </w:r>
      <w:r w:rsidR="00021D5F" w:rsidRPr="004D1EDD">
        <w:rPr>
          <w:rFonts w:ascii="Simplified Arabic" w:hAnsi="Simplified Arabic" w:cs="Simplified Arabic"/>
          <w:color w:val="000000" w:themeColor="text1"/>
          <w:sz w:val="24"/>
          <w:szCs w:val="24"/>
          <w:rtl/>
          <w:lang w:bidi="ar-IQ"/>
        </w:rPr>
        <w:t xml:space="preserve"> </w:t>
      </w:r>
      <w:r w:rsidRPr="004D1EDD">
        <w:rPr>
          <w:rFonts w:ascii="Simplified Arabic" w:hAnsi="Simplified Arabic" w:cs="Simplified Arabic"/>
          <w:color w:val="000000" w:themeColor="text1"/>
          <w:sz w:val="24"/>
          <w:szCs w:val="24"/>
          <w:rtl/>
          <w:lang w:bidi="ar-IQ"/>
        </w:rPr>
        <w:t>ص485 .</w:t>
      </w:r>
    </w:p>
    <w:p w:rsidR="0003183D" w:rsidRPr="004D1EDD" w:rsidRDefault="0003183D" w:rsidP="00A253DD">
      <w:pPr>
        <w:pStyle w:val="FootnoteText"/>
        <w:jc w:val="both"/>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1</w:t>
      </w:r>
      <w:r w:rsidR="001371DA" w:rsidRPr="004D1EDD">
        <w:rPr>
          <w:rFonts w:ascii="Simplified Arabic" w:hAnsi="Simplified Arabic" w:cs="Simplified Arabic"/>
          <w:color w:val="000000" w:themeColor="text1"/>
          <w:sz w:val="24"/>
          <w:szCs w:val="24"/>
          <w:rtl/>
        </w:rPr>
        <w:t>6</w:t>
      </w:r>
      <w:r w:rsidRPr="004D1EDD">
        <w:rPr>
          <w:rFonts w:ascii="Simplified Arabic" w:hAnsi="Simplified Arabic" w:cs="Simplified Arabic"/>
          <w:color w:val="000000" w:themeColor="text1"/>
          <w:sz w:val="24"/>
          <w:szCs w:val="24"/>
          <w:rtl/>
        </w:rPr>
        <w:t>)</w:t>
      </w:r>
      <w:r w:rsidRPr="004D1EDD">
        <w:rPr>
          <w:rFonts w:ascii="Simplified Arabic" w:hAnsi="Simplified Arabic" w:cs="Simplified Arabic"/>
          <w:color w:val="000000" w:themeColor="text1"/>
          <w:sz w:val="24"/>
          <w:szCs w:val="24"/>
          <w:rtl/>
          <w:lang w:bidi="ar-IQ"/>
        </w:rPr>
        <w:t xml:space="preserve"> صلاح الدين </w:t>
      </w:r>
      <w:proofErr w:type="gramStart"/>
      <w:r w:rsidRPr="004D1EDD">
        <w:rPr>
          <w:rFonts w:ascii="Simplified Arabic" w:hAnsi="Simplified Arabic" w:cs="Simplified Arabic"/>
          <w:color w:val="000000" w:themeColor="text1"/>
          <w:sz w:val="24"/>
          <w:szCs w:val="24"/>
          <w:rtl/>
          <w:lang w:bidi="ar-IQ"/>
        </w:rPr>
        <w:t>حميد ,</w:t>
      </w:r>
      <w:proofErr w:type="gramEnd"/>
      <w:r w:rsidRPr="004D1EDD">
        <w:rPr>
          <w:rFonts w:ascii="Simplified Arabic" w:hAnsi="Simplified Arabic" w:cs="Simplified Arabic"/>
          <w:color w:val="000000" w:themeColor="text1"/>
          <w:sz w:val="24"/>
          <w:szCs w:val="24"/>
          <w:rtl/>
          <w:lang w:bidi="ar-IQ"/>
        </w:rPr>
        <w:t xml:space="preserve"> </w:t>
      </w:r>
      <w:r w:rsidR="00021D5F" w:rsidRPr="004D1EDD">
        <w:rPr>
          <w:rFonts w:ascii="Simplified Arabic" w:hAnsi="Simplified Arabic" w:cs="Simplified Arabic"/>
          <w:color w:val="000000" w:themeColor="text1"/>
          <w:sz w:val="24"/>
          <w:szCs w:val="24"/>
          <w:rtl/>
          <w:lang w:bidi="ar-IQ"/>
        </w:rPr>
        <w:t>دراسة الجدوى كيف تعدها بنفسك ,ط1, دار الفكر ألعربي , القاهرة,2000.</w:t>
      </w:r>
      <w:r w:rsidRPr="004D1EDD">
        <w:rPr>
          <w:rFonts w:ascii="Simplified Arabic" w:hAnsi="Simplified Arabic" w:cs="Simplified Arabic"/>
          <w:color w:val="000000" w:themeColor="text1"/>
          <w:sz w:val="24"/>
          <w:szCs w:val="24"/>
          <w:rtl/>
          <w:lang w:bidi="ar-IQ"/>
        </w:rPr>
        <w:t>, ص92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1</w:t>
      </w:r>
      <w:r w:rsidR="001371DA" w:rsidRPr="004D1EDD">
        <w:rPr>
          <w:rFonts w:ascii="Simplified Arabic" w:hAnsi="Simplified Arabic" w:cs="Simplified Arabic"/>
          <w:color w:val="000000" w:themeColor="text1"/>
          <w:sz w:val="24"/>
          <w:szCs w:val="24"/>
          <w:rtl/>
        </w:rPr>
        <w:t>7</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 xml:space="preserve">المصدر السابق </w:t>
      </w:r>
      <w:proofErr w:type="gramStart"/>
      <w:r w:rsidRPr="004D1EDD">
        <w:rPr>
          <w:rFonts w:ascii="Simplified Arabic" w:hAnsi="Simplified Arabic" w:cs="Simplified Arabic"/>
          <w:color w:val="000000" w:themeColor="text1"/>
          <w:sz w:val="24"/>
          <w:szCs w:val="24"/>
          <w:rtl/>
          <w:lang w:bidi="ar-IQ"/>
        </w:rPr>
        <w:t>نفسه ,</w:t>
      </w:r>
      <w:proofErr w:type="gramEnd"/>
      <w:r w:rsidRPr="004D1EDD">
        <w:rPr>
          <w:rFonts w:ascii="Simplified Arabic" w:hAnsi="Simplified Arabic" w:cs="Simplified Arabic"/>
          <w:color w:val="000000" w:themeColor="text1"/>
          <w:sz w:val="24"/>
          <w:szCs w:val="24"/>
          <w:rtl/>
          <w:lang w:bidi="ar-IQ"/>
        </w:rPr>
        <w:t xml:space="preserve"> ص92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1</w:t>
      </w:r>
      <w:r w:rsidR="001371DA" w:rsidRPr="004D1EDD">
        <w:rPr>
          <w:rFonts w:ascii="Simplified Arabic" w:hAnsi="Simplified Arabic" w:cs="Simplified Arabic"/>
          <w:color w:val="000000" w:themeColor="text1"/>
          <w:sz w:val="24"/>
          <w:szCs w:val="24"/>
          <w:rtl/>
        </w:rPr>
        <w:t>8</w:t>
      </w:r>
      <w:r w:rsidRPr="004D1EDD">
        <w:rPr>
          <w:rFonts w:ascii="Simplified Arabic" w:hAnsi="Simplified Arabic" w:cs="Simplified Arabic"/>
          <w:color w:val="000000" w:themeColor="text1"/>
          <w:sz w:val="24"/>
          <w:szCs w:val="24"/>
          <w:rtl/>
        </w:rPr>
        <w:t xml:space="preserve">) </w:t>
      </w:r>
      <w:proofErr w:type="spellStart"/>
      <w:r w:rsidRPr="004D1EDD">
        <w:rPr>
          <w:rFonts w:ascii="Simplified Arabic" w:hAnsi="Simplified Arabic" w:cs="Simplified Arabic"/>
          <w:color w:val="000000" w:themeColor="text1"/>
          <w:sz w:val="24"/>
          <w:szCs w:val="24"/>
          <w:rtl/>
          <w:lang w:bidi="ar-IQ"/>
        </w:rPr>
        <w:t>مايح</w:t>
      </w:r>
      <w:proofErr w:type="spellEnd"/>
      <w:r w:rsidRPr="004D1EDD">
        <w:rPr>
          <w:rFonts w:ascii="Simplified Arabic" w:hAnsi="Simplified Arabic" w:cs="Simplified Arabic"/>
          <w:color w:val="000000" w:themeColor="text1"/>
          <w:sz w:val="24"/>
          <w:szCs w:val="24"/>
          <w:rtl/>
          <w:lang w:bidi="ar-IQ"/>
        </w:rPr>
        <w:t xml:space="preserve"> شبيب </w:t>
      </w:r>
      <w:proofErr w:type="spellStart"/>
      <w:r w:rsidRPr="004D1EDD">
        <w:rPr>
          <w:rFonts w:ascii="Simplified Arabic" w:hAnsi="Simplified Arabic" w:cs="Simplified Arabic"/>
          <w:color w:val="000000" w:themeColor="text1"/>
          <w:sz w:val="24"/>
          <w:szCs w:val="24"/>
          <w:rtl/>
          <w:lang w:bidi="ar-IQ"/>
        </w:rPr>
        <w:t>الشمري,حسن</w:t>
      </w:r>
      <w:proofErr w:type="spellEnd"/>
      <w:r w:rsidRPr="004D1EDD">
        <w:rPr>
          <w:rFonts w:ascii="Simplified Arabic" w:hAnsi="Simplified Arabic" w:cs="Simplified Arabic"/>
          <w:color w:val="000000" w:themeColor="text1"/>
          <w:sz w:val="24"/>
          <w:szCs w:val="24"/>
          <w:rtl/>
          <w:lang w:bidi="ar-IQ"/>
        </w:rPr>
        <w:t xml:space="preserve"> كريم </w:t>
      </w:r>
      <w:proofErr w:type="spellStart"/>
      <w:r w:rsidRPr="004D1EDD">
        <w:rPr>
          <w:rFonts w:ascii="Simplified Arabic" w:hAnsi="Simplified Arabic" w:cs="Simplified Arabic"/>
          <w:color w:val="000000" w:themeColor="text1"/>
          <w:sz w:val="24"/>
          <w:szCs w:val="24"/>
          <w:rtl/>
          <w:lang w:bidi="ar-IQ"/>
        </w:rPr>
        <w:t>حمزة,حيدر</w:t>
      </w:r>
      <w:proofErr w:type="spellEnd"/>
      <w:r w:rsidRPr="004D1EDD">
        <w:rPr>
          <w:rFonts w:ascii="Simplified Arabic" w:hAnsi="Simplified Arabic" w:cs="Simplified Arabic"/>
          <w:color w:val="000000" w:themeColor="text1"/>
          <w:sz w:val="24"/>
          <w:szCs w:val="24"/>
          <w:rtl/>
          <w:lang w:bidi="ar-IQ"/>
        </w:rPr>
        <w:t xml:space="preserve"> جواد كاظم ,تقييم قرارات الاستثمار النظرية والتطبيقات , ط1, مؤسسة </w:t>
      </w:r>
      <w:proofErr w:type="spellStart"/>
      <w:r w:rsidRPr="004D1EDD">
        <w:rPr>
          <w:rFonts w:ascii="Simplified Arabic" w:hAnsi="Simplified Arabic" w:cs="Simplified Arabic"/>
          <w:color w:val="000000" w:themeColor="text1"/>
          <w:sz w:val="24"/>
          <w:szCs w:val="24"/>
          <w:rtl/>
          <w:lang w:bidi="ar-IQ"/>
        </w:rPr>
        <w:t>النبراس</w:t>
      </w:r>
      <w:proofErr w:type="spellEnd"/>
      <w:r w:rsidRPr="004D1EDD">
        <w:rPr>
          <w:rFonts w:ascii="Simplified Arabic" w:hAnsi="Simplified Arabic" w:cs="Simplified Arabic"/>
          <w:color w:val="000000" w:themeColor="text1"/>
          <w:sz w:val="24"/>
          <w:szCs w:val="24"/>
          <w:rtl/>
          <w:lang w:bidi="ar-IQ"/>
        </w:rPr>
        <w:t xml:space="preserve"> للطباعة ,بغداد ,2017,ص 108-125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1</w:t>
      </w:r>
      <w:r w:rsidR="001371DA" w:rsidRPr="004D1EDD">
        <w:rPr>
          <w:rFonts w:ascii="Simplified Arabic" w:hAnsi="Simplified Arabic" w:cs="Simplified Arabic"/>
          <w:color w:val="000000" w:themeColor="text1"/>
          <w:sz w:val="24"/>
          <w:szCs w:val="24"/>
          <w:rtl/>
        </w:rPr>
        <w:t>9</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جعفر عباس حاجي ,مهدي حمزة السلمان ,عبد الله عيسى السلمان ,</w:t>
      </w:r>
      <w:r w:rsidR="00021D5F" w:rsidRPr="004D1EDD">
        <w:rPr>
          <w:rFonts w:ascii="Simplified Arabic" w:hAnsi="Simplified Arabic" w:cs="Simplified Arabic"/>
          <w:color w:val="000000" w:themeColor="text1"/>
          <w:sz w:val="28"/>
          <w:szCs w:val="28"/>
          <w:rtl/>
          <w:lang w:bidi="ar-IQ"/>
        </w:rPr>
        <w:t xml:space="preserve"> </w:t>
      </w:r>
      <w:r w:rsidR="00021D5F" w:rsidRPr="004D1EDD">
        <w:rPr>
          <w:rFonts w:ascii="Simplified Arabic" w:hAnsi="Simplified Arabic" w:cs="Simplified Arabic"/>
          <w:color w:val="000000" w:themeColor="text1"/>
          <w:sz w:val="24"/>
          <w:szCs w:val="24"/>
          <w:rtl/>
          <w:lang w:bidi="ar-IQ"/>
        </w:rPr>
        <w:t xml:space="preserve">دراسات الجدوى الاقتصادية والاجتماعية للمشروعات الاستثمارية , دار التعارف للمطبوعات ,بيروت </w:t>
      </w:r>
      <w:r w:rsidRPr="004D1EDD">
        <w:rPr>
          <w:rFonts w:ascii="Simplified Arabic" w:hAnsi="Simplified Arabic" w:cs="Simplified Arabic"/>
          <w:color w:val="000000" w:themeColor="text1"/>
          <w:sz w:val="24"/>
          <w:szCs w:val="24"/>
          <w:rtl/>
          <w:lang w:bidi="ar-IQ"/>
        </w:rPr>
        <w:t>,ص250.</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2</w:t>
      </w:r>
      <w:r w:rsidR="001371DA" w:rsidRPr="004D1EDD">
        <w:rPr>
          <w:rFonts w:ascii="Simplified Arabic" w:hAnsi="Simplified Arabic" w:cs="Simplified Arabic"/>
          <w:color w:val="000000" w:themeColor="text1"/>
          <w:sz w:val="24"/>
          <w:szCs w:val="24"/>
          <w:rtl/>
        </w:rPr>
        <w:t>0</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 xml:space="preserve">خليل محمد خليل </w:t>
      </w:r>
      <w:proofErr w:type="gramStart"/>
      <w:r w:rsidRPr="004D1EDD">
        <w:rPr>
          <w:rFonts w:ascii="Simplified Arabic" w:hAnsi="Simplified Arabic" w:cs="Simplified Arabic"/>
          <w:color w:val="000000" w:themeColor="text1"/>
          <w:sz w:val="24"/>
          <w:szCs w:val="24"/>
          <w:rtl/>
          <w:lang w:bidi="ar-IQ"/>
        </w:rPr>
        <w:t>عطية ,</w:t>
      </w:r>
      <w:proofErr w:type="gramEnd"/>
      <w:r w:rsidRPr="004D1EDD">
        <w:rPr>
          <w:rFonts w:ascii="Simplified Arabic" w:hAnsi="Simplified Arabic" w:cs="Simplified Arabic"/>
          <w:color w:val="000000" w:themeColor="text1"/>
          <w:sz w:val="24"/>
          <w:szCs w:val="24"/>
          <w:rtl/>
          <w:lang w:bidi="ar-IQ"/>
        </w:rPr>
        <w:t>مصدر سبق ذكره ,ص75.</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2</w:t>
      </w:r>
      <w:r w:rsidR="001371DA" w:rsidRPr="004D1EDD">
        <w:rPr>
          <w:rFonts w:ascii="Simplified Arabic" w:hAnsi="Simplified Arabic" w:cs="Simplified Arabic"/>
          <w:color w:val="000000" w:themeColor="text1"/>
          <w:sz w:val="24"/>
          <w:szCs w:val="24"/>
          <w:rtl/>
        </w:rPr>
        <w:t>1</w:t>
      </w:r>
      <w:r w:rsidRPr="004D1EDD">
        <w:rPr>
          <w:rFonts w:ascii="Simplified Arabic" w:hAnsi="Simplified Arabic" w:cs="Simplified Arabic"/>
          <w:color w:val="000000" w:themeColor="text1"/>
          <w:sz w:val="24"/>
          <w:szCs w:val="24"/>
          <w:rtl/>
        </w:rPr>
        <w:t xml:space="preserve">) </w:t>
      </w:r>
      <w:proofErr w:type="spellStart"/>
      <w:r w:rsidRPr="004D1EDD">
        <w:rPr>
          <w:rFonts w:ascii="Simplified Arabic" w:hAnsi="Simplified Arabic" w:cs="Simplified Arabic"/>
          <w:color w:val="000000" w:themeColor="text1"/>
          <w:sz w:val="24"/>
          <w:szCs w:val="24"/>
          <w:rtl/>
          <w:lang w:bidi="ar-IQ"/>
        </w:rPr>
        <w:t>مايح</w:t>
      </w:r>
      <w:proofErr w:type="spellEnd"/>
      <w:r w:rsidRPr="004D1EDD">
        <w:rPr>
          <w:rFonts w:ascii="Simplified Arabic" w:hAnsi="Simplified Arabic" w:cs="Simplified Arabic"/>
          <w:color w:val="000000" w:themeColor="text1"/>
          <w:sz w:val="24"/>
          <w:szCs w:val="24"/>
          <w:rtl/>
          <w:lang w:bidi="ar-IQ"/>
        </w:rPr>
        <w:t xml:space="preserve"> شبيب الشمري ,حسن كريم </w:t>
      </w:r>
      <w:proofErr w:type="spellStart"/>
      <w:r w:rsidRPr="004D1EDD">
        <w:rPr>
          <w:rFonts w:ascii="Simplified Arabic" w:hAnsi="Simplified Arabic" w:cs="Simplified Arabic"/>
          <w:color w:val="000000" w:themeColor="text1"/>
          <w:sz w:val="24"/>
          <w:szCs w:val="24"/>
          <w:rtl/>
          <w:lang w:bidi="ar-IQ"/>
        </w:rPr>
        <w:t>حمزة,حيدر</w:t>
      </w:r>
      <w:proofErr w:type="spellEnd"/>
      <w:r w:rsidRPr="004D1EDD">
        <w:rPr>
          <w:rFonts w:ascii="Simplified Arabic" w:hAnsi="Simplified Arabic" w:cs="Simplified Arabic"/>
          <w:color w:val="000000" w:themeColor="text1"/>
          <w:sz w:val="24"/>
          <w:szCs w:val="24"/>
          <w:rtl/>
          <w:lang w:bidi="ar-IQ"/>
        </w:rPr>
        <w:t xml:space="preserve"> جواد كاظم ,مصدر سبق ذكره ,ص 109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Fonts w:ascii="Simplified Arabic" w:hAnsi="Simplified Arabic" w:cs="Simplified Arabic"/>
          <w:color w:val="000000" w:themeColor="text1"/>
          <w:sz w:val="24"/>
          <w:szCs w:val="24"/>
          <w:rtl/>
          <w:lang w:bidi="ar-IQ"/>
        </w:rPr>
        <w:t>22</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 xml:space="preserve">المصدر السابق </w:t>
      </w:r>
      <w:proofErr w:type="gramStart"/>
      <w:r w:rsidRPr="004D1EDD">
        <w:rPr>
          <w:rFonts w:ascii="Simplified Arabic" w:hAnsi="Simplified Arabic" w:cs="Simplified Arabic"/>
          <w:color w:val="000000" w:themeColor="text1"/>
          <w:sz w:val="24"/>
          <w:szCs w:val="24"/>
          <w:rtl/>
          <w:lang w:bidi="ar-IQ"/>
        </w:rPr>
        <w:t>نفسه ,</w:t>
      </w:r>
      <w:proofErr w:type="gramEnd"/>
      <w:r w:rsidRPr="004D1EDD">
        <w:rPr>
          <w:rFonts w:ascii="Simplified Arabic" w:hAnsi="Simplified Arabic" w:cs="Simplified Arabic"/>
          <w:color w:val="000000" w:themeColor="text1"/>
          <w:sz w:val="24"/>
          <w:szCs w:val="24"/>
          <w:rtl/>
          <w:lang w:bidi="ar-IQ"/>
        </w:rPr>
        <w:t xml:space="preserve"> ص 113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2</w:t>
      </w:r>
      <w:r w:rsidR="001371DA" w:rsidRPr="004D1EDD">
        <w:rPr>
          <w:rFonts w:ascii="Simplified Arabic" w:hAnsi="Simplified Arabic" w:cs="Simplified Arabic"/>
          <w:color w:val="000000" w:themeColor="text1"/>
          <w:sz w:val="24"/>
          <w:szCs w:val="24"/>
          <w:rtl/>
        </w:rPr>
        <w:t>3</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 xml:space="preserve">خليل محمد خليل </w:t>
      </w:r>
      <w:proofErr w:type="gramStart"/>
      <w:r w:rsidRPr="004D1EDD">
        <w:rPr>
          <w:rFonts w:ascii="Simplified Arabic" w:hAnsi="Simplified Arabic" w:cs="Simplified Arabic"/>
          <w:color w:val="000000" w:themeColor="text1"/>
          <w:sz w:val="24"/>
          <w:szCs w:val="24"/>
          <w:rtl/>
          <w:lang w:bidi="ar-IQ"/>
        </w:rPr>
        <w:t>عطية ,</w:t>
      </w:r>
      <w:proofErr w:type="gramEnd"/>
      <w:r w:rsidRPr="004D1EDD">
        <w:rPr>
          <w:rFonts w:ascii="Simplified Arabic" w:hAnsi="Simplified Arabic" w:cs="Simplified Arabic"/>
          <w:color w:val="000000" w:themeColor="text1"/>
          <w:sz w:val="24"/>
          <w:szCs w:val="24"/>
          <w:rtl/>
          <w:lang w:bidi="ar-IQ"/>
        </w:rPr>
        <w:t xml:space="preserve"> مصدر سبق ذكره ,ص78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lastRenderedPageBreak/>
        <w:t>(</w:t>
      </w:r>
      <w:r w:rsidR="001371DA" w:rsidRPr="004D1EDD">
        <w:rPr>
          <w:rStyle w:val="FootnoteReference"/>
          <w:rFonts w:ascii="Simplified Arabic" w:hAnsi="Simplified Arabic" w:cs="Simplified Arabic"/>
          <w:color w:val="000000" w:themeColor="text1"/>
          <w:sz w:val="24"/>
          <w:szCs w:val="24"/>
          <w:vertAlign w:val="baseline"/>
          <w:rtl/>
        </w:rPr>
        <w:t>2</w:t>
      </w:r>
      <w:r w:rsidR="001371DA" w:rsidRPr="004D1EDD">
        <w:rPr>
          <w:rFonts w:ascii="Simplified Arabic" w:hAnsi="Simplified Arabic" w:cs="Simplified Arabic"/>
          <w:color w:val="000000" w:themeColor="text1"/>
          <w:sz w:val="24"/>
          <w:szCs w:val="24"/>
          <w:rtl/>
        </w:rPr>
        <w:t>4</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 xml:space="preserve">علي مغامس ربيع السعيدي , اهمية دراسات الجدوى الاقتصادية في مستقبل الاستثمار السياحي في العراق , رسالة ماجستير , المعهد العالي للدراسات السياسية والدولية , الجامعة المستنصرية , 2005 ,ص106 </w:t>
      </w:r>
    </w:p>
    <w:p w:rsidR="0003183D" w:rsidRPr="004D1EDD" w:rsidRDefault="0003183D" w:rsidP="00A253DD">
      <w:pPr>
        <w:pStyle w:val="FootnoteText"/>
        <w:jc w:val="both"/>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2</w:t>
      </w:r>
      <w:r w:rsidR="001371DA" w:rsidRPr="004D1EDD">
        <w:rPr>
          <w:rFonts w:ascii="Simplified Arabic" w:hAnsi="Simplified Arabic" w:cs="Simplified Arabic"/>
          <w:color w:val="000000" w:themeColor="text1"/>
          <w:sz w:val="24"/>
          <w:szCs w:val="24"/>
          <w:rtl/>
        </w:rPr>
        <w:t>5</w:t>
      </w:r>
      <w:r w:rsidRPr="004D1EDD">
        <w:rPr>
          <w:rFonts w:ascii="Simplified Arabic" w:hAnsi="Simplified Arabic" w:cs="Simplified Arabic"/>
          <w:color w:val="000000" w:themeColor="text1"/>
          <w:sz w:val="24"/>
          <w:szCs w:val="24"/>
          <w:rtl/>
        </w:rPr>
        <w:t>) احمد عب</w:t>
      </w:r>
      <w:r w:rsidR="00021D5F" w:rsidRPr="004D1EDD">
        <w:rPr>
          <w:rFonts w:ascii="Simplified Arabic" w:hAnsi="Simplified Arabic" w:cs="Simplified Arabic"/>
          <w:color w:val="000000" w:themeColor="text1"/>
          <w:sz w:val="24"/>
          <w:szCs w:val="24"/>
          <w:rtl/>
        </w:rPr>
        <w:t xml:space="preserve">د الرحيم </w:t>
      </w:r>
      <w:proofErr w:type="spellStart"/>
      <w:r w:rsidR="00021D5F" w:rsidRPr="004D1EDD">
        <w:rPr>
          <w:rFonts w:ascii="Simplified Arabic" w:hAnsi="Simplified Arabic" w:cs="Simplified Arabic"/>
          <w:color w:val="000000" w:themeColor="text1"/>
          <w:sz w:val="24"/>
          <w:szCs w:val="24"/>
          <w:rtl/>
        </w:rPr>
        <w:t>زردق</w:t>
      </w:r>
      <w:proofErr w:type="spellEnd"/>
      <w:r w:rsidR="00021D5F" w:rsidRPr="004D1EDD">
        <w:rPr>
          <w:rFonts w:ascii="Simplified Arabic" w:hAnsi="Simplified Arabic" w:cs="Simplified Arabic"/>
          <w:color w:val="000000" w:themeColor="text1"/>
          <w:sz w:val="24"/>
          <w:szCs w:val="24"/>
          <w:rtl/>
        </w:rPr>
        <w:t xml:space="preserve"> ,محمد سعيد </w:t>
      </w:r>
      <w:proofErr w:type="spellStart"/>
      <w:r w:rsidR="00021D5F" w:rsidRPr="004D1EDD">
        <w:rPr>
          <w:rFonts w:ascii="Simplified Arabic" w:hAnsi="Simplified Arabic" w:cs="Simplified Arabic"/>
          <w:color w:val="000000" w:themeColor="text1"/>
          <w:sz w:val="24"/>
          <w:szCs w:val="24"/>
          <w:rtl/>
        </w:rPr>
        <w:t>بسيوني</w:t>
      </w:r>
      <w:r w:rsidRPr="004D1EDD">
        <w:rPr>
          <w:rFonts w:ascii="Simplified Arabic" w:hAnsi="Simplified Arabic" w:cs="Simplified Arabic"/>
          <w:color w:val="000000" w:themeColor="text1"/>
          <w:sz w:val="24"/>
          <w:szCs w:val="24"/>
          <w:rtl/>
        </w:rPr>
        <w:t>,</w:t>
      </w:r>
      <w:r w:rsidR="00021D5F" w:rsidRPr="004D1EDD">
        <w:rPr>
          <w:rFonts w:ascii="Simplified Arabic" w:hAnsi="Simplified Arabic" w:cs="Simplified Arabic"/>
          <w:color w:val="000000" w:themeColor="text1"/>
          <w:sz w:val="24"/>
          <w:szCs w:val="24"/>
          <w:rtl/>
        </w:rPr>
        <w:t>مبادئ</w:t>
      </w:r>
      <w:proofErr w:type="spellEnd"/>
      <w:r w:rsidR="00021D5F" w:rsidRPr="004D1EDD">
        <w:rPr>
          <w:rFonts w:ascii="Simplified Arabic" w:hAnsi="Simplified Arabic" w:cs="Simplified Arabic"/>
          <w:color w:val="000000" w:themeColor="text1"/>
          <w:sz w:val="24"/>
          <w:szCs w:val="24"/>
          <w:rtl/>
        </w:rPr>
        <w:t xml:space="preserve"> دراسة الجدوى </w:t>
      </w:r>
      <w:proofErr w:type="spellStart"/>
      <w:r w:rsidR="00021D5F" w:rsidRPr="004D1EDD">
        <w:rPr>
          <w:rFonts w:ascii="Simplified Arabic" w:hAnsi="Simplified Arabic" w:cs="Simplified Arabic"/>
          <w:color w:val="000000" w:themeColor="text1"/>
          <w:sz w:val="24"/>
          <w:szCs w:val="24"/>
          <w:rtl/>
        </w:rPr>
        <w:t>الاقتصادية,الدار</w:t>
      </w:r>
      <w:proofErr w:type="spellEnd"/>
      <w:r w:rsidR="00021D5F" w:rsidRPr="004D1EDD">
        <w:rPr>
          <w:rFonts w:ascii="Simplified Arabic" w:hAnsi="Simplified Arabic" w:cs="Simplified Arabic"/>
          <w:color w:val="000000" w:themeColor="text1"/>
          <w:sz w:val="24"/>
          <w:szCs w:val="24"/>
          <w:rtl/>
        </w:rPr>
        <w:t xml:space="preserve"> الجامعية,الاسكندرية,2011,</w:t>
      </w:r>
      <w:r w:rsidRPr="004D1EDD">
        <w:rPr>
          <w:rFonts w:ascii="Simplified Arabic" w:hAnsi="Simplified Arabic" w:cs="Simplified Arabic"/>
          <w:color w:val="000000" w:themeColor="text1"/>
          <w:sz w:val="24"/>
          <w:szCs w:val="24"/>
          <w:rtl/>
        </w:rPr>
        <w:t>ص 2</w:t>
      </w:r>
      <w:r w:rsidR="00021D5F" w:rsidRPr="004D1EDD">
        <w:rPr>
          <w:rFonts w:ascii="Simplified Arabic" w:hAnsi="Simplified Arabic" w:cs="Simplified Arabic"/>
          <w:color w:val="000000" w:themeColor="text1"/>
          <w:sz w:val="24"/>
          <w:szCs w:val="24"/>
          <w:rtl/>
        </w:rPr>
        <w:t>44</w:t>
      </w:r>
      <w:r w:rsidRPr="004D1EDD">
        <w:rPr>
          <w:rFonts w:ascii="Simplified Arabic" w:hAnsi="Simplified Arabic" w:cs="Simplified Arabic"/>
          <w:color w:val="000000" w:themeColor="text1"/>
          <w:sz w:val="24"/>
          <w:szCs w:val="24"/>
          <w:rtl/>
        </w:rPr>
        <w:t>.</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2</w:t>
      </w:r>
      <w:r w:rsidR="001371DA" w:rsidRPr="004D1EDD">
        <w:rPr>
          <w:rFonts w:ascii="Simplified Arabic" w:hAnsi="Simplified Arabic" w:cs="Simplified Arabic"/>
          <w:color w:val="000000" w:themeColor="text1"/>
          <w:sz w:val="24"/>
          <w:szCs w:val="24"/>
          <w:rtl/>
        </w:rPr>
        <w:t>6</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 xml:space="preserve">المصدر السابق </w:t>
      </w:r>
      <w:proofErr w:type="gramStart"/>
      <w:r w:rsidRPr="004D1EDD">
        <w:rPr>
          <w:rFonts w:ascii="Simplified Arabic" w:hAnsi="Simplified Arabic" w:cs="Simplified Arabic"/>
          <w:color w:val="000000" w:themeColor="text1"/>
          <w:sz w:val="24"/>
          <w:szCs w:val="24"/>
          <w:rtl/>
          <w:lang w:bidi="ar-IQ"/>
        </w:rPr>
        <w:t>نفسه ,</w:t>
      </w:r>
      <w:proofErr w:type="gramEnd"/>
      <w:r w:rsidRPr="004D1EDD">
        <w:rPr>
          <w:rFonts w:ascii="Simplified Arabic" w:hAnsi="Simplified Arabic" w:cs="Simplified Arabic"/>
          <w:color w:val="000000" w:themeColor="text1"/>
          <w:sz w:val="24"/>
          <w:szCs w:val="24"/>
          <w:rtl/>
          <w:lang w:bidi="ar-IQ"/>
        </w:rPr>
        <w:t xml:space="preserve"> ص 247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2</w:t>
      </w:r>
      <w:r w:rsidR="001371DA" w:rsidRPr="004D1EDD">
        <w:rPr>
          <w:rFonts w:ascii="Simplified Arabic" w:hAnsi="Simplified Arabic" w:cs="Simplified Arabic"/>
          <w:color w:val="000000" w:themeColor="text1"/>
          <w:sz w:val="24"/>
          <w:szCs w:val="24"/>
          <w:rtl/>
        </w:rPr>
        <w:t>7</w:t>
      </w:r>
      <w:r w:rsidRPr="004D1EDD">
        <w:rPr>
          <w:rFonts w:ascii="Simplified Arabic" w:hAnsi="Simplified Arabic" w:cs="Simplified Arabic"/>
          <w:color w:val="000000" w:themeColor="text1"/>
          <w:sz w:val="24"/>
          <w:szCs w:val="24"/>
          <w:rtl/>
        </w:rPr>
        <w:t>)</w:t>
      </w:r>
      <w:r w:rsidRPr="004D1EDD">
        <w:rPr>
          <w:rFonts w:ascii="Simplified Arabic" w:hAnsi="Simplified Arabic" w:cs="Simplified Arabic"/>
          <w:color w:val="000000" w:themeColor="text1"/>
          <w:sz w:val="24"/>
          <w:szCs w:val="24"/>
          <w:rtl/>
          <w:lang w:bidi="ar-IQ"/>
        </w:rPr>
        <w:t xml:space="preserve"> </w:t>
      </w:r>
      <w:proofErr w:type="spellStart"/>
      <w:r w:rsidRPr="004D1EDD">
        <w:rPr>
          <w:rFonts w:ascii="Simplified Arabic" w:hAnsi="Simplified Arabic" w:cs="Simplified Arabic"/>
          <w:color w:val="000000" w:themeColor="text1"/>
          <w:sz w:val="24"/>
          <w:szCs w:val="24"/>
          <w:rtl/>
          <w:lang w:bidi="ar-IQ"/>
        </w:rPr>
        <w:t>مايح</w:t>
      </w:r>
      <w:proofErr w:type="spellEnd"/>
      <w:r w:rsidRPr="004D1EDD">
        <w:rPr>
          <w:rFonts w:ascii="Simplified Arabic" w:hAnsi="Simplified Arabic" w:cs="Simplified Arabic"/>
          <w:color w:val="000000" w:themeColor="text1"/>
          <w:sz w:val="24"/>
          <w:szCs w:val="24"/>
          <w:rtl/>
          <w:lang w:bidi="ar-IQ"/>
        </w:rPr>
        <w:t xml:space="preserve"> شبيب الشمري ,حسن كريم </w:t>
      </w:r>
      <w:proofErr w:type="spellStart"/>
      <w:r w:rsidRPr="004D1EDD">
        <w:rPr>
          <w:rFonts w:ascii="Simplified Arabic" w:hAnsi="Simplified Arabic" w:cs="Simplified Arabic"/>
          <w:color w:val="000000" w:themeColor="text1"/>
          <w:sz w:val="24"/>
          <w:szCs w:val="24"/>
          <w:rtl/>
          <w:lang w:bidi="ar-IQ"/>
        </w:rPr>
        <w:t>حمزة,حيدر</w:t>
      </w:r>
      <w:proofErr w:type="spellEnd"/>
      <w:r w:rsidRPr="004D1EDD">
        <w:rPr>
          <w:rFonts w:ascii="Simplified Arabic" w:hAnsi="Simplified Arabic" w:cs="Simplified Arabic"/>
          <w:color w:val="000000" w:themeColor="text1"/>
          <w:sz w:val="24"/>
          <w:szCs w:val="24"/>
          <w:rtl/>
          <w:lang w:bidi="ar-IQ"/>
        </w:rPr>
        <w:t xml:space="preserve"> جواد كاظم ,مصدر سبق ذكره ,ص 116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2</w:t>
      </w:r>
      <w:r w:rsidR="001371DA" w:rsidRPr="004D1EDD">
        <w:rPr>
          <w:rFonts w:ascii="Simplified Arabic" w:hAnsi="Simplified Arabic" w:cs="Simplified Arabic"/>
          <w:color w:val="000000" w:themeColor="text1"/>
          <w:sz w:val="24"/>
          <w:szCs w:val="24"/>
          <w:rtl/>
        </w:rPr>
        <w:t>8</w:t>
      </w:r>
      <w:r w:rsidRPr="004D1EDD">
        <w:rPr>
          <w:rFonts w:ascii="Simplified Arabic" w:hAnsi="Simplified Arabic" w:cs="Simplified Arabic"/>
          <w:color w:val="000000" w:themeColor="text1"/>
          <w:sz w:val="24"/>
          <w:szCs w:val="24"/>
          <w:rtl/>
        </w:rPr>
        <w:t>)</w:t>
      </w:r>
      <w:r w:rsidRPr="004D1EDD">
        <w:rPr>
          <w:rFonts w:ascii="Simplified Arabic" w:hAnsi="Simplified Arabic" w:cs="Simplified Arabic"/>
          <w:color w:val="000000" w:themeColor="text1"/>
          <w:sz w:val="24"/>
          <w:szCs w:val="24"/>
          <w:rtl/>
          <w:lang w:bidi="ar-IQ"/>
        </w:rPr>
        <w:t xml:space="preserve"> محمد علي ابراهيم العامري , مصدر سبق ذكره , ص517.</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2</w:t>
      </w:r>
      <w:r w:rsidR="001371DA" w:rsidRPr="004D1EDD">
        <w:rPr>
          <w:rFonts w:ascii="Simplified Arabic" w:hAnsi="Simplified Arabic" w:cs="Simplified Arabic"/>
          <w:color w:val="000000" w:themeColor="text1"/>
          <w:sz w:val="24"/>
          <w:szCs w:val="24"/>
          <w:rtl/>
        </w:rPr>
        <w:t>9</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رشاد العصار وآخرون ,الادارة والتحليل المالي ,ط1, دار البركة للنشر والتوزيع ,عمان , 2001, ص145.</w:t>
      </w:r>
    </w:p>
    <w:p w:rsidR="0003183D" w:rsidRPr="004D1EDD" w:rsidRDefault="0003183D" w:rsidP="00A253DD">
      <w:pPr>
        <w:pStyle w:val="FootnoteText"/>
        <w:jc w:val="lowKashida"/>
        <w:rPr>
          <w:rFonts w:ascii="Simplified Arabic" w:hAnsi="Simplified Arabic" w:cs="Simplified Arabic"/>
          <w:color w:val="000000" w:themeColor="text1"/>
          <w:sz w:val="24"/>
          <w:szCs w:val="24"/>
          <w:rtl/>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3</w:t>
      </w:r>
      <w:r w:rsidR="001371DA" w:rsidRPr="004D1EDD">
        <w:rPr>
          <w:rFonts w:ascii="Simplified Arabic" w:hAnsi="Simplified Arabic" w:cs="Simplified Arabic"/>
          <w:color w:val="000000" w:themeColor="text1"/>
          <w:sz w:val="24"/>
          <w:szCs w:val="24"/>
          <w:rtl/>
        </w:rPr>
        <w:t>0</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 xml:space="preserve">سعيد عبد العزيز عتمان , دراسات جدوى المشروعات ومشروعات </w:t>
      </w:r>
      <w:r w:rsidRPr="004D1EDD">
        <w:rPr>
          <w:rFonts w:ascii="Simplified Arabic" w:hAnsi="Simplified Arabic" w:cs="Simplified Arabic"/>
          <w:color w:val="000000" w:themeColor="text1"/>
          <w:sz w:val="24"/>
          <w:szCs w:val="24"/>
          <w:lang w:bidi="ar-IQ"/>
        </w:rPr>
        <w:t>B.O.T</w:t>
      </w:r>
      <w:r w:rsidRPr="004D1EDD">
        <w:rPr>
          <w:rFonts w:ascii="Simplified Arabic" w:hAnsi="Simplified Arabic" w:cs="Simplified Arabic"/>
          <w:color w:val="000000" w:themeColor="text1"/>
          <w:sz w:val="24"/>
          <w:szCs w:val="24"/>
          <w:rtl/>
          <w:lang w:bidi="ar-IQ"/>
        </w:rPr>
        <w:t xml:space="preserve"> بين النظرية </w:t>
      </w:r>
      <w:proofErr w:type="gramStart"/>
      <w:r w:rsidRPr="004D1EDD">
        <w:rPr>
          <w:rFonts w:ascii="Simplified Arabic" w:hAnsi="Simplified Arabic" w:cs="Simplified Arabic"/>
          <w:color w:val="000000" w:themeColor="text1"/>
          <w:sz w:val="24"/>
          <w:szCs w:val="24"/>
          <w:rtl/>
          <w:lang w:bidi="ar-IQ"/>
        </w:rPr>
        <w:t>والتطبيق ,ط2</w:t>
      </w:r>
      <w:proofErr w:type="gramEnd"/>
      <w:r w:rsidRPr="004D1EDD">
        <w:rPr>
          <w:rFonts w:ascii="Simplified Arabic" w:hAnsi="Simplified Arabic" w:cs="Simplified Arabic"/>
          <w:color w:val="000000" w:themeColor="text1"/>
          <w:sz w:val="24"/>
          <w:szCs w:val="24"/>
          <w:rtl/>
          <w:lang w:bidi="ar-IQ"/>
        </w:rPr>
        <w:t>, الدار الجامعية , الاسكندرية ,2009, ص289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3</w:t>
      </w:r>
      <w:r w:rsidR="001371DA" w:rsidRPr="004D1EDD">
        <w:rPr>
          <w:rFonts w:ascii="Simplified Arabic" w:hAnsi="Simplified Arabic" w:cs="Simplified Arabic"/>
          <w:color w:val="000000" w:themeColor="text1"/>
          <w:sz w:val="24"/>
          <w:szCs w:val="24"/>
          <w:rtl/>
        </w:rPr>
        <w:t>1</w:t>
      </w:r>
      <w:r w:rsidRPr="004D1EDD">
        <w:rPr>
          <w:rFonts w:ascii="Simplified Arabic" w:hAnsi="Simplified Arabic" w:cs="Simplified Arabic"/>
          <w:color w:val="000000" w:themeColor="text1"/>
          <w:sz w:val="24"/>
          <w:szCs w:val="24"/>
          <w:rtl/>
        </w:rPr>
        <w:t>)</w:t>
      </w:r>
      <w:r w:rsidRPr="004D1EDD">
        <w:rPr>
          <w:rFonts w:ascii="Simplified Arabic" w:hAnsi="Simplified Arabic" w:cs="Simplified Arabic"/>
          <w:color w:val="000000" w:themeColor="text1"/>
          <w:sz w:val="24"/>
          <w:szCs w:val="24"/>
          <w:rtl/>
          <w:lang w:bidi="ar-IQ"/>
        </w:rPr>
        <w:t xml:space="preserve"> </w:t>
      </w:r>
      <w:proofErr w:type="spellStart"/>
      <w:r w:rsidRPr="004D1EDD">
        <w:rPr>
          <w:rFonts w:ascii="Simplified Arabic" w:hAnsi="Simplified Arabic" w:cs="Simplified Arabic"/>
          <w:color w:val="000000" w:themeColor="text1"/>
          <w:sz w:val="24"/>
          <w:szCs w:val="24"/>
          <w:rtl/>
          <w:lang w:bidi="ar-IQ"/>
        </w:rPr>
        <w:t>مايح</w:t>
      </w:r>
      <w:proofErr w:type="spellEnd"/>
      <w:r w:rsidRPr="004D1EDD">
        <w:rPr>
          <w:rFonts w:ascii="Simplified Arabic" w:hAnsi="Simplified Arabic" w:cs="Simplified Arabic"/>
          <w:color w:val="000000" w:themeColor="text1"/>
          <w:sz w:val="24"/>
          <w:szCs w:val="24"/>
          <w:rtl/>
          <w:lang w:bidi="ar-IQ"/>
        </w:rPr>
        <w:t xml:space="preserve"> شبيب الشمري , حسن كريم حمزة , حيدر جواد كاظم , مصدر سبق ذكره ,ص 128 .</w:t>
      </w:r>
    </w:p>
    <w:p w:rsidR="0003183D" w:rsidRPr="004D1EDD" w:rsidRDefault="0003183D" w:rsidP="00A253DD">
      <w:pPr>
        <w:pStyle w:val="FootnoteText"/>
        <w:jc w:val="lowKashida"/>
        <w:rPr>
          <w:rFonts w:ascii="Simplified Arabic" w:hAnsi="Simplified Arabic" w:cs="Simplified Arabic"/>
          <w:color w:val="000000" w:themeColor="text1"/>
          <w:sz w:val="24"/>
          <w:szCs w:val="24"/>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3</w:t>
      </w:r>
      <w:r w:rsidR="001371DA" w:rsidRPr="004D1EDD">
        <w:rPr>
          <w:rFonts w:ascii="Simplified Arabic" w:hAnsi="Simplified Arabic" w:cs="Simplified Arabic"/>
          <w:color w:val="000000" w:themeColor="text1"/>
          <w:sz w:val="24"/>
          <w:szCs w:val="24"/>
          <w:rtl/>
        </w:rPr>
        <w:t>2</w:t>
      </w:r>
      <w:r w:rsidRPr="004D1EDD">
        <w:rPr>
          <w:rFonts w:ascii="Simplified Arabic" w:hAnsi="Simplified Arabic" w:cs="Simplified Arabic"/>
          <w:color w:val="000000" w:themeColor="text1"/>
          <w:sz w:val="24"/>
          <w:szCs w:val="24"/>
          <w:rtl/>
        </w:rPr>
        <w:t xml:space="preserve">) احمد عبد الرحيم </w:t>
      </w:r>
      <w:proofErr w:type="spellStart"/>
      <w:r w:rsidRPr="004D1EDD">
        <w:rPr>
          <w:rFonts w:ascii="Simplified Arabic" w:hAnsi="Simplified Arabic" w:cs="Simplified Arabic"/>
          <w:color w:val="000000" w:themeColor="text1"/>
          <w:sz w:val="24"/>
          <w:szCs w:val="24"/>
          <w:rtl/>
        </w:rPr>
        <w:t>زردق</w:t>
      </w:r>
      <w:proofErr w:type="spellEnd"/>
      <w:r w:rsidRPr="004D1EDD">
        <w:rPr>
          <w:rFonts w:ascii="Simplified Arabic" w:hAnsi="Simplified Arabic" w:cs="Simplified Arabic"/>
          <w:color w:val="000000" w:themeColor="text1"/>
          <w:sz w:val="24"/>
          <w:szCs w:val="24"/>
          <w:rtl/>
        </w:rPr>
        <w:t xml:space="preserve"> , محمد سعيد بسيوني , مصدر سبق ذكره , ص 269.</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3</w:t>
      </w:r>
      <w:r w:rsidR="001371DA" w:rsidRPr="004D1EDD">
        <w:rPr>
          <w:rFonts w:ascii="Simplified Arabic" w:hAnsi="Simplified Arabic" w:cs="Simplified Arabic"/>
          <w:color w:val="000000" w:themeColor="text1"/>
          <w:sz w:val="24"/>
          <w:szCs w:val="24"/>
          <w:rtl/>
        </w:rPr>
        <w:t>3</w:t>
      </w:r>
      <w:r w:rsidRPr="004D1EDD">
        <w:rPr>
          <w:rFonts w:ascii="Simplified Arabic" w:hAnsi="Simplified Arabic" w:cs="Simplified Arabic"/>
          <w:color w:val="000000" w:themeColor="text1"/>
          <w:sz w:val="24"/>
          <w:szCs w:val="24"/>
          <w:rtl/>
        </w:rPr>
        <w:t>)</w:t>
      </w:r>
      <w:r w:rsidRPr="004D1EDD">
        <w:rPr>
          <w:rFonts w:ascii="Simplified Arabic" w:hAnsi="Simplified Arabic" w:cs="Simplified Arabic"/>
          <w:color w:val="000000" w:themeColor="text1"/>
          <w:sz w:val="24"/>
          <w:szCs w:val="24"/>
          <w:rtl/>
          <w:lang w:bidi="ar-IQ"/>
        </w:rPr>
        <w:t xml:space="preserve"> محمد جباعي , محمد غادر, التحليل المالي في المؤسسات التجارية والصناعية ,ط2,كلمات للطباعة والنشر ,بيروت ,2015,ص 160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3</w:t>
      </w:r>
      <w:r w:rsidR="001371DA" w:rsidRPr="004D1EDD">
        <w:rPr>
          <w:rFonts w:ascii="Simplified Arabic" w:hAnsi="Simplified Arabic" w:cs="Simplified Arabic"/>
          <w:color w:val="000000" w:themeColor="text1"/>
          <w:sz w:val="24"/>
          <w:szCs w:val="24"/>
          <w:rtl/>
        </w:rPr>
        <w:t>4</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 xml:space="preserve">عبد العزيز مصطفى عبد </w:t>
      </w:r>
      <w:proofErr w:type="gramStart"/>
      <w:r w:rsidRPr="004D1EDD">
        <w:rPr>
          <w:rFonts w:ascii="Simplified Arabic" w:hAnsi="Simplified Arabic" w:cs="Simplified Arabic"/>
          <w:color w:val="000000" w:themeColor="text1"/>
          <w:sz w:val="24"/>
          <w:szCs w:val="24"/>
          <w:rtl/>
          <w:lang w:bidi="ar-IQ"/>
        </w:rPr>
        <w:t>الكريم ,</w:t>
      </w:r>
      <w:proofErr w:type="gramEnd"/>
      <w:r w:rsidRPr="004D1EDD">
        <w:rPr>
          <w:rFonts w:ascii="Simplified Arabic" w:hAnsi="Simplified Arabic" w:cs="Simplified Arabic"/>
          <w:color w:val="000000" w:themeColor="text1"/>
          <w:sz w:val="24"/>
          <w:szCs w:val="24"/>
          <w:rtl/>
          <w:lang w:bidi="ar-IQ"/>
        </w:rPr>
        <w:t>دراسة الجدوى وتقييم المشروعات ,ط1,دار الحامد للنشر والطباعة,عمان,2004,ص120-121 .</w:t>
      </w:r>
    </w:p>
    <w:p w:rsidR="0003183D" w:rsidRPr="004D1EDD" w:rsidRDefault="0003183D" w:rsidP="00A253DD">
      <w:pPr>
        <w:pStyle w:val="FootnoteText"/>
        <w:jc w:val="lowKashida"/>
        <w:rPr>
          <w:rFonts w:ascii="Simplified Arabic" w:hAnsi="Simplified Arabic" w:cs="Simplified Arabic"/>
          <w:color w:val="000000" w:themeColor="text1"/>
          <w:sz w:val="24"/>
          <w:szCs w:val="24"/>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3</w:t>
      </w:r>
      <w:r w:rsidR="001371DA" w:rsidRPr="004D1EDD">
        <w:rPr>
          <w:rFonts w:ascii="Simplified Arabic" w:hAnsi="Simplified Arabic" w:cs="Simplified Arabic"/>
          <w:color w:val="000000" w:themeColor="text1"/>
          <w:sz w:val="24"/>
          <w:szCs w:val="24"/>
          <w:rtl/>
        </w:rPr>
        <w:t>5</w:t>
      </w:r>
      <w:r w:rsidRPr="004D1EDD">
        <w:rPr>
          <w:rFonts w:ascii="Simplified Arabic" w:hAnsi="Simplified Arabic" w:cs="Simplified Arabic"/>
          <w:color w:val="000000" w:themeColor="text1"/>
          <w:sz w:val="24"/>
          <w:szCs w:val="24"/>
          <w:rtl/>
        </w:rPr>
        <w:t>)</w:t>
      </w:r>
      <w:r w:rsidRPr="004D1EDD">
        <w:rPr>
          <w:rFonts w:ascii="Simplified Arabic" w:hAnsi="Simplified Arabic" w:cs="Simplified Arabic"/>
          <w:color w:val="000000" w:themeColor="text1"/>
          <w:sz w:val="24"/>
          <w:szCs w:val="24"/>
          <w:rtl/>
          <w:lang w:bidi="ar-IQ"/>
        </w:rPr>
        <w:t xml:space="preserve"> محمد علي ابراهيم العامري , مصدر سبق ذكره , ص227- 228 .</w:t>
      </w:r>
    </w:p>
    <w:p w:rsidR="0003183D" w:rsidRPr="004D1EDD" w:rsidRDefault="0003183D" w:rsidP="00A253DD">
      <w:pPr>
        <w:pStyle w:val="FootnoteText"/>
        <w:jc w:val="lowKashida"/>
        <w:rPr>
          <w:rFonts w:ascii="Simplified Arabic" w:hAnsi="Simplified Arabic" w:cs="Simplified Arabic" w:hint="cs"/>
          <w:color w:val="000000" w:themeColor="text1"/>
          <w:sz w:val="24"/>
          <w:szCs w:val="24"/>
          <w:rtl/>
          <w:lang w:bidi="ar-IQ"/>
        </w:rPr>
      </w:pPr>
      <w:r w:rsidRPr="004D1EDD">
        <w:rPr>
          <w:rFonts w:ascii="Simplified Arabic" w:hAnsi="Simplified Arabic" w:cs="Simplified Arabic"/>
          <w:color w:val="000000" w:themeColor="text1"/>
          <w:sz w:val="24"/>
          <w:szCs w:val="24"/>
          <w:rtl/>
        </w:rPr>
        <w:t>(</w:t>
      </w:r>
      <w:r w:rsidR="001371DA" w:rsidRPr="004D1EDD">
        <w:rPr>
          <w:rStyle w:val="FootnoteReference"/>
          <w:rFonts w:ascii="Simplified Arabic" w:hAnsi="Simplified Arabic" w:cs="Simplified Arabic"/>
          <w:color w:val="000000" w:themeColor="text1"/>
          <w:sz w:val="24"/>
          <w:szCs w:val="24"/>
          <w:vertAlign w:val="baseline"/>
          <w:rtl/>
        </w:rPr>
        <w:t>3</w:t>
      </w:r>
      <w:r w:rsidR="001371DA" w:rsidRPr="004D1EDD">
        <w:rPr>
          <w:rFonts w:ascii="Simplified Arabic" w:hAnsi="Simplified Arabic" w:cs="Simplified Arabic"/>
          <w:color w:val="000000" w:themeColor="text1"/>
          <w:sz w:val="24"/>
          <w:szCs w:val="24"/>
          <w:rtl/>
        </w:rPr>
        <w:t>6</w:t>
      </w:r>
      <w:r w:rsidRPr="004D1EDD">
        <w:rPr>
          <w:rFonts w:ascii="Simplified Arabic" w:hAnsi="Simplified Arabic" w:cs="Simplified Arabic"/>
          <w:color w:val="000000" w:themeColor="text1"/>
          <w:sz w:val="24"/>
          <w:szCs w:val="24"/>
          <w:rtl/>
        </w:rPr>
        <w:t xml:space="preserve">) </w:t>
      </w:r>
      <w:r w:rsidRPr="004D1EDD">
        <w:rPr>
          <w:rFonts w:ascii="Simplified Arabic" w:hAnsi="Simplified Arabic" w:cs="Simplified Arabic"/>
          <w:color w:val="000000" w:themeColor="text1"/>
          <w:sz w:val="24"/>
          <w:szCs w:val="24"/>
          <w:rtl/>
          <w:lang w:bidi="ar-IQ"/>
        </w:rPr>
        <w:t xml:space="preserve">مؤيد عبد الحسين </w:t>
      </w:r>
      <w:proofErr w:type="spellStart"/>
      <w:r w:rsidRPr="004D1EDD">
        <w:rPr>
          <w:rFonts w:ascii="Simplified Arabic" w:hAnsi="Simplified Arabic" w:cs="Simplified Arabic"/>
          <w:color w:val="000000" w:themeColor="text1"/>
          <w:sz w:val="24"/>
          <w:szCs w:val="24"/>
          <w:rtl/>
          <w:lang w:bidi="ar-IQ"/>
        </w:rPr>
        <w:t>الفضل,عبد</w:t>
      </w:r>
      <w:proofErr w:type="spellEnd"/>
      <w:r w:rsidRPr="004D1EDD">
        <w:rPr>
          <w:rFonts w:ascii="Simplified Arabic" w:hAnsi="Simplified Arabic" w:cs="Simplified Arabic"/>
          <w:color w:val="000000" w:themeColor="text1"/>
          <w:sz w:val="24"/>
          <w:szCs w:val="24"/>
          <w:rtl/>
          <w:lang w:bidi="ar-IQ"/>
        </w:rPr>
        <w:t xml:space="preserve"> الناصر ابراهيم </w:t>
      </w:r>
      <w:proofErr w:type="spellStart"/>
      <w:r w:rsidRPr="004D1EDD">
        <w:rPr>
          <w:rFonts w:ascii="Simplified Arabic" w:hAnsi="Simplified Arabic" w:cs="Simplified Arabic"/>
          <w:color w:val="000000" w:themeColor="text1"/>
          <w:sz w:val="24"/>
          <w:szCs w:val="24"/>
          <w:rtl/>
          <w:lang w:bidi="ar-IQ"/>
        </w:rPr>
        <w:t>نور,عبد</w:t>
      </w:r>
      <w:proofErr w:type="spellEnd"/>
      <w:r w:rsidRPr="004D1EDD">
        <w:rPr>
          <w:rFonts w:ascii="Simplified Arabic" w:hAnsi="Simplified Arabic" w:cs="Simplified Arabic"/>
          <w:color w:val="000000" w:themeColor="text1"/>
          <w:sz w:val="24"/>
          <w:szCs w:val="24"/>
          <w:rtl/>
          <w:lang w:bidi="ar-IQ"/>
        </w:rPr>
        <w:t xml:space="preserve"> الخالق مطلك </w:t>
      </w:r>
      <w:proofErr w:type="spellStart"/>
      <w:r w:rsidRPr="004D1EDD">
        <w:rPr>
          <w:rFonts w:ascii="Simplified Arabic" w:hAnsi="Simplified Arabic" w:cs="Simplified Arabic"/>
          <w:color w:val="000000" w:themeColor="text1"/>
          <w:sz w:val="24"/>
          <w:szCs w:val="24"/>
          <w:rtl/>
          <w:lang w:bidi="ar-IQ"/>
        </w:rPr>
        <w:t>الراوي,المحاسبة</w:t>
      </w:r>
      <w:proofErr w:type="spellEnd"/>
      <w:r w:rsidRPr="004D1EDD">
        <w:rPr>
          <w:rFonts w:ascii="Simplified Arabic" w:hAnsi="Simplified Arabic" w:cs="Simplified Arabic"/>
          <w:color w:val="000000" w:themeColor="text1"/>
          <w:sz w:val="24"/>
          <w:szCs w:val="24"/>
          <w:rtl/>
          <w:lang w:bidi="ar-IQ"/>
        </w:rPr>
        <w:t xml:space="preserve"> الادارية ,ط1, دار المسيرة للنشر والتوزيع والطباعة ,عمان ,2007,ص160 .</w:t>
      </w:r>
    </w:p>
    <w:p w:rsidR="008E36F1" w:rsidRPr="008E36F1" w:rsidRDefault="008E36F1" w:rsidP="00A253DD">
      <w:pPr>
        <w:pStyle w:val="FootnoteText"/>
        <w:jc w:val="lowKashida"/>
        <w:rPr>
          <w:rFonts w:ascii="Simplified Arabic" w:hAnsi="Simplified Arabic" w:cs="Simplified Arabic" w:hint="cs"/>
          <w:color w:val="000000" w:themeColor="text1"/>
          <w:sz w:val="24"/>
          <w:szCs w:val="24"/>
          <w:rtl/>
          <w:lang w:bidi="ar-IQ"/>
        </w:rPr>
      </w:pPr>
    </w:p>
    <w:p w:rsidR="008E36F1" w:rsidRPr="008E36F1" w:rsidRDefault="008E36F1" w:rsidP="00A253DD">
      <w:pPr>
        <w:pStyle w:val="FootnoteText"/>
        <w:jc w:val="lowKashida"/>
        <w:rPr>
          <w:rFonts w:ascii="Simplified Arabic" w:hAnsi="Simplified Arabic" w:cs="Simplified Arabic" w:hint="cs"/>
          <w:color w:val="000000" w:themeColor="text1"/>
          <w:sz w:val="24"/>
          <w:szCs w:val="24"/>
          <w:rtl/>
          <w:lang w:bidi="ar-IQ"/>
        </w:rPr>
      </w:pPr>
    </w:p>
    <w:p w:rsidR="008E36F1" w:rsidRDefault="008E36F1"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Pr="008E36F1"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8E36F1" w:rsidRPr="008E36F1" w:rsidRDefault="008E36F1" w:rsidP="00A253DD">
      <w:pPr>
        <w:pStyle w:val="FootnoteText"/>
        <w:jc w:val="lowKashida"/>
        <w:rPr>
          <w:rFonts w:ascii="Simplified Arabic" w:hAnsi="Simplified Arabic" w:cs="Simplified Arabic" w:hint="cs"/>
          <w:color w:val="000000" w:themeColor="text1"/>
          <w:sz w:val="24"/>
          <w:szCs w:val="24"/>
          <w:rtl/>
          <w:lang w:bidi="ar-IQ"/>
        </w:rPr>
      </w:pPr>
    </w:p>
    <w:p w:rsidR="008E36F1" w:rsidRPr="008E36F1" w:rsidRDefault="008E36F1" w:rsidP="008E36F1">
      <w:pPr>
        <w:bidi w:val="0"/>
        <w:spacing w:after="0" w:line="240" w:lineRule="auto"/>
        <w:jc w:val="lowKashida"/>
        <w:rPr>
          <w:rFonts w:ascii="Simplified Arabic" w:hAnsi="Simplified Arabic" w:cs="Simplified Arabic"/>
          <w:b/>
          <w:bCs/>
          <w:color w:val="000000" w:themeColor="text1"/>
          <w:sz w:val="28"/>
          <w:szCs w:val="28"/>
          <w:lang w:bidi="ar-IQ"/>
        </w:rPr>
      </w:pPr>
      <w:proofErr w:type="gramStart"/>
      <w:r w:rsidRPr="008E36F1">
        <w:rPr>
          <w:rFonts w:ascii="Simplified Arabic" w:hAnsi="Simplified Arabic" w:cs="Simplified Arabic"/>
          <w:b/>
          <w:bCs/>
          <w:color w:val="000000" w:themeColor="text1"/>
          <w:sz w:val="28"/>
          <w:szCs w:val="28"/>
          <w:lang w:bidi="ar-IQ"/>
        </w:rPr>
        <w:t>Abstract :</w:t>
      </w:r>
      <w:proofErr w:type="gramEnd"/>
    </w:p>
    <w:p w:rsidR="008E36F1" w:rsidRPr="004D1EDD" w:rsidRDefault="008E36F1" w:rsidP="008E36F1">
      <w:pPr>
        <w:bidi w:val="0"/>
        <w:spacing w:after="0" w:line="240" w:lineRule="auto"/>
        <w:jc w:val="both"/>
        <w:rPr>
          <w:rFonts w:ascii="Simplified Arabic" w:hAnsi="Simplified Arabic" w:cs="Simplified Arabic"/>
          <w:color w:val="000000" w:themeColor="text1"/>
          <w:sz w:val="24"/>
          <w:szCs w:val="24"/>
          <w:rtl/>
          <w:lang w:bidi="ar-IQ"/>
        </w:rPr>
      </w:pPr>
      <w:r w:rsidRPr="004D1EDD">
        <w:rPr>
          <w:rFonts w:ascii="Simplified Arabic" w:hAnsi="Simplified Arabic" w:cs="Simplified Arabic"/>
          <w:color w:val="000000" w:themeColor="text1"/>
          <w:sz w:val="24"/>
          <w:szCs w:val="24"/>
          <w:lang w:bidi="ar-IQ"/>
        </w:rPr>
        <w:t xml:space="preserve">The idea of </w:t>
      </w:r>
      <w:r w:rsidRPr="004D1EDD">
        <w:rPr>
          <w:rFonts w:ascii="Times New Roman" w:hAnsi="Times New Roman" w:cs="Times New Roman"/>
          <w:color w:val="000000" w:themeColor="text1"/>
          <w:sz w:val="24"/>
          <w:szCs w:val="24"/>
          <w:lang w:bidi="ar-IQ"/>
        </w:rPr>
        <w:t>​​</w:t>
      </w:r>
      <w:r w:rsidRPr="004D1EDD">
        <w:rPr>
          <w:rFonts w:ascii="Simplified Arabic" w:hAnsi="Simplified Arabic" w:cs="Simplified Arabic"/>
          <w:color w:val="000000" w:themeColor="text1"/>
          <w:sz w:val="24"/>
          <w:szCs w:val="24"/>
          <w:lang w:bidi="ar-IQ"/>
        </w:rPr>
        <w:t xml:space="preserve">the research started from the importance of manufacturing industries as the most important activities that underpin the process of economic progress in countries, especially in developing countries, and because of their direct impact in the movement of trade in it, and being one of the tangential industries that contribute to the recovery of all industries associated with it from the front or from Which collectively increase the national income of the country. Thus, the idea of </w:t>
      </w:r>
      <w:r w:rsidRPr="004D1EDD">
        <w:rPr>
          <w:rFonts w:ascii="Times New Roman" w:hAnsi="Times New Roman" w:cs="Times New Roman"/>
          <w:color w:val="000000" w:themeColor="text1"/>
          <w:sz w:val="24"/>
          <w:szCs w:val="24"/>
          <w:lang w:bidi="ar-IQ"/>
        </w:rPr>
        <w:t>​​</w:t>
      </w:r>
      <w:r w:rsidRPr="004D1EDD">
        <w:rPr>
          <w:rFonts w:ascii="Simplified Arabic" w:hAnsi="Simplified Arabic" w:cs="Simplified Arabic"/>
          <w:color w:val="000000" w:themeColor="text1"/>
          <w:sz w:val="24"/>
          <w:szCs w:val="24"/>
          <w:lang w:bidi="ar-IQ"/>
        </w:rPr>
        <w:t xml:space="preserve">the feasibility study (the construction of a concrete brick production and concrete side </w:t>
      </w:r>
      <w:r w:rsidRPr="004D1EDD">
        <w:rPr>
          <w:rFonts w:ascii="Simplified Arabic" w:hAnsi="Simplified Arabic" w:cs="Simplified Arabic"/>
          <w:color w:val="000000" w:themeColor="text1"/>
          <w:sz w:val="24"/>
          <w:szCs w:val="24"/>
        </w:rPr>
        <w:t>curbstone</w:t>
      </w:r>
      <w:proofErr w:type="gramStart"/>
      <w:r w:rsidRPr="004D1EDD">
        <w:rPr>
          <w:rFonts w:ascii="Simplified Arabic" w:hAnsi="Simplified Arabic" w:cs="Simplified Arabic"/>
          <w:color w:val="000000" w:themeColor="text1"/>
          <w:sz w:val="24"/>
          <w:szCs w:val="24"/>
          <w:lang w:bidi="ar-IQ"/>
        </w:rPr>
        <w:t>) ,</w:t>
      </w:r>
      <w:proofErr w:type="gramEnd"/>
      <w:r w:rsidRPr="004D1EDD">
        <w:rPr>
          <w:rFonts w:ascii="Simplified Arabic" w:hAnsi="Simplified Arabic" w:cs="Simplified Arabic"/>
          <w:color w:val="000000" w:themeColor="text1"/>
          <w:sz w:val="24"/>
          <w:szCs w:val="24"/>
          <w:lang w:bidi="ar-IQ"/>
        </w:rPr>
        <w:t xml:space="preserve"> one of the construction industry projects that contribute - in addition to what was mentioned - to the development of urbanization and construction industries in the country, The project that was studied within the framework of this research is economicall</w:t>
      </w:r>
      <w:bookmarkStart w:id="1" w:name="_GoBack"/>
      <w:bookmarkEnd w:id="1"/>
      <w:r w:rsidRPr="004D1EDD">
        <w:rPr>
          <w:rFonts w:ascii="Simplified Arabic" w:hAnsi="Simplified Arabic" w:cs="Simplified Arabic"/>
          <w:color w:val="000000" w:themeColor="text1"/>
          <w:sz w:val="24"/>
          <w:szCs w:val="24"/>
          <w:lang w:bidi="ar-IQ"/>
        </w:rPr>
        <w:t>y feasible enough to make the investor in the safe side in the future? Are the returns of the project sufficient to cover all expenses and costs spent on it in addition to the existence of a sufficient field of profit also under the foundations and criteria approved economic feasibility studies of projects? It has been concluded that the implementation of the project is economically feasible</w:t>
      </w:r>
      <w:r w:rsidRPr="004D1EDD">
        <w:rPr>
          <w:rFonts w:ascii="Simplified Arabic" w:hAnsi="Simplified Arabic" w:cs="Simplified Arabic"/>
          <w:color w:val="000000" w:themeColor="text1"/>
          <w:sz w:val="24"/>
          <w:szCs w:val="24"/>
          <w:rtl/>
          <w:lang w:bidi="ar-IQ"/>
        </w:rPr>
        <w:t>.</w:t>
      </w:r>
    </w:p>
    <w:p w:rsidR="008E36F1" w:rsidRDefault="008E36F1"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Default="004D1EDD" w:rsidP="00A253DD">
      <w:pPr>
        <w:pStyle w:val="FootnoteText"/>
        <w:jc w:val="lowKashida"/>
        <w:rPr>
          <w:rFonts w:ascii="Simplified Arabic" w:hAnsi="Simplified Arabic" w:cs="Simplified Arabic" w:hint="cs"/>
          <w:color w:val="000000" w:themeColor="text1"/>
          <w:sz w:val="24"/>
          <w:szCs w:val="24"/>
          <w:rtl/>
          <w:lang w:bidi="ar-IQ"/>
        </w:rPr>
      </w:pPr>
    </w:p>
    <w:p w:rsidR="004D1EDD" w:rsidRPr="008E36F1" w:rsidRDefault="004D1EDD" w:rsidP="00A253DD">
      <w:pPr>
        <w:pStyle w:val="FootnoteText"/>
        <w:jc w:val="lowKashida"/>
        <w:rPr>
          <w:rFonts w:ascii="Simplified Arabic" w:hAnsi="Simplified Arabic" w:cs="Simplified Arabic" w:hint="cs"/>
          <w:color w:val="000000" w:themeColor="text1"/>
          <w:sz w:val="24"/>
          <w:szCs w:val="24"/>
          <w:lang w:bidi="ar-IQ"/>
        </w:rPr>
      </w:pPr>
    </w:p>
    <w:sectPr w:rsidR="004D1EDD" w:rsidRPr="008E36F1" w:rsidSect="004D1EDD">
      <w:headerReference w:type="default" r:id="rId9"/>
      <w:footerReference w:type="default" r:id="rId10"/>
      <w:pgSz w:w="11906" w:h="16838"/>
      <w:pgMar w:top="1417" w:right="1417" w:bottom="1417" w:left="1417" w:header="1417" w:footer="1417" w:gutter="0"/>
      <w:pgNumType w:start="8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934" w:rsidRDefault="00BF1934" w:rsidP="00DC308C">
      <w:pPr>
        <w:spacing w:after="0" w:line="240" w:lineRule="auto"/>
      </w:pPr>
      <w:r>
        <w:separator/>
      </w:r>
    </w:p>
  </w:endnote>
  <w:endnote w:type="continuationSeparator" w:id="0">
    <w:p w:rsidR="00BF1934" w:rsidRDefault="00BF1934" w:rsidP="00DC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MCS Jeddah S_U normal.">
    <w:panose1 w:val="0000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PT Bold Heading">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3DD" w:rsidRPr="00A253DD" w:rsidRDefault="00BF1934" w:rsidP="00A253DD">
    <w:pPr>
      <w:pStyle w:val="Footer"/>
      <w:tabs>
        <w:tab w:val="left" w:pos="1891"/>
        <w:tab w:val="left" w:pos="3105"/>
        <w:tab w:val="left" w:pos="6013"/>
        <w:tab w:val="left" w:pos="6076"/>
        <w:tab w:val="left" w:pos="6219"/>
        <w:tab w:val="left" w:pos="6536"/>
        <w:tab w:val="left" w:pos="7650"/>
      </w:tabs>
      <w:rPr>
        <w:rFonts w:ascii="Arial" w:hAnsi="Arial"/>
        <w:b/>
        <w:bCs/>
        <w:color w:val="000000" w:themeColor="text1"/>
        <w:sz w:val="70"/>
        <w:szCs w:val="70"/>
        <w:rtl/>
        <w:lang w:bidi="ar-IQ"/>
      </w:rPr>
    </w:pPr>
    <w:r>
      <w:rPr>
        <w:noProof/>
        <w:color w:val="000000" w:themeColor="text1"/>
        <w:rtl/>
        <w:lang w:bidi="ar-IQ"/>
      </w:rPr>
      <w:pict>
        <v:oval id="Oval 11" o:spid="_x0000_s2049" style="position:absolute;left:0;text-align:left;margin-left:197.9pt;margin-top:6.7pt;width:59.6pt;height:2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">
          <v:textbox>
            <w:txbxContent>
              <w:p w:rsidR="00A253DD" w:rsidRPr="00A17B4A" w:rsidRDefault="00A253DD" w:rsidP="00A253DD">
                <w:pPr>
                  <w:jc w:val="center"/>
                  <w:rPr>
                    <w:rFonts w:ascii="Arial" w:hAnsi="Arial"/>
                    <w:b/>
                    <w:bCs/>
                    <w:sz w:val="24"/>
                    <w:szCs w:val="24"/>
                  </w:rPr>
                </w:pPr>
                <w:r w:rsidRPr="00A17B4A">
                  <w:rPr>
                    <w:rFonts w:ascii="Arial" w:hAnsi="Arial"/>
                    <w:b/>
                    <w:bCs/>
                    <w:sz w:val="24"/>
                    <w:szCs w:val="24"/>
                    <w:rtl/>
                  </w:rPr>
                  <w:fldChar w:fldCharType="begin"/>
                </w:r>
                <w:r w:rsidRPr="00A17B4A">
                  <w:rPr>
                    <w:rFonts w:ascii="Arial" w:hAnsi="Arial"/>
                    <w:b/>
                    <w:bCs/>
                    <w:sz w:val="24"/>
                    <w:szCs w:val="24"/>
                  </w:rPr>
                  <w:instrText xml:space="preserve"> PAGE   \* MERGEFORMAT </w:instrText>
                </w:r>
                <w:r w:rsidRPr="00A17B4A">
                  <w:rPr>
                    <w:rFonts w:ascii="Arial" w:hAnsi="Arial"/>
                    <w:b/>
                    <w:bCs/>
                    <w:sz w:val="24"/>
                    <w:szCs w:val="24"/>
                    <w:rtl/>
                  </w:rPr>
                  <w:fldChar w:fldCharType="separate"/>
                </w:r>
                <w:r w:rsidR="004D1EDD">
                  <w:rPr>
                    <w:rFonts w:ascii="Arial" w:hAnsi="Arial"/>
                    <w:b/>
                    <w:bCs/>
                    <w:noProof/>
                    <w:sz w:val="24"/>
                    <w:szCs w:val="24"/>
                    <w:rtl/>
                  </w:rPr>
                  <w:t>132</w:t>
                </w:r>
                <w:r w:rsidRPr="00A17B4A">
                  <w:rPr>
                    <w:rFonts w:ascii="Arial" w:hAnsi="Arial"/>
                    <w:b/>
                    <w:bCs/>
                    <w:noProof/>
                    <w:sz w:val="24"/>
                    <w:szCs w:val="24"/>
                    <w:rtl/>
                  </w:rPr>
                  <w:fldChar w:fldCharType="end"/>
                </w:r>
              </w:p>
              <w:p w:rsidR="00A253DD" w:rsidRDefault="00A253DD" w:rsidP="00A253DD">
                <w:pPr>
                  <w:jc w:val="center"/>
                </w:pPr>
              </w:p>
            </w:txbxContent>
          </v:textbox>
        </v:oval>
      </w:pict>
    </w:r>
    <w:r>
      <w:rPr>
        <w:noProof/>
        <w:color w:val="000000" w:themeColor="text1"/>
        <w:rtl/>
        <w:lang w:bidi="ar-IQ"/>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2050" type="#_x0000_t176" style="position:absolute;left:0;text-align:left;margin-left:2.95pt;margin-top:5.6pt;width:447.9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">
          <v:textbox>
            <w:txbxContent>
              <w:p w:rsidR="00A253DD" w:rsidRPr="00550019" w:rsidRDefault="00A253DD" w:rsidP="00A253DD">
                <w:pPr>
                  <w:jc w:val="center"/>
                  <w:rPr>
                    <w:color w:val="000000" w:themeColor="text1"/>
                  </w:rPr>
                </w:pPr>
                <w:r w:rsidRPr="00550019">
                  <w:rPr>
                    <w:rFonts w:ascii="Arial" w:hAnsi="Arial" w:cs="PT Bold Heading" w:hint="cs"/>
                    <w:color w:val="000000" w:themeColor="text1"/>
                    <w:rtl/>
                  </w:rPr>
                  <w:t xml:space="preserve">مجلة كلية التربية للبنات للعلوم الإنسانية                                    العدد: </w:t>
                </w:r>
                <w:proofErr w:type="gramStart"/>
                <w:r w:rsidRPr="00550019">
                  <w:rPr>
                    <w:rFonts w:ascii="Arial" w:hAnsi="Arial" w:cs="PT Bold Heading" w:hint="cs"/>
                    <w:color w:val="000000" w:themeColor="text1"/>
                    <w:rtl/>
                  </w:rPr>
                  <w:t>23  السنــة</w:t>
                </w:r>
                <w:proofErr w:type="gramEnd"/>
                <w:r w:rsidRPr="00550019">
                  <w:rPr>
                    <w:rFonts w:ascii="Arial" w:hAnsi="Arial" w:cs="PT Bold Heading" w:hint="cs"/>
                    <w:color w:val="000000" w:themeColor="text1"/>
                    <w:rtl/>
                  </w:rPr>
                  <w:t xml:space="preserve"> الثانية عشرة :  2018</w:t>
                </w:r>
              </w:p>
            </w:txbxContent>
          </v:textbox>
        </v:shape>
      </w:pict>
    </w:r>
    <w:r w:rsidR="00A253DD" w:rsidRPr="00550019">
      <w:rPr>
        <w:rFonts w:ascii="Arial" w:hAnsi="Arial"/>
        <w:b/>
        <w:bCs/>
        <w:color w:val="000000" w:themeColor="text1"/>
        <w:sz w:val="70"/>
        <w:szCs w:val="70"/>
      </w:rPr>
      <w:tab/>
    </w:r>
    <w:r w:rsidR="00A253DD" w:rsidRPr="00550019">
      <w:rPr>
        <w:rFonts w:ascii="Arial" w:hAnsi="Arial"/>
        <w:b/>
        <w:bCs/>
        <w:color w:val="000000" w:themeColor="text1"/>
        <w:sz w:val="70"/>
        <w:szCs w:val="70"/>
      </w:rPr>
      <w:tab/>
    </w:r>
    <w:r w:rsidR="00A253DD" w:rsidRPr="00550019">
      <w:rPr>
        <w:rFonts w:ascii="Arial" w:hAnsi="Arial"/>
        <w:b/>
        <w:bCs/>
        <w:color w:val="000000" w:themeColor="text1"/>
        <w:sz w:val="70"/>
        <w:szCs w:val="70"/>
      </w:rPr>
      <w:tab/>
    </w:r>
    <w:r w:rsidR="00A253DD" w:rsidRPr="00550019">
      <w:rPr>
        <w:rFonts w:ascii="Arial" w:hAnsi="Arial"/>
        <w:b/>
        <w:bCs/>
        <w:color w:val="000000" w:themeColor="text1"/>
        <w:sz w:val="70"/>
        <w:szCs w:val="70"/>
      </w:rPr>
      <w:tab/>
    </w:r>
    <w:r w:rsidR="00A253DD" w:rsidRPr="00550019">
      <w:rPr>
        <w:rFonts w:ascii="Arial" w:hAnsi="Arial"/>
        <w:b/>
        <w:bCs/>
        <w:color w:val="000000" w:themeColor="text1"/>
        <w:sz w:val="70"/>
        <w:szCs w:val="70"/>
      </w:rPr>
      <w:tab/>
    </w:r>
    <w:r w:rsidR="00A253DD" w:rsidRPr="00550019">
      <w:rPr>
        <w:rFonts w:ascii="Arial" w:hAnsi="Arial"/>
        <w:b/>
        <w:bCs/>
        <w:color w:val="000000" w:themeColor="text1"/>
        <w:sz w:val="70"/>
        <w:szCs w:val="70"/>
      </w:rPr>
      <w:tab/>
    </w:r>
    <w:r w:rsidR="00A253DD" w:rsidRPr="00550019">
      <w:rPr>
        <w:rFonts w:ascii="Arial" w:hAnsi="Arial"/>
        <w:b/>
        <w:bCs/>
        <w:color w:val="000000" w:themeColor="text1"/>
        <w:sz w:val="70"/>
        <w:szCs w:val="70"/>
        <w:rtl/>
      </w:rPr>
      <w:tab/>
    </w:r>
    <w:r w:rsidR="00A253DD" w:rsidRPr="00550019">
      <w:rPr>
        <w:rFonts w:ascii="Arial" w:hAnsi="Arial"/>
        <w:b/>
        <w:bCs/>
        <w:color w:val="000000" w:themeColor="text1"/>
        <w:sz w:val="70"/>
        <w:szCs w:val="7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934" w:rsidRDefault="00BF1934" w:rsidP="00DC308C">
      <w:pPr>
        <w:spacing w:after="0" w:line="240" w:lineRule="auto"/>
      </w:pPr>
      <w:r>
        <w:separator/>
      </w:r>
    </w:p>
  </w:footnote>
  <w:footnote w:type="continuationSeparator" w:id="0">
    <w:p w:rsidR="00BF1934" w:rsidRDefault="00BF1934" w:rsidP="00DC30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3D" w:rsidRPr="001345A1" w:rsidRDefault="00100D3D" w:rsidP="00100D3D">
    <w:pPr>
      <w:numPr>
        <w:ilvl w:val="1"/>
        <w:numId w:val="0"/>
      </w:numPr>
      <w:spacing w:after="0" w:line="240" w:lineRule="auto"/>
      <w:rPr>
        <w:rFonts w:ascii="Arial" w:hAnsi="Arial" w:cs="PT Bold Heading"/>
        <w:color w:val="000000" w:themeColor="text1"/>
        <w:sz w:val="28"/>
        <w:szCs w:val="28"/>
        <w:rtl/>
      </w:rPr>
    </w:pPr>
    <w:r w:rsidRPr="00100D3D">
      <w:rPr>
        <w:rFonts w:ascii="Arial" w:hAnsi="Arial" w:cs="PT Bold Heading"/>
        <w:color w:val="000000" w:themeColor="text1"/>
        <w:sz w:val="28"/>
        <w:szCs w:val="28"/>
        <w:rtl/>
      </w:rPr>
      <w:t xml:space="preserve">دراسة جدوى معمل انتاج طابوق الرصف الخرساني(المقرنص) </w:t>
    </w:r>
    <w:r>
      <w:rPr>
        <w:rFonts w:ascii="Arial" w:hAnsi="Arial" w:cs="PT Bold Heading" w:hint="cs"/>
        <w:color w:val="000000" w:themeColor="text1"/>
        <w:sz w:val="28"/>
        <w:szCs w:val="28"/>
        <w:rtl/>
      </w:rPr>
      <w:t xml:space="preserve"> ......................</w:t>
    </w:r>
    <w:r w:rsidRPr="001345A1">
      <w:rPr>
        <w:rFonts w:ascii="Arial" w:hAnsi="Arial" w:cs="PT Bold Heading" w:hint="cs"/>
        <w:color w:val="000000" w:themeColor="text1"/>
        <w:sz w:val="28"/>
        <w:szCs w:val="28"/>
        <w:rtl/>
      </w:rPr>
      <w:t>.............</w:t>
    </w:r>
  </w:p>
  <w:p w:rsidR="00100D3D" w:rsidRDefault="00100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779"/>
    <w:multiLevelType w:val="hybridMultilevel"/>
    <w:tmpl w:val="038C67D6"/>
    <w:lvl w:ilvl="0" w:tplc="2BFE3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9644B"/>
    <w:multiLevelType w:val="hybridMultilevel"/>
    <w:tmpl w:val="242047E0"/>
    <w:lvl w:ilvl="0" w:tplc="7C4AB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A2118"/>
    <w:multiLevelType w:val="hybridMultilevel"/>
    <w:tmpl w:val="A9582E32"/>
    <w:lvl w:ilvl="0" w:tplc="AE30E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1615D"/>
    <w:multiLevelType w:val="hybridMultilevel"/>
    <w:tmpl w:val="CB8A02BE"/>
    <w:lvl w:ilvl="0" w:tplc="0F904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17A6B"/>
    <w:multiLevelType w:val="hybridMultilevel"/>
    <w:tmpl w:val="2A70698A"/>
    <w:lvl w:ilvl="0" w:tplc="CA20C1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C6451"/>
    <w:multiLevelType w:val="hybridMultilevel"/>
    <w:tmpl w:val="631A51D8"/>
    <w:lvl w:ilvl="0" w:tplc="86D89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03850"/>
    <w:multiLevelType w:val="hybridMultilevel"/>
    <w:tmpl w:val="6F849734"/>
    <w:lvl w:ilvl="0" w:tplc="04090005">
      <w:start w:val="1"/>
      <w:numFmt w:val="bullet"/>
      <w:lvlText w:val=""/>
      <w:lvlJc w:val="left"/>
      <w:pPr>
        <w:ind w:left="1331" w:hanging="360"/>
      </w:pPr>
      <w:rPr>
        <w:rFonts w:ascii="Wingdings" w:hAnsi="Wingdings"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7">
    <w:nsid w:val="13F37EC2"/>
    <w:multiLevelType w:val="hybridMultilevel"/>
    <w:tmpl w:val="EFDC4F4E"/>
    <w:lvl w:ilvl="0" w:tplc="90B4E5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45C0E"/>
    <w:multiLevelType w:val="hybridMultilevel"/>
    <w:tmpl w:val="0AB05356"/>
    <w:lvl w:ilvl="0" w:tplc="E7624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DB7307"/>
    <w:multiLevelType w:val="hybridMultilevel"/>
    <w:tmpl w:val="58DEC24C"/>
    <w:lvl w:ilvl="0" w:tplc="CE729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597052"/>
    <w:multiLevelType w:val="hybridMultilevel"/>
    <w:tmpl w:val="0196250C"/>
    <w:lvl w:ilvl="0" w:tplc="435C7E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D6334C"/>
    <w:multiLevelType w:val="hybridMultilevel"/>
    <w:tmpl w:val="36CA3B16"/>
    <w:lvl w:ilvl="0" w:tplc="46FA4EB4">
      <w:start w:val="4"/>
      <w:numFmt w:val="bullet"/>
      <w:lvlText w:val="-"/>
      <w:lvlJc w:val="left"/>
      <w:pPr>
        <w:ind w:left="885" w:hanging="360"/>
      </w:pPr>
      <w:rPr>
        <w:rFonts w:ascii="Times New Roman" w:eastAsia="Calibri" w:hAnsi="Times New Roman" w:cs="Times New Roman" w:hint="default"/>
        <w:b/>
        <w:bCs w:val="0"/>
        <w:color w:val="auto"/>
        <w:sz w:val="28"/>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2">
    <w:nsid w:val="352F0F12"/>
    <w:multiLevelType w:val="hybridMultilevel"/>
    <w:tmpl w:val="8B44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7A32A7"/>
    <w:multiLevelType w:val="hybridMultilevel"/>
    <w:tmpl w:val="A7365838"/>
    <w:lvl w:ilvl="0" w:tplc="E1D8D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2F3CFD"/>
    <w:multiLevelType w:val="hybridMultilevel"/>
    <w:tmpl w:val="58DE8FF0"/>
    <w:lvl w:ilvl="0" w:tplc="4B02E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757861"/>
    <w:multiLevelType w:val="hybridMultilevel"/>
    <w:tmpl w:val="BD4CC7AA"/>
    <w:lvl w:ilvl="0" w:tplc="19A89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B876DA"/>
    <w:multiLevelType w:val="hybridMultilevel"/>
    <w:tmpl w:val="4132692A"/>
    <w:lvl w:ilvl="0" w:tplc="A2D8D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0D261B"/>
    <w:multiLevelType w:val="hybridMultilevel"/>
    <w:tmpl w:val="C1C2BCBC"/>
    <w:lvl w:ilvl="0" w:tplc="ADC4A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9A5FC8"/>
    <w:multiLevelType w:val="hybridMultilevel"/>
    <w:tmpl w:val="59407644"/>
    <w:lvl w:ilvl="0" w:tplc="688AE55A">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0C1836"/>
    <w:multiLevelType w:val="hybridMultilevel"/>
    <w:tmpl w:val="404CED96"/>
    <w:lvl w:ilvl="0" w:tplc="46D48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075589"/>
    <w:multiLevelType w:val="hybridMultilevel"/>
    <w:tmpl w:val="5A280A7A"/>
    <w:lvl w:ilvl="0" w:tplc="C908CC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4407D1"/>
    <w:multiLevelType w:val="hybridMultilevel"/>
    <w:tmpl w:val="4386E754"/>
    <w:lvl w:ilvl="0" w:tplc="048A675A">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F20FB2"/>
    <w:multiLevelType w:val="hybridMultilevel"/>
    <w:tmpl w:val="016AB902"/>
    <w:lvl w:ilvl="0" w:tplc="2BFA9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6F690E"/>
    <w:multiLevelType w:val="hybridMultilevel"/>
    <w:tmpl w:val="D4D46644"/>
    <w:lvl w:ilvl="0" w:tplc="10E4628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547235"/>
    <w:multiLevelType w:val="hybridMultilevel"/>
    <w:tmpl w:val="730AC18E"/>
    <w:lvl w:ilvl="0" w:tplc="F6BC4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24"/>
  </w:num>
  <w:num w:numId="4">
    <w:abstractNumId w:val="22"/>
  </w:num>
  <w:num w:numId="5">
    <w:abstractNumId w:val="23"/>
  </w:num>
  <w:num w:numId="6">
    <w:abstractNumId w:val="4"/>
  </w:num>
  <w:num w:numId="7">
    <w:abstractNumId w:val="11"/>
  </w:num>
  <w:num w:numId="8">
    <w:abstractNumId w:val="14"/>
  </w:num>
  <w:num w:numId="9">
    <w:abstractNumId w:val="7"/>
  </w:num>
  <w:num w:numId="10">
    <w:abstractNumId w:val="18"/>
  </w:num>
  <w:num w:numId="11">
    <w:abstractNumId w:val="21"/>
  </w:num>
  <w:num w:numId="12">
    <w:abstractNumId w:val="20"/>
  </w:num>
  <w:num w:numId="13">
    <w:abstractNumId w:val="13"/>
  </w:num>
  <w:num w:numId="14">
    <w:abstractNumId w:val="2"/>
  </w:num>
  <w:num w:numId="15">
    <w:abstractNumId w:val="16"/>
  </w:num>
  <w:num w:numId="16">
    <w:abstractNumId w:val="15"/>
  </w:num>
  <w:num w:numId="17">
    <w:abstractNumId w:val="17"/>
  </w:num>
  <w:num w:numId="18">
    <w:abstractNumId w:val="19"/>
  </w:num>
  <w:num w:numId="19">
    <w:abstractNumId w:val="9"/>
  </w:num>
  <w:num w:numId="20">
    <w:abstractNumId w:val="6"/>
  </w:num>
  <w:num w:numId="21">
    <w:abstractNumId w:val="3"/>
  </w:num>
  <w:num w:numId="22">
    <w:abstractNumId w:val="1"/>
  </w:num>
  <w:num w:numId="23">
    <w:abstractNumId w:val="5"/>
  </w:num>
  <w:num w:numId="24">
    <w:abstractNumId w:val="8"/>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44C5A"/>
    <w:rsid w:val="00015131"/>
    <w:rsid w:val="00021D5F"/>
    <w:rsid w:val="0003183D"/>
    <w:rsid w:val="0004259B"/>
    <w:rsid w:val="00051016"/>
    <w:rsid w:val="0006366A"/>
    <w:rsid w:val="000968D3"/>
    <w:rsid w:val="000A6006"/>
    <w:rsid w:val="00100D3D"/>
    <w:rsid w:val="00110D0C"/>
    <w:rsid w:val="001371DA"/>
    <w:rsid w:val="00151CAC"/>
    <w:rsid w:val="00153F27"/>
    <w:rsid w:val="00190DC6"/>
    <w:rsid w:val="0019322B"/>
    <w:rsid w:val="001B046D"/>
    <w:rsid w:val="001C3BE0"/>
    <w:rsid w:val="001D5624"/>
    <w:rsid w:val="001E7E3F"/>
    <w:rsid w:val="001F2D58"/>
    <w:rsid w:val="002128D2"/>
    <w:rsid w:val="002149EA"/>
    <w:rsid w:val="00233B88"/>
    <w:rsid w:val="002A0EFE"/>
    <w:rsid w:val="002E569E"/>
    <w:rsid w:val="00307136"/>
    <w:rsid w:val="00307B5D"/>
    <w:rsid w:val="003636CD"/>
    <w:rsid w:val="0037147B"/>
    <w:rsid w:val="00383C48"/>
    <w:rsid w:val="00393564"/>
    <w:rsid w:val="003B44F2"/>
    <w:rsid w:val="003D4570"/>
    <w:rsid w:val="00404746"/>
    <w:rsid w:val="00427D55"/>
    <w:rsid w:val="004609DC"/>
    <w:rsid w:val="0046164B"/>
    <w:rsid w:val="00477680"/>
    <w:rsid w:val="00490097"/>
    <w:rsid w:val="004B0260"/>
    <w:rsid w:val="004D1EDD"/>
    <w:rsid w:val="004E21A1"/>
    <w:rsid w:val="004F35E5"/>
    <w:rsid w:val="00501EAE"/>
    <w:rsid w:val="00514D11"/>
    <w:rsid w:val="00532826"/>
    <w:rsid w:val="00534900"/>
    <w:rsid w:val="00541FAC"/>
    <w:rsid w:val="005634EC"/>
    <w:rsid w:val="00564016"/>
    <w:rsid w:val="005C23CF"/>
    <w:rsid w:val="005C415F"/>
    <w:rsid w:val="005D741C"/>
    <w:rsid w:val="005D7794"/>
    <w:rsid w:val="005E692A"/>
    <w:rsid w:val="005E7647"/>
    <w:rsid w:val="005F1B52"/>
    <w:rsid w:val="005F1E9F"/>
    <w:rsid w:val="00602B18"/>
    <w:rsid w:val="00604071"/>
    <w:rsid w:val="006050C0"/>
    <w:rsid w:val="006109DC"/>
    <w:rsid w:val="00655C0D"/>
    <w:rsid w:val="00665D98"/>
    <w:rsid w:val="0066695A"/>
    <w:rsid w:val="0068481D"/>
    <w:rsid w:val="006857CE"/>
    <w:rsid w:val="00694F96"/>
    <w:rsid w:val="006C1487"/>
    <w:rsid w:val="006E262D"/>
    <w:rsid w:val="0072075B"/>
    <w:rsid w:val="00752E25"/>
    <w:rsid w:val="007643D7"/>
    <w:rsid w:val="00765D74"/>
    <w:rsid w:val="007C7C41"/>
    <w:rsid w:val="007F4CBD"/>
    <w:rsid w:val="0080564B"/>
    <w:rsid w:val="008113A0"/>
    <w:rsid w:val="0082151D"/>
    <w:rsid w:val="00887647"/>
    <w:rsid w:val="00894D4A"/>
    <w:rsid w:val="008C3815"/>
    <w:rsid w:val="008E36F1"/>
    <w:rsid w:val="008F1DF8"/>
    <w:rsid w:val="00900232"/>
    <w:rsid w:val="00901CCD"/>
    <w:rsid w:val="00944C5A"/>
    <w:rsid w:val="009758E3"/>
    <w:rsid w:val="00977D6B"/>
    <w:rsid w:val="009B117E"/>
    <w:rsid w:val="009B7DD2"/>
    <w:rsid w:val="00A253DD"/>
    <w:rsid w:val="00A8666D"/>
    <w:rsid w:val="00AB3486"/>
    <w:rsid w:val="00AC349D"/>
    <w:rsid w:val="00B03CF4"/>
    <w:rsid w:val="00B17CFA"/>
    <w:rsid w:val="00B62F87"/>
    <w:rsid w:val="00B67FA7"/>
    <w:rsid w:val="00BA6637"/>
    <w:rsid w:val="00BB6CCC"/>
    <w:rsid w:val="00BF1934"/>
    <w:rsid w:val="00C27CBC"/>
    <w:rsid w:val="00C451F1"/>
    <w:rsid w:val="00CB363C"/>
    <w:rsid w:val="00D11EDB"/>
    <w:rsid w:val="00D30DD0"/>
    <w:rsid w:val="00D32CA1"/>
    <w:rsid w:val="00DC308C"/>
    <w:rsid w:val="00DD15DF"/>
    <w:rsid w:val="00E00456"/>
    <w:rsid w:val="00E277DC"/>
    <w:rsid w:val="00E31AB4"/>
    <w:rsid w:val="00EB1268"/>
    <w:rsid w:val="00EC4AF0"/>
    <w:rsid w:val="00ED3725"/>
    <w:rsid w:val="00EE2CA4"/>
    <w:rsid w:val="00F259EE"/>
    <w:rsid w:val="00F369EE"/>
    <w:rsid w:val="00F60F8F"/>
    <w:rsid w:val="00F74F37"/>
    <w:rsid w:val="00F84B44"/>
    <w:rsid w:val="00F9759D"/>
    <w:rsid w:val="00FB3A4B"/>
    <w:rsid w:val="00FD0BC8"/>
    <w:rsid w:val="00FD3657"/>
    <w:rsid w:val="00FE7D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74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C0D"/>
    <w:pPr>
      <w:ind w:left="720"/>
      <w:contextualSpacing/>
    </w:pPr>
  </w:style>
  <w:style w:type="paragraph" w:styleId="Header">
    <w:name w:val="header"/>
    <w:basedOn w:val="Normal"/>
    <w:link w:val="HeaderChar"/>
    <w:uiPriority w:val="99"/>
    <w:unhideWhenUsed/>
    <w:rsid w:val="00DC308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C308C"/>
  </w:style>
  <w:style w:type="paragraph" w:styleId="Footer">
    <w:name w:val="footer"/>
    <w:basedOn w:val="Normal"/>
    <w:link w:val="FooterChar"/>
    <w:uiPriority w:val="99"/>
    <w:unhideWhenUsed/>
    <w:rsid w:val="00DC30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C308C"/>
  </w:style>
  <w:style w:type="character" w:customStyle="1" w:styleId="FootnoteTextChar">
    <w:name w:val="Footnote Text Char"/>
    <w:link w:val="FootnoteText"/>
    <w:locked/>
    <w:rsid w:val="00DD15DF"/>
  </w:style>
  <w:style w:type="paragraph" w:styleId="FootnoteText">
    <w:name w:val="footnote text"/>
    <w:basedOn w:val="Normal"/>
    <w:link w:val="FootnoteTextChar"/>
    <w:rsid w:val="00DD15DF"/>
    <w:pPr>
      <w:spacing w:after="0" w:line="240" w:lineRule="auto"/>
    </w:pPr>
  </w:style>
  <w:style w:type="character" w:customStyle="1" w:styleId="Char1">
    <w:name w:val="نص حاشية سفلية Char1"/>
    <w:basedOn w:val="DefaultParagraphFont"/>
    <w:uiPriority w:val="99"/>
    <w:semiHidden/>
    <w:rsid w:val="00DD15DF"/>
    <w:rPr>
      <w:sz w:val="20"/>
      <w:szCs w:val="20"/>
    </w:rPr>
  </w:style>
  <w:style w:type="character" w:styleId="FootnoteReference">
    <w:name w:val="footnote reference"/>
    <w:rsid w:val="00DD15DF"/>
    <w:rPr>
      <w:vertAlign w:val="superscript"/>
    </w:rPr>
  </w:style>
  <w:style w:type="character" w:styleId="Hyperlink">
    <w:name w:val="Hyperlink"/>
    <w:rsid w:val="00DD15DF"/>
    <w:rPr>
      <w:color w:val="0000FF"/>
      <w:u w:val="single"/>
    </w:rPr>
  </w:style>
  <w:style w:type="paragraph" w:styleId="BalloonText">
    <w:name w:val="Balloon Text"/>
    <w:basedOn w:val="Normal"/>
    <w:link w:val="BalloonTextChar"/>
    <w:unhideWhenUsed/>
    <w:rsid w:val="00DD1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D15DF"/>
    <w:rPr>
      <w:rFonts w:ascii="Tahoma" w:hAnsi="Tahoma" w:cs="Tahoma"/>
      <w:sz w:val="16"/>
      <w:szCs w:val="16"/>
    </w:rPr>
  </w:style>
  <w:style w:type="paragraph" w:customStyle="1" w:styleId="msolistparagraph0">
    <w:name w:val="msolistparagraph"/>
    <w:basedOn w:val="Normal"/>
    <w:rsid w:val="009758E3"/>
    <w:pPr>
      <w:spacing w:after="160" w:line="256" w:lineRule="auto"/>
      <w:ind w:left="720"/>
      <w:contextualSpacing/>
    </w:pPr>
    <w:rPr>
      <w:rFonts w:ascii="Calibri" w:eastAsia="Calibri" w:hAnsi="Calibri" w:cs="Arial"/>
    </w:rPr>
  </w:style>
  <w:style w:type="paragraph" w:styleId="NormalWeb">
    <w:name w:val="Normal (Web)"/>
    <w:basedOn w:val="Normal"/>
    <w:rsid w:val="009758E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9758E3"/>
    <w:rPr>
      <w:b/>
      <w:bCs/>
    </w:rPr>
  </w:style>
  <w:style w:type="paragraph" w:customStyle="1" w:styleId="msonormalcxspmiddle">
    <w:name w:val="msonormalcxspmiddle"/>
    <w:basedOn w:val="Normal"/>
    <w:rsid w:val="009758E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9758E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رأس الصفحة1"/>
    <w:basedOn w:val="Normal"/>
    <w:link w:val="Char"/>
    <w:rsid w:val="009758E3"/>
    <w:pPr>
      <w:tabs>
        <w:tab w:val="center" w:pos="4153"/>
        <w:tab w:val="right" w:pos="8306"/>
      </w:tabs>
      <w:spacing w:after="160" w:line="256" w:lineRule="auto"/>
    </w:pPr>
    <w:rPr>
      <w:rFonts w:ascii="Calibri" w:eastAsia="Calibri" w:hAnsi="Calibri" w:cs="Times New Roman"/>
    </w:rPr>
  </w:style>
  <w:style w:type="character" w:customStyle="1" w:styleId="Char">
    <w:name w:val="رأس الصفحة Char"/>
    <w:link w:val="1"/>
    <w:rsid w:val="009758E3"/>
    <w:rPr>
      <w:rFonts w:ascii="Calibri" w:eastAsia="Calibri" w:hAnsi="Calibri" w:cs="Times New Roman"/>
    </w:rPr>
  </w:style>
  <w:style w:type="paragraph" w:customStyle="1" w:styleId="10">
    <w:name w:val="تذييل الصفحة1"/>
    <w:basedOn w:val="Normal"/>
    <w:link w:val="Char0"/>
    <w:uiPriority w:val="99"/>
    <w:rsid w:val="009758E3"/>
    <w:pPr>
      <w:tabs>
        <w:tab w:val="center" w:pos="4153"/>
        <w:tab w:val="right" w:pos="8306"/>
      </w:tabs>
      <w:spacing w:after="160" w:line="256" w:lineRule="auto"/>
    </w:pPr>
    <w:rPr>
      <w:rFonts w:ascii="Calibri" w:eastAsia="Calibri" w:hAnsi="Calibri" w:cs="Times New Roman"/>
    </w:rPr>
  </w:style>
  <w:style w:type="character" w:customStyle="1" w:styleId="Char0">
    <w:name w:val="تذييل الصفحة Char"/>
    <w:link w:val="10"/>
    <w:uiPriority w:val="99"/>
    <w:rsid w:val="009758E3"/>
    <w:rPr>
      <w:rFonts w:ascii="Calibri" w:eastAsia="Calibri" w:hAnsi="Calibri" w:cs="Times New Roman"/>
    </w:rPr>
  </w:style>
  <w:style w:type="character" w:customStyle="1" w:styleId="11">
    <w:name w:val="رقم الصفحة1"/>
    <w:basedOn w:val="DefaultParagraphFont"/>
    <w:rsid w:val="009758E3"/>
  </w:style>
  <w:style w:type="character" w:customStyle="1" w:styleId="Char10">
    <w:name w:val="رأس صفحة Char1"/>
    <w:basedOn w:val="DefaultParagraphFont"/>
    <w:uiPriority w:val="99"/>
    <w:rsid w:val="009758E3"/>
    <w:rPr>
      <w:rFonts w:ascii="Calibri" w:eastAsia="Calibri" w:hAnsi="Calibri" w:cs="Arial"/>
      <w:sz w:val="22"/>
      <w:szCs w:val="22"/>
    </w:rPr>
  </w:style>
  <w:style w:type="character" w:customStyle="1" w:styleId="Char11">
    <w:name w:val="تذييل صفحة Char1"/>
    <w:basedOn w:val="DefaultParagraphFont"/>
    <w:uiPriority w:val="99"/>
    <w:rsid w:val="009758E3"/>
    <w:rPr>
      <w:rFonts w:ascii="Calibri" w:eastAsia="Calibri" w:hAnsi="Calibri" w:cs="Arial"/>
      <w:sz w:val="22"/>
      <w:szCs w:val="22"/>
    </w:rPr>
  </w:style>
  <w:style w:type="paragraph" w:styleId="Bibliography">
    <w:name w:val="Bibliography"/>
    <w:basedOn w:val="Normal"/>
    <w:next w:val="Normal"/>
    <w:uiPriority w:val="37"/>
    <w:unhideWhenUsed/>
    <w:rsid w:val="009758E3"/>
    <w:pPr>
      <w:spacing w:after="160" w:line="256" w:lineRule="auto"/>
    </w:pPr>
    <w:rPr>
      <w:rFonts w:ascii="Calibri" w:eastAsia="Calibri" w:hAnsi="Calibri" w:cs="Arial"/>
    </w:rPr>
  </w:style>
  <w:style w:type="paragraph" w:styleId="DocumentMap">
    <w:name w:val="Document Map"/>
    <w:basedOn w:val="Normal"/>
    <w:link w:val="DocumentMapChar"/>
    <w:rsid w:val="009758E3"/>
    <w:pPr>
      <w:spacing w:after="0" w:line="240" w:lineRule="auto"/>
    </w:pPr>
    <w:rPr>
      <w:rFonts w:ascii="Tahoma" w:eastAsia="Calibri" w:hAnsi="Tahoma" w:cs="Tahoma"/>
      <w:sz w:val="16"/>
      <w:szCs w:val="16"/>
    </w:rPr>
  </w:style>
  <w:style w:type="character" w:customStyle="1" w:styleId="DocumentMapChar">
    <w:name w:val="Document Map Char"/>
    <w:basedOn w:val="DefaultParagraphFont"/>
    <w:link w:val="DocumentMap"/>
    <w:rsid w:val="009758E3"/>
    <w:rPr>
      <w:rFonts w:ascii="Tahoma" w:eastAsia="Calibri" w:hAnsi="Tahoma" w:cs="Tahoma"/>
      <w:sz w:val="16"/>
      <w:szCs w:val="16"/>
    </w:rPr>
  </w:style>
  <w:style w:type="table" w:styleId="TableGrid">
    <w:name w:val="Table Grid"/>
    <w:basedOn w:val="TableNormal"/>
    <w:rsid w:val="00532826"/>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
    <w:basedOn w:val="TableNormal"/>
    <w:rsid w:val="00532826"/>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E9B6-27EE-4201-88BD-3E803F86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44</Pages>
  <Words>8190</Words>
  <Characters>46683</Characters>
  <Application>Microsoft Office Word</Application>
  <DocSecurity>0</DocSecurity>
  <Lines>389</Lines>
  <Paragraphs>109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Windows User</cp:lastModifiedBy>
  <cp:revision>41</cp:revision>
  <cp:lastPrinted>2018-02-27T19:50:00Z</cp:lastPrinted>
  <dcterms:created xsi:type="dcterms:W3CDTF">2017-07-06T20:34:00Z</dcterms:created>
  <dcterms:modified xsi:type="dcterms:W3CDTF">2018-12-24T17:58:00Z</dcterms:modified>
</cp:coreProperties>
</file>