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6C3" w:rsidRPr="0020215E" w:rsidRDefault="000A66C3" w:rsidP="005C7284">
      <w:pPr>
        <w:pStyle w:val="Header"/>
        <w:jc w:val="center"/>
        <w:rPr>
          <w:rFonts w:cs="Arial"/>
          <w:sz w:val="24"/>
          <w:szCs w:val="24"/>
          <w:rtl/>
          <w:lang w:bidi="ar-IQ"/>
        </w:rPr>
      </w:pPr>
    </w:p>
    <w:p w:rsidR="000A66C3" w:rsidRPr="0020215E" w:rsidRDefault="000A66C3" w:rsidP="005C7284">
      <w:pPr>
        <w:pStyle w:val="Header"/>
        <w:jc w:val="center"/>
        <w:rPr>
          <w:rFonts w:cs="Arial"/>
          <w:sz w:val="24"/>
          <w:szCs w:val="24"/>
          <w:rtl/>
        </w:rPr>
      </w:pPr>
    </w:p>
    <w:p w:rsidR="000A66C3" w:rsidRPr="0020215E" w:rsidRDefault="000A66C3" w:rsidP="005C7284">
      <w:pPr>
        <w:pStyle w:val="Header"/>
        <w:jc w:val="center"/>
        <w:rPr>
          <w:rFonts w:cs="Arial"/>
          <w:sz w:val="24"/>
          <w:szCs w:val="24"/>
          <w:rtl/>
        </w:rPr>
      </w:pPr>
    </w:p>
    <w:p w:rsidR="000A66C3" w:rsidRPr="0020215E" w:rsidRDefault="000A66C3" w:rsidP="005C7284">
      <w:pPr>
        <w:pStyle w:val="Header"/>
        <w:jc w:val="center"/>
        <w:rPr>
          <w:rFonts w:cs="Arial"/>
          <w:sz w:val="24"/>
          <w:szCs w:val="24"/>
          <w:rtl/>
        </w:rPr>
      </w:pPr>
    </w:p>
    <w:p w:rsidR="000A66C3" w:rsidRPr="0020215E" w:rsidRDefault="000A66C3" w:rsidP="005C7284">
      <w:pPr>
        <w:pStyle w:val="Header"/>
        <w:jc w:val="center"/>
        <w:rPr>
          <w:rFonts w:cs="Arial"/>
          <w:sz w:val="24"/>
          <w:szCs w:val="24"/>
          <w:rtl/>
        </w:rPr>
      </w:pPr>
    </w:p>
    <w:p w:rsidR="00F271D3" w:rsidRPr="0020215E" w:rsidRDefault="00F271D3" w:rsidP="00F271D3">
      <w:pPr>
        <w:spacing w:after="0" w:line="240" w:lineRule="auto"/>
        <w:jc w:val="center"/>
        <w:rPr>
          <w:rFonts w:ascii="Simplified Arabic" w:eastAsia="Calibri" w:hAnsi="Simplified Arabic" w:cs="MCS Jeddah S_U normal."/>
          <w:sz w:val="48"/>
          <w:szCs w:val="48"/>
          <w:rtl/>
          <w:lang w:bidi="ar-IQ"/>
        </w:rPr>
      </w:pPr>
    </w:p>
    <w:p w:rsidR="00F271D3" w:rsidRPr="0020215E" w:rsidRDefault="00F271D3" w:rsidP="00F271D3">
      <w:pPr>
        <w:spacing w:after="0" w:line="240" w:lineRule="auto"/>
        <w:jc w:val="center"/>
        <w:rPr>
          <w:rFonts w:ascii="Simplified Arabic" w:eastAsia="Calibri" w:hAnsi="Simplified Arabic" w:cs="MCS Jeddah S_U normal."/>
          <w:sz w:val="48"/>
          <w:szCs w:val="48"/>
          <w:rtl/>
          <w:lang w:bidi="ar-IQ"/>
        </w:rPr>
      </w:pPr>
    </w:p>
    <w:p w:rsidR="00F271D3" w:rsidRPr="0020215E" w:rsidRDefault="00F271D3" w:rsidP="00F271D3">
      <w:pPr>
        <w:spacing w:after="0" w:line="240" w:lineRule="auto"/>
        <w:jc w:val="center"/>
        <w:rPr>
          <w:rFonts w:ascii="Simplified Arabic" w:eastAsia="Calibri" w:hAnsi="Simplified Arabic" w:cs="MCS Jeddah S_U normal."/>
          <w:sz w:val="48"/>
          <w:szCs w:val="48"/>
          <w:rtl/>
          <w:lang w:bidi="ar-IQ"/>
        </w:rPr>
      </w:pPr>
    </w:p>
    <w:p w:rsidR="00F271D3" w:rsidRPr="0020215E" w:rsidRDefault="00F271D3" w:rsidP="00F271D3">
      <w:pPr>
        <w:spacing w:after="0" w:line="240" w:lineRule="auto"/>
        <w:jc w:val="center"/>
        <w:rPr>
          <w:rFonts w:ascii="Simplified Arabic" w:eastAsia="Calibri" w:hAnsi="Simplified Arabic" w:cs="MCS Jeddah S_U normal."/>
          <w:sz w:val="48"/>
          <w:szCs w:val="48"/>
          <w:rtl/>
          <w:lang w:bidi="ar-IQ"/>
        </w:rPr>
      </w:pPr>
    </w:p>
    <w:p w:rsidR="00F271D3" w:rsidRPr="0020215E" w:rsidRDefault="00F271D3" w:rsidP="00F271D3">
      <w:pPr>
        <w:spacing w:after="0" w:line="240" w:lineRule="auto"/>
        <w:jc w:val="center"/>
        <w:rPr>
          <w:rFonts w:ascii="Simplified Arabic" w:eastAsia="Calibri" w:hAnsi="Simplified Arabic" w:cs="MCS Jeddah S_U normal."/>
          <w:sz w:val="48"/>
          <w:szCs w:val="48"/>
          <w:rtl/>
          <w:lang w:bidi="ar-IQ"/>
        </w:rPr>
      </w:pPr>
    </w:p>
    <w:p w:rsidR="002A035A" w:rsidRPr="0020215E" w:rsidRDefault="002A035A" w:rsidP="00F271D3">
      <w:pPr>
        <w:spacing w:after="0" w:line="240" w:lineRule="auto"/>
        <w:jc w:val="center"/>
        <w:rPr>
          <w:rFonts w:ascii="Simplified Arabic" w:eastAsia="Calibri" w:hAnsi="Simplified Arabic" w:cs="MCS Jeddah S_U normal."/>
          <w:sz w:val="48"/>
          <w:szCs w:val="48"/>
          <w:lang w:bidi="ar-IQ"/>
        </w:rPr>
      </w:pPr>
      <w:r w:rsidRPr="0020215E">
        <w:rPr>
          <w:rFonts w:ascii="Simplified Arabic" w:eastAsia="Calibri" w:hAnsi="Simplified Arabic" w:cs="MCS Jeddah S_U normal."/>
          <w:sz w:val="48"/>
          <w:szCs w:val="48"/>
          <w:rtl/>
          <w:lang w:bidi="ar-IQ"/>
        </w:rPr>
        <w:t xml:space="preserve">الإرهاب بين </w:t>
      </w:r>
      <w:r w:rsidR="005C7284" w:rsidRPr="0020215E">
        <w:rPr>
          <w:rFonts w:ascii="Simplified Arabic" w:eastAsia="Calibri" w:hAnsi="Simplified Arabic" w:cs="MCS Jeddah S_U normal." w:hint="cs"/>
          <w:sz w:val="48"/>
          <w:szCs w:val="48"/>
          <w:rtl/>
          <w:lang w:bidi="ar-IQ"/>
        </w:rPr>
        <w:t>الإطار الغربي</w:t>
      </w:r>
      <w:r w:rsidR="005C7284" w:rsidRPr="0020215E">
        <w:rPr>
          <w:rFonts w:ascii="Simplified Arabic" w:eastAsia="Calibri" w:hAnsi="Simplified Arabic" w:cs="MCS Jeddah S_U normal."/>
          <w:sz w:val="48"/>
          <w:szCs w:val="48"/>
          <w:rtl/>
          <w:lang w:bidi="ar-IQ"/>
        </w:rPr>
        <w:t xml:space="preserve"> </w:t>
      </w:r>
      <w:r w:rsidR="005C7284" w:rsidRPr="0020215E">
        <w:rPr>
          <w:rFonts w:ascii="Simplified Arabic" w:eastAsia="Calibri" w:hAnsi="Simplified Arabic" w:cs="MCS Jeddah S_U normal." w:hint="cs"/>
          <w:sz w:val="48"/>
          <w:szCs w:val="48"/>
          <w:rtl/>
          <w:lang w:bidi="ar-IQ"/>
        </w:rPr>
        <w:t>والإستعمال القرآني</w:t>
      </w:r>
    </w:p>
    <w:p w:rsidR="002A035A" w:rsidRPr="0020215E" w:rsidRDefault="002A035A" w:rsidP="00F271D3">
      <w:pPr>
        <w:spacing w:after="0" w:line="240" w:lineRule="auto"/>
        <w:jc w:val="center"/>
        <w:rPr>
          <w:rFonts w:ascii="Simplified Arabic" w:eastAsia="Calibri" w:hAnsi="Simplified Arabic" w:cs="MCS Jeddah S_U normal."/>
          <w:sz w:val="48"/>
          <w:szCs w:val="48"/>
          <w:rtl/>
          <w:lang w:bidi="ar-IQ"/>
        </w:rPr>
      </w:pPr>
      <w:r w:rsidRPr="0020215E">
        <w:rPr>
          <w:rFonts w:ascii="Simplified Arabic" w:eastAsia="Calibri" w:hAnsi="Simplified Arabic" w:cs="MCS Jeddah S_U normal."/>
          <w:sz w:val="48"/>
          <w:szCs w:val="48"/>
          <w:rtl/>
          <w:lang w:bidi="ar-IQ"/>
        </w:rPr>
        <w:t>دراسة في الفقه ال</w:t>
      </w:r>
      <w:r w:rsidR="005C7284" w:rsidRPr="0020215E">
        <w:rPr>
          <w:rFonts w:ascii="Simplified Arabic" w:eastAsia="Calibri" w:hAnsi="Simplified Arabic" w:cs="MCS Jeddah S_U normal." w:hint="cs"/>
          <w:sz w:val="48"/>
          <w:szCs w:val="48"/>
          <w:rtl/>
          <w:lang w:bidi="ar-IQ"/>
        </w:rPr>
        <w:t>إ</w:t>
      </w:r>
      <w:r w:rsidRPr="0020215E">
        <w:rPr>
          <w:rFonts w:ascii="Simplified Arabic" w:eastAsia="Calibri" w:hAnsi="Simplified Arabic" w:cs="MCS Jeddah S_U normal."/>
          <w:sz w:val="48"/>
          <w:szCs w:val="48"/>
          <w:rtl/>
          <w:lang w:bidi="ar-IQ"/>
        </w:rPr>
        <w:t xml:space="preserve">مامي </w:t>
      </w:r>
    </w:p>
    <w:p w:rsidR="00F271D3" w:rsidRPr="0020215E" w:rsidRDefault="00F271D3" w:rsidP="00F271D3">
      <w:pPr>
        <w:spacing w:after="0" w:line="240" w:lineRule="auto"/>
        <w:jc w:val="center"/>
        <w:rPr>
          <w:rFonts w:ascii="Simplified Arabic" w:eastAsia="Calibri" w:hAnsi="Simplified Arabic" w:cs="MCS Jeddah S_U normal."/>
          <w:sz w:val="48"/>
          <w:szCs w:val="48"/>
          <w:rtl/>
          <w:lang w:bidi="ar-IQ"/>
        </w:rPr>
      </w:pPr>
    </w:p>
    <w:p w:rsidR="00F271D3" w:rsidRPr="0020215E" w:rsidRDefault="00F271D3" w:rsidP="00F271D3">
      <w:pPr>
        <w:spacing w:after="0" w:line="240" w:lineRule="auto"/>
        <w:jc w:val="center"/>
        <w:rPr>
          <w:rFonts w:ascii="Simplified Arabic" w:eastAsia="Calibri" w:hAnsi="Simplified Arabic" w:cs="MCS Jeddah S_U normal."/>
          <w:sz w:val="48"/>
          <w:szCs w:val="48"/>
          <w:rtl/>
          <w:lang w:bidi="ar-IQ"/>
        </w:rPr>
      </w:pPr>
    </w:p>
    <w:p w:rsidR="002A035A" w:rsidRPr="0020215E" w:rsidRDefault="002A035A" w:rsidP="002A035A">
      <w:pPr>
        <w:pStyle w:val="Header"/>
        <w:jc w:val="center"/>
        <w:rPr>
          <w:b/>
          <w:bCs/>
          <w:sz w:val="32"/>
          <w:szCs w:val="32"/>
          <w:rtl/>
          <w:lang w:bidi="ar-SY"/>
        </w:rPr>
      </w:pPr>
      <w:r w:rsidRPr="0020215E">
        <w:rPr>
          <w:b/>
          <w:bCs/>
          <w:sz w:val="32"/>
          <w:szCs w:val="32"/>
          <w:rtl/>
          <w:lang w:bidi="ar-SY"/>
        </w:rPr>
        <w:t xml:space="preserve">                        </w:t>
      </w:r>
    </w:p>
    <w:p w:rsidR="002A035A" w:rsidRPr="0020215E" w:rsidRDefault="00F271D3" w:rsidP="00F271D3">
      <w:pPr>
        <w:widowControl w:val="0"/>
        <w:spacing w:after="0" w:line="240" w:lineRule="auto"/>
        <w:rPr>
          <w:rFonts w:ascii="Simplified Arabic" w:eastAsia="Times New Roman" w:hAnsi="Simplified Arabic" w:cs="MCS Jeddah S_U normal."/>
          <w:sz w:val="32"/>
          <w:szCs w:val="32"/>
          <w:rtl/>
          <w:lang w:bidi="ar-IQ"/>
        </w:rPr>
      </w:pPr>
      <w:r w:rsidRPr="0020215E">
        <w:rPr>
          <w:rFonts w:ascii="Simplified Arabic" w:eastAsia="Times New Roman" w:hAnsi="Simplified Arabic" w:cs="MCS Jeddah S_U normal." w:hint="cs"/>
          <w:sz w:val="32"/>
          <w:szCs w:val="32"/>
          <w:rtl/>
          <w:lang w:bidi="ar-IQ"/>
        </w:rPr>
        <w:t xml:space="preserve">                                                                                               </w:t>
      </w:r>
      <w:r w:rsidR="000B6879" w:rsidRPr="0020215E">
        <w:rPr>
          <w:rFonts w:ascii="Simplified Arabic" w:eastAsia="Times New Roman" w:hAnsi="Simplified Arabic" w:cs="MCS Jeddah S_U normal." w:hint="cs"/>
          <w:sz w:val="32"/>
          <w:szCs w:val="32"/>
          <w:rtl/>
          <w:lang w:bidi="ar-IQ"/>
        </w:rPr>
        <w:t>الاستاذ المساعد الدكتور</w:t>
      </w:r>
      <w:r w:rsidR="002A035A" w:rsidRPr="0020215E">
        <w:rPr>
          <w:rFonts w:ascii="Simplified Arabic" w:eastAsia="Times New Roman" w:hAnsi="Simplified Arabic" w:cs="MCS Jeddah S_U normal."/>
          <w:sz w:val="32"/>
          <w:szCs w:val="32"/>
          <w:rtl/>
          <w:lang w:bidi="ar-IQ"/>
        </w:rPr>
        <w:t xml:space="preserve">                                       </w:t>
      </w:r>
    </w:p>
    <w:p w:rsidR="002A035A" w:rsidRPr="0020215E" w:rsidRDefault="00F271D3" w:rsidP="00F271D3">
      <w:pPr>
        <w:widowControl w:val="0"/>
        <w:spacing w:after="0" w:line="240" w:lineRule="auto"/>
        <w:rPr>
          <w:rFonts w:ascii="Simplified Arabic" w:eastAsia="Times New Roman" w:hAnsi="Simplified Arabic" w:cs="MCS Jeddah S_U normal."/>
          <w:sz w:val="32"/>
          <w:szCs w:val="32"/>
          <w:rtl/>
          <w:lang w:bidi="ar-IQ"/>
        </w:rPr>
      </w:pPr>
      <w:r w:rsidRPr="0020215E">
        <w:rPr>
          <w:rFonts w:ascii="Simplified Arabic" w:eastAsia="Times New Roman" w:hAnsi="Simplified Arabic" w:cs="MCS Jeddah S_U normal." w:hint="cs"/>
          <w:sz w:val="32"/>
          <w:szCs w:val="32"/>
          <w:rtl/>
          <w:lang w:bidi="ar-IQ"/>
        </w:rPr>
        <w:t xml:space="preserve">                                                                                                  </w:t>
      </w:r>
      <w:r w:rsidR="002A035A" w:rsidRPr="0020215E">
        <w:rPr>
          <w:rFonts w:ascii="Simplified Arabic" w:eastAsia="Times New Roman" w:hAnsi="Simplified Arabic" w:cs="MCS Jeddah S_U normal."/>
          <w:sz w:val="32"/>
          <w:szCs w:val="32"/>
          <w:rtl/>
          <w:lang w:bidi="ar-IQ"/>
        </w:rPr>
        <w:t>هاجر دوير حاشوش</w:t>
      </w:r>
    </w:p>
    <w:p w:rsidR="00F271D3" w:rsidRPr="0020215E" w:rsidRDefault="00F271D3" w:rsidP="00F271D3">
      <w:pPr>
        <w:widowControl w:val="0"/>
        <w:spacing w:after="0" w:line="240" w:lineRule="auto"/>
        <w:rPr>
          <w:rFonts w:ascii="Simplified Arabic" w:eastAsia="Times New Roman" w:hAnsi="Simplified Arabic" w:cs="MCS Jeddah S_U normal."/>
          <w:sz w:val="32"/>
          <w:szCs w:val="32"/>
          <w:rtl/>
          <w:lang w:bidi="ar-IQ"/>
        </w:rPr>
      </w:pPr>
      <w:r w:rsidRPr="0020215E">
        <w:rPr>
          <w:rFonts w:ascii="Simplified Arabic" w:eastAsia="Times New Roman" w:hAnsi="Simplified Arabic" w:cs="MCS Jeddah S_U normal." w:hint="cs"/>
          <w:sz w:val="32"/>
          <w:szCs w:val="32"/>
          <w:rtl/>
          <w:lang w:bidi="ar-IQ"/>
        </w:rPr>
        <w:t xml:space="preserve">                                                                                         </w:t>
      </w:r>
      <w:r w:rsidR="002A035A" w:rsidRPr="0020215E">
        <w:rPr>
          <w:rFonts w:ascii="Simplified Arabic" w:eastAsia="Times New Roman" w:hAnsi="Simplified Arabic" w:cs="MCS Jeddah S_U normal."/>
          <w:sz w:val="32"/>
          <w:szCs w:val="32"/>
          <w:rtl/>
          <w:lang w:bidi="ar-IQ"/>
        </w:rPr>
        <w:t xml:space="preserve">جامعة الكوفة </w:t>
      </w:r>
      <w:r w:rsidR="00C968AD" w:rsidRPr="0020215E">
        <w:rPr>
          <w:rFonts w:ascii="Simplified Arabic" w:eastAsia="Times New Roman" w:hAnsi="Simplified Arabic" w:cs="MCS Jeddah S_U normal." w:hint="cs"/>
          <w:sz w:val="32"/>
          <w:szCs w:val="32"/>
          <w:rtl/>
          <w:lang w:bidi="ar-IQ"/>
        </w:rPr>
        <w:t>-</w:t>
      </w:r>
      <w:r w:rsidR="002A035A" w:rsidRPr="0020215E">
        <w:rPr>
          <w:rFonts w:ascii="Simplified Arabic" w:eastAsia="Times New Roman" w:hAnsi="Simplified Arabic" w:cs="MCS Jeddah S_U normal."/>
          <w:sz w:val="32"/>
          <w:szCs w:val="32"/>
          <w:rtl/>
          <w:lang w:bidi="ar-IQ"/>
        </w:rPr>
        <w:t xml:space="preserve"> كلية التربية </w:t>
      </w:r>
    </w:p>
    <w:p w:rsidR="002A035A" w:rsidRPr="0020215E" w:rsidRDefault="00F271D3" w:rsidP="00F271D3">
      <w:pPr>
        <w:widowControl w:val="0"/>
        <w:spacing w:after="0" w:line="240" w:lineRule="auto"/>
        <w:rPr>
          <w:rFonts w:ascii="Simplified Arabic" w:eastAsia="Times New Roman" w:hAnsi="Simplified Arabic" w:cs="MCS Jeddah S_U normal."/>
          <w:sz w:val="32"/>
          <w:szCs w:val="32"/>
          <w:rtl/>
          <w:lang w:bidi="ar-IQ"/>
        </w:rPr>
      </w:pPr>
      <w:r w:rsidRPr="0020215E">
        <w:rPr>
          <w:rFonts w:ascii="Simplified Arabic" w:eastAsia="Times New Roman" w:hAnsi="Simplified Arabic" w:cs="MCS Jeddah S_U normal." w:hint="cs"/>
          <w:sz w:val="32"/>
          <w:szCs w:val="32"/>
          <w:rtl/>
          <w:lang w:bidi="ar-IQ"/>
        </w:rPr>
        <w:t xml:space="preserve">                                                                                                      </w:t>
      </w:r>
      <w:r w:rsidR="002A035A" w:rsidRPr="0020215E">
        <w:rPr>
          <w:rFonts w:ascii="Simplified Arabic" w:eastAsia="Times New Roman" w:hAnsi="Simplified Arabic" w:cs="MCS Jeddah S_U normal."/>
          <w:sz w:val="32"/>
          <w:szCs w:val="32"/>
          <w:rtl/>
          <w:lang w:bidi="ar-IQ"/>
        </w:rPr>
        <w:t xml:space="preserve">قسم علوم القرآن  </w:t>
      </w:r>
    </w:p>
    <w:p w:rsidR="002A035A" w:rsidRPr="0020215E" w:rsidRDefault="002A035A" w:rsidP="00F271D3">
      <w:pPr>
        <w:widowControl w:val="0"/>
        <w:spacing w:after="0" w:line="240" w:lineRule="auto"/>
        <w:rPr>
          <w:rFonts w:ascii="Simplified Arabic" w:eastAsia="Times New Roman" w:hAnsi="Simplified Arabic" w:cs="MCS Jeddah S_U normal."/>
          <w:sz w:val="32"/>
          <w:szCs w:val="32"/>
          <w:rtl/>
          <w:lang w:bidi="ar-IQ"/>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4F53A3">
      <w:pPr>
        <w:spacing w:line="360" w:lineRule="auto"/>
        <w:rPr>
          <w:rFonts w:cs="Arial"/>
          <w:sz w:val="24"/>
          <w:szCs w:val="24"/>
          <w:rtl/>
          <w:lang w:bidi="ar-SY"/>
        </w:rPr>
      </w:pPr>
    </w:p>
    <w:p w:rsidR="00F271D3" w:rsidRPr="0020215E" w:rsidRDefault="00F271D3" w:rsidP="00F271D3">
      <w:pPr>
        <w:spacing w:after="0" w:line="240" w:lineRule="auto"/>
        <w:jc w:val="center"/>
        <w:rPr>
          <w:rFonts w:ascii="Simplified Arabic" w:eastAsia="Calibri" w:hAnsi="Simplified Arabic" w:cs="MCS Jeddah S_U normal."/>
          <w:sz w:val="40"/>
          <w:szCs w:val="40"/>
          <w:lang w:bidi="ar-IQ"/>
        </w:rPr>
      </w:pPr>
      <w:r w:rsidRPr="0020215E">
        <w:rPr>
          <w:rFonts w:ascii="Simplified Arabic" w:eastAsia="Calibri" w:hAnsi="Simplified Arabic" w:cs="MCS Jeddah S_U normal."/>
          <w:sz w:val="40"/>
          <w:szCs w:val="40"/>
          <w:rtl/>
          <w:lang w:bidi="ar-IQ"/>
        </w:rPr>
        <w:t xml:space="preserve">الإرهاب بين </w:t>
      </w:r>
      <w:r w:rsidRPr="0020215E">
        <w:rPr>
          <w:rFonts w:ascii="Simplified Arabic" w:eastAsia="Calibri" w:hAnsi="Simplified Arabic" w:cs="MCS Jeddah S_U normal." w:hint="cs"/>
          <w:sz w:val="40"/>
          <w:szCs w:val="40"/>
          <w:rtl/>
          <w:lang w:bidi="ar-IQ"/>
        </w:rPr>
        <w:t>الإطار الغربي</w:t>
      </w:r>
      <w:r w:rsidRPr="0020215E">
        <w:rPr>
          <w:rFonts w:ascii="Simplified Arabic" w:eastAsia="Calibri" w:hAnsi="Simplified Arabic" w:cs="MCS Jeddah S_U normal."/>
          <w:sz w:val="40"/>
          <w:szCs w:val="40"/>
          <w:rtl/>
          <w:lang w:bidi="ar-IQ"/>
        </w:rPr>
        <w:t xml:space="preserve"> </w:t>
      </w:r>
      <w:r w:rsidRPr="0020215E">
        <w:rPr>
          <w:rFonts w:ascii="Simplified Arabic" w:eastAsia="Calibri" w:hAnsi="Simplified Arabic" w:cs="MCS Jeddah S_U normal." w:hint="cs"/>
          <w:sz w:val="40"/>
          <w:szCs w:val="40"/>
          <w:rtl/>
          <w:lang w:bidi="ar-IQ"/>
        </w:rPr>
        <w:t>والإستعمال القرآني</w:t>
      </w:r>
    </w:p>
    <w:p w:rsidR="00F271D3" w:rsidRPr="0020215E" w:rsidRDefault="00F271D3" w:rsidP="00F271D3">
      <w:pPr>
        <w:spacing w:after="0" w:line="240" w:lineRule="auto"/>
        <w:jc w:val="center"/>
        <w:rPr>
          <w:rFonts w:ascii="Simplified Arabic" w:eastAsia="Calibri" w:hAnsi="Simplified Arabic" w:cs="MCS Jeddah S_U normal."/>
          <w:sz w:val="40"/>
          <w:szCs w:val="40"/>
          <w:rtl/>
          <w:lang w:bidi="ar-IQ"/>
        </w:rPr>
      </w:pPr>
      <w:r w:rsidRPr="0020215E">
        <w:rPr>
          <w:rFonts w:ascii="Simplified Arabic" w:eastAsia="Calibri" w:hAnsi="Simplified Arabic" w:cs="MCS Jeddah S_U normal."/>
          <w:sz w:val="40"/>
          <w:szCs w:val="40"/>
          <w:rtl/>
          <w:lang w:bidi="ar-IQ"/>
        </w:rPr>
        <w:t>دراسة في الفقه ال</w:t>
      </w:r>
      <w:r w:rsidRPr="0020215E">
        <w:rPr>
          <w:rFonts w:ascii="Simplified Arabic" w:eastAsia="Calibri" w:hAnsi="Simplified Arabic" w:cs="MCS Jeddah S_U normal." w:hint="cs"/>
          <w:sz w:val="40"/>
          <w:szCs w:val="40"/>
          <w:rtl/>
          <w:lang w:bidi="ar-IQ"/>
        </w:rPr>
        <w:t>إ</w:t>
      </w:r>
      <w:r w:rsidRPr="0020215E">
        <w:rPr>
          <w:rFonts w:ascii="Simplified Arabic" w:eastAsia="Calibri" w:hAnsi="Simplified Arabic" w:cs="MCS Jeddah S_U normal."/>
          <w:sz w:val="40"/>
          <w:szCs w:val="40"/>
          <w:rtl/>
          <w:lang w:bidi="ar-IQ"/>
        </w:rPr>
        <w:t xml:space="preserve">مامي </w:t>
      </w:r>
    </w:p>
    <w:p w:rsidR="00F271D3" w:rsidRPr="0020215E" w:rsidRDefault="00F271D3" w:rsidP="00F271D3">
      <w:pPr>
        <w:spacing w:after="0" w:line="240" w:lineRule="auto"/>
        <w:jc w:val="center"/>
        <w:rPr>
          <w:rFonts w:ascii="Simplified Arabic" w:eastAsia="Calibri" w:hAnsi="Simplified Arabic" w:cs="MCS Jeddah S_U normal."/>
          <w:sz w:val="40"/>
          <w:szCs w:val="40"/>
          <w:rtl/>
          <w:lang w:bidi="ar-IQ"/>
        </w:rPr>
      </w:pPr>
      <w:r w:rsidRPr="0020215E">
        <w:rPr>
          <w:rFonts w:ascii="Simplified Arabic" w:eastAsia="Calibri" w:hAnsi="Simplified Arabic" w:cs="MCS Jeddah S_U normal."/>
          <w:sz w:val="40"/>
          <w:szCs w:val="40"/>
          <w:rtl/>
          <w:lang w:bidi="ar-IQ"/>
        </w:rPr>
        <w:t xml:space="preserve">                        </w:t>
      </w:r>
    </w:p>
    <w:p w:rsidR="00F271D3" w:rsidRPr="0020215E" w:rsidRDefault="00F271D3" w:rsidP="00F271D3">
      <w:pPr>
        <w:pStyle w:val="Header"/>
        <w:jc w:val="center"/>
        <w:rPr>
          <w:rFonts w:ascii="Simplified Arabic" w:eastAsia="Times New Roman" w:hAnsi="Simplified Arabic" w:cs="MCS Jeddah S_U normal."/>
          <w:sz w:val="24"/>
          <w:szCs w:val="24"/>
          <w:rtl/>
          <w:lang w:bidi="ar-IQ"/>
        </w:rPr>
      </w:pPr>
      <w:r w:rsidRPr="0020215E">
        <w:rPr>
          <w:rFonts w:ascii="Simplified Arabic" w:eastAsia="Times New Roman" w:hAnsi="Simplified Arabic" w:cs="MCS Jeddah S_U normal."/>
          <w:sz w:val="24"/>
          <w:szCs w:val="24"/>
          <w:rtl/>
          <w:lang w:bidi="ar-IQ"/>
        </w:rPr>
        <w:t xml:space="preserve">              </w:t>
      </w:r>
      <w:r w:rsidRPr="0020215E">
        <w:rPr>
          <w:rFonts w:ascii="Simplified Arabic" w:eastAsia="Times New Roman" w:hAnsi="Simplified Arabic" w:cs="MCS Jeddah S_U normal." w:hint="cs"/>
          <w:sz w:val="24"/>
          <w:szCs w:val="24"/>
          <w:rtl/>
          <w:lang w:bidi="ar-IQ"/>
        </w:rPr>
        <w:t xml:space="preserve">                               الاستاذ المساعد الدكتور</w:t>
      </w:r>
      <w:r w:rsidRPr="0020215E">
        <w:rPr>
          <w:rFonts w:ascii="Simplified Arabic" w:eastAsia="Times New Roman" w:hAnsi="Simplified Arabic" w:cs="MCS Jeddah S_U normal."/>
          <w:sz w:val="24"/>
          <w:szCs w:val="24"/>
          <w:rtl/>
          <w:lang w:bidi="ar-IQ"/>
        </w:rPr>
        <w:t xml:space="preserve">                                       </w:t>
      </w:r>
    </w:p>
    <w:p w:rsidR="00F271D3" w:rsidRPr="0020215E" w:rsidRDefault="00F271D3" w:rsidP="00F271D3">
      <w:pPr>
        <w:pStyle w:val="Header"/>
        <w:jc w:val="center"/>
        <w:rPr>
          <w:rFonts w:ascii="Simplified Arabic" w:eastAsia="Times New Roman" w:hAnsi="Simplified Arabic" w:cs="MCS Jeddah S_U normal."/>
          <w:sz w:val="24"/>
          <w:szCs w:val="24"/>
          <w:rtl/>
          <w:lang w:bidi="ar-IQ"/>
        </w:rPr>
      </w:pPr>
      <w:r w:rsidRPr="0020215E">
        <w:rPr>
          <w:rFonts w:ascii="Simplified Arabic" w:eastAsia="Times New Roman" w:hAnsi="Simplified Arabic" w:cs="MCS Jeddah S_U normal."/>
          <w:sz w:val="24"/>
          <w:szCs w:val="24"/>
          <w:rtl/>
          <w:lang w:bidi="ar-IQ"/>
        </w:rPr>
        <w:t xml:space="preserve">                                       </w:t>
      </w:r>
      <w:r w:rsidRPr="0020215E">
        <w:rPr>
          <w:rFonts w:ascii="Simplified Arabic" w:eastAsia="Times New Roman" w:hAnsi="Simplified Arabic" w:cs="MCS Jeddah S_U normal." w:hint="cs"/>
          <w:sz w:val="24"/>
          <w:szCs w:val="24"/>
          <w:rtl/>
          <w:lang w:bidi="ar-IQ"/>
        </w:rPr>
        <w:t xml:space="preserve">  </w:t>
      </w:r>
      <w:r w:rsidRPr="0020215E">
        <w:rPr>
          <w:rFonts w:ascii="Simplified Arabic" w:eastAsia="Times New Roman" w:hAnsi="Simplified Arabic" w:cs="MCS Jeddah S_U normal."/>
          <w:sz w:val="24"/>
          <w:szCs w:val="24"/>
          <w:rtl/>
          <w:lang w:bidi="ar-IQ"/>
        </w:rPr>
        <w:t>هاجر دوير حاشوش</w:t>
      </w:r>
    </w:p>
    <w:p w:rsidR="00F271D3" w:rsidRPr="0020215E" w:rsidRDefault="00F271D3" w:rsidP="00F271D3">
      <w:pPr>
        <w:pStyle w:val="Header"/>
        <w:jc w:val="center"/>
        <w:rPr>
          <w:rFonts w:ascii="Simplified Arabic" w:eastAsia="Times New Roman" w:hAnsi="Simplified Arabic" w:cs="MCS Jeddah S_U normal."/>
          <w:sz w:val="24"/>
          <w:szCs w:val="24"/>
          <w:rtl/>
          <w:lang w:bidi="ar-IQ"/>
        </w:rPr>
      </w:pPr>
      <w:r w:rsidRPr="0020215E">
        <w:rPr>
          <w:rFonts w:ascii="Simplified Arabic" w:eastAsia="Times New Roman" w:hAnsi="Simplified Arabic" w:cs="MCS Jeddah S_U normal."/>
          <w:sz w:val="24"/>
          <w:szCs w:val="24"/>
          <w:rtl/>
          <w:lang w:bidi="ar-IQ"/>
        </w:rPr>
        <w:t xml:space="preserve">                                       جامعة الكوفة </w:t>
      </w:r>
      <w:r w:rsidRPr="0020215E">
        <w:rPr>
          <w:rFonts w:ascii="Simplified Arabic" w:eastAsia="Times New Roman" w:hAnsi="Simplified Arabic" w:cs="MCS Jeddah S_U normal." w:hint="cs"/>
          <w:sz w:val="24"/>
          <w:szCs w:val="24"/>
          <w:rtl/>
          <w:lang w:bidi="ar-IQ"/>
        </w:rPr>
        <w:t>-</w:t>
      </w:r>
      <w:r w:rsidRPr="0020215E">
        <w:rPr>
          <w:rFonts w:ascii="Simplified Arabic" w:eastAsia="Times New Roman" w:hAnsi="Simplified Arabic" w:cs="MCS Jeddah S_U normal."/>
          <w:sz w:val="24"/>
          <w:szCs w:val="24"/>
          <w:rtl/>
          <w:lang w:bidi="ar-IQ"/>
        </w:rPr>
        <w:t xml:space="preserve"> كلية التربية ـ قسم علوم القرآن  </w:t>
      </w:r>
    </w:p>
    <w:p w:rsidR="00F271D3" w:rsidRPr="0020215E" w:rsidRDefault="00F271D3" w:rsidP="00F271D3">
      <w:pPr>
        <w:spacing w:line="360" w:lineRule="auto"/>
        <w:rPr>
          <w:rFonts w:cs="Arial"/>
          <w:sz w:val="24"/>
          <w:szCs w:val="24"/>
          <w:rtl/>
          <w:lang w:bidi="ar-SY"/>
        </w:rPr>
      </w:pPr>
    </w:p>
    <w:p w:rsidR="004F53A3" w:rsidRPr="0020215E" w:rsidRDefault="004F53A3" w:rsidP="00F271D3">
      <w:pPr>
        <w:spacing w:after="0" w:line="240" w:lineRule="auto"/>
        <w:rPr>
          <w:rFonts w:ascii="Simplified Arabic" w:hAnsi="Simplified Arabic" w:cs="Simplified Arabic"/>
          <w:b/>
          <w:bCs/>
          <w:sz w:val="28"/>
          <w:szCs w:val="28"/>
          <w:rtl/>
          <w:lang w:bidi="ar-SY"/>
        </w:rPr>
      </w:pPr>
      <w:r w:rsidRPr="0020215E">
        <w:rPr>
          <w:rFonts w:ascii="Simplified Arabic" w:hAnsi="Simplified Arabic" w:cs="Simplified Arabic"/>
          <w:b/>
          <w:bCs/>
          <w:sz w:val="28"/>
          <w:szCs w:val="28"/>
          <w:rtl/>
        </w:rPr>
        <w:t>ملخص البحث</w:t>
      </w:r>
    </w:p>
    <w:p w:rsidR="004F53A3" w:rsidRPr="0020215E" w:rsidRDefault="004F53A3" w:rsidP="00F271D3">
      <w:pPr>
        <w:spacing w:after="0" w:line="240" w:lineRule="auto"/>
        <w:jc w:val="lowKashida"/>
        <w:rPr>
          <w:rFonts w:ascii="Simplified Arabic" w:hAnsi="Simplified Arabic" w:cs="Simplified Arabic"/>
          <w:sz w:val="28"/>
          <w:szCs w:val="28"/>
          <w:rtl/>
        </w:rPr>
      </w:pPr>
      <w:r w:rsidRPr="0020215E">
        <w:rPr>
          <w:rFonts w:ascii="Simplified Arabic" w:hAnsi="Simplified Arabic" w:cs="Simplified Arabic"/>
          <w:sz w:val="28"/>
          <w:szCs w:val="28"/>
          <w:rtl/>
        </w:rPr>
        <w:t xml:space="preserve">إن أشد خطر </w:t>
      </w:r>
      <w:r w:rsidR="00F63ACA" w:rsidRPr="0020215E">
        <w:rPr>
          <w:rFonts w:ascii="Simplified Arabic" w:hAnsi="Simplified Arabic" w:cs="Simplified Arabic"/>
          <w:sz w:val="28"/>
          <w:szCs w:val="28"/>
          <w:rtl/>
        </w:rPr>
        <w:t>يواجهه</w:t>
      </w:r>
      <w:r w:rsidRPr="0020215E">
        <w:rPr>
          <w:rFonts w:ascii="Simplified Arabic" w:hAnsi="Simplified Arabic" w:cs="Simplified Arabic"/>
          <w:sz w:val="28"/>
          <w:szCs w:val="28"/>
          <w:rtl/>
        </w:rPr>
        <w:t xml:space="preserve"> العالم أجمع هو خطر الإرهاب ، ولشدة خطورته قدمت دراسات كثيرة وأقيمت مؤتمرات وندوات عدة عن أسباب الإرهاب وطرق علاجه ، محاولةً الحد من هذه الظاهرة ، وإكمالاً لما قدمهُ الباحثون عقدت هذه الدراسة عن مصطلح الإرهاب بمعناه المتداول اليوم الذي هو عبارة عن السلوك المستند للقوة المسلحة لتحقيق هدف سياسي لا يمتلك شرعيته ،حيث بيّن البحث أن لفظ الإرهاب بهذا المعنى لم يستعمله القران الكريم ولم يرد في كتب اللغة ، وإنما هو وليد الواقع الغربي منذ عصر النهضة والثورة الفرنسية ، وانطلاقا من أن الدين الإسلامي منظومة متكاملة بجوانبها العقدية والتشريعية والأخلاقية ، كان هدف البحث بيان الموقف التشريعي من هذه الممارسة بالاعتماد على المصادر الأصيلة للحكم الفقهي وكشف تضليل القائمين بها ، حيث أن هذا البيان له أهميته القصوى في الدفاع عن العقيدة الإسلامية واثبات سلميتها ، فكانت خطة البحث في خمسة مطالب موزعة بين تحديد مصطلح الإرهاب من خلال تتبع الممارسة التاريخية له ، وبين تشخيص موضوع الإرهاب مع تحديد الحكم الفقهي مع ذكر مستنده ، وانتهى البحث بخاتمة تتضمن عدة نتائج توصل إليها</w:t>
      </w:r>
    </w:p>
    <w:p w:rsidR="0093126E" w:rsidRPr="0020215E" w:rsidRDefault="006677DA" w:rsidP="00F271D3">
      <w:pPr>
        <w:spacing w:after="0" w:line="240" w:lineRule="auto"/>
        <w:rPr>
          <w:rFonts w:ascii="Simplified Arabic" w:hAnsi="Simplified Arabic" w:cs="Simplified Arabic"/>
          <w:b/>
          <w:bCs/>
          <w:sz w:val="28"/>
          <w:szCs w:val="28"/>
          <w:rtl/>
        </w:rPr>
      </w:pPr>
      <w:r w:rsidRPr="0020215E">
        <w:rPr>
          <w:rFonts w:ascii="Simplified Arabic" w:hAnsi="Simplified Arabic" w:cs="Simplified Arabic"/>
          <w:b/>
          <w:bCs/>
          <w:sz w:val="28"/>
          <w:szCs w:val="28"/>
          <w:rtl/>
        </w:rPr>
        <w:t>المقدمة</w:t>
      </w:r>
    </w:p>
    <w:p w:rsidR="006677DA" w:rsidRPr="0020215E" w:rsidRDefault="006677DA"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من </w:t>
      </w:r>
      <w:r w:rsidR="00E83EB6" w:rsidRPr="0020215E">
        <w:rPr>
          <w:rFonts w:ascii="Simplified Arabic" w:hAnsi="Simplified Arabic" w:cs="Simplified Arabic"/>
          <w:sz w:val="28"/>
          <w:szCs w:val="28"/>
          <w:rtl/>
        </w:rPr>
        <w:t>أهم</w:t>
      </w:r>
      <w:r w:rsidRPr="0020215E">
        <w:rPr>
          <w:rFonts w:ascii="Simplified Arabic" w:hAnsi="Simplified Arabic" w:cs="Simplified Arabic"/>
          <w:sz w:val="28"/>
          <w:szCs w:val="28"/>
          <w:rtl/>
        </w:rPr>
        <w:t xml:space="preserve"> المخاطر التي واجهت </w:t>
      </w:r>
      <w:r w:rsidR="00E83EB6" w:rsidRPr="0020215E">
        <w:rPr>
          <w:rFonts w:ascii="Simplified Arabic" w:hAnsi="Simplified Arabic" w:cs="Simplified Arabic"/>
          <w:sz w:val="28"/>
          <w:szCs w:val="28"/>
          <w:rtl/>
        </w:rPr>
        <w:t>الإسلام</w:t>
      </w:r>
      <w:r w:rsidRPr="0020215E">
        <w:rPr>
          <w:rFonts w:ascii="Simplified Arabic" w:hAnsi="Simplified Arabic" w:cs="Simplified Arabic"/>
          <w:sz w:val="28"/>
          <w:szCs w:val="28"/>
          <w:rtl/>
        </w:rPr>
        <w:t xml:space="preserve"> وما</w:t>
      </w:r>
      <w:r w:rsidR="00295AC1" w:rsidRPr="0020215E">
        <w:rPr>
          <w:rFonts w:ascii="Simplified Arabic" w:hAnsi="Simplified Arabic" w:cs="Simplified Arabic"/>
          <w:sz w:val="28"/>
          <w:szCs w:val="28"/>
          <w:rtl/>
        </w:rPr>
        <w:t xml:space="preserve"> زالت تشتد حملتها هي الهجمات  </w:t>
      </w:r>
      <w:r w:rsidR="00E83EB6" w:rsidRPr="0020215E">
        <w:rPr>
          <w:rFonts w:ascii="Simplified Arabic" w:hAnsi="Simplified Arabic" w:cs="Simplified Arabic"/>
          <w:sz w:val="28"/>
          <w:szCs w:val="28"/>
          <w:rtl/>
        </w:rPr>
        <w:t>الفكرية</w:t>
      </w:r>
      <w:r w:rsidRPr="0020215E">
        <w:rPr>
          <w:rFonts w:ascii="Simplified Arabic" w:hAnsi="Simplified Arabic" w:cs="Simplified Arabic"/>
          <w:sz w:val="28"/>
          <w:szCs w:val="28"/>
          <w:rtl/>
        </w:rPr>
        <w:t xml:space="preserve"> على </w:t>
      </w:r>
      <w:r w:rsidR="00E83EB6" w:rsidRPr="0020215E">
        <w:rPr>
          <w:rFonts w:ascii="Simplified Arabic" w:hAnsi="Simplified Arabic" w:cs="Simplified Arabic"/>
          <w:sz w:val="28"/>
          <w:szCs w:val="28"/>
          <w:rtl/>
        </w:rPr>
        <w:t>الإسلام</w:t>
      </w:r>
      <w:r w:rsidRPr="0020215E">
        <w:rPr>
          <w:rFonts w:ascii="Simplified Arabic" w:hAnsi="Simplified Arabic" w:cs="Simplified Arabic"/>
          <w:sz w:val="28"/>
          <w:szCs w:val="28"/>
          <w:rtl/>
        </w:rPr>
        <w:t xml:space="preserve"> كمنهج </w:t>
      </w:r>
      <w:r w:rsidR="00E83EB6" w:rsidRPr="0020215E">
        <w:rPr>
          <w:rFonts w:ascii="Simplified Arabic" w:hAnsi="Simplified Arabic" w:cs="Simplified Arabic"/>
          <w:sz w:val="28"/>
          <w:szCs w:val="28"/>
          <w:rtl/>
        </w:rPr>
        <w:t>وإطار</w:t>
      </w:r>
      <w:r w:rsidRPr="0020215E">
        <w:rPr>
          <w:rFonts w:ascii="Simplified Arabic" w:hAnsi="Simplified Arabic" w:cs="Simplified Arabic"/>
          <w:sz w:val="28"/>
          <w:szCs w:val="28"/>
          <w:rtl/>
        </w:rPr>
        <w:t xml:space="preserve"> للحياة في جميع مجالاتها </w:t>
      </w:r>
      <w:r w:rsidR="00E83EB6" w:rsidRPr="0020215E">
        <w:rPr>
          <w:rFonts w:ascii="Simplified Arabic" w:hAnsi="Simplified Arabic" w:cs="Simplified Arabic"/>
          <w:sz w:val="28"/>
          <w:szCs w:val="28"/>
          <w:rtl/>
        </w:rPr>
        <w:t>الفردية</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والاجتماعية</w:t>
      </w:r>
      <w:r w:rsidR="006D5E7F" w:rsidRPr="0020215E">
        <w:rPr>
          <w:rFonts w:ascii="Simplified Arabic" w:hAnsi="Simplified Arabic" w:cs="Simplified Arabic"/>
          <w:sz w:val="28"/>
          <w:szCs w:val="28"/>
          <w:rtl/>
        </w:rPr>
        <w:t xml:space="preserve"> </w:t>
      </w:r>
      <w:r w:rsidR="00E56068" w:rsidRPr="0020215E">
        <w:rPr>
          <w:rFonts w:ascii="Simplified Arabic" w:hAnsi="Simplified Arabic" w:cs="Simplified Arabic"/>
          <w:sz w:val="28"/>
          <w:szCs w:val="28"/>
          <w:rtl/>
        </w:rPr>
        <w:t>،</w:t>
      </w:r>
      <w:r w:rsidR="006D5E7F"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وإذا</w:t>
      </w:r>
      <w:r w:rsidRPr="0020215E">
        <w:rPr>
          <w:rFonts w:ascii="Simplified Arabic" w:hAnsi="Simplified Arabic" w:cs="Simplified Arabic"/>
          <w:sz w:val="28"/>
          <w:szCs w:val="28"/>
          <w:rtl/>
        </w:rPr>
        <w:t xml:space="preserve"> كانت الهجمات في الماضي تتعلق بالجوانب </w:t>
      </w:r>
      <w:r w:rsidR="00E83EB6" w:rsidRPr="0020215E">
        <w:rPr>
          <w:rFonts w:ascii="Simplified Arabic" w:hAnsi="Simplified Arabic" w:cs="Simplified Arabic"/>
          <w:sz w:val="28"/>
          <w:szCs w:val="28"/>
          <w:rtl/>
        </w:rPr>
        <w:t>الفكرية</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النظرية</w:t>
      </w:r>
      <w:r w:rsidRPr="0020215E">
        <w:rPr>
          <w:rFonts w:ascii="Simplified Arabic" w:hAnsi="Simplified Arabic" w:cs="Simplified Arabic"/>
          <w:sz w:val="28"/>
          <w:szCs w:val="28"/>
          <w:rtl/>
        </w:rPr>
        <w:t xml:space="preserve"> من قبل الملاحدة </w:t>
      </w:r>
      <w:r w:rsidR="006D5E7F" w:rsidRPr="0020215E">
        <w:rPr>
          <w:rFonts w:ascii="Simplified Arabic" w:hAnsi="Simplified Arabic" w:cs="Simplified Arabic"/>
          <w:sz w:val="28"/>
          <w:szCs w:val="28"/>
          <w:rtl/>
        </w:rPr>
        <w:t>والثنوية ,</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فإنها</w:t>
      </w:r>
      <w:r w:rsidRPr="0020215E">
        <w:rPr>
          <w:rFonts w:ascii="Simplified Arabic" w:hAnsi="Simplified Arabic" w:cs="Simplified Arabic"/>
          <w:sz w:val="28"/>
          <w:szCs w:val="28"/>
          <w:rtl/>
        </w:rPr>
        <w:t xml:space="preserve"> في العصر الحديث تواجهه في جوانبه </w:t>
      </w:r>
      <w:r w:rsidR="00E83EB6" w:rsidRPr="0020215E">
        <w:rPr>
          <w:rFonts w:ascii="Simplified Arabic" w:hAnsi="Simplified Arabic" w:cs="Simplified Arabic"/>
          <w:sz w:val="28"/>
          <w:szCs w:val="28"/>
          <w:rtl/>
        </w:rPr>
        <w:t>العلمية</w:t>
      </w:r>
      <w:r w:rsidRPr="0020215E">
        <w:rPr>
          <w:rFonts w:ascii="Simplified Arabic" w:hAnsi="Simplified Arabic" w:cs="Simplified Arabic"/>
          <w:sz w:val="28"/>
          <w:szCs w:val="28"/>
          <w:rtl/>
        </w:rPr>
        <w:t xml:space="preserve"> و</w:t>
      </w:r>
      <w:r w:rsidR="00E56068" w:rsidRPr="0020215E">
        <w:rPr>
          <w:rFonts w:ascii="Simplified Arabic" w:hAnsi="Simplified Arabic" w:cs="Simplified Arabic"/>
          <w:sz w:val="28"/>
          <w:szCs w:val="28"/>
          <w:rtl/>
        </w:rPr>
        <w:t>أ</w:t>
      </w:r>
      <w:r w:rsidRPr="0020215E">
        <w:rPr>
          <w:rFonts w:ascii="Simplified Arabic" w:hAnsi="Simplified Arabic" w:cs="Simplified Arabic"/>
          <w:sz w:val="28"/>
          <w:szCs w:val="28"/>
          <w:rtl/>
        </w:rPr>
        <w:t xml:space="preserve">برز هذه الهجمات تصوير </w:t>
      </w:r>
      <w:r w:rsidR="00E83EB6" w:rsidRPr="0020215E">
        <w:rPr>
          <w:rFonts w:ascii="Simplified Arabic" w:hAnsi="Simplified Arabic" w:cs="Simplified Arabic"/>
          <w:sz w:val="28"/>
          <w:szCs w:val="28"/>
          <w:rtl/>
        </w:rPr>
        <w:t>الإسلام</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وكأنه</w:t>
      </w:r>
      <w:r w:rsidRPr="0020215E">
        <w:rPr>
          <w:rFonts w:ascii="Simplified Arabic" w:hAnsi="Simplified Arabic" w:cs="Simplified Arabic"/>
          <w:sz w:val="28"/>
          <w:szCs w:val="28"/>
          <w:rtl/>
        </w:rPr>
        <w:t xml:space="preserve"> دين الدم والقتل بل </w:t>
      </w:r>
      <w:r w:rsidR="00E56068" w:rsidRPr="0020215E">
        <w:rPr>
          <w:rFonts w:ascii="Simplified Arabic" w:hAnsi="Simplified Arabic" w:cs="Simplified Arabic"/>
          <w:sz w:val="28"/>
          <w:szCs w:val="28"/>
          <w:rtl/>
        </w:rPr>
        <w:t>إبراز</w:t>
      </w:r>
      <w:r w:rsidRPr="0020215E">
        <w:rPr>
          <w:rFonts w:ascii="Simplified Arabic" w:hAnsi="Simplified Arabic" w:cs="Simplified Arabic"/>
          <w:sz w:val="28"/>
          <w:szCs w:val="28"/>
          <w:rtl/>
        </w:rPr>
        <w:t xml:space="preserve"> بعض </w:t>
      </w:r>
      <w:r w:rsidR="00E83EB6" w:rsidRPr="0020215E">
        <w:rPr>
          <w:rFonts w:ascii="Simplified Arabic" w:hAnsi="Simplified Arabic" w:cs="Simplified Arabic"/>
          <w:sz w:val="28"/>
          <w:szCs w:val="28"/>
          <w:rtl/>
        </w:rPr>
        <w:t>الآيات</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القرآنية</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وكأنها</w:t>
      </w:r>
      <w:r w:rsidRPr="0020215E">
        <w:rPr>
          <w:rFonts w:ascii="Simplified Arabic" w:hAnsi="Simplified Arabic" w:cs="Simplified Arabic"/>
          <w:sz w:val="28"/>
          <w:szCs w:val="28"/>
          <w:rtl/>
        </w:rPr>
        <w:t xml:space="preserve"> نزلت </w:t>
      </w:r>
      <w:r w:rsidR="00E83EB6" w:rsidRPr="0020215E">
        <w:rPr>
          <w:rFonts w:ascii="Simplified Arabic" w:hAnsi="Simplified Arabic" w:cs="Simplified Arabic"/>
          <w:sz w:val="28"/>
          <w:szCs w:val="28"/>
          <w:rtl/>
        </w:rPr>
        <w:t>للأمر</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بالإرهاب</w:t>
      </w:r>
      <w:r w:rsidRPr="0020215E">
        <w:rPr>
          <w:rFonts w:ascii="Simplified Arabic" w:hAnsi="Simplified Arabic" w:cs="Simplified Arabic"/>
          <w:sz w:val="28"/>
          <w:szCs w:val="28"/>
          <w:rtl/>
        </w:rPr>
        <w:t xml:space="preserve"> وجعله من خصوصيات </w:t>
      </w:r>
      <w:r w:rsidR="00E83EB6" w:rsidRPr="0020215E">
        <w:rPr>
          <w:rFonts w:ascii="Simplified Arabic" w:hAnsi="Simplified Arabic" w:cs="Simplified Arabic"/>
          <w:sz w:val="28"/>
          <w:szCs w:val="28"/>
          <w:rtl/>
        </w:rPr>
        <w:t xml:space="preserve">الإنسان المسلم كما في </w:t>
      </w:r>
      <w:r w:rsidR="00E56068" w:rsidRPr="0020215E">
        <w:rPr>
          <w:rFonts w:ascii="Simplified Arabic" w:hAnsi="Simplified Arabic" w:cs="Simplified Arabic"/>
          <w:sz w:val="28"/>
          <w:szCs w:val="28"/>
          <w:rtl/>
        </w:rPr>
        <w:t>الآية</w:t>
      </w:r>
      <w:r w:rsidRPr="0020215E">
        <w:rPr>
          <w:rFonts w:ascii="Simplified Arabic" w:hAnsi="Simplified Arabic" w:cs="Simplified Arabic"/>
          <w:sz w:val="28"/>
          <w:szCs w:val="28"/>
          <w:rtl/>
        </w:rPr>
        <w:t xml:space="preserve"> 60 من سوره </w:t>
      </w:r>
      <w:r w:rsidR="00E83EB6" w:rsidRPr="0020215E">
        <w:rPr>
          <w:rFonts w:ascii="Simplified Arabic" w:hAnsi="Simplified Arabic" w:cs="Simplified Arabic"/>
          <w:sz w:val="28"/>
          <w:szCs w:val="28"/>
          <w:rtl/>
        </w:rPr>
        <w:t>الأنعام</w:t>
      </w:r>
      <w:r w:rsidRPr="0020215E">
        <w:rPr>
          <w:rFonts w:ascii="Simplified Arabic" w:hAnsi="Simplified Arabic" w:cs="Simplified Arabic"/>
          <w:sz w:val="28"/>
          <w:szCs w:val="28"/>
          <w:rtl/>
        </w:rPr>
        <w:t>((</w:t>
      </w:r>
      <w:r w:rsidRPr="0020215E">
        <w:rPr>
          <w:rFonts w:ascii="Simplified Arabic" w:eastAsia="MS Mincho" w:hAnsi="Simplified Arabic" w:cs="Simplified Arabic"/>
          <w:b/>
          <w:sz w:val="28"/>
          <w:szCs w:val="28"/>
          <w:rtl/>
        </w:rPr>
        <w:t xml:space="preserve"> وَأَعِدُّوا لَهُمْ مَا </w:t>
      </w:r>
      <w:r w:rsidRPr="0020215E">
        <w:rPr>
          <w:rFonts w:ascii="Simplified Arabic" w:eastAsia="MS Mincho" w:hAnsi="Simplified Arabic" w:cs="Simplified Arabic"/>
          <w:b/>
          <w:sz w:val="28"/>
          <w:szCs w:val="28"/>
          <w:rtl/>
        </w:rPr>
        <w:lastRenderedPageBreak/>
        <w:t>اسْتَطَعْتُمْ مِنْ قُوَّةٍ وَمِنْ رِباطِ الْخَيْلِ تُرْهِبُونَ بِهِ عَدُوَّ اللهِ وَعَدُوَّكُمْ وَآخَرِينَ مِنْ دُونِهِمْ لا تَعْلَمُونَهُمُ اللهُ يَعْلَمُهُمْ</w:t>
      </w:r>
      <w:r w:rsidRPr="0020215E">
        <w:rPr>
          <w:rFonts w:ascii="Simplified Arabic" w:hAnsi="Simplified Arabic" w:cs="Simplified Arabic"/>
          <w:sz w:val="28"/>
          <w:szCs w:val="28"/>
          <w:rtl/>
        </w:rPr>
        <w:t>))</w:t>
      </w:r>
      <w:r w:rsidR="00786813" w:rsidRPr="0020215E">
        <w:rPr>
          <w:rFonts w:ascii="Simplified Arabic" w:hAnsi="Simplified Arabic" w:cs="Simplified Arabic"/>
          <w:sz w:val="28"/>
          <w:szCs w:val="28"/>
          <w:rtl/>
        </w:rPr>
        <w:t xml:space="preserve">,مما جعل تناول موضوع </w:t>
      </w:r>
      <w:r w:rsidR="00E83EB6" w:rsidRPr="0020215E">
        <w:rPr>
          <w:rFonts w:ascii="Simplified Arabic" w:hAnsi="Simplified Arabic" w:cs="Simplified Arabic"/>
          <w:sz w:val="28"/>
          <w:szCs w:val="28"/>
          <w:rtl/>
        </w:rPr>
        <w:t>الإرهاب</w:t>
      </w:r>
      <w:r w:rsidR="00E56068" w:rsidRPr="0020215E">
        <w:rPr>
          <w:rFonts w:ascii="Simplified Arabic" w:hAnsi="Simplified Arabic" w:cs="Simplified Arabic"/>
          <w:sz w:val="28"/>
          <w:szCs w:val="28"/>
          <w:rtl/>
        </w:rPr>
        <w:t xml:space="preserve"> وخاصة من ناحيه فقهية</w:t>
      </w:r>
      <w:r w:rsidR="00786813" w:rsidRPr="0020215E">
        <w:rPr>
          <w:rFonts w:ascii="Simplified Arabic" w:hAnsi="Simplified Arabic" w:cs="Simplified Arabic"/>
          <w:sz w:val="28"/>
          <w:szCs w:val="28"/>
          <w:rtl/>
        </w:rPr>
        <w:t xml:space="preserve"> أي تحديد الحكم </w:t>
      </w:r>
      <w:r w:rsidR="00E83EB6" w:rsidRPr="0020215E">
        <w:rPr>
          <w:rFonts w:ascii="Simplified Arabic" w:hAnsi="Simplified Arabic" w:cs="Simplified Arabic"/>
          <w:sz w:val="28"/>
          <w:szCs w:val="28"/>
          <w:rtl/>
        </w:rPr>
        <w:t>الإسلامي</w:t>
      </w:r>
      <w:r w:rsidR="00786813" w:rsidRPr="0020215E">
        <w:rPr>
          <w:rFonts w:ascii="Simplified Arabic" w:hAnsi="Simplified Arabic" w:cs="Simplified Arabic"/>
          <w:sz w:val="28"/>
          <w:szCs w:val="28"/>
          <w:rtl/>
        </w:rPr>
        <w:t xml:space="preserve"> لمثل هذه الممارسة له </w:t>
      </w:r>
      <w:r w:rsidR="00E83EB6" w:rsidRPr="0020215E">
        <w:rPr>
          <w:rFonts w:ascii="Simplified Arabic" w:hAnsi="Simplified Arabic" w:cs="Simplified Arabic"/>
          <w:sz w:val="28"/>
          <w:szCs w:val="28"/>
          <w:rtl/>
        </w:rPr>
        <w:t>أهميته القصوى في الدفاع عن عقيدتنا الإسلامية</w:t>
      </w:r>
      <w:r w:rsidR="00786813" w:rsidRPr="0020215E">
        <w:rPr>
          <w:rFonts w:ascii="Simplified Arabic" w:hAnsi="Simplified Arabic" w:cs="Simplified Arabic"/>
          <w:sz w:val="28"/>
          <w:szCs w:val="28"/>
          <w:rtl/>
        </w:rPr>
        <w:t xml:space="preserve"> و</w:t>
      </w:r>
      <w:r w:rsidR="00E56068" w:rsidRPr="0020215E">
        <w:rPr>
          <w:rFonts w:ascii="Simplified Arabic" w:hAnsi="Simplified Arabic" w:cs="Simplified Arabic"/>
          <w:sz w:val="28"/>
          <w:szCs w:val="28"/>
          <w:rtl/>
        </w:rPr>
        <w:t>إ</w:t>
      </w:r>
      <w:r w:rsidR="00786813" w:rsidRPr="0020215E">
        <w:rPr>
          <w:rFonts w:ascii="Simplified Arabic" w:hAnsi="Simplified Arabic" w:cs="Simplified Arabic"/>
          <w:sz w:val="28"/>
          <w:szCs w:val="28"/>
          <w:rtl/>
        </w:rPr>
        <w:t>ثبات سلميتها و</w:t>
      </w:r>
      <w:r w:rsidR="00E56068" w:rsidRPr="0020215E">
        <w:rPr>
          <w:rFonts w:ascii="Simplified Arabic" w:hAnsi="Simplified Arabic" w:cs="Simplified Arabic"/>
          <w:sz w:val="28"/>
          <w:szCs w:val="28"/>
          <w:rtl/>
        </w:rPr>
        <w:t>إ</w:t>
      </w:r>
      <w:r w:rsidR="00786813" w:rsidRPr="0020215E">
        <w:rPr>
          <w:rFonts w:ascii="Simplified Arabic" w:hAnsi="Simplified Arabic" w:cs="Simplified Arabic"/>
          <w:sz w:val="28"/>
          <w:szCs w:val="28"/>
          <w:rtl/>
        </w:rPr>
        <w:t>نه</w:t>
      </w:r>
      <w:r w:rsidR="00E56068" w:rsidRPr="0020215E">
        <w:rPr>
          <w:rFonts w:ascii="Simplified Arabic" w:hAnsi="Simplified Arabic" w:cs="Simplified Arabic"/>
          <w:sz w:val="28"/>
          <w:szCs w:val="28"/>
          <w:rtl/>
        </w:rPr>
        <w:t>ُ</w:t>
      </w:r>
      <w:r w:rsidR="00786813" w:rsidRPr="0020215E">
        <w:rPr>
          <w:rFonts w:ascii="Simplified Arabic" w:hAnsi="Simplified Arabic" w:cs="Simplified Arabic"/>
          <w:sz w:val="28"/>
          <w:szCs w:val="28"/>
          <w:rtl/>
        </w:rPr>
        <w:t xml:space="preserve"> تمثل من </w:t>
      </w:r>
      <w:r w:rsidR="00E56068" w:rsidRPr="0020215E">
        <w:rPr>
          <w:rFonts w:ascii="Simplified Arabic" w:hAnsi="Simplified Arabic" w:cs="Simplified Arabic"/>
          <w:sz w:val="28"/>
          <w:szCs w:val="28"/>
          <w:rtl/>
        </w:rPr>
        <w:t>أ</w:t>
      </w:r>
      <w:r w:rsidR="00786813" w:rsidRPr="0020215E">
        <w:rPr>
          <w:rFonts w:ascii="Simplified Arabic" w:hAnsi="Simplified Arabic" w:cs="Simplified Arabic"/>
          <w:sz w:val="28"/>
          <w:szCs w:val="28"/>
          <w:rtl/>
        </w:rPr>
        <w:t xml:space="preserve">شد التشريعات قسوة وصرامة على من يتبع الموت والدم لفرض رؤيته على </w:t>
      </w:r>
      <w:r w:rsidR="00E83EB6" w:rsidRPr="0020215E">
        <w:rPr>
          <w:rFonts w:ascii="Simplified Arabic" w:hAnsi="Simplified Arabic" w:cs="Simplified Arabic"/>
          <w:sz w:val="28"/>
          <w:szCs w:val="28"/>
          <w:rtl/>
        </w:rPr>
        <w:t>الآخرين</w:t>
      </w:r>
      <w:r w:rsidR="00786813" w:rsidRPr="0020215E">
        <w:rPr>
          <w:rFonts w:ascii="Simplified Arabic" w:hAnsi="Simplified Arabic" w:cs="Simplified Arabic"/>
          <w:sz w:val="28"/>
          <w:szCs w:val="28"/>
          <w:rtl/>
        </w:rPr>
        <w:t xml:space="preserve"> .</w:t>
      </w:r>
    </w:p>
    <w:p w:rsidR="00786813" w:rsidRPr="0020215E" w:rsidRDefault="00786813"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وهذا يتم من خلال تحديد المفهوم الموضوعي </w:t>
      </w:r>
      <w:r w:rsidR="00E83EB6" w:rsidRPr="0020215E">
        <w:rPr>
          <w:rFonts w:ascii="Simplified Arabic" w:hAnsi="Simplified Arabic" w:cs="Simplified Arabic"/>
          <w:sz w:val="28"/>
          <w:szCs w:val="28"/>
          <w:rtl/>
        </w:rPr>
        <w:t>للإرهاب</w:t>
      </w:r>
      <w:r w:rsidR="005F4B20" w:rsidRPr="0020215E">
        <w:rPr>
          <w:rFonts w:ascii="Simplified Arabic" w:hAnsi="Simplified Arabic" w:cs="Simplified Arabic"/>
          <w:sz w:val="28"/>
          <w:szCs w:val="28"/>
          <w:rtl/>
        </w:rPr>
        <w:t xml:space="preserve"> وبيان الصورة </w:t>
      </w:r>
      <w:r w:rsidR="00E83EB6" w:rsidRPr="0020215E">
        <w:rPr>
          <w:rFonts w:ascii="Simplified Arabic" w:hAnsi="Simplified Arabic" w:cs="Simplified Arabic"/>
          <w:sz w:val="28"/>
          <w:szCs w:val="28"/>
          <w:rtl/>
        </w:rPr>
        <w:t>الحقيق</w:t>
      </w:r>
      <w:r w:rsidR="00E56068" w:rsidRPr="0020215E">
        <w:rPr>
          <w:rFonts w:ascii="Simplified Arabic" w:hAnsi="Simplified Arabic" w:cs="Simplified Arabic"/>
          <w:sz w:val="28"/>
          <w:szCs w:val="28"/>
          <w:rtl/>
        </w:rPr>
        <w:t>ي</w:t>
      </w:r>
      <w:r w:rsidR="00E83EB6" w:rsidRPr="0020215E">
        <w:rPr>
          <w:rFonts w:ascii="Simplified Arabic" w:hAnsi="Simplified Arabic" w:cs="Simplified Arabic"/>
          <w:sz w:val="28"/>
          <w:szCs w:val="28"/>
          <w:rtl/>
        </w:rPr>
        <w:t>ة</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للرأي</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الإسلامي</w:t>
      </w:r>
      <w:r w:rsidRPr="0020215E">
        <w:rPr>
          <w:rFonts w:ascii="Simplified Arabic" w:hAnsi="Simplified Arabic" w:cs="Simplified Arabic"/>
          <w:sz w:val="28"/>
          <w:szCs w:val="28"/>
          <w:rtl/>
        </w:rPr>
        <w:t xml:space="preserve"> أي في هذا النوع من </w:t>
      </w:r>
      <w:r w:rsidR="00E83EB6" w:rsidRPr="0020215E">
        <w:rPr>
          <w:rFonts w:ascii="Simplified Arabic" w:hAnsi="Simplified Arabic" w:cs="Simplified Arabic"/>
          <w:sz w:val="28"/>
          <w:szCs w:val="28"/>
          <w:rtl/>
        </w:rPr>
        <w:t>الأعمال</w:t>
      </w:r>
      <w:r w:rsidRPr="0020215E">
        <w:rPr>
          <w:rFonts w:ascii="Simplified Arabic" w:hAnsi="Simplified Arabic" w:cs="Simplified Arabic"/>
          <w:sz w:val="28"/>
          <w:szCs w:val="28"/>
          <w:rtl/>
        </w:rPr>
        <w:t xml:space="preserve"> بعيد</w:t>
      </w:r>
      <w:r w:rsidR="00E56068" w:rsidRPr="0020215E">
        <w:rPr>
          <w:rFonts w:ascii="Simplified Arabic" w:hAnsi="Simplified Arabic" w:cs="Simplified Arabic"/>
          <w:sz w:val="28"/>
          <w:szCs w:val="28"/>
          <w:rtl/>
        </w:rPr>
        <w:t>اً</w:t>
      </w:r>
      <w:r w:rsidRPr="0020215E">
        <w:rPr>
          <w:rFonts w:ascii="Simplified Arabic" w:hAnsi="Simplified Arabic" w:cs="Simplified Arabic"/>
          <w:sz w:val="28"/>
          <w:szCs w:val="28"/>
          <w:rtl/>
        </w:rPr>
        <w:t xml:space="preserve"> عن الخطاب </w:t>
      </w:r>
      <w:r w:rsidR="00E83EB6" w:rsidRPr="0020215E">
        <w:rPr>
          <w:rFonts w:ascii="Simplified Arabic" w:hAnsi="Simplified Arabic" w:cs="Simplified Arabic"/>
          <w:sz w:val="28"/>
          <w:szCs w:val="28"/>
          <w:rtl/>
        </w:rPr>
        <w:t>الإسلامي</w:t>
      </w:r>
      <w:r w:rsidRPr="0020215E">
        <w:rPr>
          <w:rFonts w:ascii="Simplified Arabic" w:hAnsi="Simplified Arabic" w:cs="Simplified Arabic"/>
          <w:sz w:val="28"/>
          <w:szCs w:val="28"/>
          <w:rtl/>
        </w:rPr>
        <w:t xml:space="preserve"> والسياسي المضلل والذي ينطلق من دوافع خفيه والتي تهدف </w:t>
      </w:r>
      <w:r w:rsidR="00E83EB6" w:rsidRPr="0020215E">
        <w:rPr>
          <w:rFonts w:ascii="Simplified Arabic" w:hAnsi="Simplified Arabic" w:cs="Simplified Arabic"/>
          <w:sz w:val="28"/>
          <w:szCs w:val="28"/>
          <w:rtl/>
        </w:rPr>
        <w:t>إلى</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إسقاط</w:t>
      </w:r>
      <w:r w:rsidRPr="0020215E">
        <w:rPr>
          <w:rFonts w:ascii="Simplified Arabic" w:hAnsi="Simplified Arabic" w:cs="Simplified Arabic"/>
          <w:sz w:val="28"/>
          <w:szCs w:val="28"/>
          <w:rtl/>
        </w:rPr>
        <w:t xml:space="preserve"> صورة </w:t>
      </w:r>
      <w:r w:rsidR="00E83EB6" w:rsidRPr="0020215E">
        <w:rPr>
          <w:rFonts w:ascii="Simplified Arabic" w:hAnsi="Simplified Arabic" w:cs="Simplified Arabic"/>
          <w:sz w:val="28"/>
          <w:szCs w:val="28"/>
          <w:rtl/>
        </w:rPr>
        <w:t>الإسلام في نظر العالم</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كوسيلة</w:t>
      </w:r>
      <w:r w:rsidRPr="0020215E">
        <w:rPr>
          <w:rFonts w:ascii="Simplified Arabic" w:hAnsi="Simplified Arabic" w:cs="Simplified Arabic"/>
          <w:sz w:val="28"/>
          <w:szCs w:val="28"/>
          <w:rtl/>
        </w:rPr>
        <w:t xml:space="preserve"> من قبل </w:t>
      </w:r>
      <w:r w:rsidR="00E83EB6" w:rsidRPr="0020215E">
        <w:rPr>
          <w:rFonts w:ascii="Simplified Arabic" w:hAnsi="Simplified Arabic" w:cs="Simplified Arabic"/>
          <w:sz w:val="28"/>
          <w:szCs w:val="28"/>
          <w:rtl/>
        </w:rPr>
        <w:t>الأعداء</w:t>
      </w:r>
      <w:r w:rsidRPr="0020215E">
        <w:rPr>
          <w:rFonts w:ascii="Simplified Arabic" w:hAnsi="Simplified Arabic" w:cs="Simplified Arabic"/>
          <w:sz w:val="28"/>
          <w:szCs w:val="28"/>
          <w:rtl/>
        </w:rPr>
        <w:t xml:space="preserve"> لمحاربته بل نفس هذا الخطاب هو وسليه لمن له </w:t>
      </w:r>
      <w:r w:rsidR="00E83EB6" w:rsidRPr="0020215E">
        <w:rPr>
          <w:rFonts w:ascii="Simplified Arabic" w:hAnsi="Simplified Arabic" w:cs="Simplified Arabic"/>
          <w:sz w:val="28"/>
          <w:szCs w:val="28"/>
          <w:rtl/>
        </w:rPr>
        <w:t>إغراض</w:t>
      </w:r>
      <w:r w:rsidRPr="0020215E">
        <w:rPr>
          <w:rFonts w:ascii="Simplified Arabic" w:hAnsi="Simplified Arabic" w:cs="Simplified Arabic"/>
          <w:sz w:val="28"/>
          <w:szCs w:val="28"/>
          <w:rtl/>
        </w:rPr>
        <w:t xml:space="preserve"> سياسيه وسلطوية ممن يحسب على المسلمين والذي يحاول من تصوير </w:t>
      </w:r>
      <w:r w:rsidR="00E83EB6" w:rsidRPr="0020215E">
        <w:rPr>
          <w:rFonts w:ascii="Simplified Arabic" w:hAnsi="Simplified Arabic" w:cs="Simplified Arabic"/>
          <w:sz w:val="28"/>
          <w:szCs w:val="28"/>
          <w:rtl/>
        </w:rPr>
        <w:t>الممارسة الإرهابية</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وكأنها</w:t>
      </w:r>
      <w:r w:rsidRPr="0020215E">
        <w:rPr>
          <w:rFonts w:ascii="Simplified Arabic" w:hAnsi="Simplified Arabic" w:cs="Simplified Arabic"/>
          <w:sz w:val="28"/>
          <w:szCs w:val="28"/>
          <w:rtl/>
        </w:rPr>
        <w:t xml:space="preserve"> عمل </w:t>
      </w:r>
      <w:r w:rsidR="00E83EB6" w:rsidRPr="0020215E">
        <w:rPr>
          <w:rFonts w:ascii="Simplified Arabic" w:hAnsi="Simplified Arabic" w:cs="Simplified Arabic"/>
          <w:sz w:val="28"/>
          <w:szCs w:val="28"/>
          <w:rtl/>
        </w:rPr>
        <w:t>جهادي</w:t>
      </w:r>
      <w:r w:rsidR="00E56068" w:rsidRPr="0020215E">
        <w:rPr>
          <w:rFonts w:ascii="Simplified Arabic" w:hAnsi="Simplified Arabic" w:cs="Simplified Arabic"/>
          <w:sz w:val="28"/>
          <w:szCs w:val="28"/>
          <w:rtl/>
        </w:rPr>
        <w:t xml:space="preserve"> </w:t>
      </w:r>
      <w:r w:rsidRPr="0020215E">
        <w:rPr>
          <w:rFonts w:ascii="Simplified Arabic" w:hAnsi="Simplified Arabic" w:cs="Simplified Arabic"/>
          <w:sz w:val="28"/>
          <w:szCs w:val="28"/>
          <w:rtl/>
        </w:rPr>
        <w:t xml:space="preserve">هدفه الدفاع عن </w:t>
      </w:r>
      <w:r w:rsidR="00E83EB6" w:rsidRPr="0020215E">
        <w:rPr>
          <w:rFonts w:ascii="Simplified Arabic" w:hAnsi="Simplified Arabic" w:cs="Simplified Arabic"/>
          <w:sz w:val="28"/>
          <w:szCs w:val="28"/>
          <w:rtl/>
        </w:rPr>
        <w:t>الإسلام</w:t>
      </w:r>
      <w:r w:rsidRPr="0020215E">
        <w:rPr>
          <w:rFonts w:ascii="Simplified Arabic" w:hAnsi="Simplified Arabic" w:cs="Simplified Arabic"/>
          <w:sz w:val="28"/>
          <w:szCs w:val="28"/>
          <w:rtl/>
        </w:rPr>
        <w:t xml:space="preserve"> .</w:t>
      </w:r>
    </w:p>
    <w:p w:rsidR="00786813" w:rsidRPr="0020215E" w:rsidRDefault="00786813"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وفي الحقيق</w:t>
      </w:r>
      <w:r w:rsidR="00E56068" w:rsidRPr="0020215E">
        <w:rPr>
          <w:rFonts w:ascii="Simplified Arabic" w:hAnsi="Simplified Arabic" w:cs="Simplified Arabic"/>
          <w:sz w:val="28"/>
          <w:szCs w:val="28"/>
          <w:rtl/>
        </w:rPr>
        <w:t>ة</w:t>
      </w:r>
      <w:r w:rsidRPr="0020215E">
        <w:rPr>
          <w:rFonts w:ascii="Simplified Arabic" w:hAnsi="Simplified Arabic" w:cs="Simplified Arabic"/>
          <w:sz w:val="28"/>
          <w:szCs w:val="28"/>
          <w:rtl/>
        </w:rPr>
        <w:t xml:space="preserve"> </w:t>
      </w:r>
      <w:r w:rsidR="00E56068" w:rsidRPr="0020215E">
        <w:rPr>
          <w:rFonts w:ascii="Simplified Arabic" w:hAnsi="Simplified Arabic" w:cs="Simplified Arabic"/>
          <w:sz w:val="28"/>
          <w:szCs w:val="28"/>
          <w:rtl/>
        </w:rPr>
        <w:t>أن</w:t>
      </w:r>
      <w:r w:rsidRPr="0020215E">
        <w:rPr>
          <w:rFonts w:ascii="Simplified Arabic" w:hAnsi="Simplified Arabic" w:cs="Simplified Arabic"/>
          <w:sz w:val="28"/>
          <w:szCs w:val="28"/>
          <w:rtl/>
        </w:rPr>
        <w:t xml:space="preserve"> فضح هذا التضليل وهذا التمويه كان الهدف </w:t>
      </w:r>
      <w:r w:rsidR="00E83EB6" w:rsidRPr="0020215E">
        <w:rPr>
          <w:rFonts w:ascii="Simplified Arabic" w:hAnsi="Simplified Arabic" w:cs="Simplified Arabic"/>
          <w:sz w:val="28"/>
          <w:szCs w:val="28"/>
          <w:rtl/>
        </w:rPr>
        <w:t>الأساس</w:t>
      </w:r>
      <w:r w:rsidRPr="0020215E">
        <w:rPr>
          <w:rFonts w:ascii="Simplified Arabic" w:hAnsi="Simplified Arabic" w:cs="Simplified Arabic"/>
          <w:sz w:val="28"/>
          <w:szCs w:val="28"/>
          <w:rtl/>
        </w:rPr>
        <w:t xml:space="preserve"> لهذا البحث </w:t>
      </w:r>
      <w:r w:rsidR="00E83EB6" w:rsidRPr="0020215E">
        <w:rPr>
          <w:rFonts w:ascii="Simplified Arabic" w:hAnsi="Simplified Arabic" w:cs="Simplified Arabic"/>
          <w:sz w:val="28"/>
          <w:szCs w:val="28"/>
          <w:rtl/>
        </w:rPr>
        <w:t>إذ</w:t>
      </w:r>
      <w:r w:rsidRPr="0020215E">
        <w:rPr>
          <w:rFonts w:ascii="Simplified Arabic" w:hAnsi="Simplified Arabic" w:cs="Simplified Arabic"/>
          <w:sz w:val="28"/>
          <w:szCs w:val="28"/>
          <w:rtl/>
        </w:rPr>
        <w:t xml:space="preserve"> يعتقد </w:t>
      </w:r>
      <w:r w:rsidR="00E83EB6" w:rsidRPr="0020215E">
        <w:rPr>
          <w:rFonts w:ascii="Simplified Arabic" w:hAnsi="Simplified Arabic" w:cs="Simplified Arabic"/>
          <w:sz w:val="28"/>
          <w:szCs w:val="28"/>
          <w:rtl/>
        </w:rPr>
        <w:t>إن</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أفضل</w:t>
      </w:r>
      <w:r w:rsidR="001673A7" w:rsidRPr="0020215E">
        <w:rPr>
          <w:rFonts w:ascii="Simplified Arabic" w:hAnsi="Simplified Arabic" w:cs="Simplified Arabic"/>
          <w:sz w:val="28"/>
          <w:szCs w:val="28"/>
          <w:rtl/>
        </w:rPr>
        <w:t xml:space="preserve"> وسيلة</w:t>
      </w:r>
      <w:r w:rsidRPr="0020215E">
        <w:rPr>
          <w:rFonts w:ascii="Simplified Arabic" w:hAnsi="Simplified Arabic" w:cs="Simplified Arabic"/>
          <w:sz w:val="28"/>
          <w:szCs w:val="28"/>
          <w:rtl/>
        </w:rPr>
        <w:t xml:space="preserve"> لكشف هذه </w:t>
      </w:r>
      <w:r w:rsidR="001673A7" w:rsidRPr="0020215E">
        <w:rPr>
          <w:rFonts w:ascii="Simplified Arabic" w:hAnsi="Simplified Arabic" w:cs="Simplified Arabic"/>
          <w:sz w:val="28"/>
          <w:szCs w:val="28"/>
          <w:rtl/>
        </w:rPr>
        <w:t>الأضاليل هو بيان حقيقة هذه الممارسة با</w:t>
      </w:r>
      <w:r w:rsidR="00E56068" w:rsidRPr="0020215E">
        <w:rPr>
          <w:rFonts w:ascii="Simplified Arabic" w:hAnsi="Simplified Arabic" w:cs="Simplified Arabic"/>
          <w:sz w:val="28"/>
          <w:szCs w:val="28"/>
          <w:rtl/>
        </w:rPr>
        <w:t>لإ</w:t>
      </w:r>
      <w:r w:rsidR="001673A7" w:rsidRPr="0020215E">
        <w:rPr>
          <w:rFonts w:ascii="Simplified Arabic" w:hAnsi="Simplified Arabic" w:cs="Simplified Arabic"/>
          <w:sz w:val="28"/>
          <w:szCs w:val="28"/>
          <w:rtl/>
        </w:rPr>
        <w:t>عتماد على المصادر الأصلية</w:t>
      </w:r>
      <w:r w:rsidRPr="0020215E">
        <w:rPr>
          <w:rFonts w:ascii="Simplified Arabic" w:hAnsi="Simplified Arabic" w:cs="Simplified Arabic"/>
          <w:sz w:val="28"/>
          <w:szCs w:val="28"/>
          <w:rtl/>
        </w:rPr>
        <w:t xml:space="preserve"> للحكم الفقهي مما يجعل </w:t>
      </w:r>
      <w:r w:rsidR="001673A7" w:rsidRPr="0020215E">
        <w:rPr>
          <w:rFonts w:ascii="Simplified Arabic" w:hAnsi="Simplified Arabic" w:cs="Simplified Arabic"/>
          <w:sz w:val="28"/>
          <w:szCs w:val="28"/>
          <w:rtl/>
        </w:rPr>
        <w:t>الإنسان</w:t>
      </w:r>
      <w:r w:rsidRPr="0020215E">
        <w:rPr>
          <w:rFonts w:ascii="Simplified Arabic" w:hAnsi="Simplified Arabic" w:cs="Simplified Arabic"/>
          <w:sz w:val="28"/>
          <w:szCs w:val="28"/>
          <w:rtl/>
        </w:rPr>
        <w:t xml:space="preserve"> يمتلك تصو</w:t>
      </w:r>
      <w:r w:rsidR="00E56068" w:rsidRPr="0020215E">
        <w:rPr>
          <w:rFonts w:ascii="Simplified Arabic" w:hAnsi="Simplified Arabic" w:cs="Simplified Arabic"/>
          <w:sz w:val="28"/>
          <w:szCs w:val="28"/>
          <w:rtl/>
        </w:rPr>
        <w:t>ر</w:t>
      </w:r>
      <w:r w:rsidRPr="0020215E">
        <w:rPr>
          <w:rFonts w:ascii="Simplified Arabic" w:hAnsi="Simplified Arabic" w:cs="Simplified Arabic"/>
          <w:sz w:val="28"/>
          <w:szCs w:val="28"/>
          <w:rtl/>
        </w:rPr>
        <w:t xml:space="preserve"> واضح عن الموضوع ويعطيه </w:t>
      </w:r>
      <w:r w:rsidR="001673A7" w:rsidRPr="0020215E">
        <w:rPr>
          <w:rFonts w:ascii="Simplified Arabic" w:hAnsi="Simplified Arabic" w:cs="Simplified Arabic"/>
          <w:sz w:val="28"/>
          <w:szCs w:val="28"/>
          <w:rtl/>
        </w:rPr>
        <w:t>القدرة</w:t>
      </w:r>
      <w:r w:rsidRPr="0020215E">
        <w:rPr>
          <w:rFonts w:ascii="Simplified Arabic" w:hAnsi="Simplified Arabic" w:cs="Simplified Arabic"/>
          <w:sz w:val="28"/>
          <w:szCs w:val="28"/>
          <w:rtl/>
        </w:rPr>
        <w:t xml:space="preserve"> على المحاكمة بين مدعيات </w:t>
      </w:r>
      <w:r w:rsidR="001673A7" w:rsidRPr="0020215E">
        <w:rPr>
          <w:rFonts w:ascii="Simplified Arabic" w:hAnsi="Simplified Arabic" w:cs="Simplified Arabic"/>
          <w:sz w:val="28"/>
          <w:szCs w:val="28"/>
          <w:rtl/>
        </w:rPr>
        <w:t>الإرهابيين</w:t>
      </w:r>
      <w:r w:rsidRPr="0020215E">
        <w:rPr>
          <w:rFonts w:ascii="Simplified Arabic" w:hAnsi="Simplified Arabic" w:cs="Simplified Arabic"/>
          <w:sz w:val="28"/>
          <w:szCs w:val="28"/>
          <w:rtl/>
        </w:rPr>
        <w:t xml:space="preserve"> والواقع </w:t>
      </w:r>
      <w:r w:rsidR="001673A7" w:rsidRPr="0020215E">
        <w:rPr>
          <w:rFonts w:ascii="Simplified Arabic" w:hAnsi="Simplified Arabic" w:cs="Simplified Arabic"/>
          <w:sz w:val="28"/>
          <w:szCs w:val="28"/>
          <w:rtl/>
        </w:rPr>
        <w:t>الإسلامي</w:t>
      </w:r>
      <w:r w:rsidRPr="0020215E">
        <w:rPr>
          <w:rFonts w:ascii="Simplified Arabic" w:hAnsi="Simplified Arabic" w:cs="Simplified Arabic"/>
          <w:sz w:val="28"/>
          <w:szCs w:val="28"/>
          <w:rtl/>
        </w:rPr>
        <w:t xml:space="preserve"> الفقهي.</w:t>
      </w:r>
    </w:p>
    <w:p w:rsidR="00E56068" w:rsidRPr="0020215E" w:rsidRDefault="0075614B"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فمثل هذه البحوث لها </w:t>
      </w:r>
      <w:r w:rsidR="001673A7" w:rsidRPr="0020215E">
        <w:rPr>
          <w:rFonts w:ascii="Simplified Arabic" w:hAnsi="Simplified Arabic" w:cs="Simplified Arabic"/>
          <w:sz w:val="28"/>
          <w:szCs w:val="28"/>
          <w:rtl/>
        </w:rPr>
        <w:t>أهميتها</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التاريخية</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والدينية</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باعتبارها</w:t>
      </w:r>
      <w:r w:rsidRPr="0020215E">
        <w:rPr>
          <w:rFonts w:ascii="Simplified Arabic" w:hAnsi="Simplified Arabic" w:cs="Simplified Arabic"/>
          <w:sz w:val="28"/>
          <w:szCs w:val="28"/>
          <w:rtl/>
        </w:rPr>
        <w:t xml:space="preserve"> تمثل الدفاع العلمي عن </w:t>
      </w:r>
      <w:r w:rsidR="001673A7" w:rsidRPr="0020215E">
        <w:rPr>
          <w:rFonts w:ascii="Simplified Arabic" w:hAnsi="Simplified Arabic" w:cs="Simplified Arabic"/>
          <w:sz w:val="28"/>
          <w:szCs w:val="28"/>
          <w:rtl/>
        </w:rPr>
        <w:t>الإسلام</w:t>
      </w:r>
      <w:r w:rsidRPr="0020215E">
        <w:rPr>
          <w:rFonts w:ascii="Simplified Arabic" w:hAnsi="Simplified Arabic" w:cs="Simplified Arabic"/>
          <w:sz w:val="28"/>
          <w:szCs w:val="28"/>
          <w:rtl/>
        </w:rPr>
        <w:t xml:space="preserve"> كمنهج وحياة يسعى المسلمون </w:t>
      </w:r>
      <w:r w:rsidR="001673A7" w:rsidRPr="0020215E">
        <w:rPr>
          <w:rFonts w:ascii="Simplified Arabic" w:hAnsi="Simplified Arabic" w:cs="Simplified Arabic"/>
          <w:sz w:val="28"/>
          <w:szCs w:val="28"/>
          <w:rtl/>
        </w:rPr>
        <w:t>إلى</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إيصاله</w:t>
      </w:r>
      <w:r w:rsidRPr="0020215E">
        <w:rPr>
          <w:rFonts w:ascii="Simplified Arabic" w:hAnsi="Simplified Arabic" w:cs="Simplified Arabic"/>
          <w:sz w:val="28"/>
          <w:szCs w:val="28"/>
          <w:rtl/>
        </w:rPr>
        <w:t xml:space="preserve"> للع</w:t>
      </w:r>
      <w:r w:rsidR="001673A7" w:rsidRPr="0020215E">
        <w:rPr>
          <w:rFonts w:ascii="Simplified Arabic" w:hAnsi="Simplified Arabic" w:cs="Simplified Arabic"/>
          <w:sz w:val="28"/>
          <w:szCs w:val="28"/>
          <w:rtl/>
        </w:rPr>
        <w:t>الم ولذلك فأن مثل هذا البحث بالإضافة</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إلى</w:t>
      </w:r>
      <w:r w:rsidR="00E56068" w:rsidRPr="0020215E">
        <w:rPr>
          <w:rFonts w:ascii="Simplified Arabic" w:hAnsi="Simplified Arabic" w:cs="Simplified Arabic"/>
          <w:sz w:val="28"/>
          <w:szCs w:val="28"/>
          <w:rtl/>
        </w:rPr>
        <w:t xml:space="preserve"> بيانه للأ</w:t>
      </w:r>
      <w:r w:rsidRPr="0020215E">
        <w:rPr>
          <w:rFonts w:ascii="Simplified Arabic" w:hAnsi="Simplified Arabic" w:cs="Simplified Arabic"/>
          <w:sz w:val="28"/>
          <w:szCs w:val="28"/>
          <w:rtl/>
        </w:rPr>
        <w:t xml:space="preserve">حكام </w:t>
      </w:r>
      <w:r w:rsidR="001673A7" w:rsidRPr="0020215E">
        <w:rPr>
          <w:rFonts w:ascii="Simplified Arabic" w:hAnsi="Simplified Arabic" w:cs="Simplified Arabic"/>
          <w:sz w:val="28"/>
          <w:szCs w:val="28"/>
          <w:rtl/>
        </w:rPr>
        <w:t>المتعلقة</w:t>
      </w:r>
      <w:r w:rsidRPr="0020215E">
        <w:rPr>
          <w:rFonts w:ascii="Simplified Arabic" w:hAnsi="Simplified Arabic" w:cs="Simplified Arabic"/>
          <w:sz w:val="28"/>
          <w:szCs w:val="28"/>
          <w:rtl/>
        </w:rPr>
        <w:t xml:space="preserve"> بهذه </w:t>
      </w:r>
      <w:r w:rsidR="001673A7" w:rsidRPr="0020215E">
        <w:rPr>
          <w:rFonts w:ascii="Simplified Arabic" w:hAnsi="Simplified Arabic" w:cs="Simplified Arabic"/>
          <w:sz w:val="28"/>
          <w:szCs w:val="28"/>
          <w:rtl/>
        </w:rPr>
        <w:t>الممارسة</w:t>
      </w:r>
      <w:r w:rsidRPr="0020215E">
        <w:rPr>
          <w:rFonts w:ascii="Simplified Arabic" w:hAnsi="Simplified Arabic" w:cs="Simplified Arabic"/>
          <w:sz w:val="28"/>
          <w:szCs w:val="28"/>
          <w:rtl/>
        </w:rPr>
        <w:t xml:space="preserve"> فأنه سوف يعطي صوره لمقاصد </w:t>
      </w:r>
      <w:r w:rsidR="001673A7" w:rsidRPr="0020215E">
        <w:rPr>
          <w:rFonts w:ascii="Simplified Arabic" w:hAnsi="Simplified Arabic" w:cs="Simplified Arabic"/>
          <w:sz w:val="28"/>
          <w:szCs w:val="28"/>
          <w:rtl/>
        </w:rPr>
        <w:t>الأسلام</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وأهدافه</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وفلسفته</w:t>
      </w:r>
      <w:r w:rsidRPr="0020215E">
        <w:rPr>
          <w:rFonts w:ascii="Simplified Arabic" w:hAnsi="Simplified Arabic" w:cs="Simplified Arabic"/>
          <w:sz w:val="28"/>
          <w:szCs w:val="28"/>
          <w:rtl/>
        </w:rPr>
        <w:t xml:space="preserve"> الحياتية مما يجعل من الضروري التوسع في مثل هذه البحوث ودراستها </w:t>
      </w:r>
      <w:r w:rsidR="001673A7" w:rsidRPr="0020215E">
        <w:rPr>
          <w:rFonts w:ascii="Simplified Arabic" w:hAnsi="Simplified Arabic" w:cs="Simplified Arabic"/>
          <w:sz w:val="28"/>
          <w:szCs w:val="28"/>
          <w:rtl/>
        </w:rPr>
        <w:t>دراسة</w:t>
      </w:r>
      <w:r w:rsidRPr="0020215E">
        <w:rPr>
          <w:rFonts w:ascii="Simplified Arabic" w:hAnsi="Simplified Arabic" w:cs="Simplified Arabic"/>
          <w:sz w:val="28"/>
          <w:szCs w:val="28"/>
          <w:rtl/>
        </w:rPr>
        <w:t xml:space="preserve"> م</w:t>
      </w:r>
      <w:r w:rsidR="006D5E7F" w:rsidRPr="0020215E">
        <w:rPr>
          <w:rFonts w:ascii="Simplified Arabic" w:hAnsi="Simplified Arabic" w:cs="Simplified Arabic"/>
          <w:sz w:val="28"/>
          <w:szCs w:val="28"/>
          <w:rtl/>
        </w:rPr>
        <w:t>قارنة سواء ضمن المذاهب الاسلامية</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أو</w:t>
      </w:r>
      <w:r w:rsidRPr="0020215E">
        <w:rPr>
          <w:rFonts w:ascii="Simplified Arabic" w:hAnsi="Simplified Arabic" w:cs="Simplified Arabic"/>
          <w:sz w:val="28"/>
          <w:szCs w:val="28"/>
          <w:rtl/>
        </w:rPr>
        <w:t xml:space="preserve"> مع القانون الوضعي مما يسهم </w:t>
      </w:r>
      <w:r w:rsidR="00E56068" w:rsidRPr="0020215E">
        <w:rPr>
          <w:rFonts w:ascii="Simplified Arabic" w:hAnsi="Simplified Arabic" w:cs="Simplified Arabic"/>
          <w:sz w:val="28"/>
          <w:szCs w:val="28"/>
          <w:rtl/>
        </w:rPr>
        <w:t>إ</w:t>
      </w:r>
      <w:r w:rsidR="001673A7" w:rsidRPr="0020215E">
        <w:rPr>
          <w:rFonts w:ascii="Simplified Arabic" w:hAnsi="Simplified Arabic" w:cs="Simplified Arabic"/>
          <w:sz w:val="28"/>
          <w:szCs w:val="28"/>
          <w:rtl/>
        </w:rPr>
        <w:t>عطاء</w:t>
      </w:r>
      <w:r w:rsidRPr="0020215E">
        <w:rPr>
          <w:rFonts w:ascii="Simplified Arabic" w:hAnsi="Simplified Arabic" w:cs="Simplified Arabic"/>
          <w:sz w:val="28"/>
          <w:szCs w:val="28"/>
          <w:rtl/>
        </w:rPr>
        <w:t xml:space="preserve"> صور</w:t>
      </w:r>
      <w:r w:rsidR="00E56068" w:rsidRPr="0020215E">
        <w:rPr>
          <w:rFonts w:ascii="Simplified Arabic" w:hAnsi="Simplified Arabic" w:cs="Simplified Arabic"/>
          <w:sz w:val="28"/>
          <w:szCs w:val="28"/>
          <w:rtl/>
        </w:rPr>
        <w:t>ة</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كاملة</w:t>
      </w:r>
      <w:r w:rsidRPr="0020215E">
        <w:rPr>
          <w:rFonts w:ascii="Simplified Arabic" w:hAnsi="Simplified Arabic" w:cs="Simplified Arabic"/>
          <w:sz w:val="28"/>
          <w:szCs w:val="28"/>
          <w:rtl/>
        </w:rPr>
        <w:t xml:space="preserve"> </w:t>
      </w:r>
      <w:r w:rsidR="00E56068" w:rsidRPr="0020215E">
        <w:rPr>
          <w:rFonts w:ascii="Simplified Arabic" w:hAnsi="Simplified Arabic" w:cs="Simplified Arabic"/>
          <w:sz w:val="28"/>
          <w:szCs w:val="28"/>
          <w:rtl/>
        </w:rPr>
        <w:t>عن</w:t>
      </w:r>
      <w:r w:rsidRPr="0020215E">
        <w:rPr>
          <w:rFonts w:ascii="Simplified Arabic" w:hAnsi="Simplified Arabic" w:cs="Simplified Arabic"/>
          <w:sz w:val="28"/>
          <w:szCs w:val="28"/>
          <w:rtl/>
        </w:rPr>
        <w:t xml:space="preserve"> مفصل مهم من مفاصل القانون والذي يتكفل عملية الر</w:t>
      </w:r>
      <w:r w:rsidR="00E56068" w:rsidRPr="0020215E">
        <w:rPr>
          <w:rFonts w:ascii="Simplified Arabic" w:hAnsi="Simplified Arabic" w:cs="Simplified Arabic"/>
          <w:sz w:val="28"/>
          <w:szCs w:val="28"/>
          <w:rtl/>
        </w:rPr>
        <w:t>دع</w:t>
      </w:r>
      <w:r w:rsidRPr="0020215E">
        <w:rPr>
          <w:rFonts w:ascii="Simplified Arabic" w:hAnsi="Simplified Arabic" w:cs="Simplified Arabic"/>
          <w:sz w:val="28"/>
          <w:szCs w:val="28"/>
          <w:rtl/>
        </w:rPr>
        <w:t xml:space="preserve"> القانوني </w:t>
      </w:r>
      <w:r w:rsidR="001673A7" w:rsidRPr="0020215E">
        <w:rPr>
          <w:rFonts w:ascii="Simplified Arabic" w:hAnsi="Simplified Arabic" w:cs="Simplified Arabic"/>
          <w:sz w:val="28"/>
          <w:szCs w:val="28"/>
          <w:rtl/>
        </w:rPr>
        <w:t>للجريمة</w:t>
      </w:r>
      <w:r w:rsidRPr="0020215E">
        <w:rPr>
          <w:rFonts w:ascii="Simplified Arabic" w:hAnsi="Simplified Arabic" w:cs="Simplified Arabic"/>
          <w:sz w:val="28"/>
          <w:szCs w:val="28"/>
          <w:rtl/>
        </w:rPr>
        <w:t xml:space="preserve"> في المجتمع </w:t>
      </w:r>
      <w:r w:rsidR="001673A7" w:rsidRPr="0020215E">
        <w:rPr>
          <w:rFonts w:ascii="Simplified Arabic" w:hAnsi="Simplified Arabic" w:cs="Simplified Arabic"/>
          <w:sz w:val="28"/>
          <w:szCs w:val="28"/>
          <w:rtl/>
        </w:rPr>
        <w:t>وإحلال</w:t>
      </w:r>
      <w:r w:rsidRPr="0020215E">
        <w:rPr>
          <w:rFonts w:ascii="Simplified Arabic" w:hAnsi="Simplified Arabic" w:cs="Simplified Arabic"/>
          <w:sz w:val="28"/>
          <w:szCs w:val="28"/>
          <w:rtl/>
        </w:rPr>
        <w:t xml:space="preserve"> </w:t>
      </w:r>
      <w:r w:rsidR="001673A7" w:rsidRPr="0020215E">
        <w:rPr>
          <w:rFonts w:ascii="Simplified Arabic" w:hAnsi="Simplified Arabic" w:cs="Simplified Arabic"/>
          <w:sz w:val="28"/>
          <w:szCs w:val="28"/>
          <w:rtl/>
        </w:rPr>
        <w:t>الأمان</w:t>
      </w:r>
      <w:r w:rsidRPr="0020215E">
        <w:rPr>
          <w:rFonts w:ascii="Simplified Arabic" w:hAnsi="Simplified Arabic" w:cs="Simplified Arabic"/>
          <w:sz w:val="28"/>
          <w:szCs w:val="28"/>
          <w:rtl/>
        </w:rPr>
        <w:t xml:space="preserve"> والسلام فيه </w:t>
      </w:r>
      <w:r w:rsidR="00E56068" w:rsidRPr="0020215E">
        <w:rPr>
          <w:rFonts w:ascii="Simplified Arabic" w:hAnsi="Simplified Arabic" w:cs="Simplified Arabic"/>
          <w:sz w:val="28"/>
          <w:szCs w:val="28"/>
          <w:rtl/>
        </w:rPr>
        <w:t>ألا</w:t>
      </w:r>
      <w:r w:rsidRPr="0020215E">
        <w:rPr>
          <w:rFonts w:ascii="Simplified Arabic" w:hAnsi="Simplified Arabic" w:cs="Simplified Arabic"/>
          <w:sz w:val="28"/>
          <w:szCs w:val="28"/>
          <w:rtl/>
        </w:rPr>
        <w:t xml:space="preserve"> وهو الفقه الجنائي.</w:t>
      </w:r>
    </w:p>
    <w:p w:rsidR="0075614B" w:rsidRPr="0020215E" w:rsidRDefault="00973593"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ومن الطبيعي لكل موضوع منهجه الخاص الذي تفرضه طبيعته ومثل البحوث </w:t>
      </w:r>
      <w:r w:rsidR="001673A7" w:rsidRPr="0020215E">
        <w:rPr>
          <w:rFonts w:ascii="Simplified Arabic" w:hAnsi="Simplified Arabic" w:cs="Simplified Arabic"/>
          <w:sz w:val="28"/>
          <w:szCs w:val="28"/>
          <w:rtl/>
        </w:rPr>
        <w:t>الفقهية</w:t>
      </w:r>
      <w:r w:rsidRPr="0020215E">
        <w:rPr>
          <w:rFonts w:ascii="Simplified Arabic" w:hAnsi="Simplified Arabic" w:cs="Simplified Arabic"/>
          <w:sz w:val="28"/>
          <w:szCs w:val="28"/>
          <w:rtl/>
        </w:rPr>
        <w:t xml:space="preserve"> فهي </w:t>
      </w:r>
      <w:r w:rsidR="001673A7" w:rsidRPr="0020215E">
        <w:rPr>
          <w:rFonts w:ascii="Simplified Arabic" w:hAnsi="Simplified Arabic" w:cs="Simplified Arabic"/>
          <w:sz w:val="28"/>
          <w:szCs w:val="28"/>
          <w:rtl/>
        </w:rPr>
        <w:t>بالأساس</w:t>
      </w:r>
      <w:r w:rsidRPr="0020215E">
        <w:rPr>
          <w:rFonts w:ascii="Simplified Arabic" w:hAnsi="Simplified Arabic" w:cs="Simplified Arabic"/>
          <w:sz w:val="28"/>
          <w:szCs w:val="28"/>
          <w:rtl/>
        </w:rPr>
        <w:t xml:space="preserve"> تعتمد على مصادر النص بدرجة كبيره </w:t>
      </w:r>
      <w:r w:rsidR="001673A7" w:rsidRPr="0020215E">
        <w:rPr>
          <w:rFonts w:ascii="Simplified Arabic" w:hAnsi="Simplified Arabic" w:cs="Simplified Arabic"/>
          <w:sz w:val="28"/>
          <w:szCs w:val="28"/>
          <w:rtl/>
        </w:rPr>
        <w:t>وإذا</w:t>
      </w:r>
      <w:r w:rsidRPr="0020215E">
        <w:rPr>
          <w:rFonts w:ascii="Simplified Arabic" w:hAnsi="Simplified Arabic" w:cs="Simplified Arabic"/>
          <w:sz w:val="28"/>
          <w:szCs w:val="28"/>
          <w:rtl/>
        </w:rPr>
        <w:t xml:space="preserve"> كان للعقل دور فهو دور </w:t>
      </w:r>
      <w:r w:rsidR="001673A7" w:rsidRPr="0020215E">
        <w:rPr>
          <w:rFonts w:ascii="Simplified Arabic" w:hAnsi="Simplified Arabic" w:cs="Simplified Arabic"/>
          <w:sz w:val="28"/>
          <w:szCs w:val="28"/>
          <w:rtl/>
        </w:rPr>
        <w:t>إظهار</w:t>
      </w:r>
      <w:r w:rsidRPr="0020215E">
        <w:rPr>
          <w:rFonts w:ascii="Simplified Arabic" w:hAnsi="Simplified Arabic" w:cs="Simplified Arabic"/>
          <w:sz w:val="28"/>
          <w:szCs w:val="28"/>
          <w:rtl/>
        </w:rPr>
        <w:t xml:space="preserve"> دلالة النص بما لا تتقاطع مع ثوابت العقل ولذلك فان الباحث في </w:t>
      </w:r>
      <w:r w:rsidR="007374A2" w:rsidRPr="0020215E">
        <w:rPr>
          <w:rFonts w:ascii="Simplified Arabic" w:hAnsi="Simplified Arabic" w:cs="Simplified Arabic"/>
          <w:sz w:val="28"/>
          <w:szCs w:val="28"/>
          <w:rtl/>
        </w:rPr>
        <w:t xml:space="preserve">مثل </w:t>
      </w:r>
      <w:r w:rsidRPr="0020215E">
        <w:rPr>
          <w:rFonts w:ascii="Simplified Arabic" w:hAnsi="Simplified Arabic" w:cs="Simplified Arabic"/>
          <w:sz w:val="28"/>
          <w:szCs w:val="28"/>
          <w:rtl/>
        </w:rPr>
        <w:t xml:space="preserve">هذه الموضوعات يكون </w:t>
      </w:r>
      <w:r w:rsidR="001673A7" w:rsidRPr="0020215E">
        <w:rPr>
          <w:rFonts w:ascii="Simplified Arabic" w:hAnsi="Simplified Arabic" w:cs="Simplified Arabic"/>
          <w:sz w:val="28"/>
          <w:szCs w:val="28"/>
          <w:rtl/>
        </w:rPr>
        <w:t>أمام</w:t>
      </w:r>
      <w:r w:rsidRPr="0020215E">
        <w:rPr>
          <w:rFonts w:ascii="Simplified Arabic" w:hAnsi="Simplified Arabic" w:cs="Simplified Arabic"/>
          <w:sz w:val="28"/>
          <w:szCs w:val="28"/>
          <w:rtl/>
        </w:rPr>
        <w:t xml:space="preserve"> منهجين:-</w:t>
      </w:r>
    </w:p>
    <w:p w:rsidR="00973593" w:rsidRPr="0020215E" w:rsidRDefault="00973593"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1-المنهج </w:t>
      </w:r>
      <w:r w:rsidR="001673A7" w:rsidRPr="0020215E">
        <w:rPr>
          <w:rFonts w:ascii="Simplified Arabic" w:hAnsi="Simplified Arabic" w:cs="Simplified Arabic"/>
          <w:sz w:val="28"/>
          <w:szCs w:val="28"/>
          <w:rtl/>
        </w:rPr>
        <w:t>التأريخي</w:t>
      </w:r>
      <w:r w:rsidRPr="0020215E">
        <w:rPr>
          <w:rFonts w:ascii="Simplified Arabic" w:hAnsi="Simplified Arabic" w:cs="Simplified Arabic"/>
          <w:sz w:val="28"/>
          <w:szCs w:val="28"/>
          <w:rtl/>
        </w:rPr>
        <w:t xml:space="preserve"> :-وهو الاعتماد على </w:t>
      </w:r>
      <w:r w:rsidR="00AF340B" w:rsidRPr="0020215E">
        <w:rPr>
          <w:rFonts w:ascii="Simplified Arabic" w:hAnsi="Simplified Arabic" w:cs="Simplified Arabic"/>
          <w:sz w:val="28"/>
          <w:szCs w:val="28"/>
          <w:rtl/>
        </w:rPr>
        <w:t>النقول التاريخية</w:t>
      </w:r>
      <w:r w:rsidR="006D5E7F" w:rsidRPr="0020215E">
        <w:rPr>
          <w:rFonts w:ascii="Simplified Arabic" w:hAnsi="Simplified Arabic" w:cs="Simplified Arabic"/>
          <w:sz w:val="28"/>
          <w:szCs w:val="28"/>
          <w:rtl/>
        </w:rPr>
        <w:t xml:space="preserve"> والتثبت منها وكونها مما ي</w:t>
      </w:r>
      <w:r w:rsidRPr="0020215E">
        <w:rPr>
          <w:rFonts w:ascii="Simplified Arabic" w:hAnsi="Simplified Arabic" w:cs="Simplified Arabic"/>
          <w:sz w:val="28"/>
          <w:szCs w:val="28"/>
          <w:rtl/>
        </w:rPr>
        <w:t>م</w:t>
      </w:r>
      <w:r w:rsidR="006D5E7F" w:rsidRPr="0020215E">
        <w:rPr>
          <w:rFonts w:ascii="Simplified Arabic" w:hAnsi="Simplified Arabic" w:cs="Simplified Arabic"/>
          <w:sz w:val="28"/>
          <w:szCs w:val="28"/>
          <w:rtl/>
        </w:rPr>
        <w:t>ك</w:t>
      </w:r>
      <w:r w:rsidRPr="0020215E">
        <w:rPr>
          <w:rFonts w:ascii="Simplified Arabic" w:hAnsi="Simplified Arabic" w:cs="Simplified Arabic"/>
          <w:sz w:val="28"/>
          <w:szCs w:val="28"/>
          <w:rtl/>
        </w:rPr>
        <w:t>ن الاعتماد عليها من قبل الفقيه كدليل شرعي.</w:t>
      </w:r>
    </w:p>
    <w:p w:rsidR="00973593" w:rsidRPr="0020215E" w:rsidRDefault="00973593"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2-المنهج التحليلي:-ح</w:t>
      </w:r>
      <w:r w:rsidR="006D5E7F" w:rsidRPr="0020215E">
        <w:rPr>
          <w:rFonts w:ascii="Simplified Arabic" w:hAnsi="Simplified Arabic" w:cs="Simplified Arabic"/>
          <w:sz w:val="28"/>
          <w:szCs w:val="28"/>
          <w:rtl/>
        </w:rPr>
        <w:t>يث يتم تحليل النصوص وفق قواعد وآ</w:t>
      </w:r>
      <w:r w:rsidRPr="0020215E">
        <w:rPr>
          <w:rFonts w:ascii="Simplified Arabic" w:hAnsi="Simplified Arabic" w:cs="Simplified Arabic"/>
          <w:sz w:val="28"/>
          <w:szCs w:val="28"/>
          <w:rtl/>
        </w:rPr>
        <w:t xml:space="preserve">ليات كان النص يعتمد عليها في </w:t>
      </w:r>
      <w:r w:rsidR="00AF340B" w:rsidRPr="0020215E">
        <w:rPr>
          <w:rFonts w:ascii="Simplified Arabic" w:hAnsi="Simplified Arabic" w:cs="Simplified Arabic"/>
          <w:sz w:val="28"/>
          <w:szCs w:val="28"/>
          <w:rtl/>
        </w:rPr>
        <w:t>إيصال</w:t>
      </w:r>
      <w:r w:rsidRPr="0020215E">
        <w:rPr>
          <w:rFonts w:ascii="Simplified Arabic" w:hAnsi="Simplified Arabic" w:cs="Simplified Arabic"/>
          <w:sz w:val="28"/>
          <w:szCs w:val="28"/>
          <w:rtl/>
        </w:rPr>
        <w:t xml:space="preserve"> </w:t>
      </w:r>
      <w:r w:rsidR="00AF340B" w:rsidRPr="0020215E">
        <w:rPr>
          <w:rFonts w:ascii="Simplified Arabic" w:hAnsi="Simplified Arabic" w:cs="Simplified Arabic"/>
          <w:sz w:val="28"/>
          <w:szCs w:val="28"/>
          <w:rtl/>
        </w:rPr>
        <w:t>أحكامه</w:t>
      </w:r>
      <w:r w:rsidRPr="0020215E">
        <w:rPr>
          <w:rFonts w:ascii="Simplified Arabic" w:hAnsi="Simplified Arabic" w:cs="Simplified Arabic"/>
          <w:sz w:val="28"/>
          <w:szCs w:val="28"/>
          <w:rtl/>
        </w:rPr>
        <w:t xml:space="preserve"> للناس .</w:t>
      </w:r>
    </w:p>
    <w:p w:rsidR="00E83EB6" w:rsidRPr="0020215E" w:rsidRDefault="00973593"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rPr>
        <w:lastRenderedPageBreak/>
        <w:t>لذلك اتبع البحث منهجا دمجيا</w:t>
      </w:r>
      <w:r w:rsidR="006D5E7F" w:rsidRPr="0020215E">
        <w:rPr>
          <w:rFonts w:ascii="Simplified Arabic" w:hAnsi="Simplified Arabic" w:cs="Simplified Arabic"/>
          <w:sz w:val="28"/>
          <w:szCs w:val="28"/>
          <w:rtl/>
        </w:rPr>
        <w:t>ً</w:t>
      </w:r>
      <w:r w:rsidRPr="0020215E">
        <w:rPr>
          <w:rFonts w:ascii="Simplified Arabic" w:hAnsi="Simplified Arabic" w:cs="Simplified Arabic"/>
          <w:sz w:val="28"/>
          <w:szCs w:val="28"/>
          <w:rtl/>
        </w:rPr>
        <w:t xml:space="preserve"> بين التحليل اللغوي والتحليل </w:t>
      </w:r>
      <w:r w:rsidR="007374A2" w:rsidRPr="0020215E">
        <w:rPr>
          <w:rFonts w:ascii="Simplified Arabic" w:hAnsi="Simplified Arabic" w:cs="Simplified Arabic"/>
          <w:sz w:val="28"/>
          <w:szCs w:val="28"/>
          <w:rtl/>
        </w:rPr>
        <w:t>ا</w:t>
      </w:r>
      <w:r w:rsidR="00AF340B" w:rsidRPr="0020215E">
        <w:rPr>
          <w:rFonts w:ascii="Simplified Arabic" w:hAnsi="Simplified Arabic" w:cs="Simplified Arabic"/>
          <w:sz w:val="28"/>
          <w:szCs w:val="28"/>
          <w:rtl/>
        </w:rPr>
        <w:t>لتأريخي</w:t>
      </w:r>
      <w:r w:rsidRPr="0020215E">
        <w:rPr>
          <w:rFonts w:ascii="Simplified Arabic" w:hAnsi="Simplified Arabic" w:cs="Simplified Arabic"/>
          <w:sz w:val="28"/>
          <w:szCs w:val="28"/>
          <w:rtl/>
        </w:rPr>
        <w:t xml:space="preserve"> </w:t>
      </w:r>
      <w:r w:rsidR="00E83EB6" w:rsidRPr="0020215E">
        <w:rPr>
          <w:rFonts w:ascii="Simplified Arabic" w:hAnsi="Simplified Arabic" w:cs="Simplified Arabic"/>
          <w:sz w:val="28"/>
          <w:szCs w:val="28"/>
          <w:rtl/>
        </w:rPr>
        <w:t xml:space="preserve">حسب طبيعة البحث الذي يتم تناوله </w:t>
      </w:r>
      <w:r w:rsidR="006D5E7F" w:rsidRPr="0020215E">
        <w:rPr>
          <w:rFonts w:ascii="Simplified Arabic" w:hAnsi="Simplified Arabic" w:cs="Simplified Arabic"/>
          <w:sz w:val="28"/>
          <w:szCs w:val="28"/>
          <w:rtl/>
        </w:rPr>
        <w:t xml:space="preserve">, </w:t>
      </w:r>
      <w:r w:rsidR="00AF340B" w:rsidRPr="0020215E">
        <w:rPr>
          <w:rFonts w:ascii="Simplified Arabic" w:hAnsi="Simplified Arabic" w:cs="Simplified Arabic"/>
          <w:sz w:val="28"/>
          <w:szCs w:val="28"/>
          <w:rtl/>
        </w:rPr>
        <w:t>إدراك</w:t>
      </w:r>
      <w:r w:rsidR="007374A2" w:rsidRPr="0020215E">
        <w:rPr>
          <w:rFonts w:ascii="Simplified Arabic" w:hAnsi="Simplified Arabic" w:cs="Simplified Arabic"/>
          <w:sz w:val="28"/>
          <w:szCs w:val="28"/>
          <w:rtl/>
        </w:rPr>
        <w:t>اً</w:t>
      </w:r>
      <w:r w:rsidR="00E83EB6" w:rsidRPr="0020215E">
        <w:rPr>
          <w:rFonts w:ascii="Simplified Arabic" w:hAnsi="Simplified Arabic" w:cs="Simplified Arabic"/>
          <w:sz w:val="28"/>
          <w:szCs w:val="28"/>
          <w:rtl/>
        </w:rPr>
        <w:t xml:space="preserve"> بأن مثل هذه الموضوعات يجب </w:t>
      </w:r>
      <w:r w:rsidR="007374A2" w:rsidRPr="0020215E">
        <w:rPr>
          <w:rFonts w:ascii="Simplified Arabic" w:hAnsi="Simplified Arabic" w:cs="Simplified Arabic"/>
          <w:sz w:val="28"/>
          <w:szCs w:val="28"/>
          <w:rtl/>
        </w:rPr>
        <w:t>أ</w:t>
      </w:r>
      <w:r w:rsidR="00E83EB6" w:rsidRPr="0020215E">
        <w:rPr>
          <w:rFonts w:ascii="Simplified Arabic" w:hAnsi="Simplified Arabic" w:cs="Simplified Arabic"/>
          <w:sz w:val="28"/>
          <w:szCs w:val="28"/>
          <w:rtl/>
        </w:rPr>
        <w:t xml:space="preserve">ن </w:t>
      </w:r>
      <w:r w:rsidR="007374A2" w:rsidRPr="0020215E">
        <w:rPr>
          <w:rFonts w:ascii="Simplified Arabic" w:hAnsi="Simplified Arabic" w:cs="Simplified Arabic"/>
          <w:sz w:val="28"/>
          <w:szCs w:val="28"/>
          <w:rtl/>
        </w:rPr>
        <w:t>ي</w:t>
      </w:r>
      <w:r w:rsidR="00E83EB6" w:rsidRPr="0020215E">
        <w:rPr>
          <w:rFonts w:ascii="Simplified Arabic" w:hAnsi="Simplified Arabic" w:cs="Simplified Arabic"/>
          <w:sz w:val="28"/>
          <w:szCs w:val="28"/>
          <w:rtl/>
        </w:rPr>
        <w:t xml:space="preserve">نطلق البحث فيها من دلالة النص المضاء بسياقات الخطاب </w:t>
      </w:r>
      <w:r w:rsidR="00AF340B" w:rsidRPr="0020215E">
        <w:rPr>
          <w:rFonts w:ascii="Simplified Arabic" w:hAnsi="Simplified Arabic" w:cs="Simplified Arabic"/>
          <w:sz w:val="28"/>
          <w:szCs w:val="28"/>
          <w:rtl/>
        </w:rPr>
        <w:t>وأسباب</w:t>
      </w:r>
      <w:r w:rsidR="00E83EB6" w:rsidRPr="0020215E">
        <w:rPr>
          <w:rFonts w:ascii="Simplified Arabic" w:hAnsi="Simplified Arabic" w:cs="Simplified Arabic"/>
          <w:sz w:val="28"/>
          <w:szCs w:val="28"/>
          <w:rtl/>
        </w:rPr>
        <w:t xml:space="preserve"> الصدور </w:t>
      </w:r>
      <w:r w:rsidR="00AF340B" w:rsidRPr="0020215E">
        <w:rPr>
          <w:rFonts w:ascii="Simplified Arabic" w:hAnsi="Simplified Arabic" w:cs="Simplified Arabic"/>
          <w:sz w:val="28"/>
          <w:szCs w:val="28"/>
          <w:rtl/>
        </w:rPr>
        <w:t>أو</w:t>
      </w:r>
      <w:r w:rsidR="00E83EB6" w:rsidRPr="0020215E">
        <w:rPr>
          <w:rFonts w:ascii="Simplified Arabic" w:hAnsi="Simplified Arabic" w:cs="Simplified Arabic"/>
          <w:sz w:val="28"/>
          <w:szCs w:val="28"/>
          <w:rtl/>
        </w:rPr>
        <w:t xml:space="preserve"> النزول لان مثل هذا الانطلاق هو اقرب </w:t>
      </w:r>
      <w:r w:rsidR="00AF340B" w:rsidRPr="0020215E">
        <w:rPr>
          <w:rFonts w:ascii="Simplified Arabic" w:hAnsi="Simplified Arabic" w:cs="Simplified Arabic"/>
          <w:sz w:val="28"/>
          <w:szCs w:val="28"/>
          <w:rtl/>
        </w:rPr>
        <w:t>إلى</w:t>
      </w:r>
      <w:r w:rsidR="00E83EB6" w:rsidRPr="0020215E">
        <w:rPr>
          <w:rFonts w:ascii="Simplified Arabic" w:hAnsi="Simplified Arabic" w:cs="Simplified Arabic"/>
          <w:sz w:val="28"/>
          <w:szCs w:val="28"/>
          <w:rtl/>
        </w:rPr>
        <w:t xml:space="preserve"> استظهار مراد المتكل</w:t>
      </w:r>
      <w:r w:rsidR="000E7E6F" w:rsidRPr="0020215E">
        <w:rPr>
          <w:rFonts w:ascii="Simplified Arabic" w:hAnsi="Simplified Arabic" w:cs="Simplified Arabic"/>
          <w:sz w:val="28"/>
          <w:szCs w:val="28"/>
          <w:rtl/>
        </w:rPr>
        <w:t>م</w:t>
      </w:r>
      <w:r w:rsidR="00E83EB6" w:rsidRPr="0020215E">
        <w:rPr>
          <w:rFonts w:ascii="Simplified Arabic" w:hAnsi="Simplified Arabic" w:cs="Simplified Arabic"/>
          <w:sz w:val="28"/>
          <w:szCs w:val="28"/>
          <w:rtl/>
        </w:rPr>
        <w:t>.</w:t>
      </w:r>
    </w:p>
    <w:p w:rsidR="00973593" w:rsidRPr="0020215E" w:rsidRDefault="00E83EB6"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ولما كان هدف هذا البحث هو الكشف عن حقيقة </w:t>
      </w:r>
      <w:r w:rsidR="009C5263" w:rsidRPr="0020215E">
        <w:rPr>
          <w:rFonts w:ascii="Simplified Arabic" w:hAnsi="Simplified Arabic" w:cs="Simplified Arabic"/>
          <w:sz w:val="28"/>
          <w:szCs w:val="28"/>
          <w:rtl/>
        </w:rPr>
        <w:t xml:space="preserve">حكم الإسلام لموضوع الإرهاب كما هو متداول في العالم كان لا بد له أن يسير وفق خطوات البحث العلمي ، وذلك بترتيب خطوات البحث بحيث يكون هناك مطابقة بينها وبين واقع </w:t>
      </w:r>
      <w:r w:rsidR="00EA5892" w:rsidRPr="0020215E">
        <w:rPr>
          <w:rFonts w:ascii="Simplified Arabic" w:hAnsi="Simplified Arabic" w:cs="Simplified Arabic"/>
          <w:sz w:val="28"/>
          <w:szCs w:val="28"/>
          <w:rtl/>
        </w:rPr>
        <w:t xml:space="preserve">مضامينها في عالم الفكر وبصورة يتم الانتقال من خلالها إلى الهدف الذي يسعى البحث الوصول إليه وهو </w:t>
      </w:r>
      <w:r w:rsidR="00364B82" w:rsidRPr="0020215E">
        <w:rPr>
          <w:rFonts w:ascii="Simplified Arabic" w:hAnsi="Simplified Arabic" w:cs="Simplified Arabic"/>
          <w:sz w:val="28"/>
          <w:szCs w:val="28"/>
          <w:rtl/>
        </w:rPr>
        <w:t>إ</w:t>
      </w:r>
      <w:r w:rsidR="00EA5892" w:rsidRPr="0020215E">
        <w:rPr>
          <w:rFonts w:ascii="Simplified Arabic" w:hAnsi="Simplified Arabic" w:cs="Simplified Arabic"/>
          <w:sz w:val="28"/>
          <w:szCs w:val="28"/>
          <w:rtl/>
        </w:rPr>
        <w:t>ثبات ا</w:t>
      </w:r>
      <w:r w:rsidR="00364B82" w:rsidRPr="0020215E">
        <w:rPr>
          <w:rFonts w:ascii="Simplified Arabic" w:hAnsi="Simplified Arabic" w:cs="Simplified Arabic"/>
          <w:sz w:val="28"/>
          <w:szCs w:val="28"/>
          <w:rtl/>
        </w:rPr>
        <w:t>لأ</w:t>
      </w:r>
      <w:r w:rsidR="00EA5892" w:rsidRPr="0020215E">
        <w:rPr>
          <w:rFonts w:ascii="Simplified Arabic" w:hAnsi="Simplified Arabic" w:cs="Simplified Arabic"/>
          <w:sz w:val="28"/>
          <w:szCs w:val="28"/>
          <w:rtl/>
        </w:rPr>
        <w:t xml:space="preserve">حكام الفقهية </w:t>
      </w:r>
      <w:r w:rsidR="00AF340B" w:rsidRPr="0020215E">
        <w:rPr>
          <w:rFonts w:ascii="Simplified Arabic" w:hAnsi="Simplified Arabic" w:cs="Simplified Arabic"/>
          <w:sz w:val="28"/>
          <w:szCs w:val="28"/>
          <w:rtl/>
        </w:rPr>
        <w:t>للممارسات</w:t>
      </w:r>
      <w:r w:rsidR="00EA5892" w:rsidRPr="0020215E">
        <w:rPr>
          <w:rFonts w:ascii="Simplified Arabic" w:hAnsi="Simplified Arabic" w:cs="Simplified Arabic"/>
          <w:sz w:val="28"/>
          <w:szCs w:val="28"/>
          <w:rtl/>
        </w:rPr>
        <w:t xml:space="preserve"> الإرهابية</w:t>
      </w:r>
      <w:r w:rsidR="006D5E7F" w:rsidRPr="0020215E">
        <w:rPr>
          <w:rFonts w:ascii="Simplified Arabic" w:hAnsi="Simplified Arabic" w:cs="Simplified Arabic"/>
          <w:sz w:val="28"/>
          <w:szCs w:val="28"/>
          <w:rtl/>
        </w:rPr>
        <w:t xml:space="preserve"> ,</w:t>
      </w:r>
      <w:r w:rsidR="00EA5892" w:rsidRPr="0020215E">
        <w:rPr>
          <w:rFonts w:ascii="Simplified Arabic" w:hAnsi="Simplified Arabic" w:cs="Simplified Arabic"/>
          <w:sz w:val="28"/>
          <w:szCs w:val="28"/>
          <w:rtl/>
        </w:rPr>
        <w:t xml:space="preserve"> ولذلك فكانت مباحثه كا</w:t>
      </w:r>
      <w:r w:rsidR="006D5E7F" w:rsidRPr="0020215E">
        <w:rPr>
          <w:rFonts w:ascii="Simplified Arabic" w:hAnsi="Simplified Arabic" w:cs="Simplified Arabic"/>
          <w:sz w:val="28"/>
          <w:szCs w:val="28"/>
          <w:rtl/>
        </w:rPr>
        <w:t>لآ</w:t>
      </w:r>
      <w:r w:rsidR="00364B82" w:rsidRPr="0020215E">
        <w:rPr>
          <w:rFonts w:ascii="Simplified Arabic" w:hAnsi="Simplified Arabic" w:cs="Simplified Arabic"/>
          <w:sz w:val="28"/>
          <w:szCs w:val="28"/>
          <w:rtl/>
        </w:rPr>
        <w:t>تي</w:t>
      </w:r>
      <w:r w:rsidR="00EA5892" w:rsidRPr="0020215E">
        <w:rPr>
          <w:rFonts w:ascii="Simplified Arabic" w:hAnsi="Simplified Arabic" w:cs="Simplified Arabic"/>
          <w:sz w:val="28"/>
          <w:szCs w:val="28"/>
          <w:rtl/>
        </w:rPr>
        <w:t xml:space="preserve">: </w:t>
      </w:r>
    </w:p>
    <w:p w:rsidR="00F85B74" w:rsidRPr="0020215E" w:rsidRDefault="00EA5892"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المبحث الأول : يمثل محاولة للوصول إلى تحديد موضوع الإرهاب كما هو متداول في عالم اليوم والذي يسعى البحث إلى تحديد رؤية الفقه الإسلامي فيه فتم عرض تعاريف العالم الغربي بأهم مؤسساته محاولة للوصول إلى المفهوم بأكبر درجة من الدقة وخلصنا بعد ذلك إلى تحديد حقيقة الإرهاب التي سيكون الحكم الفقهي ناظرا إليها . </w:t>
      </w:r>
    </w:p>
    <w:p w:rsidR="0055699E" w:rsidRPr="0020215E" w:rsidRDefault="00F85B74"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المبحث الثاني : تم تتبع الإرهاب كممارسة تاريخية للوصول إلى أهم مفرداته الواقعية </w:t>
      </w:r>
      <w:r w:rsidR="00AF340B" w:rsidRPr="0020215E">
        <w:rPr>
          <w:rFonts w:ascii="Simplified Arabic" w:hAnsi="Simplified Arabic" w:cs="Simplified Arabic"/>
          <w:sz w:val="28"/>
          <w:szCs w:val="28"/>
          <w:rtl/>
        </w:rPr>
        <w:t>ومصاديقه</w:t>
      </w:r>
      <w:r w:rsidRPr="0020215E">
        <w:rPr>
          <w:rFonts w:ascii="Simplified Arabic" w:hAnsi="Simplified Arabic" w:cs="Simplified Arabic"/>
          <w:sz w:val="28"/>
          <w:szCs w:val="28"/>
          <w:rtl/>
        </w:rPr>
        <w:t xml:space="preserve"> الخارجية والتي ست</w:t>
      </w:r>
      <w:r w:rsidR="00364B82" w:rsidRPr="0020215E">
        <w:rPr>
          <w:rFonts w:ascii="Simplified Arabic" w:hAnsi="Simplified Arabic" w:cs="Simplified Arabic"/>
          <w:sz w:val="28"/>
          <w:szCs w:val="28"/>
          <w:rtl/>
        </w:rPr>
        <w:t>عيننا</w:t>
      </w:r>
      <w:r w:rsidRPr="0020215E">
        <w:rPr>
          <w:rFonts w:ascii="Simplified Arabic" w:hAnsi="Simplified Arabic" w:cs="Simplified Arabic"/>
          <w:sz w:val="28"/>
          <w:szCs w:val="28"/>
          <w:rtl/>
        </w:rPr>
        <w:t xml:space="preserve"> كثيرا في إيجاد </w:t>
      </w:r>
      <w:r w:rsidR="004402F8" w:rsidRPr="0020215E">
        <w:rPr>
          <w:rFonts w:ascii="Simplified Arabic" w:hAnsi="Simplified Arabic" w:cs="Simplified Arabic"/>
          <w:sz w:val="28"/>
          <w:szCs w:val="28"/>
          <w:rtl/>
        </w:rPr>
        <w:t xml:space="preserve">إحكام فقهية من خلال التطبيق بين هذه المصاديق </w:t>
      </w:r>
      <w:r w:rsidR="0055699E" w:rsidRPr="0020215E">
        <w:rPr>
          <w:rFonts w:ascii="Simplified Arabic" w:hAnsi="Simplified Arabic" w:cs="Simplified Arabic"/>
          <w:sz w:val="28"/>
          <w:szCs w:val="28"/>
          <w:rtl/>
        </w:rPr>
        <w:t xml:space="preserve">والمصاديق التاريخية كممارسات تشترك معها في الحقيقة . </w:t>
      </w:r>
    </w:p>
    <w:p w:rsidR="0055699E" w:rsidRPr="0020215E" w:rsidRDefault="0055699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المبحث الثالث : هدف هذا البحث ت</w:t>
      </w:r>
      <w:r w:rsidR="00AF340B" w:rsidRPr="0020215E">
        <w:rPr>
          <w:rFonts w:ascii="Simplified Arabic" w:hAnsi="Simplified Arabic" w:cs="Simplified Arabic"/>
          <w:sz w:val="28"/>
          <w:szCs w:val="28"/>
          <w:rtl/>
        </w:rPr>
        <w:t xml:space="preserve">أطير الإرهاب في دائرة الفعل </w:t>
      </w:r>
      <w:r w:rsidR="005F4B20" w:rsidRPr="0020215E">
        <w:rPr>
          <w:rFonts w:ascii="Simplified Arabic" w:hAnsi="Simplified Arabic" w:cs="Simplified Arabic"/>
          <w:sz w:val="28"/>
          <w:szCs w:val="28"/>
          <w:rtl/>
        </w:rPr>
        <w:t>ال</w:t>
      </w:r>
      <w:r w:rsidR="006D5E7F" w:rsidRPr="0020215E">
        <w:rPr>
          <w:rFonts w:ascii="Simplified Arabic" w:hAnsi="Simplified Arabic" w:cs="Simplified Arabic"/>
          <w:sz w:val="28"/>
          <w:szCs w:val="28"/>
          <w:rtl/>
        </w:rPr>
        <w:t>لا</w:t>
      </w:r>
      <w:r w:rsidR="005F4B20" w:rsidRPr="0020215E">
        <w:rPr>
          <w:rFonts w:ascii="Simplified Arabic" w:hAnsi="Simplified Arabic" w:cs="Simplified Arabic"/>
          <w:sz w:val="28"/>
          <w:szCs w:val="28"/>
          <w:rtl/>
        </w:rPr>
        <w:t>مشروع</w:t>
      </w:r>
      <w:r w:rsidR="00364B82" w:rsidRPr="0020215E">
        <w:rPr>
          <w:rFonts w:ascii="Simplified Arabic" w:hAnsi="Simplified Arabic" w:cs="Simplified Arabic"/>
          <w:sz w:val="28"/>
          <w:szCs w:val="28"/>
          <w:rtl/>
        </w:rPr>
        <w:t xml:space="preserve"> داخل الإسلام،</w:t>
      </w:r>
      <w:r w:rsidRPr="0020215E">
        <w:rPr>
          <w:rFonts w:ascii="Simplified Arabic" w:hAnsi="Simplified Arabic" w:cs="Simplified Arabic"/>
          <w:sz w:val="28"/>
          <w:szCs w:val="28"/>
          <w:rtl/>
        </w:rPr>
        <w:t xml:space="preserve">من خلال </w:t>
      </w:r>
      <w:r w:rsidR="00364B82" w:rsidRPr="0020215E">
        <w:rPr>
          <w:rFonts w:ascii="Simplified Arabic" w:hAnsi="Simplified Arabic" w:cs="Simplified Arabic"/>
          <w:sz w:val="28"/>
          <w:szCs w:val="28"/>
          <w:rtl/>
        </w:rPr>
        <w:t>إ</w:t>
      </w:r>
      <w:r w:rsidRPr="0020215E">
        <w:rPr>
          <w:rFonts w:ascii="Simplified Arabic" w:hAnsi="Simplified Arabic" w:cs="Simplified Arabic"/>
          <w:sz w:val="28"/>
          <w:szCs w:val="28"/>
          <w:rtl/>
        </w:rPr>
        <w:t xml:space="preserve">ثبات أن لفظ الإرهاب هو نتيجة لعدم دقة الترجمة عندما ترد في القران ولغة العرب بعيدا عما </w:t>
      </w:r>
      <w:r w:rsidR="00364B82" w:rsidRPr="0020215E">
        <w:rPr>
          <w:rFonts w:ascii="Simplified Arabic" w:hAnsi="Simplified Arabic" w:cs="Simplified Arabic"/>
          <w:sz w:val="28"/>
          <w:szCs w:val="28"/>
          <w:rtl/>
        </w:rPr>
        <w:t>إ</w:t>
      </w:r>
      <w:r w:rsidR="006D5E7F" w:rsidRPr="0020215E">
        <w:rPr>
          <w:rFonts w:ascii="Simplified Arabic" w:hAnsi="Simplified Arabic" w:cs="Simplified Arabic"/>
          <w:sz w:val="28"/>
          <w:szCs w:val="28"/>
          <w:rtl/>
        </w:rPr>
        <w:t xml:space="preserve">ستقر </w:t>
      </w:r>
      <w:r w:rsidRPr="0020215E">
        <w:rPr>
          <w:rFonts w:ascii="Simplified Arabic" w:hAnsi="Simplified Arabic" w:cs="Simplified Arabic"/>
          <w:sz w:val="28"/>
          <w:szCs w:val="28"/>
          <w:rtl/>
        </w:rPr>
        <w:t>عليه الاصطلاح السياسي فهي ذات معنى مخالف لمعناها الغر</w:t>
      </w:r>
      <w:r w:rsidR="00364B82" w:rsidRPr="0020215E">
        <w:rPr>
          <w:rFonts w:ascii="Simplified Arabic" w:hAnsi="Simplified Arabic" w:cs="Simplified Arabic"/>
          <w:sz w:val="28"/>
          <w:szCs w:val="28"/>
          <w:rtl/>
        </w:rPr>
        <w:t>بي الذي تم عرضه في المبحث الأول،</w:t>
      </w:r>
      <w:r w:rsidRPr="0020215E">
        <w:rPr>
          <w:rFonts w:ascii="Simplified Arabic" w:hAnsi="Simplified Arabic" w:cs="Simplified Arabic"/>
          <w:sz w:val="28"/>
          <w:szCs w:val="28"/>
          <w:rtl/>
        </w:rPr>
        <w:t>ومن ثم لا موضوع لتوسيع البحث والكلام عن الإرهاب المشروع في القران كما يحاول البعض الكلام في هذا الاتجاه .</w:t>
      </w:r>
    </w:p>
    <w:p w:rsidR="008F1C37" w:rsidRPr="0020215E" w:rsidRDefault="0055699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المبحث الرابع : </w:t>
      </w:r>
      <w:r w:rsidR="008F1C37" w:rsidRPr="0020215E">
        <w:rPr>
          <w:rFonts w:ascii="Simplified Arabic" w:hAnsi="Simplified Arabic" w:cs="Simplified Arabic"/>
          <w:sz w:val="28"/>
          <w:szCs w:val="28"/>
          <w:rtl/>
        </w:rPr>
        <w:t>في هذا المبحث تبدأ عملية تحديد الرؤية الإسلامية للإرهاب من ناحية فقهية فنية فيتم التشخيص الموضوعي لمفهوم الإرهاب وإثبات عنوانه الأولي وعدم انسجام طرح عنوان ثانوي مع مقاصد الشريعة وأهدافها العليا  وتحديد الآلية الفنية التي سيتم من خلالها إدراج هذا الموضوع المستحدث ضمن دائرة الحكم المنصب على موضوعات القرن الأول الهجري .</w:t>
      </w:r>
    </w:p>
    <w:p w:rsidR="008F1C37" w:rsidRPr="0020215E" w:rsidRDefault="008F1C37"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المبحث الخامس : في هذا المبحث يتم تحديد المستند الحكمي للرؤية الفقهية الإسلامية نحو الإرهاب ومحاولة  تحديد الحكم وطبيعته والمسائل المتفرعة عنه .</w:t>
      </w:r>
    </w:p>
    <w:p w:rsidR="008F1C37" w:rsidRPr="0020215E" w:rsidRDefault="008F1C37"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lastRenderedPageBreak/>
        <w:t xml:space="preserve">ثم ختم البحث بأهم </w:t>
      </w:r>
      <w:r w:rsidR="001946F3" w:rsidRPr="0020215E">
        <w:rPr>
          <w:rFonts w:ascii="Simplified Arabic" w:hAnsi="Simplified Arabic" w:cs="Simplified Arabic"/>
          <w:sz w:val="28"/>
          <w:szCs w:val="28"/>
          <w:rtl/>
        </w:rPr>
        <w:t>ماتم</w:t>
      </w:r>
      <w:r w:rsidRPr="0020215E">
        <w:rPr>
          <w:rFonts w:ascii="Simplified Arabic" w:hAnsi="Simplified Arabic" w:cs="Simplified Arabic"/>
          <w:sz w:val="28"/>
          <w:szCs w:val="28"/>
          <w:rtl/>
        </w:rPr>
        <w:t xml:space="preserve"> التوصل إليه من نتائج في المباحث السابقة لإعطاء صورة مجملة للرؤية الفقهية حسب المدرسة الإمامية .</w:t>
      </w:r>
    </w:p>
    <w:p w:rsidR="00364B82" w:rsidRPr="0020215E" w:rsidRDefault="00364B82" w:rsidP="00F271D3">
      <w:pPr>
        <w:spacing w:after="0" w:line="240" w:lineRule="auto"/>
        <w:jc w:val="both"/>
        <w:rPr>
          <w:rFonts w:ascii="Simplified Arabic" w:hAnsi="Simplified Arabic" w:cs="Simplified Arabic"/>
          <w:b/>
          <w:bCs/>
          <w:sz w:val="28"/>
          <w:szCs w:val="28"/>
          <w:rtl/>
          <w:lang w:bidi="ar-IQ"/>
        </w:rPr>
      </w:pPr>
      <w:r w:rsidRPr="0020215E">
        <w:rPr>
          <w:rFonts w:ascii="Simplified Arabic" w:hAnsi="Simplified Arabic" w:cs="Simplified Arabic"/>
          <w:b/>
          <w:bCs/>
          <w:sz w:val="28"/>
          <w:szCs w:val="28"/>
          <w:rtl/>
          <w:lang w:bidi="ar-IQ"/>
        </w:rPr>
        <w:t xml:space="preserve">التمهيد </w:t>
      </w:r>
    </w:p>
    <w:p w:rsidR="007040E7" w:rsidRPr="0020215E" w:rsidRDefault="007040E7"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تعتبر إشكالية </w:t>
      </w:r>
      <w:r w:rsidR="00614D5C" w:rsidRPr="0020215E">
        <w:rPr>
          <w:rFonts w:ascii="Simplified Arabic" w:hAnsi="Simplified Arabic" w:cs="Simplified Arabic"/>
          <w:sz w:val="28"/>
          <w:szCs w:val="28"/>
          <w:rtl/>
        </w:rPr>
        <w:t xml:space="preserve">القوة والحوار </w:t>
      </w:r>
      <w:r w:rsidRPr="0020215E">
        <w:rPr>
          <w:rFonts w:ascii="Simplified Arabic" w:hAnsi="Simplified Arabic" w:cs="Simplified Arabic"/>
          <w:sz w:val="28"/>
          <w:szCs w:val="28"/>
          <w:rtl/>
        </w:rPr>
        <w:t>من الإشكاليات المعقدة والخطيرة التي تواجه النهضات والدعوات التي تهدف إلى نقل المجتمع إلى حالة التقدم والكمال الحضاري</w:t>
      </w:r>
      <w:r w:rsidR="00614D5C" w:rsidRPr="0020215E">
        <w:rPr>
          <w:rFonts w:ascii="Simplified Arabic" w:hAnsi="Simplified Arabic" w:cs="Simplified Arabic"/>
          <w:sz w:val="28"/>
          <w:szCs w:val="28"/>
          <w:rtl/>
        </w:rPr>
        <w:t>.</w:t>
      </w:r>
      <w:r w:rsidRPr="0020215E">
        <w:rPr>
          <w:rFonts w:ascii="Simplified Arabic" w:hAnsi="Simplified Arabic" w:cs="Simplified Arabic"/>
          <w:sz w:val="28"/>
          <w:szCs w:val="28"/>
          <w:rtl/>
        </w:rPr>
        <w:t xml:space="preserve"> </w:t>
      </w:r>
    </w:p>
    <w:p w:rsidR="00421112" w:rsidRPr="0020215E" w:rsidRDefault="007040E7"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إذ أن عدم  الموازنة والخلط والاستغلال السياسي </w:t>
      </w:r>
      <w:r w:rsidR="00421112" w:rsidRPr="0020215E">
        <w:rPr>
          <w:rFonts w:ascii="Simplified Arabic" w:hAnsi="Simplified Arabic" w:cs="Simplified Arabic"/>
          <w:sz w:val="28"/>
          <w:szCs w:val="28"/>
          <w:rtl/>
        </w:rPr>
        <w:t xml:space="preserve">لبعض الإطراف لهذه العلاقة يؤدي في العديد من الأحيان إلى الوقوع في سياسة العنف والقتل بغطاء ماهو مقدس أو نقي والمراجعة إلى تاريخ الثورة الفرنسية والبلشفية والأصوليات التي رفعت  شعار الإسلام إطارا لحركتها هي أكبر دليل على مثل هذا الاستغلال والسقوط في دائرة القتل باسم الحياة . </w:t>
      </w:r>
    </w:p>
    <w:p w:rsidR="00A069EA" w:rsidRPr="0020215E" w:rsidRDefault="00421112"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والإسلام كدعوة وثورة أرادت نقل الإنسان من الجاهلية الحضارية إلى التمدن والرقي الحضاري </w:t>
      </w:r>
      <w:r w:rsidR="00A069EA" w:rsidRPr="0020215E">
        <w:rPr>
          <w:rFonts w:ascii="Simplified Arabic" w:hAnsi="Simplified Arabic" w:cs="Simplified Arabic"/>
          <w:sz w:val="28"/>
          <w:szCs w:val="28"/>
          <w:rtl/>
        </w:rPr>
        <w:t>لم يكن ليصل إلى أهدافه وهو وسط بحر متلاطم من القوى المسلحة داخليا وخارجيا دون أن يؤسس قوة قادرة على الدفاع عنه إذا ما تطاولت هذه القوى عليه لإزالته من الوجود فكان الجهاد بقسميه الابتدائي والدفاعي أحد وسائل وقاية هذه الدعوة –الثورة الحضارية- من هجمات ومحاولات الأعداء للقضاء عليها .</w:t>
      </w:r>
      <w:r w:rsidRPr="0020215E">
        <w:rPr>
          <w:rFonts w:ascii="Simplified Arabic" w:hAnsi="Simplified Arabic" w:cs="Simplified Arabic"/>
          <w:sz w:val="28"/>
          <w:szCs w:val="28"/>
          <w:rtl/>
        </w:rPr>
        <w:t xml:space="preserve"> </w:t>
      </w:r>
    </w:p>
    <w:p w:rsidR="00B725DE" w:rsidRPr="0020215E" w:rsidRDefault="00184BC5" w:rsidP="0020215E">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وفي نفس ا</w:t>
      </w:r>
      <w:r w:rsidR="006D5E7F" w:rsidRPr="0020215E">
        <w:rPr>
          <w:rFonts w:ascii="Simplified Arabic" w:hAnsi="Simplified Arabic" w:cs="Simplified Arabic"/>
          <w:sz w:val="28"/>
          <w:szCs w:val="28"/>
          <w:rtl/>
        </w:rPr>
        <w:t>لوقت وإدراكا لخطورة القوة المسلح</w:t>
      </w:r>
      <w:r w:rsidRPr="0020215E">
        <w:rPr>
          <w:rFonts w:ascii="Simplified Arabic" w:hAnsi="Simplified Arabic" w:cs="Simplified Arabic"/>
          <w:sz w:val="28"/>
          <w:szCs w:val="28"/>
          <w:rtl/>
        </w:rPr>
        <w:t>ة و</w:t>
      </w:r>
      <w:r w:rsidR="00614D5C" w:rsidRPr="0020215E">
        <w:rPr>
          <w:rFonts w:ascii="Simplified Arabic" w:hAnsi="Simplified Arabic" w:cs="Simplified Arabic"/>
          <w:sz w:val="28"/>
          <w:szCs w:val="28"/>
          <w:rtl/>
        </w:rPr>
        <w:t>آ</w:t>
      </w:r>
      <w:r w:rsidRPr="0020215E">
        <w:rPr>
          <w:rFonts w:ascii="Simplified Arabic" w:hAnsi="Simplified Arabic" w:cs="Simplified Arabic"/>
          <w:sz w:val="28"/>
          <w:szCs w:val="28"/>
          <w:rtl/>
        </w:rPr>
        <w:t xml:space="preserve">ثارها التدميرية فقد شرع الإسلام من التشريعات ما أكدت على كون حفظ الدماء والنفوس من أهم مقاصد الشريعة وجعلت القاعدة في  مثل هذه الموضوعات هو الاحتياط وهي في مقصدها هذا وحكمها هذا لم تفصل بين المسلم وغير المسلم </w:t>
      </w:r>
      <w:r w:rsidR="00614D5C" w:rsidRPr="0020215E">
        <w:rPr>
          <w:rFonts w:ascii="Simplified Arabic" w:hAnsi="Simplified Arabic" w:cs="Simplified Arabic"/>
          <w:sz w:val="28"/>
          <w:szCs w:val="28"/>
          <w:rtl/>
        </w:rPr>
        <w:t>،</w:t>
      </w:r>
      <w:r w:rsidRPr="0020215E">
        <w:rPr>
          <w:rFonts w:ascii="Simplified Arabic" w:hAnsi="Simplified Arabic" w:cs="Simplified Arabic"/>
          <w:sz w:val="28"/>
          <w:szCs w:val="28"/>
          <w:rtl/>
        </w:rPr>
        <w:t xml:space="preserve">نعم </w:t>
      </w:r>
      <w:r w:rsidR="00614D5C" w:rsidRPr="0020215E">
        <w:rPr>
          <w:rFonts w:ascii="Simplified Arabic" w:hAnsi="Simplified Arabic" w:cs="Simplified Arabic"/>
          <w:sz w:val="28"/>
          <w:szCs w:val="28"/>
          <w:rtl/>
        </w:rPr>
        <w:t>إ</w:t>
      </w:r>
      <w:r w:rsidRPr="0020215E">
        <w:rPr>
          <w:rFonts w:ascii="Simplified Arabic" w:hAnsi="Simplified Arabic" w:cs="Simplified Arabic"/>
          <w:sz w:val="28"/>
          <w:szCs w:val="28"/>
          <w:rtl/>
        </w:rPr>
        <w:t>ستثنت الكافر الحربي الذي هد</w:t>
      </w:r>
      <w:r w:rsidR="00614D5C" w:rsidRPr="0020215E">
        <w:rPr>
          <w:rFonts w:ascii="Simplified Arabic" w:hAnsi="Simplified Arabic" w:cs="Simplified Arabic"/>
          <w:sz w:val="28"/>
          <w:szCs w:val="28"/>
          <w:rtl/>
        </w:rPr>
        <w:t>ر</w:t>
      </w:r>
      <w:r w:rsidRPr="0020215E">
        <w:rPr>
          <w:rFonts w:ascii="Simplified Arabic" w:hAnsi="Simplified Arabic" w:cs="Simplified Arabic"/>
          <w:sz w:val="28"/>
          <w:szCs w:val="28"/>
          <w:rtl/>
        </w:rPr>
        <w:t xml:space="preserve">ت دمه وهذا </w:t>
      </w:r>
      <w:r w:rsidR="00614D5C" w:rsidRPr="0020215E">
        <w:rPr>
          <w:rFonts w:ascii="Simplified Arabic" w:hAnsi="Simplified Arabic" w:cs="Simplified Arabic"/>
          <w:sz w:val="28"/>
          <w:szCs w:val="28"/>
          <w:rtl/>
        </w:rPr>
        <w:t>م</w:t>
      </w:r>
      <w:r w:rsidRPr="0020215E">
        <w:rPr>
          <w:rFonts w:ascii="Simplified Arabic" w:hAnsi="Simplified Arabic" w:cs="Simplified Arabic"/>
          <w:sz w:val="28"/>
          <w:szCs w:val="28"/>
          <w:rtl/>
        </w:rPr>
        <w:t xml:space="preserve">ما يختص به الأسلام بل كل دعوة لكي تبقى لابد لها من القضاء على عدوها الذي يعمل بصورة مباشرة وظاهرة على أزالتها ولكنها مع ذلك </w:t>
      </w:r>
      <w:r w:rsidR="00D35CBD" w:rsidRPr="0020215E">
        <w:rPr>
          <w:rFonts w:ascii="Simplified Arabic" w:hAnsi="Simplified Arabic" w:cs="Simplified Arabic"/>
          <w:sz w:val="28"/>
          <w:szCs w:val="28"/>
          <w:rtl/>
        </w:rPr>
        <w:t xml:space="preserve">لم تترك باب استعمال العنف المسلم </w:t>
      </w:r>
      <w:r w:rsidR="00614D5C" w:rsidRPr="0020215E">
        <w:rPr>
          <w:rFonts w:ascii="Simplified Arabic" w:hAnsi="Simplified Arabic" w:cs="Simplified Arabic"/>
          <w:sz w:val="28"/>
          <w:szCs w:val="28"/>
          <w:rtl/>
        </w:rPr>
        <w:t xml:space="preserve"> </w:t>
      </w:r>
      <w:r w:rsidR="00D35CBD" w:rsidRPr="0020215E">
        <w:rPr>
          <w:rFonts w:ascii="Simplified Arabic" w:hAnsi="Simplified Arabic" w:cs="Simplified Arabic"/>
          <w:sz w:val="28"/>
          <w:szCs w:val="28"/>
          <w:rtl/>
        </w:rPr>
        <w:t xml:space="preserve">والإكراه مع غير المسلم مفتوحا بل تشددت به اشد ما يمكن فجعلت تشخيص </w:t>
      </w:r>
      <w:r w:rsidR="00614D5C" w:rsidRPr="0020215E">
        <w:rPr>
          <w:rFonts w:ascii="Simplified Arabic" w:hAnsi="Simplified Arabic" w:cs="Simplified Arabic"/>
          <w:sz w:val="28"/>
          <w:szCs w:val="28"/>
          <w:rtl/>
        </w:rPr>
        <w:t>ال</w:t>
      </w:r>
      <w:r w:rsidR="00D35CBD" w:rsidRPr="0020215E">
        <w:rPr>
          <w:rFonts w:ascii="Simplified Arabic" w:hAnsi="Simplified Arabic" w:cs="Simplified Arabic"/>
          <w:sz w:val="28"/>
          <w:szCs w:val="28"/>
          <w:rtl/>
        </w:rPr>
        <w:t xml:space="preserve">موضوع والحكم فيه بيد الفقيه الجامع للشرائط ولم تتركه لأي مغامر سياسي </w:t>
      </w:r>
      <w:r w:rsidR="005F4B20" w:rsidRPr="0020215E">
        <w:rPr>
          <w:rFonts w:ascii="Simplified Arabic" w:hAnsi="Simplified Arabic" w:cs="Simplified Arabic"/>
          <w:sz w:val="28"/>
          <w:szCs w:val="28"/>
          <w:rtl/>
        </w:rPr>
        <w:t>أو</w:t>
      </w:r>
      <w:r w:rsidR="00D35CBD" w:rsidRPr="0020215E">
        <w:rPr>
          <w:rFonts w:ascii="Simplified Arabic" w:hAnsi="Simplified Arabic" w:cs="Simplified Arabic"/>
          <w:sz w:val="28"/>
          <w:szCs w:val="28"/>
          <w:rtl/>
        </w:rPr>
        <w:t xml:space="preserve"> صاحب دعوى يتحرك بدوافعه الذاتية وليس بمقاصد الشريعة وهذا في الحقيقة </w:t>
      </w:r>
      <w:r w:rsidR="00614D5C" w:rsidRPr="0020215E">
        <w:rPr>
          <w:rFonts w:ascii="Simplified Arabic" w:hAnsi="Simplified Arabic" w:cs="Simplified Arabic"/>
          <w:sz w:val="28"/>
          <w:szCs w:val="28"/>
          <w:rtl/>
        </w:rPr>
        <w:t>نا</w:t>
      </w:r>
      <w:r w:rsidR="00D35CBD" w:rsidRPr="0020215E">
        <w:rPr>
          <w:rFonts w:ascii="Simplified Arabic" w:hAnsi="Simplified Arabic" w:cs="Simplified Arabic"/>
          <w:sz w:val="28"/>
          <w:szCs w:val="28"/>
          <w:rtl/>
        </w:rPr>
        <w:t>بع من أن الأسلام جاء ليخدم الإنسان</w:t>
      </w:r>
      <w:r w:rsidR="008902CE" w:rsidRPr="0020215E">
        <w:rPr>
          <w:rFonts w:ascii="Simplified Arabic" w:hAnsi="Simplified Arabic" w:cs="Simplified Arabic"/>
          <w:sz w:val="28"/>
          <w:szCs w:val="28"/>
          <w:rtl/>
        </w:rPr>
        <w:t xml:space="preserve"> و</w:t>
      </w:r>
      <w:r w:rsidR="00D35CBD" w:rsidRPr="0020215E">
        <w:rPr>
          <w:rFonts w:ascii="Simplified Arabic" w:hAnsi="Simplified Arabic" w:cs="Simplified Arabic"/>
          <w:sz w:val="28"/>
          <w:szCs w:val="28"/>
          <w:rtl/>
        </w:rPr>
        <w:t xml:space="preserve"> وس</w:t>
      </w:r>
      <w:r w:rsidR="008902CE" w:rsidRPr="0020215E">
        <w:rPr>
          <w:rFonts w:ascii="Simplified Arabic" w:hAnsi="Simplified Arabic" w:cs="Simplified Arabic"/>
          <w:sz w:val="28"/>
          <w:szCs w:val="28"/>
          <w:rtl/>
        </w:rPr>
        <w:t>يل</w:t>
      </w:r>
      <w:r w:rsidR="00D35CBD" w:rsidRPr="0020215E">
        <w:rPr>
          <w:rFonts w:ascii="Simplified Arabic" w:hAnsi="Simplified Arabic" w:cs="Simplified Arabic"/>
          <w:sz w:val="28"/>
          <w:szCs w:val="28"/>
          <w:rtl/>
        </w:rPr>
        <w:t>ه ل</w:t>
      </w:r>
      <w:r w:rsidR="008902CE" w:rsidRPr="0020215E">
        <w:rPr>
          <w:rFonts w:ascii="Simplified Arabic" w:hAnsi="Simplified Arabic" w:cs="Simplified Arabic"/>
          <w:sz w:val="28"/>
          <w:szCs w:val="28"/>
          <w:rtl/>
        </w:rPr>
        <w:t>هدايته وليس لقمعه وإكراه على ما لا يقبل ويريد لذلك نجد تأكيد الأسلام على احترام الأديان التي لم يعمل ابتاعها على محاربة الدين الإسلامي فقال</w:t>
      </w:r>
      <w:r w:rsidR="00614D5C" w:rsidRPr="0020215E">
        <w:rPr>
          <w:rFonts w:ascii="Simplified Arabic" w:hAnsi="Simplified Arabic" w:cs="Simplified Arabic"/>
          <w:sz w:val="28"/>
          <w:szCs w:val="28"/>
          <w:rtl/>
        </w:rPr>
        <w:t xml:space="preserve"> الله تعالى</w:t>
      </w:r>
      <w:r w:rsidR="008902CE" w:rsidRPr="0020215E">
        <w:rPr>
          <w:rFonts w:ascii="Simplified Arabic" w:hAnsi="Simplified Arabic" w:cs="Simplified Arabic"/>
          <w:sz w:val="28"/>
          <w:szCs w:val="28"/>
          <w:rtl/>
        </w:rPr>
        <w:t xml:space="preserve"> </w:t>
      </w:r>
      <w:r w:rsidR="008902CE" w:rsidRPr="0020215E">
        <w:rPr>
          <w:rFonts w:ascii="Simplified Arabic" w:eastAsia="MS Mincho" w:hAnsi="Simplified Arabic" w:cs="Simplified Arabic"/>
          <w:b/>
          <w:sz w:val="28"/>
          <w:szCs w:val="28"/>
          <w:rtl/>
        </w:rPr>
        <w:t>((لا يَنْهاكُمُ اللهُ عَنِ الَّذِينَ لَمْ يُقاتِلُوكُمْ فِي الدِّينِ وَلَمْ يُخْرِجُوكُمْ مِنْ دِيارِكُمْ أَنْ تَبَرُّوهُمْ وَتُقْسِطُوا إِلَيْهِمْ إِنَّ اللهَ يُحِبُّ الْمُقْسِطِينَ))</w:t>
      </w:r>
      <w:r w:rsidR="00614D5C" w:rsidRPr="0020215E">
        <w:rPr>
          <w:rFonts w:ascii="Simplified Arabic" w:hAnsi="Simplified Arabic" w:cs="Simplified Arabic"/>
          <w:sz w:val="28"/>
          <w:szCs w:val="28"/>
          <w:rtl/>
        </w:rPr>
        <w:t xml:space="preserve"> في سورة الممتحنة/8 ، </w:t>
      </w:r>
      <w:r w:rsidR="008902CE" w:rsidRPr="0020215E">
        <w:rPr>
          <w:rFonts w:ascii="Simplified Arabic" w:eastAsia="MS Mincho" w:hAnsi="Simplified Arabic" w:cs="Simplified Arabic"/>
          <w:b/>
          <w:sz w:val="28"/>
          <w:szCs w:val="28"/>
          <w:rtl/>
        </w:rPr>
        <w:t xml:space="preserve">فهنا أوصى القرءان الكريم </w:t>
      </w:r>
      <w:r w:rsidR="00BC4845" w:rsidRPr="0020215E">
        <w:rPr>
          <w:rFonts w:ascii="Simplified Arabic" w:eastAsia="MS Mincho" w:hAnsi="Simplified Arabic" w:cs="Simplified Arabic"/>
          <w:b/>
          <w:sz w:val="28"/>
          <w:szCs w:val="28"/>
          <w:rtl/>
        </w:rPr>
        <w:t>بإتيان الأفعال الايجابية</w:t>
      </w:r>
      <w:r w:rsidR="00BC4845" w:rsidRPr="0020215E">
        <w:rPr>
          <w:rFonts w:ascii="Simplified Arabic" w:hAnsi="Simplified Arabic" w:cs="Simplified Arabic"/>
          <w:sz w:val="28"/>
          <w:szCs w:val="28"/>
          <w:rtl/>
        </w:rPr>
        <w:t xml:space="preserve"> نحو الآخرين الذين لم يعتنقوا الأسلام من خلال البر وعمل الخير والعدل معهم</w:t>
      </w:r>
      <w:r w:rsidR="00614D5C" w:rsidRPr="0020215E">
        <w:rPr>
          <w:rFonts w:ascii="Simplified Arabic" w:hAnsi="Simplified Arabic" w:cs="Simplified Arabic"/>
          <w:sz w:val="28"/>
          <w:szCs w:val="28"/>
          <w:rtl/>
        </w:rPr>
        <w:t xml:space="preserve"> ،</w:t>
      </w:r>
      <w:r w:rsidR="00BC4845" w:rsidRPr="0020215E">
        <w:rPr>
          <w:rFonts w:ascii="Simplified Arabic" w:hAnsi="Simplified Arabic" w:cs="Simplified Arabic"/>
          <w:sz w:val="28"/>
          <w:szCs w:val="28"/>
          <w:rtl/>
        </w:rPr>
        <w:t xml:space="preserve"> لذلك نجد الفتاوى الفقهية وخاصة عند مراجع النجف الاشرف تؤكد على احترام قوانين بلاد الغرب </w:t>
      </w:r>
      <w:r w:rsidR="00BC4845" w:rsidRPr="0020215E">
        <w:rPr>
          <w:rFonts w:ascii="Simplified Arabic" w:hAnsi="Simplified Arabic" w:cs="Simplified Arabic"/>
          <w:sz w:val="28"/>
          <w:szCs w:val="28"/>
          <w:rtl/>
        </w:rPr>
        <w:lastRenderedPageBreak/>
        <w:t>وعدم جواز خيانتهم واخذ أموالهم</w:t>
      </w:r>
      <w:r w:rsidR="00BC4845" w:rsidRPr="0020215E">
        <w:rPr>
          <w:rFonts w:ascii="Simplified Arabic" w:hAnsi="Simplified Arabic" w:cs="Simplified Arabic"/>
          <w:sz w:val="28"/>
          <w:szCs w:val="28"/>
          <w:vertAlign w:val="superscript"/>
          <w:rtl/>
        </w:rPr>
        <w:t>(</w:t>
      </w:r>
      <w:r w:rsidR="00B725DE" w:rsidRPr="0020215E">
        <w:rPr>
          <w:rStyle w:val="EndnoteReference"/>
          <w:rFonts w:ascii="Simplified Arabic" w:hAnsi="Simplified Arabic" w:cs="Simplified Arabic"/>
          <w:sz w:val="28"/>
          <w:szCs w:val="28"/>
          <w:rtl/>
        </w:rPr>
        <w:endnoteReference w:id="1"/>
      </w:r>
      <w:r w:rsidR="00B725DE" w:rsidRPr="0020215E">
        <w:rPr>
          <w:rFonts w:ascii="Simplified Arabic" w:hAnsi="Simplified Arabic" w:cs="Simplified Arabic"/>
          <w:sz w:val="28"/>
          <w:szCs w:val="28"/>
          <w:vertAlign w:val="superscript"/>
          <w:rtl/>
        </w:rPr>
        <w:t xml:space="preserve">) </w:t>
      </w:r>
      <w:r w:rsidR="00B725DE" w:rsidRPr="0020215E">
        <w:rPr>
          <w:rFonts w:ascii="Simplified Arabic" w:hAnsi="Simplified Arabic" w:cs="Simplified Arabic"/>
          <w:sz w:val="28"/>
          <w:szCs w:val="28"/>
          <w:rtl/>
        </w:rPr>
        <w:t>فكيف بأنفسهم؟!.    ومن هنا نجد أن الكلام حول الإرهاب وزرع الرعب والخوف وإكراه الناس على العقائد مما يتنافى مع روح الأسلام من دون فرق بين ما كان في بلاد الأسلام أو غيره بل أن تأكيد روح التسامح والحوار والاحترام في الدول الاسلاميه لهو من أفضل الطرق إيصالا للإسلام ونشره بينهم ، وان أسلوب العنف والقوة بالإضافة إلى بعده من منطق القران والإسلام لهو أسرع طريق لإبعاد وتشويه الأسلام وبالتالي فلا معنى للفصل بين الإرهاب في بلاد الأسلام والإرهاب في بلاد الغرب لأنه بالإضافة إلى كونه جريمة شرعية لها عقابها في الفقه الجنائي الإسلامي فهو جريمة إنسانية تستخف بأكمل مخلوق على وجه الأرض وهو الإنسان الذي يهدف الإسلام إلى إيصاله إلى كماله الأقصى وإرجاعه إلى خالقه وهذا لا يتم بالسيف والمفخخات وقطع الرؤوس بل بالقلم وبناء الحضارة المادية ونشر الحياة.</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ومن هنا أن ما سيأتي من بحث وتحليل وبيان الأحكام وان كان ناظرا بالدرجة الأولى إلى الإرهاب الذي يقوم به قتلة يلبسون لباس الأسلام ويرفعون شعاره فأنه بوحدة الملاك يسري حكمه إلى الإرهاب في بلاد الغرب والذي نسعى نحن المسلون إلى إيصال الصور</w:t>
      </w:r>
      <w:r w:rsidR="006D5E7F" w:rsidRPr="0020215E">
        <w:rPr>
          <w:rFonts w:ascii="Simplified Arabic" w:hAnsi="Simplified Arabic" w:cs="Simplified Arabic"/>
          <w:sz w:val="28"/>
          <w:szCs w:val="28"/>
          <w:rtl/>
        </w:rPr>
        <w:t>ة النقية للإسلام لهم تطبيقاً ل</w:t>
      </w:r>
      <w:r w:rsidRPr="0020215E">
        <w:rPr>
          <w:rFonts w:ascii="Simplified Arabic" w:hAnsi="Simplified Arabic" w:cs="Simplified Arabic"/>
          <w:sz w:val="28"/>
          <w:szCs w:val="28"/>
          <w:rtl/>
        </w:rPr>
        <w:t>قوله تعالى: (</w:t>
      </w:r>
      <w:r w:rsidRPr="0020215E">
        <w:rPr>
          <w:rFonts w:ascii="Simplified Arabic" w:eastAsia="MS Mincho" w:hAnsi="Simplified Arabic" w:cs="Simplified Arabic"/>
          <w:b/>
          <w:sz w:val="28"/>
          <w:szCs w:val="28"/>
          <w:rtl/>
        </w:rPr>
        <w:t>ادْعُ إِلى سَبِيلِ رَبِّكَ بِالْحِكْمَةِ وَالْمَوْعِظَةِ الْحَسَنَةِ وَجادِلْهُمْ بِالَّتِي هِيَ أَحْسَنُ إِنَّ رَبَّكَ هُوَ أَعْلَمُ بِمَنْ ضَلَّ عَنْ سَبِيلِهِ وَهُوَ أَعْلَمُ بِالْمُهْتَدِينَ</w:t>
      </w:r>
      <w:r w:rsidRPr="0020215E">
        <w:rPr>
          <w:rFonts w:ascii="Simplified Arabic" w:hAnsi="Simplified Arabic" w:cs="Simplified Arabic"/>
          <w:sz w:val="28"/>
          <w:szCs w:val="28"/>
          <w:rtl/>
        </w:rPr>
        <w:t>) النمل/125.</w:t>
      </w:r>
    </w:p>
    <w:p w:rsidR="00B725DE" w:rsidRPr="0020215E" w:rsidRDefault="00B725DE" w:rsidP="00F271D3">
      <w:pPr>
        <w:spacing w:after="0" w:line="240" w:lineRule="auto"/>
        <w:rPr>
          <w:rFonts w:ascii="Simplified Arabic" w:hAnsi="Simplified Arabic" w:cs="Simplified Arabic"/>
          <w:sz w:val="28"/>
          <w:szCs w:val="28"/>
          <w:rtl/>
        </w:rPr>
      </w:pPr>
      <w:r w:rsidRPr="0020215E">
        <w:rPr>
          <w:rFonts w:ascii="Simplified Arabic" w:hAnsi="Simplified Arabic" w:cs="Simplified Arabic"/>
          <w:b/>
          <w:bCs/>
          <w:sz w:val="28"/>
          <w:szCs w:val="28"/>
          <w:rtl/>
        </w:rPr>
        <w:t>المبحث الأول</w:t>
      </w:r>
      <w:r w:rsidR="0020215E">
        <w:rPr>
          <w:rFonts w:ascii="Simplified Arabic" w:hAnsi="Simplified Arabic" w:cs="Simplified Arabic" w:hint="cs"/>
          <w:sz w:val="28"/>
          <w:szCs w:val="28"/>
          <w:rtl/>
        </w:rPr>
        <w:t>:</w:t>
      </w:r>
    </w:p>
    <w:p w:rsidR="00B725DE" w:rsidRPr="0020215E" w:rsidRDefault="00B725DE" w:rsidP="00F271D3">
      <w:pPr>
        <w:spacing w:after="0" w:line="240" w:lineRule="auto"/>
        <w:jc w:val="both"/>
        <w:rPr>
          <w:rFonts w:ascii="Simplified Arabic" w:hAnsi="Simplified Arabic" w:cs="Simplified Arabic"/>
          <w:b/>
          <w:bCs/>
          <w:sz w:val="28"/>
          <w:szCs w:val="28"/>
          <w:rtl/>
        </w:rPr>
      </w:pPr>
      <w:r w:rsidRPr="0020215E">
        <w:rPr>
          <w:rFonts w:ascii="Simplified Arabic" w:hAnsi="Simplified Arabic" w:cs="Simplified Arabic"/>
          <w:b/>
          <w:bCs/>
          <w:sz w:val="28"/>
          <w:szCs w:val="28"/>
          <w:rtl/>
        </w:rPr>
        <w:t>الإرهاب بين التعريف والماهية</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إن تحديد الموضوع وخصوصياته في الفقه الإسلامي أهمية كبيرة في معرفة الحكم الشرعي الذي جعله الشارع لهذا الموضوع ، إذ أن الأحكام عند الشارع المقدس إنما إنصبت على موضوعاتها المحددة والمشخصة الحدود وليس على مفاهيم غائمة أو فضفاضة بحيث أن أي تغير في أحد القيود أو المشخصات لهذا الموضوع سوف ينعكس على الحكم الشرعي</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2"/>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فعندما نقول أن القتل حرام فالمقصود به ليس مجرد إزهاق الروح بل هو إزهاقها بقيد كونه بلا حق وإلا فأنه في بعض الموارد التي أجاز فيها الشارع الدفاع الشرعي يكون القتل ليس بحرام بل واجبا وكذلك الأمر مع السرقة فهي حرام لأنها سلب لملكية أقرها الشارع والقانون الإسلامي ولم يوجد ما يبرر سلبها أما أذا كانت السرقة هي الطريق الوحيد لإسترداد ملك قد سلبهَ سارق آخر فأنها تجوز من باب استرداد الحق</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3"/>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ومن هنا كانت الضرورة المنهجية فقهيا تحديد موضوع البحث وبيان خصوصياته قبل البحث عن أحكامه في الشريعة الإسلامية.</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lastRenderedPageBreak/>
        <w:t>وعملية الوصول إلى تحديد المفهوم وتشخيصه تختلف آليتها في عالم المفاهيم من مفهوم لآخر فبعض المفاهيم هي مفاهيم عقلية مجردة فوق الزمان والمكان ليس للواقع والتأريخ تأثير ف</w:t>
      </w:r>
      <w:r w:rsidR="006D5E7F" w:rsidRPr="0020215E">
        <w:rPr>
          <w:rFonts w:ascii="Simplified Arabic" w:hAnsi="Simplified Arabic" w:cs="Simplified Arabic"/>
          <w:sz w:val="28"/>
          <w:szCs w:val="28"/>
          <w:rtl/>
        </w:rPr>
        <w:t xml:space="preserve">ي وجودها وحدودها فضلا عن نشأتها, </w:t>
      </w:r>
      <w:r w:rsidRPr="0020215E">
        <w:rPr>
          <w:rFonts w:ascii="Simplified Arabic" w:hAnsi="Simplified Arabic" w:cs="Simplified Arabic"/>
          <w:sz w:val="28"/>
          <w:szCs w:val="28"/>
          <w:rtl/>
        </w:rPr>
        <w:t>فمفهوم العقل والنفس في الفلسفة مفاهيم مطلقة متعالية عن الزمان والمكان بحيث أن تحديدها ينطلق وينتهي في عالم المجرد والعقل بل أن كل انطلاق من واقع الزمان والمكان سوف يشوش الفكرة عن حقيقتها وبعض آخر من المفاهيم هي بطبيعتها  مرتبطة بالزمان والمكان وتنشأ كإفراز لتعقد الحياة الاجتماعية، بحيث أن أي محاولة لتحديدها خارج ظروف نشأتها وتطورها هي محاولة فيها الكثير من التعمية مما ينسحب على تحديد الحكم الخاص بها .</w:t>
      </w:r>
    </w:p>
    <w:p w:rsidR="00B725DE" w:rsidRPr="0020215E" w:rsidRDefault="006D5E7F"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ومن أ</w:t>
      </w:r>
      <w:r w:rsidR="00B725DE" w:rsidRPr="0020215E">
        <w:rPr>
          <w:rFonts w:ascii="Simplified Arabic" w:hAnsi="Simplified Arabic" w:cs="Simplified Arabic"/>
          <w:sz w:val="28"/>
          <w:szCs w:val="28"/>
          <w:rtl/>
        </w:rPr>
        <w:t>برز هذه المفاهيم مفهوم الإرهاب الذي ظهر في ظروف تاريخيه غريبة تختلف اختلافا كبيرا عن ظروفه التي وصل أليها في نهاية القرن العشرين وبداية القرن الواحد والعشرين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وقبل استعراض الظرف التأريخي الذي أدى إلى ظهور الإرهاب وألقى بضلالهِ على مفهومه نذكر بعض التعريفات لتكوين صورة أجمالية عن مفهومه في مختلف الاتجاهات التي تناولته: </w:t>
      </w:r>
    </w:p>
    <w:p w:rsidR="00B725DE" w:rsidRPr="0020215E" w:rsidRDefault="006D5E7F"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((1-ا</w:t>
      </w:r>
      <w:r w:rsidR="00B725DE" w:rsidRPr="0020215E">
        <w:rPr>
          <w:rFonts w:ascii="Simplified Arabic" w:hAnsi="Simplified Arabic" w:cs="Simplified Arabic"/>
          <w:sz w:val="28"/>
          <w:szCs w:val="28"/>
          <w:rtl/>
        </w:rPr>
        <w:t>لإرهاب: هو الاستخدام المنظم للخوف والعنف غير المتوقع ضد الحكومات أو الناس أو الأفراد لتحقيق أهداف سياسية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2-هو الاستعمال ألعمدي والمنظم لوسائل من طبيعتها إثارة الرعب بقصد أهداف معينة وهذا التعريف من وجهة نظر القانون الجنائي.</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3-هو سلوك جنائي عنيف يقصد به بوضوح التأثير على سلوك حكومة ما عن طريق الاغتيال أو الخطف وهذا التعريف من وجهة نظر وزارة العدل الأمريكية.</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4-استعمال العنف أو التهديد باستعماله تعزيزا لهدف معين وهذا التعريف من وجة نظر وزارة الدفاع الأمريكية.</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5-عنف ذو باعث سياسي يرتكب عن سابق تصور وتصميم ضد أهداف غير حربية من قبل مجموعات وطنية مرعبة أو عملاء دولة وهذا التعريف ممن وجهة نظر الخارجية الأمريكية))</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4"/>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6-هو شكل خاص من أ</w:t>
      </w:r>
      <w:r w:rsidR="006D5E7F" w:rsidRPr="0020215E">
        <w:rPr>
          <w:rFonts w:ascii="Simplified Arabic" w:hAnsi="Simplified Arabic" w:cs="Simplified Arabic"/>
          <w:sz w:val="28"/>
          <w:szCs w:val="28"/>
          <w:rtl/>
        </w:rPr>
        <w:t xml:space="preserve">شكال العنف السياسي المنظم ينتج </w:t>
      </w:r>
      <w:r w:rsidRPr="0020215E">
        <w:rPr>
          <w:rFonts w:ascii="Simplified Arabic" w:hAnsi="Simplified Arabic" w:cs="Simplified Arabic"/>
          <w:sz w:val="28"/>
          <w:szCs w:val="28"/>
          <w:rtl/>
        </w:rPr>
        <w:t>عن قرارات يتخذها أفراد يكونون أعضاء في منظمات لها خصائص مميزة</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5"/>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.وهذا التعريف من وجهة نظر أكاديمية.</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وهنالك تعاريف أخرى عرفته تعريفا أخلاقيا كونه عملا وحشيا بربريا وك</w:t>
      </w:r>
      <w:r w:rsidR="00EA7D16" w:rsidRPr="0020215E">
        <w:rPr>
          <w:rFonts w:ascii="Simplified Arabic" w:hAnsi="Simplified Arabic" w:cs="Simplified Arabic"/>
          <w:sz w:val="28"/>
          <w:szCs w:val="28"/>
          <w:rtl/>
        </w:rPr>
        <w:t>ونه اغتصاب للكرامة ا</w:t>
      </w:r>
      <w:r w:rsidRPr="0020215E">
        <w:rPr>
          <w:rFonts w:ascii="Simplified Arabic" w:hAnsi="Simplified Arabic" w:cs="Simplified Arabic"/>
          <w:sz w:val="28"/>
          <w:szCs w:val="28"/>
          <w:rtl/>
        </w:rPr>
        <w:t>لإنسانية</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6"/>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،لكننا لم ندرجها في التعاريف</w:t>
      </w:r>
      <w:r w:rsidRPr="0020215E">
        <w:rPr>
          <w:rFonts w:ascii="Simplified Arabic" w:hAnsi="Simplified Arabic" w:cs="Simplified Arabic"/>
          <w:sz w:val="28"/>
          <w:szCs w:val="28"/>
          <w:vertAlign w:val="superscript"/>
          <w:rtl/>
        </w:rPr>
        <w:t xml:space="preserve"> </w:t>
      </w:r>
      <w:r w:rsidRPr="0020215E">
        <w:rPr>
          <w:rFonts w:ascii="Simplified Arabic" w:hAnsi="Simplified Arabic" w:cs="Simplified Arabic"/>
          <w:sz w:val="28"/>
          <w:szCs w:val="28"/>
          <w:rtl/>
        </w:rPr>
        <w:t>لأنها أحكام له باعتبار الآثار المترتبة عليه وأساليب ممارسته وليست بيانا لحقيقته والتي نحاول الوصول أليها.</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lastRenderedPageBreak/>
        <w:t xml:space="preserve">وقد </w:t>
      </w:r>
      <w:r w:rsidR="00EA7D16" w:rsidRPr="0020215E">
        <w:rPr>
          <w:rFonts w:ascii="Simplified Arabic" w:hAnsi="Simplified Arabic" w:cs="Simplified Arabic"/>
          <w:sz w:val="28"/>
          <w:szCs w:val="28"/>
          <w:rtl/>
        </w:rPr>
        <w:t>ا</w:t>
      </w:r>
      <w:r w:rsidRPr="0020215E">
        <w:rPr>
          <w:rFonts w:ascii="Simplified Arabic" w:hAnsi="Simplified Arabic" w:cs="Simplified Arabic"/>
          <w:sz w:val="28"/>
          <w:szCs w:val="28"/>
          <w:rtl/>
        </w:rPr>
        <w:t xml:space="preserve">قتصرنا على ذكر المفهوم </w:t>
      </w:r>
      <w:r w:rsidR="001946F3" w:rsidRPr="0020215E">
        <w:rPr>
          <w:rFonts w:ascii="Simplified Arabic" w:hAnsi="Simplified Arabic" w:cs="Simplified Arabic"/>
          <w:sz w:val="28"/>
          <w:szCs w:val="28"/>
          <w:rtl/>
        </w:rPr>
        <w:t>الامريكي</w:t>
      </w:r>
      <w:r w:rsidRPr="0020215E">
        <w:rPr>
          <w:rFonts w:ascii="Simplified Arabic" w:hAnsi="Simplified Arabic" w:cs="Simplified Arabic"/>
          <w:sz w:val="28"/>
          <w:szCs w:val="28"/>
          <w:rtl/>
        </w:rPr>
        <w:t xml:space="preserve"> للإرهاب لأن هدفنا الحكم عليه بهذه الصورة والتي يمكن أن نستخلصها من التعاريف ا</w:t>
      </w:r>
      <w:r w:rsidR="00EA7D16" w:rsidRPr="0020215E">
        <w:rPr>
          <w:rFonts w:ascii="Simplified Arabic" w:hAnsi="Simplified Arabic" w:cs="Simplified Arabic"/>
          <w:sz w:val="28"/>
          <w:szCs w:val="28"/>
          <w:rtl/>
        </w:rPr>
        <w:t>لسابقة والتي ترجع الى النقاط الآتية :</w:t>
      </w:r>
    </w:p>
    <w:p w:rsidR="00B725DE" w:rsidRPr="0020215E" w:rsidRDefault="00EA7D16"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1-أن القوة والعنف هي الأداة التي يعتمد عليها ا</w:t>
      </w:r>
      <w:r w:rsidR="00B725DE" w:rsidRPr="0020215E">
        <w:rPr>
          <w:rFonts w:ascii="Simplified Arabic" w:hAnsi="Simplified Arabic" w:cs="Simplified Arabic"/>
          <w:sz w:val="28"/>
          <w:szCs w:val="28"/>
          <w:rtl/>
        </w:rPr>
        <w:t>لإرهاب في ممارسته بغض النظر عن طبيعته</w:t>
      </w:r>
      <w:r w:rsidRPr="0020215E">
        <w:rPr>
          <w:rFonts w:ascii="Simplified Arabic" w:hAnsi="Simplified Arabic" w:cs="Simplified Arabic"/>
          <w:sz w:val="28"/>
          <w:szCs w:val="28"/>
          <w:rtl/>
        </w:rPr>
        <w:t>ما وهل هما وفق ا</w:t>
      </w:r>
      <w:r w:rsidR="00B725DE" w:rsidRPr="0020215E">
        <w:rPr>
          <w:rFonts w:ascii="Simplified Arabic" w:hAnsi="Simplified Arabic" w:cs="Simplified Arabic"/>
          <w:sz w:val="28"/>
          <w:szCs w:val="28"/>
          <w:rtl/>
        </w:rPr>
        <w:t>لأسلوب التقليدي أم يتخذ أشكال متطورة بفعل التقدم التكنلوجي</w:t>
      </w:r>
      <w:r w:rsidRPr="0020215E">
        <w:rPr>
          <w:rFonts w:ascii="Simplified Arabic" w:hAnsi="Simplified Arabic" w:cs="Simplified Arabic"/>
          <w:sz w:val="28"/>
          <w:szCs w:val="28"/>
          <w:rtl/>
        </w:rPr>
        <w:t>,</w:t>
      </w:r>
      <w:r w:rsidR="00B725DE" w:rsidRPr="0020215E">
        <w:rPr>
          <w:rFonts w:ascii="Simplified Arabic" w:hAnsi="Simplified Arabic" w:cs="Simplified Arabic"/>
          <w:sz w:val="28"/>
          <w:szCs w:val="28"/>
          <w:rtl/>
        </w:rPr>
        <w:t xml:space="preserve"> فهما مطلقين من هذه الجهة حسب </w:t>
      </w:r>
      <w:r w:rsidRPr="0020215E">
        <w:rPr>
          <w:rFonts w:ascii="Simplified Arabic" w:hAnsi="Simplified Arabic" w:cs="Simplified Arabic"/>
          <w:sz w:val="28"/>
          <w:szCs w:val="28"/>
          <w:rtl/>
        </w:rPr>
        <w:t>ا</w:t>
      </w:r>
      <w:r w:rsidR="00B725DE" w:rsidRPr="0020215E">
        <w:rPr>
          <w:rFonts w:ascii="Simplified Arabic" w:hAnsi="Simplified Arabic" w:cs="Simplified Arabic"/>
          <w:sz w:val="28"/>
          <w:szCs w:val="28"/>
          <w:rtl/>
        </w:rPr>
        <w:t>لاصطلاح الأصولي.</w:t>
      </w:r>
    </w:p>
    <w:p w:rsidR="00B725DE" w:rsidRPr="0020215E" w:rsidRDefault="00EA7D16"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2-أن هذا ا</w:t>
      </w:r>
      <w:r w:rsidR="00B725DE" w:rsidRPr="0020215E">
        <w:rPr>
          <w:rFonts w:ascii="Simplified Arabic" w:hAnsi="Simplified Arabic" w:cs="Simplified Arabic"/>
          <w:sz w:val="28"/>
          <w:szCs w:val="28"/>
          <w:rtl/>
        </w:rPr>
        <w:t>لاست</w:t>
      </w:r>
      <w:r w:rsidRPr="0020215E">
        <w:rPr>
          <w:rFonts w:ascii="Simplified Arabic" w:hAnsi="Simplified Arabic" w:cs="Simplified Arabic"/>
          <w:sz w:val="28"/>
          <w:szCs w:val="28"/>
          <w:rtl/>
        </w:rPr>
        <w:t>عمال اختياري وبإرادة مسبقة من قبل ا</w:t>
      </w:r>
      <w:r w:rsidR="00B725DE" w:rsidRPr="0020215E">
        <w:rPr>
          <w:rFonts w:ascii="Simplified Arabic" w:hAnsi="Simplified Arabic" w:cs="Simplified Arabic"/>
          <w:sz w:val="28"/>
          <w:szCs w:val="28"/>
          <w:rtl/>
        </w:rPr>
        <w:t>لإرهابي.</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3-أن هذا الفعل ليس  فوضويا بل له هدف سياسي كتغير حكم أو تغيير </w:t>
      </w:r>
      <w:r w:rsidR="00EA7D16" w:rsidRPr="0020215E">
        <w:rPr>
          <w:rFonts w:ascii="Simplified Arabic" w:hAnsi="Simplified Arabic" w:cs="Simplified Arabic"/>
          <w:sz w:val="28"/>
          <w:szCs w:val="28"/>
          <w:rtl/>
        </w:rPr>
        <w:t>قانون في الدولة أو أحد ا</w:t>
      </w:r>
      <w:r w:rsidRPr="0020215E">
        <w:rPr>
          <w:rFonts w:ascii="Simplified Arabic" w:hAnsi="Simplified Arabic" w:cs="Simplified Arabic"/>
          <w:sz w:val="28"/>
          <w:szCs w:val="28"/>
          <w:rtl/>
        </w:rPr>
        <w:t xml:space="preserve">لتشريعات.  </w:t>
      </w:r>
    </w:p>
    <w:p w:rsidR="00B725DE" w:rsidRPr="0020215E" w:rsidRDefault="00B725DE" w:rsidP="0020215E">
      <w:pPr>
        <w:bidi w:val="0"/>
        <w:spacing w:after="0" w:line="240" w:lineRule="auto"/>
        <w:jc w:val="right"/>
        <w:rPr>
          <w:rFonts w:ascii="Simplified Arabic" w:hAnsi="Simplified Arabic" w:cs="Simplified Arabic"/>
          <w:sz w:val="28"/>
          <w:szCs w:val="28"/>
        </w:rPr>
      </w:pPr>
      <w:r w:rsidRPr="0020215E">
        <w:rPr>
          <w:rFonts w:ascii="Simplified Arabic" w:hAnsi="Simplified Arabic" w:cs="Simplified Arabic"/>
          <w:b/>
          <w:bCs/>
          <w:sz w:val="28"/>
          <w:szCs w:val="28"/>
          <w:rtl/>
        </w:rPr>
        <w:t>المبحث الثاني</w:t>
      </w:r>
      <w:r w:rsidR="0020215E">
        <w:rPr>
          <w:rFonts w:ascii="Simplified Arabic" w:hAnsi="Simplified Arabic" w:cs="Simplified Arabic" w:hint="cs"/>
          <w:b/>
          <w:bCs/>
          <w:sz w:val="28"/>
          <w:szCs w:val="28"/>
          <w:rtl/>
        </w:rPr>
        <w:t>:</w:t>
      </w:r>
    </w:p>
    <w:p w:rsidR="00B725DE" w:rsidRPr="0020215E" w:rsidRDefault="00B725DE" w:rsidP="0020215E">
      <w:pPr>
        <w:spacing w:after="0" w:line="240" w:lineRule="auto"/>
        <w:rPr>
          <w:rFonts w:ascii="Simplified Arabic" w:hAnsi="Simplified Arabic" w:cs="Simplified Arabic"/>
          <w:b/>
          <w:bCs/>
          <w:sz w:val="28"/>
          <w:szCs w:val="28"/>
          <w:rtl/>
        </w:rPr>
      </w:pPr>
      <w:r w:rsidRPr="0020215E">
        <w:rPr>
          <w:rFonts w:ascii="Simplified Arabic" w:hAnsi="Simplified Arabic" w:cs="Simplified Arabic"/>
          <w:b/>
          <w:bCs/>
          <w:sz w:val="28"/>
          <w:szCs w:val="28"/>
          <w:rtl/>
        </w:rPr>
        <w:t>الإرهاب لمحة تاريخية</w:t>
      </w:r>
    </w:p>
    <w:p w:rsidR="00B725DE" w:rsidRPr="0020215E" w:rsidRDefault="00EA7D16"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بعد هذا ا</w:t>
      </w:r>
      <w:r w:rsidR="00B725DE" w:rsidRPr="0020215E">
        <w:rPr>
          <w:rFonts w:ascii="Simplified Arabic" w:hAnsi="Simplified Arabic" w:cs="Simplified Arabic"/>
          <w:sz w:val="28"/>
          <w:szCs w:val="28"/>
          <w:rtl/>
        </w:rPr>
        <w:t xml:space="preserve">لاستعراض للتعاريف والتحديد لحقيقة  الإرهاب يمكننا الفصل بين الممارسات الإرهابية  وغيرها من أعمال العنف في التاريخ </w:t>
      </w:r>
      <w:r w:rsidRPr="0020215E">
        <w:rPr>
          <w:rFonts w:ascii="Simplified Arabic" w:hAnsi="Simplified Arabic" w:cs="Simplified Arabic"/>
          <w:sz w:val="28"/>
          <w:szCs w:val="28"/>
          <w:rtl/>
        </w:rPr>
        <w:t xml:space="preserve">الحديث المليء </w:t>
      </w:r>
      <w:r w:rsidR="00B725DE" w:rsidRPr="0020215E">
        <w:rPr>
          <w:rFonts w:ascii="Simplified Arabic" w:hAnsi="Simplified Arabic" w:cs="Simplified Arabic"/>
          <w:sz w:val="28"/>
          <w:szCs w:val="28"/>
          <w:rtl/>
        </w:rPr>
        <w:t>بالحروب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ولقد حاول بعض الباحثين</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7"/>
      </w:r>
      <w:r w:rsidRPr="0020215E">
        <w:rPr>
          <w:rFonts w:ascii="Simplified Arabic" w:hAnsi="Simplified Arabic" w:cs="Simplified Arabic"/>
          <w:sz w:val="28"/>
          <w:szCs w:val="28"/>
          <w:vertAlign w:val="superscript"/>
          <w:rtl/>
        </w:rPr>
        <w:t xml:space="preserve">) </w:t>
      </w:r>
      <w:r w:rsidRPr="0020215E">
        <w:rPr>
          <w:rFonts w:ascii="Simplified Arabic" w:hAnsi="Simplified Arabic" w:cs="Simplified Arabic"/>
          <w:sz w:val="28"/>
          <w:szCs w:val="28"/>
          <w:rtl/>
        </w:rPr>
        <w:t>إرجاع بدايات الإرهاب إلى ما قبل العصر الحديث وتحديدا في عصر الإمبراطورية الرومانية وذلك لما عرف عن أباطرتها من قسوة وعنف لتحقيق أهدافهم السياسية ، ولكن في الحقيقة هذه الممارسات وأن كانت ممارسة عنيفة لتحقيق هدف سياسي وهو الهيمنة والسيطرة على الشعوب ولكونها لم تكن الإ طريقة للحكم ، فهي لم تكن عمل من مجموعات تسعى لتحقيق هدف سياسي لم تصل إليه بعد ، بل كانت وسيلة لإستمرار مناصبهم السياسية وهذا ما أصطلح عليه إرهاب الدولة وتدخل أحكامه فقهيا تحت ضرورة إزالة الحاكم الجائر ، وليس هو الإرهاب المصطلح في العصر الحديث الذي هو موجه ضد الدولة وليس من الدولة ، كذلك نجد الباحثين يكاد يتفقوا على إن الإرهاب نشأ في فرنسا وقبلها في ع</w:t>
      </w:r>
      <w:r w:rsidR="00EA7D16" w:rsidRPr="0020215E">
        <w:rPr>
          <w:rFonts w:ascii="Simplified Arabic" w:hAnsi="Simplified Arabic" w:cs="Simplified Arabic"/>
          <w:sz w:val="28"/>
          <w:szCs w:val="28"/>
          <w:rtl/>
        </w:rPr>
        <w:t>موم أوربا مع محاكم التفتيش الكن</w:t>
      </w:r>
      <w:r w:rsidRPr="0020215E">
        <w:rPr>
          <w:rFonts w:ascii="Simplified Arabic" w:hAnsi="Simplified Arabic" w:cs="Simplified Arabic"/>
          <w:sz w:val="28"/>
          <w:szCs w:val="28"/>
          <w:rtl/>
        </w:rPr>
        <w:t>س</w:t>
      </w:r>
      <w:r w:rsidR="00EA7D16" w:rsidRPr="0020215E">
        <w:rPr>
          <w:rFonts w:ascii="Simplified Arabic" w:hAnsi="Simplified Arabic" w:cs="Simplified Arabic"/>
          <w:sz w:val="28"/>
          <w:szCs w:val="28"/>
          <w:rtl/>
        </w:rPr>
        <w:t>ية،</w:t>
      </w:r>
      <w:r w:rsidRPr="0020215E">
        <w:rPr>
          <w:rFonts w:ascii="Simplified Arabic" w:hAnsi="Simplified Arabic" w:cs="Simplified Arabic"/>
          <w:sz w:val="28"/>
          <w:szCs w:val="28"/>
          <w:rtl/>
        </w:rPr>
        <w:t xml:space="preserve">أما بالنسبة لفرنسا  فكانت هناك مرحلة روبسبير </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8"/>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 xml:space="preserve"> ،التي سميت بعصر الإرهاب والتي أستخدمها هو وأعوانه للقضاء على </w:t>
      </w:r>
      <w:r w:rsidR="00EA7D16" w:rsidRPr="0020215E">
        <w:rPr>
          <w:rFonts w:ascii="Simplified Arabic" w:hAnsi="Simplified Arabic" w:cs="Simplified Arabic"/>
          <w:sz w:val="28"/>
          <w:szCs w:val="28"/>
          <w:rtl/>
        </w:rPr>
        <w:t>خصومهم خلال الفترة الإنتقالية لأ</w:t>
      </w:r>
      <w:r w:rsidRPr="0020215E">
        <w:rPr>
          <w:rFonts w:ascii="Simplified Arabic" w:hAnsi="Simplified Arabic" w:cs="Simplified Arabic"/>
          <w:sz w:val="28"/>
          <w:szCs w:val="28"/>
          <w:rtl/>
        </w:rPr>
        <w:t xml:space="preserve">جل تمهيد الطريق للتوحد بالسلطة، وقبل ذلك كانت الكنيسة </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9"/>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 تريد لهيمنتها واستعبادها للناس أن يستمر، وأن يكون لها نفوذها السياسي والموازي لتفوق الدولة فقامت بحرق وتعذيب كل من يخالف آرائها ودعى إلى جعل العقل والمنطق هو الموجة لحياة الإنسان فكانت محاكمات بروتو وغاليلو وكثير غيرهم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lastRenderedPageBreak/>
        <w:t>وبعد انتهاء روبسير بنفس الطريقة التي صفى به خصومه وهي الإرهاب والتصفية الجسدية ، مرت الثورة الفرنسية بمراحل من التناوب بين عودة الملكية والجمهورية ورافق ذلك انتشار مبادئ حقوق الإنسان والحرية مما قضى على كثير</w:t>
      </w:r>
      <w:r w:rsidR="001946F3" w:rsidRPr="0020215E">
        <w:rPr>
          <w:rFonts w:ascii="Simplified Arabic" w:hAnsi="Simplified Arabic" w:cs="Simplified Arabic"/>
          <w:sz w:val="28"/>
          <w:szCs w:val="28"/>
          <w:rtl/>
        </w:rPr>
        <w:t xml:space="preserve"> </w:t>
      </w:r>
      <w:r w:rsidRPr="0020215E">
        <w:rPr>
          <w:rFonts w:ascii="Simplified Arabic" w:hAnsi="Simplified Arabic" w:cs="Simplified Arabic"/>
          <w:sz w:val="28"/>
          <w:szCs w:val="28"/>
          <w:rtl/>
        </w:rPr>
        <w:t xml:space="preserve">من الممارسات </w:t>
      </w:r>
      <w:r w:rsidR="001946F3" w:rsidRPr="0020215E">
        <w:rPr>
          <w:rFonts w:ascii="Simplified Arabic" w:hAnsi="Simplified Arabic" w:cs="Simplified Arabic"/>
          <w:sz w:val="28"/>
          <w:szCs w:val="28"/>
          <w:rtl/>
        </w:rPr>
        <w:t>الإرهابية ومحاكم التفتيش إلى أن ج</w:t>
      </w:r>
      <w:r w:rsidRPr="0020215E">
        <w:rPr>
          <w:rFonts w:ascii="Simplified Arabic" w:hAnsi="Simplified Arabic" w:cs="Simplified Arabic"/>
          <w:sz w:val="28"/>
          <w:szCs w:val="28"/>
          <w:rtl/>
        </w:rPr>
        <w:t>اء القرن العشرين بأحداثه الدموية وحربيه العالميتين وتكون أوربا الحديثة بشقيها الاشتراكي والرأسمالي مما ولد الكثير من الحركات التي انتهجت العنف المسلح لتحقيق أهدافها وظهرت تلك الممارسات بكثافة بالغة الشدة في عقد السبعينيات من القرن الماضي الذي مثل  قمة الممارسة ، لأن استخدام العنف والتخويف لتحقيق هدف سياسي أمر مشترك بين الفعل الإرهابي بالمنظور الغربي وغيره من الأفعال التي لا يمكن بأي حال من الأحوال أن نطلق عليها الإرهاب ، فلا يمكن للغربي أن يطلق على المقاومة الفرنسية للنازية أثناء الحرب العالمية الثانية إرهابا ،وكذلك وصف الثورة الرومانية الجماهيرية ضد شاوسكو في نهاية الحقبة الاشتراكية في شرق أوربا بالإرهاب أمر لا يرتضيه الغرب الديمقراطي ، فلا بد من تقييد التعريف بصورة تجعله أكثر تحديدا وهذا يتم من خلال تحديد الهدف السياسي الذي يسعى إليه العمل الإرهابي بأنه ذلك الهدف الذي لا يملك شرعيته الأخلاقية والقانونية والتي بها أصبحت المقاومة والنضال ضد الدكتاتورية مما تدعمهُ الشرائع السماوية والوضعية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وهكذا يمكن أن نصل إلى تعريف يمكن دعوى جامعيته ومانعيته وهو تعريف الإرهاب: بأنه تلك الممارسة المصحوبة بالقوة المفرطة لتحقيق هدف سياسي لا يمتلك شرعيته ، وعلى هذا التعريف سنحاول استعراض النشأة التاريخية للوصول لممارساته في أرض الواقع الإرهابية المتمثلة بالألوية الحمراء الألمانية والمافيا الايطالية  ومنظمة العمل المباشر الفرنسية وحركة إيتا الإسبانية والخلايا الشيوعية في بلجيكا ... الخ من المنظمات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 وهذا يعني أن حقيقة الإرهاب هي عبارة عن عمل مسلح لتحقيق أهداف سياسية وهذا التعريف عندما نعرضه على قواعد المنطق من حيث جامعيته ومانعيته سنجده من التعريف بالأعم </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10"/>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وقد قامت هذه المنظمات من أجل تحقيق أهدافها السياسية  بالكثير من أعمال القتل والخطف والتفجير للأماكن</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11"/>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rPr>
        <w:t>،مما ولد حالة من الذعر الكبير في أوربا في السبعينيات مشابهه لما يعيشه العالم اليوم من أحداث أيلول 2001م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أن هذا العرض الموجز والسريع للنشأة التاريخية للإرهاب يبين بلا لبس أن الإرهاب لم يكن وليد منطق أو قانون أو عقيدة سماوية بل كان نتيجة لأعمال أفراد جعلوا من قيم كبيرة غطاءً لأهدافهم الخاصة ، فالكنيسة بحاجة الدفاع عن قيم السماء وباسم السيد المسيح أحرقت وسلخت  أجساد كثير من المصلحين </w:t>
      </w:r>
      <w:r w:rsidRPr="0020215E">
        <w:rPr>
          <w:rFonts w:ascii="Simplified Arabic" w:hAnsi="Simplified Arabic" w:cs="Simplified Arabic"/>
          <w:sz w:val="28"/>
          <w:szCs w:val="28"/>
          <w:rtl/>
        </w:rPr>
        <w:lastRenderedPageBreak/>
        <w:t>والعلماء المتطلعين للحرية ، وروبسبير جعل من محاربة الملكية وأنصارها من البرجوازيين الذين يريدون إعادة الملكية واستبدادها غطاءً لهدفها السياسي، ولكننا عندما  تأتي إلى القرن العشرين نجد أن المنظمات الإرهابية لم تقتصر على تحقيق الهدف السياسي بل بعضها كانت منظمات إرهابية تعمل كأجيرة عند سياسيين وغيرهم في ممارسة عمليات التصفية الجسدية كما هو الحال مع المافيا الإيطالية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rPr>
        <w:t xml:space="preserve">ومع هذه المنظمات الإرهابية الحديثة والتطور التكنولوجي في مجال الأسلحة والمتفجرات أصبحت العمليات الإرهابية تطال الكثير من الأفراد والمؤسسات العامة فنجد أن العمليات الإرهابية لم تقتصر على التصفية الجسدية بل شملت مؤسسات الغاز والكهرباء والبنزين وتفجير مواقف السيارات وهذا ما حدث في فرنسا 1985م . إن من غير المنطق الربط بين الإرهاب كمصطلح سياسي معاصر وبين العقائد التي وجدت لتحرير الإنسان من نيل الاستعباد والجهل والتخلف وبالخصوص العقيدة الإسلامية ولهذه الظاهرة منابعها الخاصة الغريبة عن أبناء هذا الدين وإنما من يقوم بها ممن أنتسب للإسلام إنما هو جعل من الإسلام غطاءً لأهدافه الخاصة .   </w:t>
      </w:r>
    </w:p>
    <w:p w:rsidR="00B725DE" w:rsidRPr="0020215E" w:rsidRDefault="00B725DE" w:rsidP="00F271D3">
      <w:pPr>
        <w:spacing w:after="0" w:line="240" w:lineRule="auto"/>
        <w:rPr>
          <w:rFonts w:ascii="Simplified Arabic" w:hAnsi="Simplified Arabic" w:cs="Simplified Arabic"/>
          <w:b/>
          <w:bCs/>
          <w:sz w:val="28"/>
          <w:szCs w:val="28"/>
          <w:rtl/>
        </w:rPr>
      </w:pPr>
      <w:r w:rsidRPr="0020215E">
        <w:rPr>
          <w:rFonts w:ascii="Simplified Arabic" w:hAnsi="Simplified Arabic" w:cs="Simplified Arabic"/>
          <w:b/>
          <w:bCs/>
          <w:sz w:val="28"/>
          <w:szCs w:val="28"/>
          <w:rtl/>
          <w:lang w:bidi="ar-IQ"/>
        </w:rPr>
        <w:t>المبحث الثالث</w:t>
      </w:r>
      <w:r w:rsidR="0020215E">
        <w:rPr>
          <w:rFonts w:ascii="Simplified Arabic" w:hAnsi="Simplified Arabic" w:cs="Simplified Arabic" w:hint="cs"/>
          <w:b/>
          <w:bCs/>
          <w:sz w:val="28"/>
          <w:szCs w:val="28"/>
          <w:rtl/>
        </w:rPr>
        <w:t xml:space="preserve"> : </w:t>
      </w:r>
    </w:p>
    <w:p w:rsidR="00B725DE" w:rsidRPr="0020215E" w:rsidRDefault="00B725DE" w:rsidP="00F271D3">
      <w:pPr>
        <w:spacing w:after="0" w:line="240" w:lineRule="auto"/>
        <w:rPr>
          <w:rFonts w:ascii="Simplified Arabic" w:hAnsi="Simplified Arabic" w:cs="Simplified Arabic"/>
          <w:b/>
          <w:bCs/>
          <w:sz w:val="28"/>
          <w:szCs w:val="28"/>
          <w:rtl/>
        </w:rPr>
      </w:pPr>
      <w:r w:rsidRPr="0020215E">
        <w:rPr>
          <w:rFonts w:ascii="Simplified Arabic" w:hAnsi="Simplified Arabic" w:cs="Simplified Arabic"/>
          <w:b/>
          <w:bCs/>
          <w:sz w:val="28"/>
          <w:szCs w:val="28"/>
          <w:rtl/>
        </w:rPr>
        <w:t>لفظة الإرهاب</w:t>
      </w:r>
      <w:r w:rsidR="001946F3" w:rsidRPr="0020215E">
        <w:rPr>
          <w:rFonts w:ascii="Simplified Arabic" w:hAnsi="Simplified Arabic" w:cs="Simplified Arabic"/>
          <w:b/>
          <w:bCs/>
          <w:sz w:val="28"/>
          <w:szCs w:val="28"/>
          <w:rtl/>
        </w:rPr>
        <w:t xml:space="preserve">: المعنى اللغوي </w:t>
      </w:r>
      <w:r w:rsidRPr="0020215E">
        <w:rPr>
          <w:rFonts w:ascii="Simplified Arabic" w:hAnsi="Simplified Arabic" w:cs="Simplified Arabic"/>
          <w:b/>
          <w:bCs/>
          <w:sz w:val="28"/>
          <w:szCs w:val="28"/>
          <w:rtl/>
        </w:rPr>
        <w:t xml:space="preserve"> والاستعمال القرآني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تبين مما سبق أن معنى وحقيقة الإرهاب بما هو مصطلح سياسي غربي بالنشأة وغربي النمو والنضوج وليس بما له من المفهوم والحقيقة وجود في المجتمع الإسلامي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ومن هنا لابد لنا من البحث عن حقيقة استعمال كلمة الإرهاب في اللغة العربية في هذا المعنى الغربي وما رافق ذلك من ضبابية في الاستعمال القراني لهذه الكلمة مما ولد الكثير من التجني على الإسلام من كونه دين أرهابي من خلال التمسك ببعض النصوص التي وردت فيها مادة (رهب).</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عند البحث في اللغة الأنكليزية عن اللفظ المستخدم للتعبير عن حقيقة الإرهاب نجده يتمثل بكلمة </w:t>
      </w:r>
      <w:r w:rsidRPr="0020215E">
        <w:rPr>
          <w:rFonts w:ascii="Simplified Arabic" w:hAnsi="Simplified Arabic" w:cs="Simplified Arabic"/>
          <w:sz w:val="28"/>
          <w:szCs w:val="28"/>
          <w:lang w:bidi="ar-IQ"/>
        </w:rPr>
        <w:t xml:space="preserve">terrorism </w:t>
      </w:r>
      <w:r w:rsidR="00DC77AD" w:rsidRPr="0020215E">
        <w:rPr>
          <w:rFonts w:ascii="Simplified Arabic" w:hAnsi="Simplified Arabic" w:cs="Simplified Arabic"/>
          <w:sz w:val="28"/>
          <w:szCs w:val="28"/>
          <w:rtl/>
          <w:lang w:bidi="ar-IQ"/>
        </w:rPr>
        <w:t xml:space="preserve"> وقد عرفت مما يأت</w:t>
      </w:r>
      <w:r w:rsidRPr="0020215E">
        <w:rPr>
          <w:rFonts w:ascii="Simplified Arabic" w:hAnsi="Simplified Arabic" w:cs="Simplified Arabic"/>
          <w:sz w:val="28"/>
          <w:szCs w:val="28"/>
          <w:rtl/>
          <w:lang w:bidi="ar-IQ"/>
        </w:rPr>
        <w:t>ي :</w:t>
      </w:r>
    </w:p>
    <w:p w:rsidR="00B725DE" w:rsidRPr="0020215E" w:rsidRDefault="00DC77AD"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lang w:bidi="ar-IQ"/>
        </w:rPr>
        <w:t xml:space="preserve">The use of </w:t>
      </w:r>
      <w:r w:rsidRPr="0020215E">
        <w:rPr>
          <w:rFonts w:ascii="Simplified Arabic" w:hAnsi="Simplified Arabic" w:cs="Simplified Arabic"/>
          <w:sz w:val="28"/>
          <w:szCs w:val="28"/>
          <w:lang w:bidi="ar-SY"/>
        </w:rPr>
        <w:t xml:space="preserve">violent action </w:t>
      </w:r>
      <w:r w:rsidRPr="0020215E">
        <w:rPr>
          <w:rFonts w:ascii="Simplified Arabic" w:hAnsi="Simplified Arabic" w:cs="Simplified Arabic"/>
          <w:sz w:val="28"/>
          <w:szCs w:val="28"/>
          <w:lang w:bidi="ar-IQ"/>
        </w:rPr>
        <w:t xml:space="preserve"> in order to achieve political aims or to force a government to act : an act </w:t>
      </w:r>
      <w:r w:rsidR="00D21E3C" w:rsidRPr="0020215E">
        <w:rPr>
          <w:rFonts w:ascii="Simplified Arabic" w:hAnsi="Simplified Arabic" w:cs="Simplified Arabic"/>
          <w:sz w:val="28"/>
          <w:szCs w:val="28"/>
          <w:lang w:bidi="ar-IQ"/>
        </w:rPr>
        <w:t>of terrorism.</w:t>
      </w:r>
      <w:r w:rsidRPr="0020215E">
        <w:rPr>
          <w:rFonts w:ascii="Simplified Arabic" w:hAnsi="Simplified Arabic" w:cs="Simplified Arabic"/>
          <w:sz w:val="28"/>
          <w:szCs w:val="28"/>
          <w:lang w:bidi="ar-IQ"/>
        </w:rPr>
        <w:t xml:space="preserve">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فهي تعني استعمال القوة العنيفة في تحقيق أهداف سياسية أولبسط قوة الحكومة وهذا اللفظ أخذ من الفعل (</w:t>
      </w:r>
      <w:r w:rsidRPr="0020215E">
        <w:rPr>
          <w:rFonts w:ascii="Simplified Arabic" w:hAnsi="Simplified Arabic" w:cs="Simplified Arabic"/>
          <w:sz w:val="28"/>
          <w:szCs w:val="28"/>
          <w:lang w:bidi="ar-IQ"/>
        </w:rPr>
        <w:t>terror</w:t>
      </w:r>
      <w:r w:rsidRPr="0020215E">
        <w:rPr>
          <w:rFonts w:ascii="Simplified Arabic" w:hAnsi="Simplified Arabic" w:cs="Simplified Arabic"/>
          <w:sz w:val="28"/>
          <w:szCs w:val="28"/>
          <w:rtl/>
          <w:lang w:bidi="ar-IQ"/>
        </w:rPr>
        <w:t xml:space="preserve">) والذي توجد له عدة معاني في اللغة الأنكليزية منها : </w:t>
      </w:r>
    </w:p>
    <w:p w:rsidR="00B725DE" w:rsidRPr="0020215E" w:rsidRDefault="00D21E3C"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lang w:bidi="ar-IQ"/>
        </w:rPr>
        <w:t>1</w:t>
      </w:r>
      <w:r w:rsidR="00B725DE" w:rsidRPr="0020215E">
        <w:rPr>
          <w:rFonts w:ascii="Simplified Arabic" w:hAnsi="Simplified Arabic" w:cs="Simplified Arabic"/>
          <w:sz w:val="28"/>
          <w:szCs w:val="28"/>
          <w:lang w:bidi="ar-IQ"/>
        </w:rPr>
        <w:t>- a</w:t>
      </w:r>
      <w:r w:rsidRPr="0020215E">
        <w:rPr>
          <w:rFonts w:ascii="Simplified Arabic" w:hAnsi="Simplified Arabic" w:cs="Simplified Arabic"/>
          <w:sz w:val="28"/>
          <w:szCs w:val="28"/>
          <w:lang w:bidi="ar-IQ"/>
        </w:rPr>
        <w:t xml:space="preserve"> feeling of extreme fea</w:t>
      </w:r>
      <w:r w:rsidR="00B725DE" w:rsidRPr="0020215E">
        <w:rPr>
          <w:rFonts w:ascii="Simplified Arabic" w:hAnsi="Simplified Arabic" w:cs="Simplified Arabic"/>
          <w:sz w:val="28"/>
          <w:szCs w:val="28"/>
          <w:lang w:bidi="ar-IQ"/>
        </w:rPr>
        <w:t>r</w:t>
      </w:r>
      <w:r w:rsidR="00B725DE" w:rsidRPr="0020215E">
        <w:rPr>
          <w:rFonts w:ascii="Simplified Arabic" w:hAnsi="Simplified Arabic" w:cs="Simplified Arabic"/>
          <w:sz w:val="28"/>
          <w:szCs w:val="28"/>
          <w:vertAlign w:val="superscript"/>
          <w:rtl/>
        </w:rPr>
        <w:t>(</w:t>
      </w:r>
      <w:r w:rsidR="00B725DE" w:rsidRPr="0020215E">
        <w:rPr>
          <w:rStyle w:val="EndnoteReference"/>
          <w:rFonts w:ascii="Simplified Arabic" w:hAnsi="Simplified Arabic" w:cs="Simplified Arabic"/>
          <w:sz w:val="28"/>
          <w:szCs w:val="28"/>
          <w:rtl/>
        </w:rPr>
        <w:endnoteReference w:id="12"/>
      </w:r>
      <w:r w:rsidR="00B725DE" w:rsidRPr="0020215E">
        <w:rPr>
          <w:rFonts w:ascii="Simplified Arabic" w:hAnsi="Simplified Arabic" w:cs="Simplified Arabic"/>
          <w:sz w:val="28"/>
          <w:szCs w:val="28"/>
          <w:vertAlign w:val="superscript"/>
          <w:rtl/>
        </w:rPr>
        <w:t>)</w:t>
      </w:r>
    </w:p>
    <w:p w:rsidR="00B725DE" w:rsidRPr="0020215E" w:rsidRDefault="00D21E3C" w:rsidP="00F271D3">
      <w:pPr>
        <w:spacing w:after="0" w:line="240" w:lineRule="auto"/>
        <w:jc w:val="both"/>
        <w:rPr>
          <w:rFonts w:ascii="Simplified Arabic" w:hAnsi="Simplified Arabic" w:cs="Simplified Arabic"/>
          <w:sz w:val="28"/>
          <w:szCs w:val="28"/>
          <w:rtl/>
          <w:lang w:bidi="ar-SY"/>
        </w:rPr>
      </w:pPr>
      <w:r w:rsidRPr="0020215E">
        <w:rPr>
          <w:rFonts w:ascii="Simplified Arabic" w:hAnsi="Simplified Arabic" w:cs="Simplified Arabic"/>
          <w:sz w:val="28"/>
          <w:szCs w:val="28"/>
          <w:lang w:bidi="ar-IQ"/>
        </w:rPr>
        <w:t>2- a pe</w:t>
      </w:r>
      <w:r w:rsidR="00B725DE" w:rsidRPr="0020215E">
        <w:rPr>
          <w:rFonts w:ascii="Simplified Arabic" w:hAnsi="Simplified Arabic" w:cs="Simplified Arabic"/>
          <w:sz w:val="28"/>
          <w:szCs w:val="28"/>
          <w:lang w:bidi="ar-IQ"/>
        </w:rPr>
        <w:t>rson situation or</w:t>
      </w:r>
      <w:r w:rsidRPr="0020215E">
        <w:rPr>
          <w:rFonts w:ascii="Simplified Arabic" w:hAnsi="Simplified Arabic" w:cs="Simplified Arabic"/>
          <w:sz w:val="28"/>
          <w:szCs w:val="28"/>
          <w:lang w:bidi="ar-IQ"/>
        </w:rPr>
        <w:t xml:space="preserve"> thing that makes you very afrai</w:t>
      </w:r>
      <w:r w:rsidR="00B725DE" w:rsidRPr="0020215E">
        <w:rPr>
          <w:rFonts w:ascii="Simplified Arabic" w:hAnsi="Simplified Arabic" w:cs="Simplified Arabic"/>
          <w:sz w:val="28"/>
          <w:szCs w:val="28"/>
          <w:lang w:bidi="ar-IQ"/>
        </w:rPr>
        <w:t xml:space="preserve">d </w:t>
      </w:r>
    </w:p>
    <w:p w:rsidR="00B725DE" w:rsidRPr="0020215E" w:rsidRDefault="00B725DE" w:rsidP="00F271D3">
      <w:pPr>
        <w:spacing w:after="0" w:line="240" w:lineRule="auto"/>
        <w:jc w:val="both"/>
        <w:rPr>
          <w:rFonts w:ascii="Simplified Arabic" w:hAnsi="Simplified Arabic" w:cs="Simplified Arabic"/>
          <w:sz w:val="28"/>
          <w:szCs w:val="28"/>
          <w:rtl/>
        </w:rPr>
      </w:pPr>
      <w:r w:rsidRPr="0020215E">
        <w:rPr>
          <w:rFonts w:ascii="Simplified Arabic" w:hAnsi="Simplified Arabic" w:cs="Simplified Arabic"/>
          <w:sz w:val="28"/>
          <w:szCs w:val="28"/>
          <w:rtl/>
          <w:lang w:bidi="ar-IQ"/>
        </w:rPr>
        <w:lastRenderedPageBreak/>
        <w:t xml:space="preserve">وهذه المعاني </w:t>
      </w:r>
      <w:r w:rsidR="001946F3" w:rsidRPr="0020215E">
        <w:rPr>
          <w:rFonts w:ascii="Simplified Arabic" w:hAnsi="Simplified Arabic" w:cs="Simplified Arabic"/>
          <w:sz w:val="28"/>
          <w:szCs w:val="28"/>
          <w:rtl/>
          <w:lang w:bidi="ar-IQ"/>
        </w:rPr>
        <w:t>تشير إلى الخوف والرعب الشديد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الأول –</w:t>
      </w:r>
      <w:r w:rsidR="001946F3" w:rsidRPr="0020215E">
        <w:rPr>
          <w:rFonts w:ascii="Simplified Arabic" w:hAnsi="Simplified Arabic" w:cs="Simplified Arabic"/>
          <w:sz w:val="28"/>
          <w:szCs w:val="28"/>
          <w:rtl/>
          <w:lang w:bidi="ar-IQ"/>
        </w:rPr>
        <w:t xml:space="preserve"> هو عبارة عن الشعور متطوق بالخوف .</w:t>
      </w:r>
    </w:p>
    <w:p w:rsidR="00B725DE" w:rsidRPr="0020215E" w:rsidRDefault="00EC2B81"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الثاني_</w:t>
      </w:r>
      <w:r w:rsidR="00B725DE" w:rsidRPr="0020215E">
        <w:rPr>
          <w:rFonts w:ascii="Simplified Arabic" w:hAnsi="Simplified Arabic" w:cs="Simplified Arabic"/>
          <w:sz w:val="28"/>
          <w:szCs w:val="28"/>
          <w:rtl/>
          <w:lang w:bidi="ar-IQ"/>
        </w:rPr>
        <w:t xml:space="preserve"> يعني كل ما يمثل خوفا وفزعا شديدا سواء كان موقفا واعتقادا أو شخصا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وكان لا بد لنا من استعراض معان المصطلح والجذر في اللغة الانكليزية لنرى مدى موفقية إختيار لفظ الإرهاب في اللغة العربية كمقابل لذلك المعنى وهل أن معنى مادة (رهب) وخاصة في الاستعمال القرآني تنسجم مع هذا المعنى ؟ والذي سيكون للجواب عنه دورا مهما في الإستفادة الفقهية من الدلالة القرآنية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إن مادة (رهب) في اللغة العربية تأتي بصورة مختلفة (رَهِب ... رَهَبه .. ورُهبا ... ورُهبانا ... خاف .. و( رهبوت خيرٌ من رحموت )أي لإن ترهب خيرٌ من ترحم ) وارهبه واسترهبه : أخافه وترهبًه : توعدهُ والمرهوب : الأسد .. والترهب: التعبد والإرهاب بالفتح ما لا يصيد من الطير وبالكسر قدعُ الأبل من الحوض)</w:t>
      </w:r>
      <w:r w:rsidRPr="0020215E">
        <w:rPr>
          <w:rFonts w:ascii="Simplified Arabic" w:hAnsi="Simplified Arabic" w:cs="Simplified Arabic"/>
          <w:sz w:val="28"/>
          <w:szCs w:val="28"/>
          <w:vertAlign w:val="superscript"/>
          <w:rtl/>
        </w:rPr>
        <w:t xml:space="preserve"> (</w:t>
      </w:r>
      <w:r w:rsidRPr="0020215E">
        <w:rPr>
          <w:rStyle w:val="EndnoteReference"/>
          <w:rFonts w:ascii="Simplified Arabic" w:hAnsi="Simplified Arabic" w:cs="Simplified Arabic"/>
          <w:sz w:val="28"/>
          <w:szCs w:val="28"/>
          <w:rtl/>
        </w:rPr>
        <w:endnoteReference w:id="13"/>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lang w:bidi="ar-IQ"/>
        </w:rPr>
        <w:t xml:space="preserve"> ومن خلال ملاحظة هذه المعاني نرى أنها تدل على الخوف دون أن تحدد مقداره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لذلك نجد أن هذا المعنى مأخوذ حتى فيما لا يوجد فيه الخوف الا ضمنا مثل الترهب ، فإن الرهب والراهب</w:t>
      </w:r>
      <w:r w:rsidR="00EC2B81" w:rsidRPr="0020215E">
        <w:rPr>
          <w:rFonts w:ascii="Simplified Arabic" w:hAnsi="Simplified Arabic" w:cs="Simplified Arabic"/>
          <w:sz w:val="28"/>
          <w:szCs w:val="28"/>
          <w:rtl/>
          <w:lang w:bidi="ar-IQ"/>
        </w:rPr>
        <w:t xml:space="preserve"> هو ذلك الشخص المنقطع للعبادة وإ</w:t>
      </w:r>
      <w:r w:rsidRPr="0020215E">
        <w:rPr>
          <w:rFonts w:ascii="Simplified Arabic" w:hAnsi="Simplified Arabic" w:cs="Simplified Arabic"/>
          <w:sz w:val="28"/>
          <w:szCs w:val="28"/>
          <w:rtl/>
          <w:lang w:bidi="ar-IQ"/>
        </w:rPr>
        <w:t>نما ألجئه إلى ذلك الرغبة بالجنة والخوف من النار ، فالخوف هو سبب لحصول معنى الرهب والراهب وكذلك الطير الذي لا يصيد فكأنه يشعر بالخوف من كل ما</w:t>
      </w:r>
      <w:r w:rsidR="00EC2B81" w:rsidRPr="0020215E">
        <w:rPr>
          <w:rFonts w:ascii="Simplified Arabic" w:hAnsi="Simplified Arabic" w:cs="Simplified Arabic"/>
          <w:sz w:val="28"/>
          <w:szCs w:val="28"/>
          <w:rtl/>
          <w:lang w:bidi="ar-IQ"/>
        </w:rPr>
        <w:t xml:space="preserve"> </w:t>
      </w:r>
      <w:r w:rsidRPr="0020215E">
        <w:rPr>
          <w:rFonts w:ascii="Simplified Arabic" w:hAnsi="Simplified Arabic" w:cs="Simplified Arabic"/>
          <w:sz w:val="28"/>
          <w:szCs w:val="28"/>
          <w:rtl/>
          <w:lang w:bidi="ar-IQ"/>
        </w:rPr>
        <w:t>هو متحرك فلا يقترب منه وكذا الإرهاب حيث يتم كف الأبل عن الماء</w:t>
      </w:r>
      <w:r w:rsidR="00EC2B81" w:rsidRPr="0020215E">
        <w:rPr>
          <w:rFonts w:ascii="Simplified Arabic" w:hAnsi="Simplified Arabic" w:cs="Simplified Arabic"/>
          <w:sz w:val="28"/>
          <w:szCs w:val="28"/>
          <w:rtl/>
          <w:lang w:bidi="ar-IQ"/>
        </w:rPr>
        <w:t xml:space="preserve"> </w:t>
      </w:r>
      <w:r w:rsidRPr="0020215E">
        <w:rPr>
          <w:rFonts w:ascii="Simplified Arabic" w:hAnsi="Simplified Arabic" w:cs="Simplified Arabic"/>
          <w:sz w:val="28"/>
          <w:szCs w:val="28"/>
          <w:rtl/>
          <w:lang w:bidi="ar-IQ"/>
        </w:rPr>
        <w:t>،</w:t>
      </w:r>
      <w:r w:rsidR="00EC2B81" w:rsidRPr="0020215E">
        <w:rPr>
          <w:rFonts w:ascii="Simplified Arabic" w:hAnsi="Simplified Arabic" w:cs="Simplified Arabic"/>
          <w:sz w:val="28"/>
          <w:szCs w:val="28"/>
          <w:rtl/>
          <w:lang w:bidi="ar-IQ"/>
        </w:rPr>
        <w:t xml:space="preserve"> وهذا يتم بإ</w:t>
      </w:r>
      <w:r w:rsidRPr="0020215E">
        <w:rPr>
          <w:rFonts w:ascii="Simplified Arabic" w:hAnsi="Simplified Arabic" w:cs="Simplified Arabic"/>
          <w:sz w:val="28"/>
          <w:szCs w:val="28"/>
          <w:rtl/>
          <w:lang w:bidi="ar-IQ"/>
        </w:rPr>
        <w:t xml:space="preserve">خافتها وهذه المعاني اللغوية لا نجد لها تطابق مع المعنى لكلمة </w:t>
      </w:r>
      <w:r w:rsidRPr="0020215E">
        <w:rPr>
          <w:rFonts w:ascii="Simplified Arabic" w:hAnsi="Simplified Arabic" w:cs="Simplified Arabic"/>
          <w:sz w:val="28"/>
          <w:szCs w:val="28"/>
          <w:lang w:bidi="ar-IQ"/>
        </w:rPr>
        <w:t xml:space="preserve">terror </w:t>
      </w:r>
      <w:r w:rsidRPr="0020215E">
        <w:rPr>
          <w:rFonts w:ascii="Simplified Arabic" w:hAnsi="Simplified Arabic" w:cs="Simplified Arabic"/>
          <w:sz w:val="28"/>
          <w:szCs w:val="28"/>
          <w:rtl/>
          <w:lang w:bidi="ar-IQ"/>
        </w:rPr>
        <w:t>مما يجعل الترجمة لها بـ( الإرهاب) فيه من المسامحة الكثير مما ولد  بعض الخلط بين الاستعمال القرآني لهذه الكلمة ومعنى الإرهاب بمعناه الغربي لذلك دعا بعض الباحثين إلى إعادة النظر في استعمال كلمة الإرهاب كترجمة لكلمة (</w:t>
      </w:r>
      <w:r w:rsidRPr="0020215E">
        <w:rPr>
          <w:rFonts w:ascii="Simplified Arabic" w:hAnsi="Simplified Arabic" w:cs="Simplified Arabic"/>
          <w:sz w:val="28"/>
          <w:szCs w:val="28"/>
          <w:lang w:bidi="ar-IQ"/>
        </w:rPr>
        <w:t>terrorism</w:t>
      </w:r>
      <w:r w:rsidRPr="0020215E">
        <w:rPr>
          <w:rFonts w:ascii="Simplified Arabic" w:hAnsi="Simplified Arabic" w:cs="Simplified Arabic"/>
          <w:sz w:val="28"/>
          <w:szCs w:val="28"/>
          <w:rtl/>
          <w:lang w:bidi="ar-IQ"/>
        </w:rPr>
        <w:t>) لأن مفردة الإرهاب من رهب تدل على قوة يذاد بها ويمنع ولذلك كان العبد</w:t>
      </w:r>
      <w:r w:rsidR="00EC2B81" w:rsidRPr="0020215E">
        <w:rPr>
          <w:rFonts w:ascii="Simplified Arabic" w:hAnsi="Simplified Arabic" w:cs="Simplified Arabic"/>
          <w:sz w:val="28"/>
          <w:szCs w:val="28"/>
          <w:rtl/>
          <w:lang w:bidi="ar-IQ"/>
        </w:rPr>
        <w:t xml:space="preserve"> يرهب ربه ويدعوه رهبا لئلا يتجرأ</w:t>
      </w:r>
      <w:r w:rsidRPr="0020215E">
        <w:rPr>
          <w:rFonts w:ascii="Simplified Arabic" w:hAnsi="Simplified Arabic" w:cs="Simplified Arabic"/>
          <w:sz w:val="28"/>
          <w:szCs w:val="28"/>
          <w:rtl/>
          <w:lang w:bidi="ar-IQ"/>
        </w:rPr>
        <w:t xml:space="preserve"> عليه بالمعاصي وكان الرهبان يرهبون ربهم ليقًروا في عبوديتهم وخدمتهم بينما اللفظة الأجنبية تتكلم عن إخافة غاشمة متعدية وترويع أخلاقي باغي إن الترجمة العربية لغة هي الت</w:t>
      </w:r>
      <w:r w:rsidR="00EA7D16" w:rsidRPr="0020215E">
        <w:rPr>
          <w:rFonts w:ascii="Simplified Arabic" w:hAnsi="Simplified Arabic" w:cs="Simplified Arabic"/>
          <w:sz w:val="28"/>
          <w:szCs w:val="28"/>
          <w:rtl/>
          <w:lang w:bidi="ar-IQ"/>
        </w:rPr>
        <w:t>رويع او الإ</w:t>
      </w:r>
      <w:r w:rsidRPr="0020215E">
        <w:rPr>
          <w:rFonts w:ascii="Simplified Arabic" w:hAnsi="Simplified Arabic" w:cs="Simplified Arabic"/>
          <w:sz w:val="28"/>
          <w:szCs w:val="28"/>
          <w:rtl/>
          <w:lang w:bidi="ar-IQ"/>
        </w:rPr>
        <w:t xml:space="preserve">ذعار- نشر الرعب - </w:t>
      </w:r>
      <w:r w:rsidR="00EA7D16" w:rsidRPr="0020215E">
        <w:rPr>
          <w:rFonts w:ascii="Simplified Arabic" w:hAnsi="Simplified Arabic" w:cs="Simplified Arabic"/>
          <w:sz w:val="28"/>
          <w:szCs w:val="28"/>
          <w:rtl/>
          <w:lang w:bidi="ar-IQ"/>
        </w:rPr>
        <w:t>وتجاوزا ربما الإ</w:t>
      </w:r>
      <w:r w:rsidRPr="0020215E">
        <w:rPr>
          <w:rFonts w:ascii="Simplified Arabic" w:hAnsi="Simplified Arabic" w:cs="Simplified Arabic"/>
          <w:sz w:val="28"/>
          <w:szCs w:val="28"/>
          <w:rtl/>
          <w:lang w:bidi="ar-IQ"/>
        </w:rPr>
        <w:t>رعاب ) .</w:t>
      </w:r>
      <w:r w:rsidRPr="0020215E">
        <w:rPr>
          <w:rFonts w:ascii="Simplified Arabic" w:hAnsi="Simplified Arabic" w:cs="Simplified Arabic"/>
          <w:sz w:val="28"/>
          <w:szCs w:val="28"/>
          <w:vertAlign w:val="superscript"/>
          <w:rtl/>
        </w:rPr>
        <w:t xml:space="preserve"> (</w:t>
      </w:r>
      <w:r w:rsidRPr="0020215E">
        <w:rPr>
          <w:rStyle w:val="EndnoteReference"/>
          <w:rFonts w:ascii="Simplified Arabic" w:hAnsi="Simplified Arabic" w:cs="Simplified Arabic"/>
          <w:sz w:val="28"/>
          <w:szCs w:val="28"/>
          <w:rtl/>
        </w:rPr>
        <w:endnoteReference w:id="14"/>
      </w:r>
      <w:r w:rsidRPr="0020215E">
        <w:rPr>
          <w:rFonts w:ascii="Simplified Arabic" w:hAnsi="Simplified Arabic" w:cs="Simplified Arabic"/>
          <w:sz w:val="28"/>
          <w:szCs w:val="28"/>
          <w:vertAlign w:val="superscript"/>
          <w:rtl/>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ولذلك لا معنى للتكلم عن الإرهاب في القران الكريم ومحاولة الدفع عن عدم دلالته على الإرهاب كمصطلح سياسي بعد أن تبين أن كلمة الإرهاب أصبح مشتركا لفظيا بين المعنى الغربي – لغة واصطلاحا وبين المعنى اللغوي في لغة العرب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ومقارنة بسيطة بين السياق القرآني والآيات القرآنية المتضمنة لمادة (رهب) مع التعريف السياسي والقانوني للممارسة الإرهابية يدل دلالة واضحة على هذا الاشتراك فالآية 60-61 من سورة الأنفال التي توصي </w:t>
      </w:r>
      <w:r w:rsidRPr="0020215E">
        <w:rPr>
          <w:rFonts w:ascii="Simplified Arabic" w:hAnsi="Simplified Arabic" w:cs="Simplified Arabic"/>
          <w:sz w:val="28"/>
          <w:szCs w:val="28"/>
          <w:rtl/>
          <w:lang w:bidi="ar-IQ"/>
        </w:rPr>
        <w:lastRenderedPageBreak/>
        <w:t xml:space="preserve">المسلمين بأعداد ما استطاعوا من قوة ورباط الخيل </w:t>
      </w:r>
      <w:r w:rsidR="00EA7D16" w:rsidRPr="0020215E">
        <w:rPr>
          <w:rFonts w:ascii="Simplified Arabic" w:hAnsi="Simplified Arabic" w:cs="Simplified Arabic"/>
          <w:sz w:val="28"/>
          <w:szCs w:val="28"/>
          <w:rtl/>
          <w:lang w:bidi="ar-IQ"/>
        </w:rPr>
        <w:t>لإرهاب عدوِ</w:t>
      </w:r>
      <w:r w:rsidRPr="0020215E">
        <w:rPr>
          <w:rFonts w:ascii="Simplified Arabic" w:hAnsi="Simplified Arabic" w:cs="Simplified Arabic"/>
          <w:sz w:val="28"/>
          <w:szCs w:val="28"/>
          <w:rtl/>
          <w:lang w:bidi="ar-IQ"/>
        </w:rPr>
        <w:t xml:space="preserve"> الله إنما نزلت لتشريع قتال الذين تمادوا في أذى المسلمين ، فهي من آيات تشريع الجهاد الذي هو مقاتلة جيوش المشركين وليس ناظرة إلى عمل سياسي داخلي يجعل من العنف المسلح وسيلة لتحقيق أهدافه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إذن لا معنى للكلام عن الإرهاب الإسلامي الذي يحاول جعل القران الكريم أحد مصادر تشريع الإرهاب ومثل هذا الكلام لا يخرج عن دائرة السفسطة والتعمية السياسية .</w:t>
      </w:r>
    </w:p>
    <w:p w:rsidR="0020215E" w:rsidRDefault="00B725DE" w:rsidP="0020215E">
      <w:pPr>
        <w:spacing w:after="0" w:line="240" w:lineRule="auto"/>
        <w:rPr>
          <w:rFonts w:ascii="Simplified Arabic" w:hAnsi="Simplified Arabic" w:cs="Simplified Arabic" w:hint="cs"/>
          <w:b/>
          <w:bCs/>
          <w:sz w:val="28"/>
          <w:szCs w:val="28"/>
          <w:rtl/>
          <w:lang w:bidi="ar-IQ"/>
        </w:rPr>
      </w:pPr>
      <w:r w:rsidRPr="0020215E">
        <w:rPr>
          <w:rFonts w:ascii="Simplified Arabic" w:hAnsi="Simplified Arabic" w:cs="Simplified Arabic"/>
          <w:b/>
          <w:bCs/>
          <w:sz w:val="28"/>
          <w:szCs w:val="28"/>
          <w:rtl/>
          <w:lang w:bidi="ar-IQ"/>
        </w:rPr>
        <w:t xml:space="preserve">المبحث الرابع </w:t>
      </w:r>
      <w:r w:rsidR="0020215E">
        <w:rPr>
          <w:rFonts w:ascii="Simplified Arabic" w:hAnsi="Simplified Arabic" w:cs="Simplified Arabic" w:hint="cs"/>
          <w:b/>
          <w:bCs/>
          <w:sz w:val="28"/>
          <w:szCs w:val="28"/>
          <w:rtl/>
          <w:lang w:bidi="ar-IQ"/>
        </w:rPr>
        <w:t>:</w:t>
      </w:r>
    </w:p>
    <w:p w:rsidR="00B725DE" w:rsidRPr="0020215E" w:rsidRDefault="0020215E" w:rsidP="0020215E">
      <w:pPr>
        <w:spacing w:after="0" w:line="24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00B725DE" w:rsidRPr="0020215E">
        <w:rPr>
          <w:rFonts w:ascii="Simplified Arabic" w:hAnsi="Simplified Arabic" w:cs="Simplified Arabic"/>
          <w:b/>
          <w:bCs/>
          <w:sz w:val="28"/>
          <w:szCs w:val="28"/>
          <w:rtl/>
          <w:lang w:bidi="ar-IQ"/>
        </w:rPr>
        <w:t xml:space="preserve">تشخيص موضوعي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يعتبر علم الفقه أحد العلوم الشرعية وهو عبارة عن العلم بالأحكام الشرعية الفرعية المستنبطة من أدلتها التف</w:t>
      </w:r>
      <w:r w:rsidR="00EA7D16" w:rsidRPr="0020215E">
        <w:rPr>
          <w:rFonts w:ascii="Simplified Arabic" w:hAnsi="Simplified Arabic" w:cs="Simplified Arabic"/>
          <w:sz w:val="28"/>
          <w:szCs w:val="28"/>
          <w:rtl/>
          <w:lang w:bidi="ar-IQ"/>
        </w:rPr>
        <w:t>صيلية وهذه الأحكام إنما تتعلق بأ</w:t>
      </w:r>
      <w:r w:rsidRPr="0020215E">
        <w:rPr>
          <w:rFonts w:ascii="Simplified Arabic" w:hAnsi="Simplified Arabic" w:cs="Simplified Arabic"/>
          <w:sz w:val="28"/>
          <w:szCs w:val="28"/>
          <w:rtl/>
          <w:lang w:bidi="ar-IQ"/>
        </w:rPr>
        <w:t>فعال المكلفين سواء على مستوى الأفراد أم المجتمع، وهذا يعني أن موضوع علم الفقه هو أفعال المكلفين</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15"/>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lang w:bidi="ar-IQ"/>
        </w:rPr>
        <w:t xml:space="preserve"> منظورا إليها من حيث تجب أو لا تجب ، وجودا أو عدما هذا من جهة ومن جهة أخرى قد تكون هذه الأفعال سببا أو شرطا لحكم من الأحكام الشرعية كالسرقة تكون سببا لقطع اليد، ومن ثم فإن فعل المكلف قد يكون متعلقا لحكم تكليفي الذي هو </w:t>
      </w:r>
      <w:r w:rsidR="00EA7D16" w:rsidRPr="0020215E">
        <w:rPr>
          <w:rFonts w:ascii="Simplified Arabic" w:hAnsi="Simplified Arabic" w:cs="Simplified Arabic"/>
          <w:sz w:val="28"/>
          <w:szCs w:val="28"/>
          <w:rtl/>
          <w:lang w:bidi="ar-IQ"/>
        </w:rPr>
        <w:t>عبارة عن خطاب الشارع على نحو الإ</w:t>
      </w:r>
      <w:r w:rsidRPr="0020215E">
        <w:rPr>
          <w:rFonts w:ascii="Simplified Arabic" w:hAnsi="Simplified Arabic" w:cs="Simplified Arabic"/>
          <w:sz w:val="28"/>
          <w:szCs w:val="28"/>
          <w:rtl/>
          <w:lang w:bidi="ar-IQ"/>
        </w:rPr>
        <w:t>قتضاء أو التخيير وقد يكون متعلقا لحكم وضعي الذي هو خطاب الشارع الذي لا يكون على نحو الاقتضاء والتخيير ولا يخلو فعل من أفعال المكلف من أحد هذين الحكمين .</w:t>
      </w:r>
    </w:p>
    <w:p w:rsidR="00B725DE" w:rsidRPr="0020215E" w:rsidRDefault="00EA7D16"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والسلوك الإ</w:t>
      </w:r>
      <w:r w:rsidR="00B725DE" w:rsidRPr="0020215E">
        <w:rPr>
          <w:rFonts w:ascii="Simplified Arabic" w:hAnsi="Simplified Arabic" w:cs="Simplified Arabic"/>
          <w:sz w:val="28"/>
          <w:szCs w:val="28"/>
          <w:rtl/>
          <w:lang w:bidi="ar-IQ"/>
        </w:rPr>
        <w:t>رهابي – هو أحد أفعال المكلف فرد أو جماعة والذي كما تقدم عبارة عن القوة المصاحبة للعنف لتحقيق هدف سياسي لا يملك شرعيتهُ.</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ومن ثم لا بد له من حكم في الشريعة يتكفل بتحديدها علم الفقه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وفي مقام تحديدنا لهذا </w:t>
      </w:r>
      <w:r w:rsidR="00EA7D16" w:rsidRPr="0020215E">
        <w:rPr>
          <w:rFonts w:ascii="Simplified Arabic" w:hAnsi="Simplified Arabic" w:cs="Simplified Arabic"/>
          <w:sz w:val="28"/>
          <w:szCs w:val="28"/>
          <w:rtl/>
          <w:lang w:bidi="ar-IQ"/>
        </w:rPr>
        <w:t>الحكم نواجه مشكلة فنية هو أن الإ</w:t>
      </w:r>
      <w:r w:rsidRPr="0020215E">
        <w:rPr>
          <w:rFonts w:ascii="Simplified Arabic" w:hAnsi="Simplified Arabic" w:cs="Simplified Arabic"/>
          <w:sz w:val="28"/>
          <w:szCs w:val="28"/>
          <w:rtl/>
          <w:lang w:bidi="ar-IQ"/>
        </w:rPr>
        <w:t>رهاب كما تبين سلوك حديث النشأة أفرزتهُ الحضارة الغربية وأصبحت له بمرور الزمن محددات ونظريات خاصة به ، وهذا يعني أنه من المسائل المستحدثة بتعبير الفقهاء التي لم يكن لها موضوعية لأحد الأحكام الفقهية في عصر النص ولن نجد دليلا شرعيا من القران أو السنة أو الإجماع ما يكون موضوعه الإرهاب السياسي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وهذا ما سيجعلنا في مقام تحديد الحكم الشرعي له نقوم بعملية من مرحلتين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المرحلة الأولى – هو إيجاد وتحديد أحد الموضوعات التي تعلقت بها الأدلة الشرعية تكون محققة لملاك وحقيقة هذا السلوك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المرحلة الثانية – وحيث أن الأحكام تابعة لملاكاتها وحقيقة موضوعها ، فإننا سنطبق عنوان الإرهاب على عنوان الموضوع المحدد في المرحلة الأولى ومن ثم سيكون موضوعا لحكمه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lastRenderedPageBreak/>
        <w:t>وهذه العملية كثيرا ما يلجأ إليها الفقهاء لتحديد أحكام المسائل المستحدثة في الأدلة الشرعية بل حتى لو أرادوا إخضاعها لحكم العقل بإعتباره دليلا مستقلا قبال الأدلة الثلاث السابقة فلا بد أن يرجعوه إلى عنوان يحكم العقل بقبحه كعنوان الظلم ومن تطبيق القاعدة (كل ما يحكم به العقل حكم به ال</w:t>
      </w:r>
      <w:r w:rsidR="00EA7D16" w:rsidRPr="0020215E">
        <w:rPr>
          <w:rFonts w:ascii="Simplified Arabic" w:hAnsi="Simplified Arabic" w:cs="Simplified Arabic"/>
          <w:sz w:val="28"/>
          <w:szCs w:val="28"/>
          <w:rtl/>
          <w:lang w:bidi="ar-IQ"/>
        </w:rPr>
        <w:t>شارع) ، وعملية تحديد موضوعية الإ</w:t>
      </w:r>
      <w:r w:rsidRPr="0020215E">
        <w:rPr>
          <w:rFonts w:ascii="Simplified Arabic" w:hAnsi="Simplified Arabic" w:cs="Simplified Arabic"/>
          <w:sz w:val="28"/>
          <w:szCs w:val="28"/>
          <w:rtl/>
          <w:lang w:bidi="ar-IQ"/>
        </w:rPr>
        <w:t>رهاب لأحد الأحكام  لا</w:t>
      </w:r>
      <w:r w:rsidR="00EA7D16" w:rsidRPr="0020215E">
        <w:rPr>
          <w:rFonts w:ascii="Simplified Arabic" w:hAnsi="Simplified Arabic" w:cs="Simplified Arabic"/>
          <w:sz w:val="28"/>
          <w:szCs w:val="28"/>
          <w:rtl/>
          <w:lang w:bidi="ar-IQ"/>
        </w:rPr>
        <w:t xml:space="preserve"> </w:t>
      </w:r>
      <w:r w:rsidRPr="0020215E">
        <w:rPr>
          <w:rFonts w:ascii="Simplified Arabic" w:hAnsi="Simplified Arabic" w:cs="Simplified Arabic"/>
          <w:sz w:val="28"/>
          <w:szCs w:val="28"/>
          <w:rtl/>
          <w:lang w:bidi="ar-IQ"/>
        </w:rPr>
        <w:t>تنتهي عند هذا الحد بل لا بد أن نبحثها من جهة أخرى لها مدخلية أساسية في تحديد الحكم وذلك لأن كل موضوع على الغالب له حالتين:-</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1-حالته بما هو </w:t>
      </w:r>
      <w:r w:rsidR="00EA7D16" w:rsidRPr="0020215E">
        <w:rPr>
          <w:rFonts w:ascii="Simplified Arabic" w:hAnsi="Simplified Arabic" w:cs="Simplified Arabic"/>
          <w:sz w:val="28"/>
          <w:szCs w:val="28"/>
          <w:rtl/>
          <w:lang w:bidi="ar-IQ"/>
        </w:rPr>
        <w:t xml:space="preserve"> هو </w:t>
      </w:r>
      <w:r w:rsidRPr="0020215E">
        <w:rPr>
          <w:rFonts w:ascii="Simplified Arabic" w:hAnsi="Simplified Arabic" w:cs="Simplified Arabic"/>
          <w:sz w:val="28"/>
          <w:szCs w:val="28"/>
          <w:rtl/>
          <w:lang w:bidi="ar-IQ"/>
        </w:rPr>
        <w:t>أي بما هو سلوك في الخارج صادر من المكلف بغض النظر عما يطرأ عليه من حالات وعنوانين قد تغير من أثره الأولي والأصلي ويعبر عن هذا العنوان بالعنوان الأولي والحكم المتعلق به بالحكم الأولي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2- ينظر إلى ه</w:t>
      </w:r>
      <w:r w:rsidR="00EA7D16" w:rsidRPr="0020215E">
        <w:rPr>
          <w:rFonts w:ascii="Simplified Arabic" w:hAnsi="Simplified Arabic" w:cs="Simplified Arabic"/>
          <w:sz w:val="28"/>
          <w:szCs w:val="28"/>
          <w:rtl/>
          <w:lang w:bidi="ar-IQ"/>
        </w:rPr>
        <w:t>ذا السلوك بما يطرأ عليه من عناوين</w:t>
      </w:r>
      <w:r w:rsidRPr="0020215E">
        <w:rPr>
          <w:rFonts w:ascii="Simplified Arabic" w:hAnsi="Simplified Arabic" w:cs="Simplified Arabic"/>
          <w:sz w:val="28"/>
          <w:szCs w:val="28"/>
          <w:rtl/>
          <w:lang w:bidi="ar-IQ"/>
        </w:rPr>
        <w:t xml:space="preserve"> أخرى تعطيه أثرا جديدا مخالفا لأثره الأولي وهذا ما يعبر عنه بالعنوان الثانوي والحكم المتعلق به بالحكم الثانوي</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16"/>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وكمثال تقليدي لهاتين الحالتين نأخذ الكذب فهو بعنوانه الأولي </w:t>
      </w:r>
      <w:r w:rsidR="00C5691E" w:rsidRPr="0020215E">
        <w:rPr>
          <w:rFonts w:ascii="Simplified Arabic" w:hAnsi="Simplified Arabic" w:cs="Simplified Arabic"/>
          <w:sz w:val="28"/>
          <w:szCs w:val="28"/>
          <w:rtl/>
          <w:lang w:bidi="ar-IQ"/>
        </w:rPr>
        <w:t>الذي هو الإ</w:t>
      </w:r>
      <w:r w:rsidRPr="0020215E">
        <w:rPr>
          <w:rFonts w:ascii="Simplified Arabic" w:hAnsi="Simplified Arabic" w:cs="Simplified Arabic"/>
          <w:sz w:val="28"/>
          <w:szCs w:val="28"/>
          <w:rtl/>
          <w:lang w:bidi="ar-IQ"/>
        </w:rPr>
        <w:t>خبار غير المطابق للواقع والذي يكون أثره تضليل الآخرين يكون حكمه الأولي الحرمة ، ولكن قد يطرأ عليه عنوان آخر يجعل من أثره الأولي يضمحل أمام الأثر الجديد المترتب على ما طرأ عليه فيكون متعلقا لحكم جديد ، فالكذب عند ما يكون منقذا لنفس بريئة من الموت</w:t>
      </w:r>
      <w:r w:rsidR="00EA7D16" w:rsidRPr="0020215E">
        <w:rPr>
          <w:rFonts w:ascii="Simplified Arabic" w:hAnsi="Simplified Arabic" w:cs="Simplified Arabic"/>
          <w:sz w:val="28"/>
          <w:szCs w:val="28"/>
          <w:rtl/>
          <w:lang w:bidi="ar-IQ"/>
        </w:rPr>
        <w:t xml:space="preserve"> سيكون معنونا بعنوان الإ</w:t>
      </w:r>
      <w:r w:rsidRPr="0020215E">
        <w:rPr>
          <w:rFonts w:ascii="Simplified Arabic" w:hAnsi="Simplified Arabic" w:cs="Simplified Arabic"/>
          <w:sz w:val="28"/>
          <w:szCs w:val="28"/>
          <w:rtl/>
          <w:lang w:bidi="ar-IQ"/>
        </w:rPr>
        <w:t>نقاذ من الموت بظلم وهو عنوان يحرص الشارع على إيجاده في الخارج فيوجب الكذب على المكلف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وهذه النظرة الثانية ليست شاملة لجميع الأفعال ، وذلك لان بعض هذه الأفعال ليس لها مثل هذه القابلية لكون حقائقها تمثل غايات قصوى للشارع وقد حددها الفقهاء والأصوليون بخمس وهي الحفاظ على الدين والنفوس والعقل والعرض والأموال </w:t>
      </w:r>
      <w:r w:rsidRPr="0020215E">
        <w:rPr>
          <w:rFonts w:ascii="Simplified Arabic" w:hAnsi="Simplified Arabic" w:cs="Simplified Arabic"/>
          <w:sz w:val="28"/>
          <w:szCs w:val="28"/>
          <w:vertAlign w:val="superscript"/>
          <w:rtl/>
        </w:rPr>
        <w:t>(</w:t>
      </w:r>
      <w:r w:rsidRPr="0020215E">
        <w:rPr>
          <w:rStyle w:val="EndnoteReference"/>
          <w:rFonts w:ascii="Simplified Arabic" w:hAnsi="Simplified Arabic" w:cs="Simplified Arabic"/>
          <w:sz w:val="28"/>
          <w:szCs w:val="28"/>
          <w:rtl/>
        </w:rPr>
        <w:endnoteReference w:id="17"/>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lang w:bidi="ar-IQ"/>
        </w:rPr>
        <w:t xml:space="preserve"> لذلك نجد الإحكام التي تعلقت بها مبنية على الاحتياط بحيث أسقط</w:t>
      </w:r>
      <w:r w:rsidR="00EA7D16" w:rsidRPr="0020215E">
        <w:rPr>
          <w:rFonts w:ascii="Simplified Arabic" w:hAnsi="Simplified Arabic" w:cs="Simplified Arabic"/>
          <w:sz w:val="28"/>
          <w:szCs w:val="28"/>
          <w:rtl/>
          <w:lang w:bidi="ar-IQ"/>
        </w:rPr>
        <w:t>ت بعض الأحكام التي شرعت لحالات إ</w:t>
      </w:r>
      <w:r w:rsidRPr="0020215E">
        <w:rPr>
          <w:rFonts w:ascii="Simplified Arabic" w:hAnsi="Simplified Arabic" w:cs="Simplified Arabic"/>
          <w:sz w:val="28"/>
          <w:szCs w:val="28"/>
          <w:rtl/>
          <w:lang w:bidi="ar-IQ"/>
        </w:rPr>
        <w:t>ستثنائية كالحكم بوجوب التقية عند الخوف على النفس من القتل فأنه قد رفع بل حرمت التقية أذا ترتب عليها قتل شخص أخر وهذا ما عبر بالحديث المروي عن أبي جعفر الباقر عليه السلام قال : (( إنما جعل التقية يحقن بها الدم فاذا بلغ الدم فليس تقية )).</w:t>
      </w:r>
      <w:r w:rsidRPr="0020215E">
        <w:rPr>
          <w:rFonts w:ascii="Simplified Arabic" w:hAnsi="Simplified Arabic" w:cs="Simplified Arabic"/>
          <w:sz w:val="28"/>
          <w:szCs w:val="28"/>
          <w:vertAlign w:val="superscript"/>
          <w:rtl/>
        </w:rPr>
        <w:t xml:space="preserve"> (</w:t>
      </w:r>
      <w:r w:rsidRPr="0020215E">
        <w:rPr>
          <w:rStyle w:val="EndnoteReference"/>
          <w:rFonts w:ascii="Simplified Arabic" w:hAnsi="Simplified Arabic" w:cs="Simplified Arabic"/>
          <w:sz w:val="28"/>
          <w:szCs w:val="28"/>
          <w:rtl/>
        </w:rPr>
        <w:endnoteReference w:id="18"/>
      </w:r>
      <w:r w:rsidRPr="0020215E">
        <w:rPr>
          <w:rFonts w:ascii="Simplified Arabic" w:hAnsi="Simplified Arabic" w:cs="Simplified Arabic"/>
          <w:sz w:val="28"/>
          <w:szCs w:val="28"/>
          <w:vertAlign w:val="superscript"/>
          <w:rtl/>
        </w:rPr>
        <w:t>)</w:t>
      </w:r>
      <w:r w:rsidRPr="0020215E">
        <w:rPr>
          <w:rFonts w:ascii="Simplified Arabic" w:hAnsi="Simplified Arabic" w:cs="Simplified Arabic"/>
          <w:sz w:val="28"/>
          <w:szCs w:val="28"/>
          <w:rtl/>
          <w:lang w:bidi="ar-IQ"/>
        </w:rPr>
        <w:t xml:space="preserve"> والذي ((أعتمد كمستند لتحريم التقية))</w:t>
      </w:r>
      <w:r w:rsidRPr="0020215E">
        <w:rPr>
          <w:rFonts w:ascii="Simplified Arabic" w:hAnsi="Simplified Arabic" w:cs="Simplified Arabic"/>
          <w:sz w:val="28"/>
          <w:szCs w:val="28"/>
          <w:vertAlign w:val="superscript"/>
          <w:rtl/>
        </w:rPr>
        <w:t xml:space="preserve"> (</w:t>
      </w:r>
      <w:r w:rsidRPr="0020215E">
        <w:rPr>
          <w:rStyle w:val="EndnoteReference"/>
          <w:rFonts w:ascii="Simplified Arabic" w:hAnsi="Simplified Arabic" w:cs="Simplified Arabic"/>
          <w:sz w:val="28"/>
          <w:szCs w:val="28"/>
          <w:rtl/>
        </w:rPr>
        <w:endnoteReference w:id="19"/>
      </w:r>
      <w:r w:rsidRPr="0020215E">
        <w:rPr>
          <w:rFonts w:ascii="Simplified Arabic" w:hAnsi="Simplified Arabic" w:cs="Simplified Arabic"/>
          <w:sz w:val="28"/>
          <w:szCs w:val="28"/>
          <w:vertAlign w:val="superscript"/>
          <w:rtl/>
        </w:rPr>
        <w:t>)</w:t>
      </w:r>
    </w:p>
    <w:p w:rsidR="00B725DE" w:rsidRPr="0020215E" w:rsidRDefault="00C5691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وإذا نظرنا إلى حقيقة الإ</w:t>
      </w:r>
      <w:r w:rsidR="00B725DE" w:rsidRPr="0020215E">
        <w:rPr>
          <w:rFonts w:ascii="Simplified Arabic" w:hAnsi="Simplified Arabic" w:cs="Simplified Arabic"/>
          <w:sz w:val="28"/>
          <w:szCs w:val="28"/>
          <w:rtl/>
          <w:lang w:bidi="ar-IQ"/>
        </w:rPr>
        <w:t xml:space="preserve">رهاب وممارساته المختلفة عبر التاريخ والتي ازدادت بشاعة وقسوة وتدميرا للنفوس والأموال في عصرنا الحاضر سنجدها من أبرز مصاديق إتلاف النفوس والأموال التي حرص الشارع على الحفاظ عليها وهذا يعني عدم إمكانية تصور طرو عنوان ثانوي يبيح لنا الأفعال التي يترتب عليها هذا الإتلاف بل حتى لو أمكننا القول بأن الشارع يبيح مثل هذه الممارسات الإرهابية لطرو عنوان ثانوي </w:t>
      </w:r>
      <w:r w:rsidR="00B725DE" w:rsidRPr="0020215E">
        <w:rPr>
          <w:rFonts w:ascii="Simplified Arabic" w:hAnsi="Simplified Arabic" w:cs="Simplified Arabic"/>
          <w:sz w:val="28"/>
          <w:szCs w:val="28"/>
          <w:rtl/>
          <w:lang w:bidi="ar-IQ"/>
        </w:rPr>
        <w:lastRenderedPageBreak/>
        <w:t>فإننا لم نجد أمامنا كعنوان جديد إلا الهدف السياسي الذي يسعى له السياسي وهو كما تقدم في البحوث السابقة لا يملك تبريره الشرعي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إذن موضوع بحثنا الذي سيكون منطبقا على موضوع الآية الكريمة وهي قوله تعالى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عَظِيمٌ))الأنعام: 33،  هو ذلك الفعل المحقق لعنوان العنف المسلح الذي يترتب عليه نشر الخوف والرعب بين الناس وإتلاف الأنفس والأموال ، ومثل هذا الفعل له تحقق في كثير من أبواب الفقه وإن كان بعناوين تختلف عن عناوين الإرهاب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ثم أننا عندما نبحث عن مصاديق وأفراد هذا السلوك سنجد أنفسنا مضطر</w:t>
      </w:r>
      <w:r w:rsidR="00C5691E" w:rsidRPr="0020215E">
        <w:rPr>
          <w:rFonts w:ascii="Simplified Arabic" w:hAnsi="Simplified Arabic" w:cs="Simplified Arabic"/>
          <w:sz w:val="28"/>
          <w:szCs w:val="28"/>
          <w:rtl/>
          <w:lang w:bidi="ar-IQ"/>
        </w:rPr>
        <w:t>ين إلى عملية استقراء خارجية , لحصر</w:t>
      </w:r>
      <w:r w:rsidRPr="0020215E">
        <w:rPr>
          <w:rFonts w:ascii="Simplified Arabic" w:hAnsi="Simplified Arabic" w:cs="Simplified Arabic"/>
          <w:sz w:val="28"/>
          <w:szCs w:val="28"/>
          <w:rtl/>
          <w:lang w:bidi="ar-IQ"/>
        </w:rPr>
        <w:t xml:space="preserve">ها </w:t>
      </w:r>
      <w:r w:rsidR="00C5691E" w:rsidRPr="0020215E">
        <w:rPr>
          <w:rFonts w:ascii="Simplified Arabic" w:hAnsi="Simplified Arabic" w:cs="Simplified Arabic"/>
          <w:sz w:val="28"/>
          <w:szCs w:val="28"/>
          <w:rtl/>
          <w:lang w:bidi="ar-IQ"/>
        </w:rPr>
        <w:t xml:space="preserve">قدر المستطاع , </w:t>
      </w:r>
      <w:r w:rsidRPr="0020215E">
        <w:rPr>
          <w:rFonts w:ascii="Simplified Arabic" w:hAnsi="Simplified Arabic" w:cs="Simplified Arabic"/>
          <w:sz w:val="28"/>
          <w:szCs w:val="28"/>
          <w:rtl/>
          <w:lang w:bidi="ar-IQ"/>
        </w:rPr>
        <w:t>ولا تتعدى إلى الأفراد الافتراضية كالإرهاب النووي تجنبا للتشعب وتوسع البحث إلى مستوى لا يتناسب مع مستوى بحثنا المبني على الاختصار .</w:t>
      </w:r>
    </w:p>
    <w:p w:rsidR="00B725DE" w:rsidRPr="0020215E" w:rsidRDefault="00C5691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وبعد عملية استقراء تاريخية</w:t>
      </w:r>
      <w:r w:rsidR="00B725DE" w:rsidRPr="0020215E">
        <w:rPr>
          <w:rFonts w:ascii="Simplified Arabic" w:hAnsi="Simplified Arabic" w:cs="Simplified Arabic"/>
          <w:sz w:val="28"/>
          <w:szCs w:val="28"/>
          <w:rtl/>
          <w:lang w:bidi="ar-IQ"/>
        </w:rPr>
        <w:t xml:space="preserve"> سواء للأعمال التي حدثت في بلداننا الإسلامية كالجزائر والمغرب </w:t>
      </w:r>
      <w:r w:rsidRPr="0020215E">
        <w:rPr>
          <w:rFonts w:ascii="Simplified Arabic" w:hAnsi="Simplified Arabic" w:cs="Simplified Arabic"/>
          <w:sz w:val="28"/>
          <w:szCs w:val="28"/>
          <w:rtl/>
          <w:lang w:bidi="ar-IQ"/>
        </w:rPr>
        <w:t xml:space="preserve">والعراق </w:t>
      </w:r>
      <w:r w:rsidR="00B725DE" w:rsidRPr="0020215E">
        <w:rPr>
          <w:rFonts w:ascii="Simplified Arabic" w:hAnsi="Simplified Arabic" w:cs="Simplified Arabic"/>
          <w:sz w:val="28"/>
          <w:szCs w:val="28"/>
          <w:rtl/>
          <w:lang w:bidi="ar-IQ"/>
        </w:rPr>
        <w:t>و التي تعددت إلى بلدان غير إسلامية كأمريكا يمكن حصر هذه الأفراد بما يلي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1- الاغتيال السياسي ويشمل جرائم إعدام الرهائن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2- تفجير الأماكن العامة أو الخاصة ومحاولة السيطرة عليها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3- قطع الطرق والمواصلات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4- خطف الطائرات</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5- خطف الأشخاص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وعندما نقارن هذه العناوين مع العناوين التي يذكرها الفقهاء سنجد إنها تنطبق على بعض منها وهي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1- المحارب – حيث عرف الفقهاء بأنه من جرد السلام لإخافة الناس وهذا يتحقق في جميع ما ذكرناه من الأفراد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2- عنوان الجناية – إن الجناية ( إما على النفس أو الطرف) وهما متحققان في معظم الأفراد المذكورة فإن عمليات التفجير مصاحبة في الأعم الأغلب لحالات قتل جماعية وجرح الكثير بما فيها بتر الأطراف وتلف الحواس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3- إتلاف الأموال وهو يتحقق في موارد التفجير التي لا يصاحبها خسائر في الأرواح.</w:t>
      </w:r>
    </w:p>
    <w:p w:rsidR="00B725DE" w:rsidRPr="0020215E" w:rsidRDefault="00B725DE" w:rsidP="00F271D3">
      <w:pPr>
        <w:spacing w:after="0" w:line="240" w:lineRule="auto"/>
        <w:jc w:val="center"/>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وهذا يعني إن أحكام جميع هذه العناوين يمكن أن تنطبق على العمل الأرهابي كما سيتبين لاحقا. </w:t>
      </w:r>
    </w:p>
    <w:p w:rsidR="00F271D3" w:rsidRPr="0020215E" w:rsidRDefault="00F271D3" w:rsidP="00F271D3">
      <w:pPr>
        <w:spacing w:after="0" w:line="240" w:lineRule="auto"/>
        <w:jc w:val="center"/>
        <w:rPr>
          <w:rFonts w:ascii="Simplified Arabic" w:hAnsi="Simplified Arabic" w:cs="Simplified Arabic"/>
          <w:sz w:val="28"/>
          <w:szCs w:val="28"/>
          <w:rtl/>
          <w:lang w:bidi="ar-IQ"/>
        </w:rPr>
      </w:pPr>
    </w:p>
    <w:p w:rsidR="0020215E" w:rsidRDefault="00B725DE" w:rsidP="0020215E">
      <w:pPr>
        <w:spacing w:after="0" w:line="240" w:lineRule="auto"/>
        <w:rPr>
          <w:rFonts w:ascii="Simplified Arabic" w:hAnsi="Simplified Arabic" w:cs="Simplified Arabic" w:hint="cs"/>
          <w:b/>
          <w:bCs/>
          <w:sz w:val="28"/>
          <w:szCs w:val="28"/>
          <w:rtl/>
          <w:lang w:bidi="ar-IQ"/>
        </w:rPr>
      </w:pPr>
      <w:r w:rsidRPr="0020215E">
        <w:rPr>
          <w:rFonts w:ascii="Simplified Arabic" w:hAnsi="Simplified Arabic" w:cs="Simplified Arabic"/>
          <w:b/>
          <w:bCs/>
          <w:sz w:val="28"/>
          <w:szCs w:val="28"/>
          <w:rtl/>
          <w:lang w:bidi="ar-IQ"/>
        </w:rPr>
        <w:lastRenderedPageBreak/>
        <w:t xml:space="preserve">المبحث الخامس </w:t>
      </w:r>
      <w:r w:rsidR="0020215E">
        <w:rPr>
          <w:rFonts w:ascii="Simplified Arabic" w:hAnsi="Simplified Arabic" w:cs="Simplified Arabic" w:hint="cs"/>
          <w:b/>
          <w:bCs/>
          <w:sz w:val="28"/>
          <w:szCs w:val="28"/>
          <w:rtl/>
          <w:lang w:bidi="ar-IQ"/>
        </w:rPr>
        <w:t xml:space="preserve">: </w:t>
      </w:r>
    </w:p>
    <w:p w:rsidR="00B725DE" w:rsidRPr="0020215E" w:rsidRDefault="00B725DE" w:rsidP="0020215E">
      <w:pPr>
        <w:spacing w:after="0" w:line="240" w:lineRule="auto"/>
        <w:rPr>
          <w:rFonts w:ascii="Simplified Arabic" w:hAnsi="Simplified Arabic" w:cs="Simplified Arabic"/>
          <w:sz w:val="28"/>
          <w:szCs w:val="28"/>
          <w:rtl/>
        </w:rPr>
      </w:pPr>
      <w:r w:rsidRPr="0020215E">
        <w:rPr>
          <w:rFonts w:ascii="Simplified Arabic" w:hAnsi="Simplified Arabic" w:cs="Simplified Arabic"/>
          <w:b/>
          <w:bCs/>
          <w:sz w:val="28"/>
          <w:szCs w:val="28"/>
          <w:rtl/>
          <w:lang w:bidi="ar-IQ"/>
        </w:rPr>
        <w:t>الإرهاب وآية المحاربة</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من مراجعتنا التاريخية للممارسة الإرهابية وجدنا أنها مبنية على زرع الرعب في قلوب الخصوم ، وهذا لا يتم إلا من خلال القيام بمختلف العمليات التي نتيجتها الموت والدمار والخوف بين صفوف الناس لأن الإرهابي هدفه سياسي والهدف السياسي يرتبط ارتباطا وثيقا بالسيطرة أو التأثير على الرأي العام في المجتمع وفرض الإرادة عليه بالقوة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ولقد أثبتت الأبحاث النفسية المتعلقة بالسلوك الإرهابي أنه ناتج من سلوك عدواني لهُ أسبابه الاجتماعية والتي تقوم قيادات الشبكات الإرهابية إلى بتوظيفها لإيهام الشباب وخاصة من هم في سن المراهقة ومن بقيت رواسبها مؤثرة على شخصيتهم من أنهم مخاطبون من قبل إدارة عليا يرجع ( اختيارها لهم واصطفاءهم بهدف مهمة التغيير على عاتقهم و</w:t>
      </w:r>
      <w:r w:rsidR="00EC2B81" w:rsidRPr="0020215E">
        <w:rPr>
          <w:rFonts w:ascii="Simplified Arabic" w:hAnsi="Simplified Arabic" w:cs="Simplified Arabic"/>
          <w:sz w:val="28"/>
          <w:szCs w:val="28"/>
          <w:rtl/>
          <w:lang w:bidi="ar-IQ"/>
        </w:rPr>
        <w:t>تنشئ علاقة وطيدة تبادلية بين الآ</w:t>
      </w:r>
      <w:r w:rsidRPr="0020215E">
        <w:rPr>
          <w:rFonts w:ascii="Simplified Arabic" w:hAnsi="Simplified Arabic" w:cs="Simplified Arabic"/>
          <w:sz w:val="28"/>
          <w:szCs w:val="28"/>
          <w:rtl/>
          <w:lang w:bidi="ar-IQ"/>
        </w:rPr>
        <w:t>يدلوجيا والشباب والتي تقوم على مفهوم أنا وجماعتي على صواب والآخرين على خطأ نحن في الجنة وهم في النار)</w:t>
      </w:r>
      <w:r w:rsidRPr="0020215E">
        <w:rPr>
          <w:rFonts w:ascii="Simplified Arabic" w:hAnsi="Simplified Arabic" w:cs="Simplified Arabic"/>
          <w:sz w:val="28"/>
          <w:szCs w:val="28"/>
          <w:vertAlign w:val="superscript"/>
          <w:rtl/>
          <w:lang w:bidi="ar-IQ"/>
        </w:rPr>
        <w:t>(</w:t>
      </w:r>
      <w:r w:rsidRPr="0020215E">
        <w:rPr>
          <w:rStyle w:val="EndnoteReference"/>
          <w:rFonts w:ascii="Simplified Arabic" w:hAnsi="Simplified Arabic" w:cs="Simplified Arabic"/>
          <w:sz w:val="28"/>
          <w:szCs w:val="28"/>
          <w:rtl/>
          <w:lang w:bidi="ar-IQ"/>
        </w:rPr>
        <w:endnoteReference w:id="20"/>
      </w:r>
      <w:r w:rsidRPr="0020215E">
        <w:rPr>
          <w:rFonts w:ascii="Simplified Arabic" w:hAnsi="Simplified Arabic" w:cs="Simplified Arabic"/>
          <w:sz w:val="28"/>
          <w:szCs w:val="28"/>
          <w:vertAlign w:val="superscript"/>
          <w:rtl/>
          <w:lang w:bidi="ar-IQ"/>
        </w:rPr>
        <w:t xml:space="preserve">)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وأصبح السلوك الإرهابي اليوم يتسم بكثير من العشوائية في الآثار والنتائج خاصة بعد التطور الكبير في الأسلحة وكثرة الشبكات الإرهابية بحيث يبقى باب الاحتمالات مفتوحا أمام العمليات الإرهابية بمختلف أنواعها وهذه الحقائق جعلت من الممارسة الإرهابية عنصرا مولدا بذاته للخوف والرعب في قلوب الناس ، مما يركز ويرسخ عامل عدم الأمن والقلق في المجتمع، وهذا يقودنا إلى آية ركزت على جانب الأمن العام واعتبرته أحد مصاديق محاربة الله ورسوله وفرضت عليه أشد العقوبات وجعلتها مما لا يمكن التنازل عنها ووجوب تطبيقها من قبل الحاكم الشرعي وهي الآية 33 من سورة الأنعام التي أرتكز عليها الفقهاء في أحكامهم الفقهية المتعلقة بسلوكية مطابقة في جوهرها لسلوك الإرهابي وهي قوله تعالى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وسنعرض هذه الآية في مطلبين الأول – من حيث كونها مستندا للأحكام المتعلقة بالمحارب وبيان ما </w:t>
      </w:r>
      <w:r w:rsidR="00EC2B81" w:rsidRPr="0020215E">
        <w:rPr>
          <w:rFonts w:ascii="Simplified Arabic" w:hAnsi="Simplified Arabic" w:cs="Simplified Arabic"/>
          <w:sz w:val="28"/>
          <w:szCs w:val="28"/>
          <w:rtl/>
          <w:lang w:bidi="ar-IQ"/>
        </w:rPr>
        <w:t>إفادة</w:t>
      </w:r>
      <w:r w:rsidRPr="0020215E">
        <w:rPr>
          <w:rFonts w:ascii="Simplified Arabic" w:hAnsi="Simplified Arabic" w:cs="Simplified Arabic"/>
          <w:sz w:val="28"/>
          <w:szCs w:val="28"/>
          <w:rtl/>
          <w:lang w:bidi="ar-IQ"/>
        </w:rPr>
        <w:t xml:space="preserve"> الفقهاء من هذه الجهة والثاني – نقوم بتطبيق هذه الأحكام المستفادة منها على السلوك الإرهابي باعتباره مصداق من مصاديق المحارب .</w:t>
      </w:r>
    </w:p>
    <w:p w:rsidR="00B725DE" w:rsidRPr="0020215E" w:rsidRDefault="00B725DE" w:rsidP="0020215E">
      <w:pPr>
        <w:spacing w:after="0" w:line="240" w:lineRule="auto"/>
        <w:jc w:val="both"/>
        <w:rPr>
          <w:rFonts w:ascii="Simplified Arabic" w:hAnsi="Simplified Arabic" w:cs="Simplified Arabic"/>
          <w:b/>
          <w:bCs/>
          <w:sz w:val="28"/>
          <w:szCs w:val="28"/>
          <w:rtl/>
          <w:lang w:bidi="ar-IQ"/>
        </w:rPr>
      </w:pPr>
      <w:r w:rsidRPr="0020215E">
        <w:rPr>
          <w:rFonts w:ascii="Simplified Arabic" w:hAnsi="Simplified Arabic" w:cs="Simplified Arabic"/>
          <w:b/>
          <w:bCs/>
          <w:sz w:val="28"/>
          <w:szCs w:val="28"/>
          <w:rtl/>
          <w:lang w:bidi="ar-IQ"/>
        </w:rPr>
        <w:t>المطلب الأول</w:t>
      </w:r>
      <w:r w:rsidR="0020215E">
        <w:rPr>
          <w:rFonts w:ascii="Simplified Arabic" w:hAnsi="Simplified Arabic" w:cs="Simplified Arabic" w:hint="cs"/>
          <w:b/>
          <w:bCs/>
          <w:sz w:val="28"/>
          <w:szCs w:val="28"/>
          <w:rtl/>
          <w:lang w:bidi="ar-IQ"/>
        </w:rPr>
        <w:t>:</w:t>
      </w:r>
      <w:r w:rsidRPr="0020215E">
        <w:rPr>
          <w:rFonts w:ascii="Simplified Arabic" w:hAnsi="Simplified Arabic" w:cs="Simplified Arabic"/>
          <w:b/>
          <w:bCs/>
          <w:sz w:val="28"/>
          <w:szCs w:val="28"/>
          <w:rtl/>
          <w:lang w:bidi="ar-IQ"/>
        </w:rPr>
        <w:t xml:space="preserve"> آية المحاربة مستندا حكميا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تعتبر هذه الآية واحدة من آيات الأحكام الفقهية في القران الكريم التي أعتمدها الفقهاء مستندا لحكم فقهي في باب الحدود وهو حد المحارب الذي أُخذ لفظه ومعناه من نفس الآية الكريمة مما يجعل تحديد معناها </w:t>
      </w:r>
      <w:r w:rsidRPr="0020215E">
        <w:rPr>
          <w:rFonts w:ascii="Simplified Arabic" w:hAnsi="Simplified Arabic" w:cs="Simplified Arabic"/>
          <w:sz w:val="28"/>
          <w:szCs w:val="28"/>
          <w:rtl/>
          <w:lang w:bidi="ar-IQ"/>
        </w:rPr>
        <w:lastRenderedPageBreak/>
        <w:t>مفتاحاُ مهما لتحديد معنى المحارب والذي من خلاله سنجد الترابط الكبير بينه وبين مفهوم الارتباط وارتباطه الكبير بمعنى الإرهاب وممارساته في العصر الحديث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بدأت الآية الكريمة بمقطع شديد اللهجة و</w:t>
      </w:r>
      <w:r w:rsidR="00EC2B81" w:rsidRPr="0020215E">
        <w:rPr>
          <w:rFonts w:ascii="Simplified Arabic" w:hAnsi="Simplified Arabic" w:cs="Simplified Arabic"/>
          <w:sz w:val="28"/>
          <w:szCs w:val="28"/>
          <w:rtl/>
          <w:lang w:bidi="ar-IQ"/>
        </w:rPr>
        <w:t>مباشر مصًدر بأداة حصر ، مستعملتاً</w:t>
      </w:r>
      <w:r w:rsidRPr="0020215E">
        <w:rPr>
          <w:rFonts w:ascii="Simplified Arabic" w:hAnsi="Simplified Arabic" w:cs="Simplified Arabic"/>
          <w:sz w:val="28"/>
          <w:szCs w:val="28"/>
          <w:rtl/>
          <w:lang w:bidi="ar-IQ"/>
        </w:rPr>
        <w:t xml:space="preserve"> أحد الأساليب البلاغية في التأكيد على المعنى المراد الاهتمام به وإبرازه عن معاني أخرى مرتبطة بموضوع الخطاب كأسلوب (يقصد به المبالغة لعدم الاعتداد بغير المذكور)</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21"/>
      </w:r>
      <w:r w:rsidRPr="0020215E">
        <w:rPr>
          <w:rFonts w:ascii="Simplified Arabic" w:hAnsi="Simplified Arabic" w:cs="Simplified Arabic"/>
          <w:sz w:val="28"/>
          <w:szCs w:val="28"/>
          <w:vertAlign w:val="superscript"/>
          <w:rtl/>
          <w:lang w:bidi="ar-IQ"/>
        </w:rPr>
        <w:t xml:space="preserve">) </w:t>
      </w:r>
      <w:r w:rsidRPr="0020215E">
        <w:rPr>
          <w:rFonts w:ascii="Simplified Arabic" w:hAnsi="Simplified Arabic" w:cs="Simplified Arabic"/>
          <w:sz w:val="28"/>
          <w:szCs w:val="28"/>
          <w:rtl/>
          <w:lang w:bidi="ar-IQ"/>
        </w:rPr>
        <w:t>فقالت أنما جزاء الذين يحاربون .... أن تقطع ، وهذا تأكيد على كون هذا العقاب مما لا يمكن التنازل عنه أو</w:t>
      </w:r>
      <w:r w:rsidR="00EC2B81" w:rsidRPr="0020215E">
        <w:rPr>
          <w:rFonts w:ascii="Simplified Arabic" w:hAnsi="Simplified Arabic" w:cs="Simplified Arabic"/>
          <w:sz w:val="28"/>
          <w:szCs w:val="28"/>
          <w:rtl/>
          <w:lang w:bidi="ar-IQ"/>
        </w:rPr>
        <w:t xml:space="preserve"> تخفيفه لأن غيره من الجز</w:t>
      </w:r>
      <w:r w:rsidR="00452F2A" w:rsidRPr="0020215E">
        <w:rPr>
          <w:rFonts w:ascii="Simplified Arabic" w:hAnsi="Simplified Arabic" w:cs="Simplified Arabic"/>
          <w:sz w:val="28"/>
          <w:szCs w:val="28"/>
          <w:rtl/>
          <w:lang w:bidi="ar-IQ"/>
        </w:rPr>
        <w:t>ا</w:t>
      </w:r>
      <w:r w:rsidR="00EC2B81" w:rsidRPr="0020215E">
        <w:rPr>
          <w:rFonts w:ascii="Simplified Arabic" w:hAnsi="Simplified Arabic" w:cs="Simplified Arabic"/>
          <w:sz w:val="28"/>
          <w:szCs w:val="28"/>
          <w:rtl/>
          <w:lang w:bidi="ar-IQ"/>
        </w:rPr>
        <w:t>ء</w:t>
      </w:r>
      <w:r w:rsidR="00452F2A" w:rsidRPr="0020215E">
        <w:rPr>
          <w:rFonts w:ascii="Simplified Arabic" w:hAnsi="Simplified Arabic" w:cs="Simplified Arabic"/>
          <w:sz w:val="28"/>
          <w:szCs w:val="28"/>
          <w:rtl/>
          <w:lang w:bidi="ar-IQ"/>
        </w:rPr>
        <w:t>ا</w:t>
      </w:r>
      <w:r w:rsidRPr="0020215E">
        <w:rPr>
          <w:rFonts w:ascii="Simplified Arabic" w:hAnsi="Simplified Arabic" w:cs="Simplified Arabic"/>
          <w:sz w:val="28"/>
          <w:szCs w:val="28"/>
          <w:rtl/>
          <w:lang w:bidi="ar-IQ"/>
        </w:rPr>
        <w:t>ت أنما بمنزلة العدم إد</w:t>
      </w:r>
      <w:r w:rsidR="00EC2B81" w:rsidRPr="0020215E">
        <w:rPr>
          <w:rFonts w:ascii="Simplified Arabic" w:hAnsi="Simplified Arabic" w:cs="Simplified Arabic"/>
          <w:sz w:val="28"/>
          <w:szCs w:val="28"/>
          <w:rtl/>
          <w:lang w:bidi="ar-IQ"/>
        </w:rPr>
        <w:t>ّعاءً</w:t>
      </w:r>
      <w:r w:rsidRPr="0020215E">
        <w:rPr>
          <w:rFonts w:ascii="Simplified Arabic" w:hAnsi="Simplified Arabic" w:cs="Simplified Arabic"/>
          <w:sz w:val="28"/>
          <w:szCs w:val="28"/>
          <w:rtl/>
          <w:lang w:bidi="ar-IQ"/>
        </w:rPr>
        <w:t>،  وهذا مستفاد من أداة الحصر كما كانت مستعملة عند العرب،  إذ معنى (إنما) ليس جزاؤهم إلا هذا قال الزجاج : إذا قال جزاؤك عندي درهم جاز أن يكون معه غيره ، فإذا قال إنما جز</w:t>
      </w:r>
      <w:r w:rsidR="00452F2A" w:rsidRPr="0020215E">
        <w:rPr>
          <w:rFonts w:ascii="Simplified Arabic" w:hAnsi="Simplified Arabic" w:cs="Simplified Arabic"/>
          <w:sz w:val="28"/>
          <w:szCs w:val="28"/>
          <w:rtl/>
          <w:lang w:bidi="ar-IQ"/>
        </w:rPr>
        <w:t xml:space="preserve">اؤك درهم كان معناه ما جزاؤك إلا </w:t>
      </w:r>
      <w:r w:rsidRPr="0020215E">
        <w:rPr>
          <w:rFonts w:ascii="Simplified Arabic" w:hAnsi="Simplified Arabic" w:cs="Simplified Arabic"/>
          <w:sz w:val="28"/>
          <w:szCs w:val="28"/>
          <w:rtl/>
          <w:lang w:bidi="ar-IQ"/>
        </w:rPr>
        <w:t>درهم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22"/>
      </w:r>
      <w:r w:rsidRPr="0020215E">
        <w:rPr>
          <w:rFonts w:ascii="Simplified Arabic" w:hAnsi="Simplified Arabic" w:cs="Simplified Arabic"/>
          <w:sz w:val="28"/>
          <w:szCs w:val="28"/>
          <w:vertAlign w:val="superscript"/>
          <w:rtl/>
          <w:lang w:bidi="ar-IQ"/>
        </w:rPr>
        <w:t xml:space="preserve">) </w:t>
      </w:r>
      <w:r w:rsidRPr="0020215E">
        <w:rPr>
          <w:rFonts w:ascii="Simplified Arabic" w:hAnsi="Simplified Arabic" w:cs="Simplified Arabic"/>
          <w:sz w:val="28"/>
          <w:szCs w:val="28"/>
          <w:rtl/>
          <w:lang w:bidi="ar-IQ"/>
        </w:rPr>
        <w:t xml:space="preserve"> ثم ان الآية عبرت عن موضوع الجزاء بالاسم الموصول وقد ذكر البلاغيون أن أسم موصول (يومئ إلى وجه بناء الخبر كقوله تعالى : ((الذين أمنوا لهم درجات النعيم والذين كفروا لهم درجات الجحيم))</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23"/>
      </w:r>
      <w:r w:rsidRPr="0020215E">
        <w:rPr>
          <w:rFonts w:ascii="Simplified Arabic" w:hAnsi="Simplified Arabic" w:cs="Simplified Arabic"/>
          <w:sz w:val="28"/>
          <w:szCs w:val="28"/>
          <w:vertAlign w:val="superscript"/>
          <w:rtl/>
          <w:lang w:bidi="ar-IQ"/>
        </w:rPr>
        <w:t xml:space="preserve">) </w:t>
      </w:r>
      <w:r w:rsidRPr="0020215E">
        <w:rPr>
          <w:rFonts w:ascii="Simplified Arabic" w:hAnsi="Simplified Arabic" w:cs="Simplified Arabic"/>
          <w:sz w:val="28"/>
          <w:szCs w:val="28"/>
          <w:rtl/>
          <w:lang w:bidi="ar-IQ"/>
        </w:rPr>
        <w:t>، فهو مشعرٌ بالعلية، أي كان السبب في هذا الجزاء الشديد هو المعنى المستفاد من صلة الموصول وهي محاربة الله ورسوله ثم يعطف الآية على المحاربة معنى أخر وهو الإفساد في الأرض، وفي الحقيقة أن هذا من العطف التفسيري</w:t>
      </w:r>
      <w:r w:rsidRPr="0020215E">
        <w:rPr>
          <w:rFonts w:ascii="Simplified Arabic" w:hAnsi="Simplified Arabic" w:cs="Simplified Arabic"/>
          <w:sz w:val="28"/>
          <w:szCs w:val="28"/>
          <w:vertAlign w:val="superscript"/>
          <w:rtl/>
          <w:lang w:bidi="ar-IQ"/>
        </w:rPr>
        <w:t>(</w:t>
      </w:r>
      <w:r w:rsidRPr="0020215E">
        <w:rPr>
          <w:rStyle w:val="EndnoteReference"/>
          <w:rFonts w:ascii="Simplified Arabic" w:hAnsi="Simplified Arabic" w:cs="Simplified Arabic"/>
          <w:sz w:val="28"/>
          <w:szCs w:val="28"/>
          <w:rtl/>
          <w:lang w:bidi="ar-IQ"/>
        </w:rPr>
        <w:endnoteReference w:id="24"/>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أي هو مفسر وموضح للمراد من محاربة الله ورسوله التي هي موضوع الحكم في الآية ( محاربة الله وأن كانت بعد استحالة معناها الحقيقي وتعين أرادة المعنى المجازي منها ، ذات معنى وتوسيع يصدق على مخالفة كل حكم من الأحكام الشرعية وكل ظلم وإسراف ولكن ضم الرسول إليه يهدي إلى أن المراد بها بعض ما للرسول عليه ولاية من جانب الله سبحانه وتعالى كمحاربة الكفار للنبي (ص) وإخلال قطًاع</w:t>
      </w:r>
      <w:r w:rsidR="00452F2A" w:rsidRPr="0020215E">
        <w:rPr>
          <w:rFonts w:ascii="Simplified Arabic" w:hAnsi="Simplified Arabic" w:cs="Simplified Arabic"/>
          <w:sz w:val="28"/>
          <w:szCs w:val="28"/>
          <w:rtl/>
          <w:lang w:bidi="ar-IQ"/>
        </w:rPr>
        <w:t xml:space="preserve"> الطريق بالأمن</w:t>
      </w:r>
      <w:r w:rsidRPr="0020215E">
        <w:rPr>
          <w:rFonts w:ascii="Simplified Arabic" w:hAnsi="Simplified Arabic" w:cs="Simplified Arabic"/>
          <w:sz w:val="28"/>
          <w:szCs w:val="28"/>
          <w:rtl/>
          <w:lang w:bidi="ar-IQ"/>
        </w:rPr>
        <w:t xml:space="preserve"> العام الذي بسطه بولايته على الأرض ، وتعقب الجملة بقوله ((ويسعون في الأرض فسادا)) يشخص المعنى المراد وهو الإفساد في الأرض بالإخلال بالأمن وقطع الطريق دون مطلق المحاربة مع المسلمين ،على أن الضرورة قاضية بأن النبي (ص) لم يعامل المحاربين من الكفار بعد الظهور عليهم والظفر بهم بهذه المعاملة من القتل والصلب والمثلة والنفي على أن الاستثناء في الآية قرينة على كون المحاربة هو الإفساد المذكور فإنه ظاهر في أن التوبة إنما هي من المحاربة دون الشرك ونحوه ، فالمراد بالمحاربة والإفساد على ماهو ظاهر من الإخلال بالأمن العام بإيجاد الخوف العام وحلوله محله).</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25"/>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ومن هذا المعنى المستفاد من الآية من الدلالة اللفظية وسبب النزول الذي هو (قيام أشخاص بقتل بعض من كان يرعى أبل الصدقة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26"/>
      </w:r>
      <w:r w:rsidRPr="0020215E">
        <w:rPr>
          <w:rFonts w:ascii="Simplified Arabic" w:hAnsi="Simplified Arabic" w:cs="Simplified Arabic"/>
          <w:sz w:val="28"/>
          <w:szCs w:val="28"/>
          <w:vertAlign w:val="superscript"/>
          <w:rtl/>
          <w:lang w:bidi="ar-IQ"/>
        </w:rPr>
        <w:t xml:space="preserve">) </w:t>
      </w:r>
      <w:r w:rsidRPr="0020215E">
        <w:rPr>
          <w:rFonts w:ascii="Simplified Arabic" w:hAnsi="Simplified Arabic" w:cs="Simplified Arabic"/>
          <w:sz w:val="28"/>
          <w:szCs w:val="28"/>
          <w:rtl/>
          <w:lang w:bidi="ar-IQ"/>
        </w:rPr>
        <w:t>أخذ الفقهاء تعريف المحارب بل ولفظه فعرفوه ( بأنه من يشهر السلام لإخافة الناس ) .</w:t>
      </w:r>
      <w:r w:rsidRPr="0020215E">
        <w:rPr>
          <w:rFonts w:ascii="Simplified Arabic" w:hAnsi="Simplified Arabic" w:cs="Simplified Arabic"/>
          <w:sz w:val="28"/>
          <w:szCs w:val="28"/>
          <w:vertAlign w:val="superscript"/>
          <w:rtl/>
          <w:lang w:bidi="ar-IQ"/>
        </w:rPr>
        <w:t>(</w:t>
      </w:r>
      <w:r w:rsidRPr="0020215E">
        <w:rPr>
          <w:rStyle w:val="EndnoteReference"/>
          <w:rFonts w:ascii="Simplified Arabic" w:hAnsi="Simplified Arabic" w:cs="Simplified Arabic"/>
          <w:sz w:val="28"/>
          <w:szCs w:val="28"/>
          <w:rtl/>
          <w:lang w:bidi="ar-IQ"/>
        </w:rPr>
        <w:endnoteReference w:id="27"/>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lastRenderedPageBreak/>
        <w:t>وفي الحقيقة أن هذه الآية والأبحاث الفقهية المتعلقة فيها لهي من أكبر الأدلة على نبذ الإسلام للإرهاب وأساليب التخويف والرعب التي يزرعها هذا السلوك ، وأن الآية تنظر إلى هذا السلوك بما هو سلوك له أثار وخيمة مما جعلت عقابه أشد عقاب فرضه الإسلام في فقههِ الجنائي حيث لا نجد ماهو أشد عقوبة مما مذكور في الآية حتى بالنسبة للمرتد الذي يكفر بالله سبحانه وتعالى والذي لا يغفر الله ، ويغفر ما سواه من الذنوب ولا في القتل الذي هو بمنزلة قتل جميع البشرية بل شددت في طريقة العقاب باستخدامها صيغة يقتلّوا بالتشديد بدل يُقتلوا بالتخفيف وكلام السيد الطباطبائي صريح بأن الرسول لم يفعل مع الكافرين مما هو مذكور في الآية ، أن هذه الجريمة يعتبرها الشارع جريمة ضد المجتمع والإنسان بما هو إنسان إن الله سبحانه وتعالى سماها بالإفساد في الأرض والتي أعتبرها تفسير لمحاربة الله ورسوله ، والإفساد في الأرض معنى عام يصدق على كل أخلال بالأمن ولا يختص بالمسلمين وهذا ظاهر من الآية ((وَاذْكُرُوا إِذْ جَعَلَكُمْ خُلَفاءَ مِنْ بَعْدِ عادٍ وَبَوَّأَكُمْ فِي الأَرْضِ تَتَّخِذُونَ مِنْ سُهُولِها قُصُوراً وَتَنْحِتُونَ الْجِبالَ بُيُوتاً فَاذْكُرُوا آلاءَ اللهِ وَلا تَعْثَوْا فِي الأَرْضِ مُفْسِدِينَ))الأعراف: 74 ،فهي لا تختص بالإفساد في الأرض ومجتمع المسلمين هو الذي جعل الفقهاء لم يقيدوا تعريف المحارب بتخويف المسلم، لذلك منهم من لم يذكر من يتعلق به التخويف ومنهم من علقه بالإنسان وبعضهم علّقه بالسابلة ، ولم يقولوا بالمسلمين ولغة الفقهاء مبنية على الدقة القانونية المتناهية ولذلك ذكروا العديد من الأبحاث لتقييم دلالة الآية وكالآتي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1- ( أن شمول الآية للإناث فيه نوع غموض بناءً على أن الضمير للذكور ودخلوا الإناث فيه مجاز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28"/>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،وقد استفاد بعض الفقهاء العموم للذكر والأنثى من النصوص كقول الأمام ( من شهر السلام في مصر من الأمصار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29"/>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 وبعضهم استفاد العموم من نفس الآية من الاسم الموصول إنما جزاء الذين ...) وعلى كل حال فإن الشمول للذكر والأنثى هو المشهور ... بل الإجماع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30"/>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2- ما المقصود بالسلاح في تعريف المحارب ،هل يشترط ماهو بنحو السيف ؟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ذهب بعض الفقهاء بل الأكثر إلى عدم الاشتراط ويصدق على كل ما يخيف ولو كان حجرا واستند الفقهاء إلى الروايات منها : رواية ( محمد بن الحسن بإسناده عن محمد بن علي بن محبوب ، عن أحمد بن محمد عن البرقي ، عن النوفلي ، عن السكوني ، عن جعفر، عن أبيه ، عن علي عليه السلام ، في رجل أقبل بنارٍ فأشعلها في دار ق</w:t>
      </w:r>
      <w:r w:rsidR="00452F2A" w:rsidRPr="0020215E">
        <w:rPr>
          <w:rFonts w:ascii="Simplified Arabic" w:hAnsi="Simplified Arabic" w:cs="Simplified Arabic"/>
          <w:sz w:val="28"/>
          <w:szCs w:val="28"/>
          <w:rtl/>
          <w:lang w:bidi="ar-IQ"/>
        </w:rPr>
        <w:t>ومٍ فاحترقت وأحترق متاعهم أنه يغ</w:t>
      </w:r>
      <w:r w:rsidRPr="0020215E">
        <w:rPr>
          <w:rFonts w:ascii="Simplified Arabic" w:hAnsi="Simplified Arabic" w:cs="Simplified Arabic"/>
          <w:sz w:val="28"/>
          <w:szCs w:val="28"/>
          <w:rtl/>
          <w:lang w:bidi="ar-IQ"/>
        </w:rPr>
        <w:t>رم قيمة الدار وما فيها ، ثم يقتل ).</w:t>
      </w:r>
      <w:r w:rsidRPr="0020215E">
        <w:rPr>
          <w:rFonts w:ascii="Simplified Arabic" w:hAnsi="Simplified Arabic" w:cs="Simplified Arabic"/>
          <w:sz w:val="28"/>
          <w:szCs w:val="28"/>
          <w:vertAlign w:val="superscript"/>
          <w:rtl/>
          <w:lang w:bidi="ar-IQ"/>
        </w:rPr>
        <w:t>(</w:t>
      </w:r>
      <w:r w:rsidRPr="0020215E">
        <w:rPr>
          <w:rStyle w:val="EndnoteReference"/>
          <w:rFonts w:ascii="Simplified Arabic" w:hAnsi="Simplified Arabic" w:cs="Simplified Arabic"/>
          <w:sz w:val="28"/>
          <w:szCs w:val="28"/>
          <w:rtl/>
          <w:lang w:bidi="ar-IQ"/>
        </w:rPr>
        <w:endnoteReference w:id="31"/>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3-أن العقوبات المذكورة في الآية هي حقوق الله فرضها على من يفسد في الأرض الذي نهى عنه في غير هذا المورد ( ولا تعثوا في الأرض مفسدين) وهذا ما عبر عنه الشيخ الطوسي في مقام تمييزه بين </w:t>
      </w:r>
      <w:r w:rsidRPr="0020215E">
        <w:rPr>
          <w:rFonts w:ascii="Simplified Arabic" w:hAnsi="Simplified Arabic" w:cs="Simplified Arabic"/>
          <w:sz w:val="28"/>
          <w:szCs w:val="28"/>
          <w:rtl/>
          <w:lang w:bidi="ar-IQ"/>
        </w:rPr>
        <w:lastRenderedPageBreak/>
        <w:t>عقوبة القتل في القتل بغير محاربة ،وعقوبتها في المحاربة فقال ( القصاص حق لأدمي والقتل في المحاربة لله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32"/>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 لذلك أفتى الفقهاء أنه لو تنازل أولياء المقتول في المحاربة عن دمه فلا يسقط القتل عن المحارب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4- أن المحارب يجري الحكم عليه دون تفصيل بين كون المقتول مسلما أو كافرا ذميا لأن الآية قالت ( إن يقتلوا أو يصلبوا..)) و ( معناه أن يقتًلوا أن قتلوا وأن يفصل وتخص</w:t>
      </w:r>
      <w:r w:rsidR="00452F2A" w:rsidRPr="0020215E">
        <w:rPr>
          <w:rFonts w:ascii="Simplified Arabic" w:hAnsi="Simplified Arabic" w:cs="Simplified Arabic"/>
          <w:sz w:val="28"/>
          <w:szCs w:val="28"/>
          <w:rtl/>
          <w:lang w:bidi="ar-IQ"/>
        </w:rPr>
        <w:t>ي</w:t>
      </w:r>
      <w:r w:rsidRPr="0020215E">
        <w:rPr>
          <w:rFonts w:ascii="Simplified Arabic" w:hAnsi="Simplified Arabic" w:cs="Simplified Arabic"/>
          <w:sz w:val="28"/>
          <w:szCs w:val="28"/>
          <w:rtl/>
          <w:lang w:bidi="ar-IQ"/>
        </w:rPr>
        <w:t>صه يحتاج إلى دليل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33"/>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وترك التفصيل والتخصيص دليل العموم لأن المولى في مقام البيان</w:t>
      </w:r>
      <w:r w:rsidRPr="0020215E">
        <w:rPr>
          <w:rFonts w:ascii="Simplified Arabic" w:hAnsi="Simplified Arabic" w:cs="Simplified Arabic"/>
          <w:sz w:val="28"/>
          <w:szCs w:val="28"/>
          <w:vertAlign w:val="superscript"/>
          <w:rtl/>
          <w:lang w:bidi="ar-IQ"/>
        </w:rPr>
        <w:t>(</w:t>
      </w:r>
      <w:r w:rsidRPr="0020215E">
        <w:rPr>
          <w:rStyle w:val="EndnoteReference"/>
          <w:rFonts w:ascii="Simplified Arabic" w:hAnsi="Simplified Arabic" w:cs="Simplified Arabic"/>
          <w:sz w:val="28"/>
          <w:szCs w:val="28"/>
          <w:rtl/>
          <w:lang w:bidi="ar-IQ"/>
        </w:rPr>
        <w:endnoteReference w:id="34"/>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كما هو ظاهر الآية الكريمة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5- أن الحكم على المحارب بنص الآية له قسمان الأول الدنيوي وهو أن يقتل ...الخ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والثاني أخروي وهو العذاب العظيم فإن تاب المحارب قبل أن تقدر عليه السلطة تقبل توبته عند الله ويسقط عقابه الأخروي، أما الدنيوي فما كان حقا لله أيضا يسقط وأن كان حق للناس لا يسقط ( كالقصاص والقذف وضمان الأموال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35"/>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6- قال الشيخ في النهاية : المحارب هو الذي يجرد السلام ويكون من أهل الربية في مصر أو غير مصر،  </w:t>
      </w:r>
      <w:r w:rsidR="00452F2A" w:rsidRPr="0020215E">
        <w:rPr>
          <w:rFonts w:ascii="Simplified Arabic" w:hAnsi="Simplified Arabic" w:cs="Simplified Arabic"/>
          <w:sz w:val="28"/>
          <w:szCs w:val="28"/>
          <w:rtl/>
          <w:lang w:bidi="ar-IQ"/>
        </w:rPr>
        <w:t>في بلاد الشرك كان أو في بلاد الإ</w:t>
      </w:r>
      <w:r w:rsidRPr="0020215E">
        <w:rPr>
          <w:rFonts w:ascii="Simplified Arabic" w:hAnsi="Simplified Arabic" w:cs="Simplified Arabic"/>
          <w:sz w:val="28"/>
          <w:szCs w:val="28"/>
          <w:rtl/>
          <w:lang w:bidi="ar-IQ"/>
        </w:rPr>
        <w:t>سلام ليلا كان أو نهارا فمتى فعل ذلك كان محاربا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وقد ذكر العلامة الحلي</w:t>
      </w:r>
      <w:r w:rsidRPr="0020215E">
        <w:rPr>
          <w:rFonts w:ascii="Simplified Arabic" w:hAnsi="Simplified Arabic" w:cs="Simplified Arabic"/>
          <w:sz w:val="28"/>
          <w:szCs w:val="28"/>
          <w:vertAlign w:val="superscript"/>
          <w:rtl/>
          <w:lang w:bidi="ar-IQ"/>
        </w:rPr>
        <w:t>(</w:t>
      </w:r>
      <w:r w:rsidRPr="0020215E">
        <w:rPr>
          <w:rStyle w:val="EndnoteReference"/>
          <w:rFonts w:ascii="Simplified Arabic" w:hAnsi="Simplified Arabic" w:cs="Simplified Arabic"/>
          <w:sz w:val="28"/>
          <w:szCs w:val="28"/>
          <w:rtl/>
          <w:lang w:bidi="ar-IQ"/>
        </w:rPr>
        <w:endnoteReference w:id="36"/>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في المختلف ولم يعلق عليه مما يدل على موافقته في ذلك،وهذا يعني أن المحارب لا يشترط في ثبوت حكمه أن يمارس عملية التخويف في بلاد</w:t>
      </w:r>
      <w:r w:rsidR="00452F2A" w:rsidRPr="0020215E">
        <w:rPr>
          <w:rFonts w:ascii="Simplified Arabic" w:hAnsi="Simplified Arabic" w:cs="Simplified Arabic"/>
          <w:sz w:val="28"/>
          <w:szCs w:val="28"/>
          <w:rtl/>
          <w:lang w:bidi="ar-IQ"/>
        </w:rPr>
        <w:t xml:space="preserve"> الإ</w:t>
      </w:r>
      <w:r w:rsidRPr="0020215E">
        <w:rPr>
          <w:rFonts w:ascii="Simplified Arabic" w:hAnsi="Simplified Arabic" w:cs="Simplified Arabic"/>
          <w:sz w:val="28"/>
          <w:szCs w:val="28"/>
          <w:rtl/>
          <w:lang w:bidi="ar-IQ"/>
        </w:rPr>
        <w:t>سلام بل حتى في بلاد الشرك فضلا عن أهل الذمة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7- أن للجرم الذي يرتكبه أحوال مختلفة مرجعها إلى ( خمسة أحوال : فإن قتل ولم يأخذ وجب على الإمام أن يقتلهُ وليس لأولياء المقتول العفو عنه ولا الإمام، وأن قتل واخذ المال فإنه يقطع بالسرقة ويرد المال ثم يقتل بعد ذلك ويصلب ،وأن أخذَ المال ولم يقتل وجب أن يقتص منه ثم ينفى بعد ذلك وأن لم يجرح قطع ثم نفي عن البلد ، فان جرح ولم يأخذ المال وجب أن ينفى من البلد الذي فعل فيه ذلك إلى غيره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37"/>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وهذا مبني على أن الحد في الآية على الترتيب والتفصيل في أعمال المحارب وهناك من الفقهاء من يذهب إلى أن الحاكم بالخيار في اتخاذ أي عقوبة من العقوبات المذكورة في الآية ما دام قد تحقق معنى المحاربة من قبل المحارب فلا تأتي هذه التفصيلات ومرجع هذا الخلاف إلى ظاهر الآية والنصوص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38"/>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8- المقصود بعق</w:t>
      </w:r>
      <w:r w:rsidR="00452F2A" w:rsidRPr="0020215E">
        <w:rPr>
          <w:rFonts w:ascii="Simplified Arabic" w:hAnsi="Simplified Arabic" w:cs="Simplified Arabic"/>
          <w:sz w:val="28"/>
          <w:szCs w:val="28"/>
          <w:rtl/>
          <w:lang w:bidi="ar-IQ"/>
        </w:rPr>
        <w:t>وبة النفي في الآية الكريمة وهو إ</w:t>
      </w:r>
      <w:r w:rsidRPr="0020215E">
        <w:rPr>
          <w:rFonts w:ascii="Simplified Arabic" w:hAnsi="Simplified Arabic" w:cs="Simplified Arabic"/>
          <w:sz w:val="28"/>
          <w:szCs w:val="28"/>
          <w:rtl/>
          <w:lang w:bidi="ar-IQ"/>
        </w:rPr>
        <w:t xml:space="preserve">خراج المحارب عن بلده الذي مارس فيه المحاربة إلى بلاد أخرى ويوصى إلى اهل هذه البلاد إلى نبذه ومقاطعته في جميع المعاملات وهذا ما يظهر من </w:t>
      </w:r>
      <w:r w:rsidRPr="0020215E">
        <w:rPr>
          <w:rFonts w:ascii="Simplified Arabic" w:hAnsi="Simplified Arabic" w:cs="Simplified Arabic"/>
          <w:sz w:val="28"/>
          <w:szCs w:val="28"/>
          <w:rtl/>
          <w:lang w:bidi="ar-IQ"/>
        </w:rPr>
        <w:lastRenderedPageBreak/>
        <w:t>كلمات الفقهاء ، قال المحقق في الشرائع ( ينفى المحارب من بلده ويكتب إلى كل بلد يأوي إليه بالمنع من مؤاكلته ومشاربته ومجالسته ومبايعته)</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39"/>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وعلق عليها الشهيد الثاني بأن ( نفيه من الأرض كناية عن ذلك إذ لا يخرج عن مجموع الأرض).</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40"/>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w:t>
      </w:r>
    </w:p>
    <w:p w:rsidR="00B725DE" w:rsidRPr="0020215E" w:rsidRDefault="00B725DE" w:rsidP="0020215E">
      <w:pPr>
        <w:spacing w:after="0" w:line="240" w:lineRule="auto"/>
        <w:jc w:val="both"/>
        <w:rPr>
          <w:rFonts w:ascii="Simplified Arabic" w:hAnsi="Simplified Arabic" w:cs="Simplified Arabic"/>
          <w:b/>
          <w:bCs/>
          <w:sz w:val="28"/>
          <w:szCs w:val="28"/>
          <w:rtl/>
          <w:lang w:bidi="ar-IQ"/>
        </w:rPr>
      </w:pPr>
      <w:r w:rsidRPr="0020215E">
        <w:rPr>
          <w:rFonts w:ascii="Simplified Arabic" w:hAnsi="Simplified Arabic" w:cs="Simplified Arabic"/>
          <w:b/>
          <w:bCs/>
          <w:sz w:val="28"/>
          <w:szCs w:val="28"/>
          <w:rtl/>
          <w:lang w:bidi="ar-IQ"/>
        </w:rPr>
        <w:t>المطلب الثاني</w:t>
      </w:r>
      <w:r w:rsidR="0020215E">
        <w:rPr>
          <w:rFonts w:ascii="Simplified Arabic" w:hAnsi="Simplified Arabic" w:cs="Simplified Arabic" w:hint="cs"/>
          <w:b/>
          <w:bCs/>
          <w:sz w:val="28"/>
          <w:szCs w:val="28"/>
          <w:rtl/>
          <w:lang w:bidi="ar-IQ"/>
        </w:rPr>
        <w:t>:</w:t>
      </w:r>
      <w:r w:rsidRPr="0020215E">
        <w:rPr>
          <w:rFonts w:ascii="Simplified Arabic" w:hAnsi="Simplified Arabic" w:cs="Simplified Arabic"/>
          <w:b/>
          <w:bCs/>
          <w:sz w:val="28"/>
          <w:szCs w:val="28"/>
          <w:rtl/>
          <w:lang w:bidi="ar-IQ"/>
        </w:rPr>
        <w:t xml:space="preserve"> الإرهاب أحكام تطبيقية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أولا – أحكام المحارب في نصين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قال العلامة الحلي : ( الحد وفيه قولان : التخيير بين القتل والصلب وقطع اليد اليمنى والرجل اليسرى والنفي عن بلده ثم يكتب إلى كل بلد بالمنع من مؤاكلته ومشاربته ومعاملته إلى أن يتوب ويمنع من بلاد الحرب ويقاتلون لو أدخلوه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والترتيب فيقتل أن قتل ولو عفا الولي قتل حدا ويقتل إن أخذ المال بعد استعادته وقطع يده اليمنى ورجله اليسرى ثم يصلب بعد قتله ، وان أخذ المال خاصة قطع مخالفا ونفي وأن جرح خاصة أقتص ونفي وإن أشهر السلاح خاصة نفي ولو تاب قبل القدرة عليه سقط الحد دون المال والقصاص ولو تاب بعدها لم يسقط ولا يعتبر في قطعه أخذ النصاب ولا الحرز ).</w:t>
      </w:r>
      <w:r w:rsidRPr="0020215E">
        <w:rPr>
          <w:rFonts w:ascii="Simplified Arabic" w:hAnsi="Simplified Arabic" w:cs="Simplified Arabic"/>
          <w:sz w:val="28"/>
          <w:szCs w:val="28"/>
          <w:vertAlign w:val="superscript"/>
          <w:rtl/>
          <w:lang w:bidi="ar-IQ"/>
        </w:rPr>
        <w:t>(</w:t>
      </w:r>
      <w:r w:rsidRPr="0020215E">
        <w:rPr>
          <w:rStyle w:val="EndnoteReference"/>
          <w:rFonts w:ascii="Simplified Arabic" w:hAnsi="Simplified Arabic" w:cs="Simplified Arabic"/>
          <w:sz w:val="28"/>
          <w:szCs w:val="28"/>
          <w:rtl/>
          <w:lang w:bidi="ar-IQ"/>
        </w:rPr>
        <w:endnoteReference w:id="41"/>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ومن هذه الأقوال نستطيع تحصيل أحكام الأعمال الإرهابية التي تمارس في العالم وخاصة البلاد الإسلامية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قال السيد الخوئي : ( مسألة 260 :- من شهر السلاح لإخافة الناس نفي من البلد ، ومن شهر فعقر أقتص منه ثم نفي من البلد ، ومن شهر وأخذ المال قطعت يده ورجله ومن شهر واخذ المال وضرب وعقر ولم يقتل فأمره إلى الإمام إن شاء قتله وصلبه وإن شاء قطع يده ورجله ، ومن حارب فقتل ولم يأخذ المال كان على الإمام أن يقتله ومن حارب وقتل وأخذ المال فعلى الأمام أن يقطع يده اليمنى بالسرقة ، ثم يدفعه إلى أولياء المقتول فيتبعونه بالمال ، ثم يقتلونه وأن عفا عنه أولياء المقتول كان على الأمام أن يقتله وليس لأولياء المقتول أن يأخذوا الدية منه فيتركوه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مسألة 261 : لا فرق في المال الذي يأخذه المحارب بين بلوغه حد النصاب وعدمه.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مسألة 262: لو قتل المحارب أحدا طلبا للمال، فلولي المقتول أن يقتله قصاصا أذا كان المقتول كفوا ، وأن عفا الولي عنه قتله الإمام حرا ، وأن لم يكن كفوا فلا قصاص عليه ولكنه يقتل حدا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مسألة 263: يجوز للولي أخذ الدية بدلا من القصاص الذي هو حقه ولا يجوز له ذلك بدلا عن قتله حدا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lastRenderedPageBreak/>
        <w:t>مسألة 264: لو جرح المحارب أحدا سواء أكان جُرحه طلبا للمال أم كان لغيره أقتص الولي منه ونفي من البلد وان عفا الولي عن القصاص فعلى الإمام أن ينفيه منه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مسألة 265: إذا تاب المحارب قبل أن يقدر عليه يسقط عنه الحد ولا يسقط عنه ما يتعلق به من الحقوق كالقصاص والمال ولو تاب بعد الظفر به لم يسقط منه الحد كما لا يسقط غيره من الحقوق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مسألة 266: لا يترك المصلوب على خشبة أكثر من ثلاث أيام ، ثم بعد ذلك ينزل ويصلى عليه ويدفن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مسألة 267: ينفى المحارب من مصر إلى مصر ومن بلد إلى آخر ولا يسمح له بالاستقرار على وجه الأرض ولا أمان ولا يبايع ولا يؤوى ولا يطعم ولا يتصدق عليه حتى يموت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42"/>
      </w:r>
      <w:r w:rsidRPr="0020215E">
        <w:rPr>
          <w:rFonts w:ascii="Simplified Arabic" w:hAnsi="Simplified Arabic" w:cs="Simplified Arabic"/>
          <w:sz w:val="28"/>
          <w:szCs w:val="28"/>
          <w:vertAlign w:val="superscript"/>
          <w:rtl/>
          <w:lang w:bidi="ar-IQ"/>
        </w:rPr>
        <w:t>)</w:t>
      </w:r>
    </w:p>
    <w:p w:rsidR="00B725DE" w:rsidRPr="0020215E" w:rsidRDefault="00B725DE" w:rsidP="00F271D3">
      <w:pPr>
        <w:spacing w:after="0" w:line="240" w:lineRule="auto"/>
        <w:jc w:val="both"/>
        <w:rPr>
          <w:rFonts w:ascii="Simplified Arabic" w:hAnsi="Simplified Arabic" w:cs="Simplified Arabic"/>
          <w:b/>
          <w:bCs/>
          <w:sz w:val="28"/>
          <w:szCs w:val="28"/>
          <w:rtl/>
          <w:lang w:bidi="ar-IQ"/>
        </w:rPr>
      </w:pPr>
      <w:r w:rsidRPr="0020215E">
        <w:rPr>
          <w:rFonts w:ascii="Simplified Arabic" w:hAnsi="Simplified Arabic" w:cs="Simplified Arabic"/>
          <w:b/>
          <w:bCs/>
          <w:sz w:val="28"/>
          <w:szCs w:val="28"/>
          <w:rtl/>
          <w:lang w:bidi="ar-IQ"/>
        </w:rPr>
        <w:t xml:space="preserve">ثانيا – مسائل تطبيقية :-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1- إذا قام الإرهابي بعملية مسلحة أدت إلى قتل العديد من الأشخاص وإتلاف الأموال وجرح وقطع بعض أطراف الأشخاص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الحكم فيه – أما الأموال المتلفة يكون ضامنا لها لقاعدة الإتلاف فتؤخذ من تركته وأن لم تف فمن بيت مال المسلمين،  وإما الجراح والأطراف فعليه الدية أو القصاص وأما القتل فكذلك القصاص أو الدية ثم يقتل،  وأما النفس المحاربة القطع من خلاف والقتل ثم الصلب ،ويكون ترتيب العقوبات بحيث لا يؤدي فوات بعضها فيؤخذ المال أولا ثم يقطع من خلاف ثم يقتل ثم يصلب، وهذه الإحكام والتي ستأتي مأخوذة من النصين السابقين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2- إذا قام الإرهابي بعملية قتل تنفيذا لأمرٍ صدر إليه وأجبر على تنفيذه فحكمه – القتل لأنه لا تقية في الدماء ويحبس الآمر مؤبدا.</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43"/>
      </w:r>
      <w:r w:rsidRPr="0020215E">
        <w:rPr>
          <w:rFonts w:ascii="Simplified Arabic" w:hAnsi="Simplified Arabic" w:cs="Simplified Arabic"/>
          <w:sz w:val="28"/>
          <w:szCs w:val="28"/>
          <w:vertAlign w:val="superscript"/>
          <w:rtl/>
          <w:lang w:bidi="ar-IQ"/>
        </w:rPr>
        <w:t>)</w:t>
      </w:r>
      <w:r w:rsidRPr="0020215E">
        <w:rPr>
          <w:rFonts w:ascii="Simplified Arabic" w:hAnsi="Simplified Arabic" w:cs="Simplified Arabic"/>
          <w:sz w:val="28"/>
          <w:szCs w:val="28"/>
          <w:rtl/>
          <w:lang w:bidi="ar-IQ"/>
        </w:rPr>
        <w:t xml:space="preserve">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3- إذا قام الإرهابي بعملية خطف الطائرة ولم يترتب عليه الإ التخويف والفزع للراكبين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حكمه – النفي عن البلاد بالصورة السابقة ، ويضمن الخسائر الاقتصادية للشركة التابعة لها الطائرة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4- إذا خطف شخص وأعاده حيا ، فحكمه النفي .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5- إذا قام الإرهابي بعملية قتل فيها غير المسلم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فحكمه – القطع من خلاف والقتل والصلب لعدم اشتراط المكافئة في حد المحارب .</w:t>
      </w:r>
    </w:p>
    <w:p w:rsidR="00B725DE" w:rsidRPr="0020215E" w:rsidRDefault="00B725D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6- لو ترتب على العملية الإرهابية خسائر مالية وجرح البعض والاستيلاء على بعض الأموال من قبل الإرهابي .</w:t>
      </w:r>
    </w:p>
    <w:p w:rsidR="00F62E9E" w:rsidRPr="0020215E" w:rsidRDefault="00B725DE" w:rsidP="00F271D3">
      <w:pPr>
        <w:spacing w:after="0" w:line="240" w:lineRule="auto"/>
        <w:jc w:val="both"/>
        <w:rPr>
          <w:rFonts w:ascii="Simplified Arabic" w:hAnsi="Simplified Arabic" w:cs="Simplified Arabic"/>
          <w:sz w:val="28"/>
          <w:szCs w:val="28"/>
          <w:vertAlign w:val="superscript"/>
          <w:rtl/>
          <w:lang w:bidi="ar-IQ"/>
        </w:rPr>
      </w:pPr>
      <w:r w:rsidRPr="0020215E">
        <w:rPr>
          <w:rFonts w:ascii="Simplified Arabic" w:hAnsi="Simplified Arabic" w:cs="Simplified Arabic"/>
          <w:sz w:val="28"/>
          <w:szCs w:val="28"/>
          <w:rtl/>
          <w:lang w:bidi="ar-IQ"/>
        </w:rPr>
        <w:t>حكمه – الضمان للإتلاف وإما الإرهابي فحكمه – إما القطع والقتل على رأي أو التخيير بين أحدهما على الرأي الآخر .</w:t>
      </w:r>
      <w:r w:rsidRPr="0020215E">
        <w:rPr>
          <w:rFonts w:ascii="Simplified Arabic" w:hAnsi="Simplified Arabic" w:cs="Simplified Arabic"/>
          <w:sz w:val="28"/>
          <w:szCs w:val="28"/>
          <w:vertAlign w:val="superscript"/>
          <w:rtl/>
          <w:lang w:bidi="ar-IQ"/>
        </w:rPr>
        <w:t xml:space="preserve"> (</w:t>
      </w:r>
      <w:r w:rsidRPr="0020215E">
        <w:rPr>
          <w:rStyle w:val="EndnoteReference"/>
          <w:rFonts w:ascii="Simplified Arabic" w:hAnsi="Simplified Arabic" w:cs="Simplified Arabic"/>
          <w:sz w:val="28"/>
          <w:szCs w:val="28"/>
          <w:rtl/>
          <w:lang w:bidi="ar-IQ"/>
        </w:rPr>
        <w:endnoteReference w:id="44"/>
      </w:r>
      <w:r w:rsidRPr="0020215E">
        <w:rPr>
          <w:rFonts w:ascii="Simplified Arabic" w:hAnsi="Simplified Arabic" w:cs="Simplified Arabic"/>
          <w:sz w:val="28"/>
          <w:szCs w:val="28"/>
          <w:vertAlign w:val="superscript"/>
          <w:rtl/>
          <w:lang w:bidi="ar-IQ"/>
        </w:rPr>
        <w:t>)</w:t>
      </w:r>
    </w:p>
    <w:p w:rsidR="00F62E9E" w:rsidRPr="0020215E" w:rsidRDefault="00F62E9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lastRenderedPageBreak/>
        <w:t xml:space="preserve">7- لو قام الإرهابيون بقطع الطريق بالتخويف ومنع الناس من سلوكه . </w:t>
      </w:r>
    </w:p>
    <w:p w:rsidR="00F62E9E" w:rsidRPr="0020215E" w:rsidRDefault="00F62E9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فحكمهم – النفي بالصورة المتقدمة .</w:t>
      </w:r>
    </w:p>
    <w:p w:rsidR="00F62E9E" w:rsidRPr="0020215E" w:rsidRDefault="000E534C"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8</w:t>
      </w:r>
      <w:r w:rsidR="00F62E9E" w:rsidRPr="0020215E">
        <w:rPr>
          <w:rFonts w:ascii="Simplified Arabic" w:hAnsi="Simplified Arabic" w:cs="Simplified Arabic"/>
          <w:sz w:val="28"/>
          <w:szCs w:val="28"/>
          <w:rtl/>
          <w:lang w:bidi="ar-IQ"/>
        </w:rPr>
        <w:t xml:space="preserve">- لو قام مجموعة من الإرهابيين بخطف شخص وقتله </w:t>
      </w:r>
    </w:p>
    <w:p w:rsidR="0012107B" w:rsidRPr="0020215E" w:rsidRDefault="00F62E9E"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 xml:space="preserve">حكمهم </w:t>
      </w:r>
      <w:r w:rsidR="0012107B" w:rsidRPr="0020215E">
        <w:rPr>
          <w:rFonts w:ascii="Simplified Arabic" w:hAnsi="Simplified Arabic" w:cs="Simplified Arabic"/>
          <w:sz w:val="28"/>
          <w:szCs w:val="28"/>
          <w:rtl/>
          <w:lang w:bidi="ar-IQ"/>
        </w:rPr>
        <w:t>–جميعا القطع والقتل والصلب .</w:t>
      </w:r>
    </w:p>
    <w:p w:rsidR="0012107B" w:rsidRPr="0020215E" w:rsidRDefault="0012107B"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ومن هذه الإحكام والإحكام المذكورة في النصين السابقين نستطيع معرفة الإحكام لمختلف العمليات التي نشاهدها في مختلف بلادنا الإسلامية .</w:t>
      </w: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12107B" w:rsidRPr="0020215E" w:rsidRDefault="0012107B" w:rsidP="00F271D3">
      <w:pPr>
        <w:spacing w:after="0" w:line="240" w:lineRule="auto"/>
        <w:rPr>
          <w:rFonts w:ascii="Simplified Arabic" w:hAnsi="Simplified Arabic" w:cs="Simplified Arabic"/>
          <w:b/>
          <w:bCs/>
          <w:sz w:val="28"/>
          <w:szCs w:val="28"/>
          <w:rtl/>
          <w:lang w:bidi="ar-IQ"/>
        </w:rPr>
      </w:pPr>
      <w:r w:rsidRPr="0020215E">
        <w:rPr>
          <w:rFonts w:ascii="Simplified Arabic" w:hAnsi="Simplified Arabic" w:cs="Simplified Arabic"/>
          <w:b/>
          <w:bCs/>
          <w:sz w:val="28"/>
          <w:szCs w:val="28"/>
          <w:rtl/>
          <w:lang w:bidi="ar-IQ"/>
        </w:rPr>
        <w:t>الاستنتاجات</w:t>
      </w:r>
    </w:p>
    <w:p w:rsidR="0012107B" w:rsidRPr="0020215E" w:rsidRDefault="002E0993"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بعد هذه المسيرة الموجزة مع الإرهاب سواء من حيث الموضوع أو من حيث الحكم الفقهي يمكننا القول إنا قد توصلنا إلى النتائج التالية كخط</w:t>
      </w:r>
      <w:r w:rsidR="00BF6A9B" w:rsidRPr="0020215E">
        <w:rPr>
          <w:rFonts w:ascii="Simplified Arabic" w:hAnsi="Simplified Arabic" w:cs="Simplified Arabic"/>
          <w:sz w:val="28"/>
          <w:szCs w:val="28"/>
          <w:rtl/>
          <w:lang w:bidi="ar-IQ"/>
        </w:rPr>
        <w:t>وط عامة تمثل الرأي الفقهي الأمامي</w:t>
      </w:r>
      <w:r w:rsidRPr="0020215E">
        <w:rPr>
          <w:rFonts w:ascii="Simplified Arabic" w:hAnsi="Simplified Arabic" w:cs="Simplified Arabic"/>
          <w:sz w:val="28"/>
          <w:szCs w:val="28"/>
          <w:rtl/>
          <w:lang w:bidi="ar-IQ"/>
        </w:rPr>
        <w:t xml:space="preserve"> في مثل</w:t>
      </w:r>
      <w:r w:rsidR="00BF6A9B" w:rsidRPr="0020215E">
        <w:rPr>
          <w:rFonts w:ascii="Simplified Arabic" w:hAnsi="Simplified Arabic" w:cs="Simplified Arabic"/>
          <w:sz w:val="28"/>
          <w:szCs w:val="28"/>
          <w:rtl/>
          <w:lang w:bidi="ar-IQ"/>
        </w:rPr>
        <w:t xml:space="preserve"> هذه الموضوعة المستحدثة وكما يأتي</w:t>
      </w:r>
      <w:r w:rsidRPr="0020215E">
        <w:rPr>
          <w:rFonts w:ascii="Simplified Arabic" w:hAnsi="Simplified Arabic" w:cs="Simplified Arabic"/>
          <w:sz w:val="28"/>
          <w:szCs w:val="28"/>
          <w:rtl/>
          <w:lang w:bidi="ar-IQ"/>
        </w:rPr>
        <w:t xml:space="preserve"> : </w:t>
      </w:r>
    </w:p>
    <w:p w:rsidR="002E0993" w:rsidRPr="0020215E" w:rsidRDefault="002E0993"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1- أن الإرهاب كممارسة سياسية اجتماعية هي وليدة الواقع الدولي منذ عصر النهضة والثورة الفرنسية بصورة خاصة ومن ثم لابد لأي حكم قانوي وضعي أو فقهي إسلامي أن ينطلق من هذا الواقع الذي أنتج الإرهاب والذي هو عبارة عن السلوك المستند للقوة المسلحة لتحقيق هدف سياسي .</w:t>
      </w:r>
    </w:p>
    <w:p w:rsidR="001059C8" w:rsidRPr="0020215E" w:rsidRDefault="002E0993"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2- أن الإرهاب</w:t>
      </w:r>
      <w:r w:rsidR="00BF6A9B" w:rsidRPr="0020215E">
        <w:rPr>
          <w:rFonts w:ascii="Simplified Arabic" w:hAnsi="Simplified Arabic" w:cs="Simplified Arabic"/>
          <w:sz w:val="28"/>
          <w:szCs w:val="28"/>
          <w:rtl/>
          <w:lang w:bidi="ar-IQ"/>
        </w:rPr>
        <w:t>(</w:t>
      </w:r>
      <w:r w:rsidR="00BF6A9B" w:rsidRPr="0020215E">
        <w:rPr>
          <w:rFonts w:ascii="Simplified Arabic" w:hAnsi="Simplified Arabic" w:cs="Simplified Arabic"/>
          <w:sz w:val="28"/>
          <w:szCs w:val="28"/>
          <w:lang w:bidi="ar-IQ"/>
        </w:rPr>
        <w:t>terror</w:t>
      </w:r>
      <w:r w:rsidR="00BF6A9B" w:rsidRPr="0020215E">
        <w:rPr>
          <w:rFonts w:ascii="Simplified Arabic" w:hAnsi="Simplified Arabic" w:cs="Simplified Arabic"/>
          <w:sz w:val="28"/>
          <w:szCs w:val="28"/>
          <w:rtl/>
          <w:lang w:bidi="ar-IQ"/>
        </w:rPr>
        <w:t>)</w:t>
      </w:r>
      <w:r w:rsidRPr="0020215E">
        <w:rPr>
          <w:rFonts w:ascii="Simplified Arabic" w:hAnsi="Simplified Arabic" w:cs="Simplified Arabic"/>
          <w:sz w:val="28"/>
          <w:szCs w:val="28"/>
          <w:rtl/>
          <w:lang w:bidi="ar-IQ"/>
        </w:rPr>
        <w:t xml:space="preserve"> لا يمكن أن ينفك عن الإخلال بالأمن العام لأن ماهيته هي العنف المسلح والذي مع التطور الحديث في التسليح والتكنلو</w:t>
      </w:r>
      <w:r w:rsidR="00BF6A9B" w:rsidRPr="0020215E">
        <w:rPr>
          <w:rFonts w:ascii="Simplified Arabic" w:hAnsi="Simplified Arabic" w:cs="Simplified Arabic"/>
          <w:sz w:val="28"/>
          <w:szCs w:val="28"/>
          <w:rtl/>
          <w:lang w:bidi="ar-IQ"/>
        </w:rPr>
        <w:t>جيا لا يمكن لآثاره أ</w:t>
      </w:r>
      <w:r w:rsidR="001059C8" w:rsidRPr="0020215E">
        <w:rPr>
          <w:rFonts w:ascii="Simplified Arabic" w:hAnsi="Simplified Arabic" w:cs="Simplified Arabic"/>
          <w:sz w:val="28"/>
          <w:szCs w:val="28"/>
          <w:rtl/>
          <w:lang w:bidi="ar-IQ"/>
        </w:rPr>
        <w:t>ن</w:t>
      </w:r>
      <w:r w:rsidR="00BF6A9B" w:rsidRPr="0020215E">
        <w:rPr>
          <w:rFonts w:ascii="Simplified Arabic" w:hAnsi="Simplified Arabic" w:cs="Simplified Arabic"/>
          <w:sz w:val="28"/>
          <w:szCs w:val="28"/>
          <w:rtl/>
          <w:lang w:bidi="ar-IQ"/>
        </w:rPr>
        <w:t>ْ</w:t>
      </w:r>
      <w:r w:rsidR="001059C8" w:rsidRPr="0020215E">
        <w:rPr>
          <w:rFonts w:ascii="Simplified Arabic" w:hAnsi="Simplified Arabic" w:cs="Simplified Arabic"/>
          <w:sz w:val="28"/>
          <w:szCs w:val="28"/>
          <w:rtl/>
          <w:lang w:bidi="ar-IQ"/>
        </w:rPr>
        <w:t xml:space="preserve"> تكون محدودة على الهدف المستهدف في هذا العمل .</w:t>
      </w:r>
    </w:p>
    <w:p w:rsidR="001059C8" w:rsidRPr="0020215E" w:rsidRDefault="001059C8"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3- أن الإرهاب بهذه الماهية والحقيقة الخارجية لا ينطبق مع المعنى القاموسي العربي الذي يرد في كتب اللغة كالقاموس المحيط والصحاح وغيرها والذي كان هو المنظور والمراد في الاستعمال القرآني ومن ثم فإن أي تحميل للنص القرآني لهذا المعنى المستحدث في العصر الحديث يوقعنا في الخلط أو المغالطة واللذين نتجا بصورة رئيسية من عدم الدقة في الترجمة .</w:t>
      </w:r>
    </w:p>
    <w:p w:rsidR="001059C8" w:rsidRPr="0020215E" w:rsidRDefault="001059C8"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4- إن الإرهاب السياسي يعتبر في حقيقته وماهيته وآثاره محققا</w:t>
      </w:r>
      <w:r w:rsidR="00BF6A9B" w:rsidRPr="0020215E">
        <w:rPr>
          <w:rFonts w:ascii="Simplified Arabic" w:hAnsi="Simplified Arabic" w:cs="Simplified Arabic"/>
          <w:sz w:val="28"/>
          <w:szCs w:val="28"/>
          <w:rtl/>
          <w:lang w:bidi="ar-IQ"/>
        </w:rPr>
        <w:t>َ</w:t>
      </w:r>
      <w:r w:rsidRPr="0020215E">
        <w:rPr>
          <w:rFonts w:ascii="Simplified Arabic" w:hAnsi="Simplified Arabic" w:cs="Simplified Arabic"/>
          <w:sz w:val="28"/>
          <w:szCs w:val="28"/>
          <w:rtl/>
          <w:lang w:bidi="ar-IQ"/>
        </w:rPr>
        <w:t xml:space="preserve"> لموضوع تعلق به حكم في القران الكريم ويعتبر من الموضوعات الفقهية التقليدية الإ وهو المحاربة مما يجعل من المبرر فنيا وشرعيا سحب هذا الحكم القرآني والفقهي على الممارسة الإرهابية المعاصرة .</w:t>
      </w:r>
    </w:p>
    <w:p w:rsidR="00E268A0" w:rsidRPr="0020215E" w:rsidRDefault="001059C8"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lastRenderedPageBreak/>
        <w:t xml:space="preserve">5- عندما نأخذ بنظر الاعتبار المقاصد العليا للشريعة الإسلامية والتي منها حقن الدماء فإننا لا يمكننا تصور طرو عنوان ثانوي على الممارسة الإرهابية يخرجها عن معنى المحاربة </w:t>
      </w:r>
      <w:r w:rsidR="00E268A0" w:rsidRPr="0020215E">
        <w:rPr>
          <w:rFonts w:ascii="Simplified Arabic" w:hAnsi="Simplified Arabic" w:cs="Simplified Arabic"/>
          <w:sz w:val="28"/>
          <w:szCs w:val="28"/>
          <w:rtl/>
          <w:lang w:bidi="ar-IQ"/>
        </w:rPr>
        <w:t>إلى عنوان آخر مشروع خاصةً إذا كانت ضحيتها مسلمين كما هو الغالب في الإرهاب في البلاد الإسلامية.</w:t>
      </w:r>
    </w:p>
    <w:p w:rsidR="002D7157" w:rsidRPr="0020215E" w:rsidRDefault="00E268A0" w:rsidP="00F271D3">
      <w:pPr>
        <w:spacing w:after="0" w:line="240" w:lineRule="auto"/>
        <w:jc w:val="both"/>
        <w:rPr>
          <w:rFonts w:ascii="Simplified Arabic" w:hAnsi="Simplified Arabic" w:cs="Simplified Arabic"/>
          <w:sz w:val="28"/>
          <w:szCs w:val="28"/>
          <w:rtl/>
          <w:lang w:bidi="ar-IQ"/>
        </w:rPr>
      </w:pPr>
      <w:r w:rsidRPr="0020215E">
        <w:rPr>
          <w:rFonts w:ascii="Simplified Arabic" w:hAnsi="Simplified Arabic" w:cs="Simplified Arabic"/>
          <w:sz w:val="28"/>
          <w:szCs w:val="28"/>
          <w:rtl/>
          <w:lang w:bidi="ar-IQ"/>
        </w:rPr>
        <w:t>6- أن عقوبة الإرهاب والإرهابي المنصوص عليها في القران الكريم والتي طبقها الرسول الكريم (صلى الله عليه واله وسلم ) هي أشد عقوبة كيفا ونوعا في الفقه الجنائي الإسلامي والتي تجمع بين القطع والقتل والإهانة المعنوية من خلال الصلب والتي قد تجتمع جميعها وقد يقتصر على بعضها حسب نوع الجرم</w:t>
      </w:r>
      <w:r w:rsidR="00BF6A9B" w:rsidRPr="0020215E">
        <w:rPr>
          <w:rFonts w:ascii="Simplified Arabic" w:hAnsi="Simplified Arabic" w:cs="Simplified Arabic"/>
          <w:sz w:val="28"/>
          <w:szCs w:val="28"/>
          <w:rtl/>
          <w:lang w:bidi="ar-IQ"/>
        </w:rPr>
        <w:t>،</w:t>
      </w:r>
      <w:r w:rsidRPr="0020215E">
        <w:rPr>
          <w:rFonts w:ascii="Simplified Arabic" w:hAnsi="Simplified Arabic" w:cs="Simplified Arabic"/>
          <w:sz w:val="28"/>
          <w:szCs w:val="28"/>
          <w:rtl/>
          <w:lang w:bidi="ar-IQ"/>
        </w:rPr>
        <w:t xml:space="preserve"> وكذلك من خصوصيتها إنه مما لا يمكن التنازل عنها لأنها من حقوق الله وحدوده .</w:t>
      </w: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F271D3" w:rsidRPr="0020215E" w:rsidRDefault="00F271D3" w:rsidP="00F271D3">
      <w:pPr>
        <w:spacing w:after="0" w:line="240" w:lineRule="auto"/>
        <w:jc w:val="both"/>
        <w:rPr>
          <w:rFonts w:ascii="Simplified Arabic" w:hAnsi="Simplified Arabic" w:cs="Simplified Arabic"/>
          <w:sz w:val="28"/>
          <w:szCs w:val="28"/>
          <w:rtl/>
          <w:lang w:bidi="ar-IQ"/>
        </w:rPr>
      </w:pPr>
    </w:p>
    <w:p w:rsidR="0020215E" w:rsidRDefault="0020215E" w:rsidP="005C7284">
      <w:pPr>
        <w:spacing w:after="0" w:line="360" w:lineRule="auto"/>
        <w:jc w:val="both"/>
        <w:rPr>
          <w:rFonts w:hint="cs"/>
          <w:b/>
          <w:bCs/>
          <w:sz w:val="28"/>
          <w:szCs w:val="28"/>
          <w:rtl/>
          <w:lang w:bidi="ar-IQ"/>
        </w:rPr>
      </w:pPr>
    </w:p>
    <w:p w:rsidR="00BB5B54" w:rsidRPr="0020215E" w:rsidRDefault="00E24998" w:rsidP="005C7284">
      <w:pPr>
        <w:spacing w:after="0" w:line="360" w:lineRule="auto"/>
        <w:jc w:val="both"/>
        <w:rPr>
          <w:b/>
          <w:bCs/>
          <w:sz w:val="28"/>
          <w:szCs w:val="28"/>
          <w:rtl/>
          <w:lang w:bidi="ar-IQ"/>
        </w:rPr>
      </w:pPr>
      <w:r w:rsidRPr="0020215E">
        <w:rPr>
          <w:rFonts w:hint="cs"/>
          <w:b/>
          <w:bCs/>
          <w:sz w:val="28"/>
          <w:szCs w:val="28"/>
          <w:rtl/>
          <w:lang w:bidi="ar-IQ"/>
        </w:rPr>
        <w:lastRenderedPageBreak/>
        <w:t>هوامش البحث</w:t>
      </w:r>
    </w:p>
    <w:sectPr w:rsidR="00BB5B54" w:rsidRPr="0020215E" w:rsidSect="0020215E">
      <w:headerReference w:type="default" r:id="rId8"/>
      <w:footerReference w:type="default" r:id="rId9"/>
      <w:footnotePr>
        <w:numRestart w:val="eachPage"/>
      </w:footnotePr>
      <w:endnotePr>
        <w:numFmt w:val="decimal"/>
      </w:endnotePr>
      <w:pgSz w:w="11906" w:h="16838"/>
      <w:pgMar w:top="1417" w:right="1417" w:bottom="1417" w:left="1417" w:header="1417" w:footer="1417" w:gutter="0"/>
      <w:pgNumType w:start="5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47" w:rsidRDefault="00BE2547" w:rsidP="00BC4845">
      <w:pPr>
        <w:spacing w:after="0" w:line="240" w:lineRule="auto"/>
      </w:pPr>
      <w:r>
        <w:separator/>
      </w:r>
    </w:p>
  </w:endnote>
  <w:endnote w:type="continuationSeparator" w:id="0">
    <w:p w:rsidR="00BE2547" w:rsidRDefault="00BE2547" w:rsidP="00BC4845">
      <w:pPr>
        <w:spacing w:after="0" w:line="240" w:lineRule="auto"/>
      </w:pPr>
      <w:r>
        <w:continuationSeparator/>
      </w:r>
    </w:p>
  </w:endnote>
  <w:endnote w:id="1">
    <w:p w:rsidR="00B725DE" w:rsidRPr="00F271D3" w:rsidRDefault="002D7157" w:rsidP="00EE6A4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 xml:space="preserve"> </w:t>
      </w:r>
      <w:r w:rsidR="00B725DE" w:rsidRPr="00F271D3">
        <w:rPr>
          <w:rFonts w:ascii="Simplified Arabic" w:hAnsi="Simplified Arabic" w:cs="Simplified Arabic"/>
          <w:sz w:val="24"/>
          <w:szCs w:val="24"/>
          <w:rtl/>
        </w:rPr>
        <w:t>(</w:t>
      </w:r>
      <w:r w:rsidR="00B725DE" w:rsidRPr="00F271D3">
        <w:rPr>
          <w:rStyle w:val="EndnoteReference"/>
          <w:rFonts w:ascii="Simplified Arabic" w:hAnsi="Simplified Arabic" w:cs="Simplified Arabic"/>
          <w:sz w:val="24"/>
          <w:szCs w:val="24"/>
          <w:vertAlign w:val="baseline"/>
          <w:rtl/>
        </w:rPr>
        <w:endnoteRef/>
      </w:r>
      <w:r w:rsidR="00B725DE" w:rsidRPr="00F271D3">
        <w:rPr>
          <w:rFonts w:ascii="Simplified Arabic" w:hAnsi="Simplified Arabic" w:cs="Simplified Arabic"/>
          <w:sz w:val="24"/>
          <w:szCs w:val="24"/>
          <w:rtl/>
        </w:rPr>
        <w:t>)</w:t>
      </w:r>
      <w:r w:rsidR="00F271D3">
        <w:rPr>
          <w:rFonts w:ascii="Simplified Arabic" w:hAnsi="Simplified Arabic" w:cs="Simplified Arabic" w:hint="cs"/>
          <w:sz w:val="24"/>
          <w:szCs w:val="24"/>
          <w:rtl/>
        </w:rPr>
        <w:t xml:space="preserve"> </w:t>
      </w:r>
      <w:r w:rsidR="00B725DE" w:rsidRPr="00F271D3">
        <w:rPr>
          <w:rFonts w:ascii="Simplified Arabic" w:hAnsi="Simplified Arabic" w:cs="Simplified Arabic"/>
          <w:sz w:val="24"/>
          <w:szCs w:val="24"/>
          <w:rtl/>
        </w:rPr>
        <w:t xml:space="preserve">ظ:الحكيم,عبد الهادي:الفقه للمغتربين وفق فتاوي السيد السيستاني,ط3,دار التجديد للدراسات والنشر,بيروت1999ص179_185. </w:t>
      </w:r>
    </w:p>
  </w:endnote>
  <w:endnote w:id="2">
    <w:p w:rsidR="00B725DE" w:rsidRPr="00F271D3" w:rsidRDefault="00B725DE" w:rsidP="00EE6A4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)ظ:الصدر,محمد باقر:دروس في علم الأصول,الحلقة1،2,ط,تحقيق ونشر مجمع الفكر الإسلامي,قم,1419ص237_240.   </w:t>
      </w:r>
    </w:p>
  </w:endnote>
  <w:endnote w:id="3">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)ظ:الخوئي,أبو القاسم:مباني تكملة المنهاج,ط2,مطبعة بابل,بغداد,1978,ج2ص283_284 . </w:t>
      </w:r>
    </w:p>
  </w:endnote>
  <w:endnote w:id="4">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)د.وجيه البحارنه:ألإرهاب نافذة أخرى,مجلة المعهد,عدد4,سنة بلا,معهد الدراسات العربية ألإسلامية,لندن.    </w:t>
      </w:r>
    </w:p>
  </w:endnote>
  <w:endnote w:id="5">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)مارنا كرنشو:مدخل تنظيمي للإرهاب ألسياسي,مجلة ألمنار,عدد22_23,السنة21,بيروت,تشرين_1986 ص78. </w:t>
      </w:r>
    </w:p>
  </w:endnote>
  <w:endnote w:id="6">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)د.وجيه البحارنه,المرجع نفسه، ص21. </w:t>
      </w:r>
    </w:p>
  </w:endnote>
  <w:endnote w:id="7">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)ظ: محمد عبد الجبار ، حول الإرهاب الدولي والحرب العالمية ضده ، مجلة المعهد ، مصدر سابق ، ص73. </w:t>
      </w:r>
    </w:p>
  </w:endnote>
  <w:endnote w:id="8">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)ظ: محمد رفعت ومحمد أحمد حسون ، معالم تاريخ أوربا الحديث ، ط2، مكتبة الهلال ، مصر ، 1924، ص40 وص153-154. </w:t>
      </w:r>
    </w:p>
  </w:endnote>
  <w:endnote w:id="9">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)المصدر نفسه ، ص154.</w:t>
      </w:r>
    </w:p>
  </w:endnote>
  <w:endnote w:id="10">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)الحيدري ، سيد رائد : المقرر في شرح منطق المظفر ، ط1، المنتدى الحيدري الثقافي ، قم ، 1419، ج1، ص305.</w:t>
      </w:r>
    </w:p>
  </w:endnote>
  <w:endnote w:id="11">
    <w:p w:rsidR="00B725DE" w:rsidRPr="00F271D3" w:rsidRDefault="00B725DE" w:rsidP="0012107B">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مجلة المنار ، مرجع سابق ، ص116 ، ص134.</w:t>
      </w:r>
    </w:p>
  </w:endnote>
  <w:endnote w:id="12">
    <w:p w:rsidR="00B725DE" w:rsidRPr="00F271D3" w:rsidRDefault="00B725DE" w:rsidP="0012107B">
      <w:pPr>
        <w:pStyle w:val="EndnoteText"/>
        <w:jc w:val="both"/>
        <w:rPr>
          <w:rFonts w:ascii="Simplified Arabic" w:hAnsi="Simplified Arabic" w:cs="Simplified Arabic"/>
          <w:sz w:val="24"/>
          <w:szCs w:val="24"/>
          <w:rtl/>
          <w:lang w:bidi="ar-SY"/>
        </w:rPr>
      </w:pPr>
      <w:r w:rsidRPr="00F271D3">
        <w:rPr>
          <w:rStyle w:val="EndnoteReference"/>
          <w:rFonts w:ascii="Simplified Arabic" w:hAnsi="Simplified Arabic" w:cs="Simplified Arabic"/>
          <w:sz w:val="24"/>
          <w:szCs w:val="24"/>
          <w:vertAlign w:val="baseline"/>
        </w:rPr>
        <w:endnoteRef/>
      </w: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xml:space="preserve">) </w:t>
      </w:r>
      <w:r w:rsidRPr="00F271D3">
        <w:rPr>
          <w:rFonts w:ascii="Simplified Arabic" w:hAnsi="Simplified Arabic" w:cs="Simplified Arabic"/>
          <w:sz w:val="24"/>
          <w:szCs w:val="24"/>
          <w:lang w:bidi="ar-IQ"/>
        </w:rPr>
        <w:t xml:space="preserve">Hornby </w:t>
      </w:r>
      <w:r w:rsidRPr="00F271D3">
        <w:rPr>
          <w:rFonts w:ascii="Simplified Arabic" w:hAnsi="Simplified Arabic" w:cs="Simplified Arabic"/>
          <w:sz w:val="24"/>
          <w:szCs w:val="24"/>
        </w:rPr>
        <w:t>A.S:Oxford Advanced Learns di</w:t>
      </w:r>
      <w:r w:rsidR="00452F2A" w:rsidRPr="00F271D3">
        <w:rPr>
          <w:rFonts w:ascii="Simplified Arabic" w:hAnsi="Simplified Arabic" w:cs="Simplified Arabic"/>
          <w:sz w:val="24"/>
          <w:szCs w:val="24"/>
        </w:rPr>
        <w:t>ctionary,sixth edition,sally we</w:t>
      </w:r>
      <w:r w:rsidR="00F63ACA" w:rsidRPr="00F271D3">
        <w:rPr>
          <w:rFonts w:ascii="Simplified Arabic" w:hAnsi="Simplified Arabic" w:cs="Simplified Arabic"/>
          <w:sz w:val="24"/>
          <w:szCs w:val="24"/>
        </w:rPr>
        <w:t>h</w:t>
      </w:r>
      <w:r w:rsidRPr="00F271D3">
        <w:rPr>
          <w:rFonts w:ascii="Simplified Arabic" w:hAnsi="Simplified Arabic" w:cs="Simplified Arabic"/>
          <w:sz w:val="24"/>
          <w:szCs w:val="24"/>
        </w:rPr>
        <w:t>emier.oxford university press.2004.p.1342.</w:t>
      </w:r>
      <w:r w:rsidRPr="00F271D3">
        <w:rPr>
          <w:rFonts w:ascii="Simplified Arabic" w:hAnsi="Simplified Arabic" w:cs="Simplified Arabic"/>
          <w:sz w:val="24"/>
          <w:szCs w:val="24"/>
          <w:rtl/>
        </w:rPr>
        <w:t>.</w:t>
      </w:r>
    </w:p>
  </w:endnote>
  <w:endnote w:id="13">
    <w:p w:rsidR="00B725DE" w:rsidRPr="00F271D3" w:rsidRDefault="00B725DE" w:rsidP="0012107B">
      <w:pPr>
        <w:pStyle w:val="EndnoteText"/>
        <w:jc w:val="both"/>
        <w:rPr>
          <w:rFonts w:ascii="Simplified Arabic" w:hAnsi="Simplified Arabic" w:cs="Simplified Arabic"/>
          <w:sz w:val="24"/>
          <w:szCs w:val="24"/>
          <w:rtl/>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الفيروز آبادي ، محمد بن يعقوب : القاموس المحيط ، ط1، نشر وتحقيق مؤسسة الرسالة ، بيروت ، 1986 ، ص118.</w:t>
      </w:r>
    </w:p>
  </w:endnote>
  <w:endnote w:id="14">
    <w:p w:rsidR="00B725DE" w:rsidRPr="00F271D3" w:rsidRDefault="00B725DE" w:rsidP="0012107B">
      <w:pPr>
        <w:pStyle w:val="EndnoteText"/>
        <w:jc w:val="both"/>
        <w:rPr>
          <w:rFonts w:ascii="Simplified Arabic" w:hAnsi="Simplified Arabic" w:cs="Simplified Arabic"/>
          <w:sz w:val="24"/>
          <w:szCs w:val="24"/>
          <w:rtl/>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د. وجيهة البحارنة ، مرجع سابق ، ص57.</w:t>
      </w:r>
    </w:p>
  </w:endnote>
  <w:endnote w:id="15">
    <w:p w:rsidR="00B725DE" w:rsidRPr="00F271D3" w:rsidRDefault="00B725DE" w:rsidP="0012107B">
      <w:pPr>
        <w:pStyle w:val="EndnoteText"/>
        <w:jc w:val="both"/>
        <w:rPr>
          <w:rFonts w:ascii="Simplified Arabic" w:hAnsi="Simplified Arabic" w:cs="Simplified Arabic"/>
          <w:sz w:val="24"/>
          <w:szCs w:val="24"/>
          <w:rtl/>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الشيخ حسن بن الشهيد الثاني : معالم الاصول ، ط1، تصحيح علي محمدي ، دار الفكر ، 1416هـ ، ص38.</w:t>
      </w:r>
    </w:p>
  </w:endnote>
  <w:endnote w:id="16">
    <w:p w:rsidR="00B725DE" w:rsidRPr="00F271D3" w:rsidRDefault="00B725DE" w:rsidP="0012107B">
      <w:pPr>
        <w:pStyle w:val="EndnoteText"/>
        <w:jc w:val="both"/>
        <w:rPr>
          <w:rFonts w:ascii="Simplified Arabic" w:hAnsi="Simplified Arabic" w:cs="Simplified Arabic"/>
          <w:sz w:val="24"/>
          <w:szCs w:val="24"/>
          <w:rtl/>
        </w:rPr>
      </w:pPr>
      <w:r w:rsidRPr="00F271D3">
        <w:rPr>
          <w:rFonts w:ascii="Simplified Arabic" w:hAnsi="Simplified Arabic" w:cs="Simplified Arabic"/>
          <w:sz w:val="24"/>
          <w:szCs w:val="24"/>
          <w:rtl/>
        </w:rPr>
        <w:t>* وهذا المنهج هو المتبع عند الكتاب والفقهاء في تشخيص إحكام المسائل المستحدثة وكنموذج ، أنظر عز الدين بحر العلوم ، بحوث فقهية .</w:t>
      </w:r>
    </w:p>
    <w:p w:rsidR="00B725DE" w:rsidRPr="00F271D3" w:rsidRDefault="00B725DE" w:rsidP="0012107B">
      <w:pPr>
        <w:pStyle w:val="EndnoteText"/>
        <w:jc w:val="both"/>
        <w:rPr>
          <w:rFonts w:ascii="Simplified Arabic" w:hAnsi="Simplified Arabic" w:cs="Simplified Arabic"/>
          <w:sz w:val="24"/>
          <w:szCs w:val="24"/>
        </w:rPr>
      </w:pPr>
      <w:r w:rsidRPr="00F271D3">
        <w:rPr>
          <w:rFonts w:ascii="Simplified Arabic" w:hAnsi="Simplified Arabic" w:cs="Simplified Arabic"/>
          <w:sz w:val="24"/>
          <w:szCs w:val="24"/>
          <w:rtl/>
        </w:rPr>
        <w:t>(</w:t>
      </w:r>
      <w:r w:rsidRPr="00F271D3">
        <w:rPr>
          <w:rFonts w:ascii="Simplified Arabic" w:hAnsi="Simplified Arabic" w:cs="Simplified Arabic"/>
          <w:sz w:val="24"/>
          <w:szCs w:val="24"/>
          <w:rtl/>
        </w:rPr>
        <w:endnoteRef/>
      </w:r>
      <w:r w:rsidRPr="00F271D3">
        <w:rPr>
          <w:rFonts w:ascii="Simplified Arabic" w:hAnsi="Simplified Arabic" w:cs="Simplified Arabic"/>
          <w:sz w:val="24"/>
          <w:szCs w:val="24"/>
          <w:rtl/>
        </w:rPr>
        <w:t>) الآصفي  ، محمد مهدي : نظرية الإمام الخميني في دور الزمان والمكان في الاجتهاد ، مجلة قضايا إسلامية ، عدد 4، سنة 1 ، مؤسسة الرسول الأعظم ، ص203-204.</w:t>
      </w:r>
    </w:p>
  </w:endnote>
  <w:endnote w:id="17">
    <w:p w:rsidR="00B725DE" w:rsidRPr="00F271D3" w:rsidRDefault="00B725DE" w:rsidP="0012107B">
      <w:pPr>
        <w:pStyle w:val="EndnoteText"/>
        <w:jc w:val="both"/>
        <w:rPr>
          <w:rFonts w:ascii="Simplified Arabic" w:hAnsi="Simplified Arabic" w:cs="Simplified Arabic"/>
          <w:sz w:val="24"/>
          <w:szCs w:val="24"/>
          <w:rtl/>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أبن عاشور ، محمد الطاهر: مقاصد الشريعة الإسلامية ، ط1، الشركة التونسية للتوزيع ، 1978 ، ص80.</w:t>
      </w:r>
    </w:p>
  </w:endnote>
  <w:endnote w:id="18">
    <w:p w:rsidR="00B725DE" w:rsidRPr="00F271D3" w:rsidRDefault="00B725DE" w:rsidP="0012107B">
      <w:pPr>
        <w:pStyle w:val="EndnoteText"/>
        <w:jc w:val="both"/>
        <w:rPr>
          <w:rFonts w:ascii="Simplified Arabic" w:hAnsi="Simplified Arabic" w:cs="Simplified Arabic"/>
          <w:sz w:val="24"/>
          <w:szCs w:val="24"/>
          <w:rtl/>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العاملي ، محمد حسن : وسائل الشيعة ، ط2، دار إحياء التراث العربي ، بيروت ، ج2، ص483.</w:t>
      </w:r>
    </w:p>
  </w:endnote>
  <w:endnote w:id="19">
    <w:p w:rsidR="00B725DE" w:rsidRPr="00F271D3" w:rsidRDefault="00B725DE" w:rsidP="0012107B">
      <w:pPr>
        <w:pStyle w:val="EndnoteText"/>
        <w:jc w:val="both"/>
        <w:rPr>
          <w:rFonts w:ascii="Simplified Arabic" w:hAnsi="Simplified Arabic" w:cs="Simplified Arabic"/>
          <w:sz w:val="24"/>
          <w:szCs w:val="24"/>
          <w:rtl/>
        </w:rPr>
      </w:pPr>
      <w:r w:rsidRPr="00F271D3">
        <w:rPr>
          <w:rFonts w:ascii="Simplified Arabic" w:hAnsi="Simplified Arabic" w:cs="Simplified Arabic"/>
          <w:sz w:val="24"/>
          <w:szCs w:val="24"/>
          <w:rtl/>
        </w:rPr>
        <w:t>(</w:t>
      </w:r>
      <w:r w:rsidRPr="00F271D3">
        <w:rPr>
          <w:rStyle w:val="EndnoteReference"/>
          <w:rFonts w:ascii="Simplified Arabic" w:hAnsi="Simplified Arabic" w:cs="Simplified Arabic"/>
          <w:sz w:val="24"/>
          <w:szCs w:val="24"/>
          <w:vertAlign w:val="baseline"/>
          <w:rtl/>
        </w:rPr>
        <w:endnoteRef/>
      </w:r>
      <w:r w:rsidRPr="00F271D3">
        <w:rPr>
          <w:rFonts w:ascii="Simplified Arabic" w:hAnsi="Simplified Arabic" w:cs="Simplified Arabic"/>
          <w:sz w:val="24"/>
          <w:szCs w:val="24"/>
          <w:rtl/>
        </w:rPr>
        <w:t>) الواعظي ، شمس الدين : رسالة في التقية ، ط1، تقرير مجتبى السويج ، نشر مكتبة المرعشي النجفي ، قم ، 1418هـ ، ص84.</w:t>
      </w:r>
    </w:p>
  </w:endnote>
  <w:endnote w:id="20">
    <w:p w:rsidR="00B725DE" w:rsidRPr="00F271D3" w:rsidRDefault="00B725DE" w:rsidP="0012107B">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د. حافظ سيف فاضل : الإرهاب من المنظور النفسي ، مجلة النبأ ، عدد 73، سنة 10 ، المستقبل للثقافة والعلوم ، تشرين الثاني 2004 ، ص12-13.</w:t>
      </w:r>
    </w:p>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*وهي الآية (36) حسب تسلسل آيات سورة الأنعام عند الشيخ الطوسي في تفسيره التبيان .</w:t>
      </w:r>
    </w:p>
  </w:endnote>
  <w:endnote w:id="21">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التفتازاني ، سعد الدين : شرح المختصر ، ط.بلا ، منشورات دار الحكمة ، قم ، د.ت ، ج1، ص181.</w:t>
      </w:r>
    </w:p>
  </w:endnote>
  <w:endnote w:id="22">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الطوسي ، محمد بن الحسن : التبيان في تفسير القران ، ط1، نشر وتحقيق مكتب الإعلام الإسلامي ، قم ، 1419هـ، ص504.</w:t>
      </w:r>
    </w:p>
  </w:endnote>
  <w:endnote w:id="23">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السكاكي ، يوسف بن أبي بكر : مفتاح العلوم ، ط بلا ، دار الكتب العلمية ، بيروت ، د.ت ، ص79.</w:t>
      </w:r>
    </w:p>
  </w:endnote>
  <w:endnote w:id="24">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xml:space="preserve">) الإنصاري ، جمال الدين بن هشام : مغني اللبيب عن كتب الإعاريب ، ط2، تحقيق د. مازن مبارك وآخرون ، دار الفكر ، 1969 ، ج2، ص394-395. </w:t>
      </w:r>
    </w:p>
  </w:endnote>
  <w:endnote w:id="25">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الطباطبائي ، محمد حسين ، الميزان في تفسير القران ، ط6، دار الكتب الإسلامية ، طهران ، 1421هـ ، ج5، ص354.</w:t>
      </w:r>
    </w:p>
  </w:endnote>
  <w:endnote w:id="26">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الكليني ، محمد بن يعقوب : الكافي ، ط4، تحقيق علي أكبر الغفاري ، دار الكتب الإسلامية ، طهران ، 1417هـ ، ج7، ص245.</w:t>
      </w:r>
    </w:p>
  </w:endnote>
  <w:endnote w:id="27">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الشهيد الأول ، محمد بن مكي : غاية المراد في شرح نكت الإرشاد ،ط1، تحقيق ونشر مركز الأبحاث والدراسات الإسلامية ، قم ، 1421هـ ، ج4، ص269.</w:t>
      </w:r>
    </w:p>
  </w:endnote>
  <w:endnote w:id="28">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الطباطب</w:t>
      </w:r>
      <w:r w:rsidR="00F63ACA" w:rsidRPr="00F271D3">
        <w:rPr>
          <w:rFonts w:ascii="Simplified Arabic" w:hAnsi="Simplified Arabic" w:cs="Simplified Arabic"/>
          <w:sz w:val="24"/>
          <w:szCs w:val="24"/>
          <w:rtl/>
          <w:lang w:bidi="ar-IQ"/>
        </w:rPr>
        <w:t>ائ</w:t>
      </w:r>
      <w:r w:rsidRPr="00F271D3">
        <w:rPr>
          <w:rFonts w:ascii="Simplified Arabic" w:hAnsi="Simplified Arabic" w:cs="Simplified Arabic"/>
          <w:sz w:val="24"/>
          <w:szCs w:val="24"/>
          <w:rtl/>
          <w:lang w:bidi="ar-IQ"/>
        </w:rPr>
        <w:t>ي ، علي بن محمد بن علي : رياض المسائل ، تحقيق مؤسسة آل البيت ، قم ، 1423هـ ، ج16، ص149.</w:t>
      </w:r>
    </w:p>
  </w:endnote>
  <w:endnote w:id="29">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العاملي ، محمد بن حسن : مصدر سابق ، ج18، ص532-533.</w:t>
      </w:r>
    </w:p>
  </w:endnote>
  <w:endnote w:id="30">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النجفي ، محمد حسن : جواهر الكلام في شرح شرائع الإسلام ، ط1، نشر وتحقيق مؤسسة المرتضى العالمية ، بيروت ، 1992، ج14، ص628.</w:t>
      </w:r>
    </w:p>
  </w:endnote>
  <w:endnote w:id="31">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العاملي ، محمد بن الحسن : مصدر سابق ، ج18، ص538.</w:t>
      </w:r>
    </w:p>
  </w:endnote>
  <w:endnote w:id="32">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الطوسي ، محمد بن الحسن : الخلاف ، نشر بلا ، طهران ، 1382هـ، ج2، ص481.</w:t>
      </w:r>
    </w:p>
  </w:endnote>
  <w:endnote w:id="33">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الحلي ، الحسن بن يوسف : مختلف الشيعة في إحكام الشريعة ، ط1، تحقيق مركز الأبحاث والدراسات الإسلامية ، مكتب الإعلام الإسلامي ، قم ، 1418هـ، ج9، ص261.</w:t>
      </w:r>
    </w:p>
  </w:endnote>
  <w:endnote w:id="34">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ظ: المظفر ، محمد رضا : أصول الفقه ، ط3، دار النعمان ، النجف الأشرف ، 1971 ، ج1، ص184-186.</w:t>
      </w:r>
    </w:p>
  </w:endnote>
  <w:endnote w:id="35">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الطوسي ، الخلاف ، مصدر سابق ، ج2، ص481.</w:t>
      </w:r>
    </w:p>
  </w:endnote>
  <w:endnote w:id="36">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مختلف الشيعة ، مصدر سابق ، ج9، ص256.</w:t>
      </w:r>
    </w:p>
  </w:endnote>
  <w:endnote w:id="37">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الراوندي ، سعيد بن هبة الله : فقه القران ، ط2، تحقيق أحمد الحسيني ، مكتبة السيد المرعشي ،قم ، 1415هـ، ج2، ص387.</w:t>
      </w:r>
    </w:p>
  </w:endnote>
  <w:endnote w:id="38">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أنظر : العاملي ، محمد بن الحسن ، مصدر سابق ، ج18، ص533.</w:t>
      </w:r>
    </w:p>
  </w:endnote>
  <w:endnote w:id="39">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الحلي ، جعفر بن الحسن ، شرائع الإسلام ، ط4، تعليق صادق الشيرازي ، نشر أستقلال ، قم ، 1415هـ، ج2، ص961.</w:t>
      </w:r>
    </w:p>
  </w:endnote>
  <w:endnote w:id="40">
    <w:p w:rsidR="00B725DE" w:rsidRPr="00F271D3" w:rsidRDefault="00B725DE" w:rsidP="008C79D0">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Style w:val="EndnoteReference"/>
          <w:rFonts w:ascii="Simplified Arabic" w:hAnsi="Simplified Arabic" w:cs="Simplified Arabic"/>
          <w:sz w:val="24"/>
          <w:szCs w:val="24"/>
          <w:vertAlign w:val="baseline"/>
          <w:rtl/>
          <w:lang w:bidi="ar-IQ"/>
        </w:rPr>
        <w:endnoteRef/>
      </w:r>
      <w:r w:rsidRPr="00F271D3">
        <w:rPr>
          <w:rFonts w:ascii="Simplified Arabic" w:hAnsi="Simplified Arabic" w:cs="Simplified Arabic"/>
          <w:sz w:val="24"/>
          <w:szCs w:val="24"/>
          <w:rtl/>
          <w:lang w:bidi="ar-IQ"/>
        </w:rPr>
        <w:t>) الشهيد الثاني ، زين الدين بن علي : مسالك الأفهام ، ط1، تحقيق ونشر مؤسسة المعارف الإسلامية ، قم ، 1419هـ، ج15، ص18.</w:t>
      </w:r>
    </w:p>
  </w:endnote>
  <w:endnote w:id="41">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Fonts w:ascii="Simplified Arabic" w:hAnsi="Simplified Arabic" w:cs="Simplified Arabic"/>
          <w:sz w:val="24"/>
          <w:szCs w:val="24"/>
          <w:rtl/>
        </w:rPr>
        <w:endnoteRef/>
      </w:r>
      <w:r w:rsidRPr="00F271D3">
        <w:rPr>
          <w:rFonts w:ascii="Simplified Arabic" w:hAnsi="Simplified Arabic" w:cs="Simplified Arabic"/>
          <w:sz w:val="24"/>
          <w:szCs w:val="24"/>
          <w:rtl/>
          <w:lang w:bidi="ar-IQ"/>
        </w:rPr>
        <w:t>) الشهيد الأول ، غاية المراد ، مصدر سابق ، ج4، ص272-274.</w:t>
      </w:r>
    </w:p>
  </w:endnote>
  <w:endnote w:id="42">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Fonts w:ascii="Simplified Arabic" w:hAnsi="Simplified Arabic" w:cs="Simplified Arabic"/>
          <w:sz w:val="24"/>
          <w:szCs w:val="24"/>
          <w:rtl/>
        </w:rPr>
        <w:endnoteRef/>
      </w:r>
      <w:r w:rsidRPr="00F271D3">
        <w:rPr>
          <w:rFonts w:ascii="Simplified Arabic" w:hAnsi="Simplified Arabic" w:cs="Simplified Arabic"/>
          <w:sz w:val="24"/>
          <w:szCs w:val="24"/>
          <w:rtl/>
          <w:lang w:bidi="ar-IQ"/>
        </w:rPr>
        <w:t>) الخوئي : مرجع سابق ، ج2، ص318-324.</w:t>
      </w:r>
    </w:p>
  </w:endnote>
  <w:endnote w:id="43">
    <w:p w:rsidR="00B725DE" w:rsidRPr="00F271D3" w:rsidRDefault="00B725DE" w:rsidP="0012107B">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rtl/>
          <w:lang w:bidi="ar-IQ"/>
        </w:rPr>
        <w:t>(</w:t>
      </w:r>
      <w:r w:rsidRPr="00F271D3">
        <w:rPr>
          <w:rFonts w:ascii="Simplified Arabic" w:hAnsi="Simplified Arabic" w:cs="Simplified Arabic"/>
          <w:sz w:val="24"/>
          <w:szCs w:val="24"/>
          <w:rtl/>
        </w:rPr>
        <w:endnoteRef/>
      </w:r>
      <w:r w:rsidRPr="00F271D3">
        <w:rPr>
          <w:rFonts w:ascii="Simplified Arabic" w:hAnsi="Simplified Arabic" w:cs="Simplified Arabic"/>
          <w:sz w:val="24"/>
          <w:szCs w:val="24"/>
          <w:rtl/>
          <w:lang w:bidi="ar-IQ"/>
        </w:rPr>
        <w:t>) أنظر:الآبي  الحسن بن أبي طالب ، كشف الرموز في شرح المختصر النافع ، ط3، تحقيق علي الاشتهاري وحسن يزدي ، مؤسسة النشر الإعلامي ، قم ، 1417هـ ، ج2، ص587.</w:t>
      </w:r>
    </w:p>
  </w:endnote>
  <w:endnote w:id="44">
    <w:p w:rsidR="00B725DE" w:rsidRPr="00F271D3" w:rsidRDefault="00B725DE" w:rsidP="000E534C">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w:t>
      </w:r>
      <w:r w:rsidRPr="00F271D3">
        <w:rPr>
          <w:rFonts w:ascii="Simplified Arabic" w:hAnsi="Simplified Arabic" w:cs="Simplified Arabic"/>
          <w:sz w:val="24"/>
          <w:szCs w:val="24"/>
          <w:rtl/>
        </w:rPr>
        <w:endnoteRef/>
      </w:r>
      <w:r w:rsidRPr="00F271D3">
        <w:rPr>
          <w:rFonts w:ascii="Simplified Arabic" w:hAnsi="Simplified Arabic" w:cs="Simplified Arabic"/>
          <w:sz w:val="24"/>
          <w:szCs w:val="24"/>
          <w:rtl/>
          <w:lang w:bidi="ar-IQ"/>
        </w:rPr>
        <w:t>) المصدر نفسه ، ص594.</w:t>
      </w:r>
    </w:p>
    <w:p w:rsidR="001C598E" w:rsidRPr="00F271D3" w:rsidRDefault="001C598E" w:rsidP="000E534C">
      <w:pPr>
        <w:pStyle w:val="EndnoteText"/>
        <w:jc w:val="both"/>
        <w:rPr>
          <w:rFonts w:ascii="Simplified Arabic" w:hAnsi="Simplified Arabic" w:cs="Simplified Arabic"/>
          <w:sz w:val="24"/>
          <w:szCs w:val="24"/>
          <w:rtl/>
          <w:lang w:bidi="ar-IQ"/>
        </w:rPr>
      </w:pPr>
    </w:p>
    <w:p w:rsidR="001C598E" w:rsidRPr="00F271D3" w:rsidRDefault="001C598E" w:rsidP="000E534C">
      <w:pPr>
        <w:pStyle w:val="EndnoteText"/>
        <w:jc w:val="both"/>
        <w:rPr>
          <w:rFonts w:ascii="Simplified Arabic" w:hAnsi="Simplified Arabic" w:cs="Simplified Arabic"/>
          <w:sz w:val="24"/>
          <w:szCs w:val="24"/>
          <w:rtl/>
          <w:lang w:bidi="ar-IQ"/>
        </w:rPr>
      </w:pPr>
    </w:p>
    <w:p w:rsidR="00D93FBA" w:rsidRPr="00F271D3" w:rsidRDefault="00D93FBA" w:rsidP="000E534C">
      <w:pPr>
        <w:pStyle w:val="EndnoteText"/>
        <w:jc w:val="both"/>
        <w:rPr>
          <w:rFonts w:ascii="Simplified Arabic" w:hAnsi="Simplified Arabic" w:cs="Simplified Arabic"/>
          <w:sz w:val="24"/>
          <w:szCs w:val="24"/>
          <w:rtl/>
          <w:lang w:bidi="ar-IQ"/>
        </w:rPr>
      </w:pPr>
    </w:p>
    <w:p w:rsidR="00D93FBA" w:rsidRPr="00F271D3" w:rsidRDefault="00D93FBA" w:rsidP="000E534C">
      <w:pPr>
        <w:pStyle w:val="EndnoteText"/>
        <w:jc w:val="both"/>
        <w:rPr>
          <w:rFonts w:ascii="Simplified Arabic" w:hAnsi="Simplified Arabic" w:cs="Simplified Arabic"/>
          <w:sz w:val="24"/>
          <w:szCs w:val="24"/>
          <w:rtl/>
          <w:lang w:bidi="ar-IQ"/>
        </w:rPr>
      </w:pPr>
    </w:p>
    <w:p w:rsidR="00D93FBA" w:rsidRDefault="00D93FBA"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hint="cs"/>
          <w:sz w:val="24"/>
          <w:szCs w:val="24"/>
          <w:rtl/>
          <w:lang w:bidi="ar-IQ"/>
        </w:rPr>
      </w:pPr>
    </w:p>
    <w:p w:rsidR="0020215E" w:rsidRDefault="0020215E" w:rsidP="000E534C">
      <w:pPr>
        <w:pStyle w:val="EndnoteText"/>
        <w:jc w:val="both"/>
        <w:rPr>
          <w:rFonts w:ascii="Simplified Arabic" w:hAnsi="Simplified Arabic" w:cs="Simplified Arabic" w:hint="cs"/>
          <w:sz w:val="24"/>
          <w:szCs w:val="24"/>
          <w:rtl/>
          <w:lang w:bidi="ar-IQ"/>
        </w:rPr>
      </w:pPr>
    </w:p>
    <w:p w:rsidR="0020215E" w:rsidRDefault="0020215E" w:rsidP="000E534C">
      <w:pPr>
        <w:pStyle w:val="EndnoteText"/>
        <w:jc w:val="both"/>
        <w:rPr>
          <w:rFonts w:ascii="Simplified Arabic" w:hAnsi="Simplified Arabic" w:cs="Simplified Arabic" w:hint="cs"/>
          <w:sz w:val="24"/>
          <w:szCs w:val="24"/>
          <w:rtl/>
          <w:lang w:bidi="ar-IQ"/>
        </w:rPr>
      </w:pPr>
    </w:p>
    <w:p w:rsidR="0020215E" w:rsidRDefault="0020215E" w:rsidP="000E534C">
      <w:pPr>
        <w:pStyle w:val="EndnoteText"/>
        <w:jc w:val="both"/>
        <w:rPr>
          <w:rFonts w:ascii="Simplified Arabic" w:hAnsi="Simplified Arabic" w:cs="Simplified Arabic"/>
          <w:sz w:val="24"/>
          <w:szCs w:val="24"/>
          <w:rtl/>
          <w:lang w:bidi="ar-IQ"/>
        </w:rPr>
      </w:pPr>
    </w:p>
    <w:p w:rsidR="00F271D3" w:rsidRDefault="00F271D3" w:rsidP="000E534C">
      <w:pPr>
        <w:pStyle w:val="EndnoteText"/>
        <w:jc w:val="both"/>
        <w:rPr>
          <w:rFonts w:ascii="Simplified Arabic" w:hAnsi="Simplified Arabic" w:cs="Simplified Arabic"/>
          <w:sz w:val="24"/>
          <w:szCs w:val="24"/>
          <w:rtl/>
          <w:lang w:bidi="ar-IQ"/>
        </w:rPr>
      </w:pPr>
    </w:p>
    <w:p w:rsidR="00F271D3" w:rsidRPr="00F271D3" w:rsidRDefault="00F271D3" w:rsidP="000E534C">
      <w:pPr>
        <w:pStyle w:val="EndnoteText"/>
        <w:jc w:val="both"/>
        <w:rPr>
          <w:rFonts w:ascii="Simplified Arabic" w:hAnsi="Simplified Arabic" w:cs="Simplified Arabic"/>
          <w:sz w:val="24"/>
          <w:szCs w:val="24"/>
          <w:rtl/>
          <w:lang w:bidi="ar-IQ"/>
        </w:rPr>
      </w:pPr>
    </w:p>
    <w:p w:rsidR="00D93FBA" w:rsidRPr="00F271D3" w:rsidRDefault="00D93FBA" w:rsidP="000E534C">
      <w:pPr>
        <w:pStyle w:val="EndnoteText"/>
        <w:jc w:val="both"/>
        <w:rPr>
          <w:rFonts w:ascii="Simplified Arabic" w:hAnsi="Simplified Arabic" w:cs="Simplified Arabic"/>
          <w:sz w:val="24"/>
          <w:szCs w:val="24"/>
          <w:rtl/>
          <w:lang w:bidi="ar-IQ"/>
        </w:rPr>
      </w:pPr>
    </w:p>
    <w:p w:rsidR="001C598E" w:rsidRPr="00F271D3" w:rsidRDefault="001C598E" w:rsidP="000E534C">
      <w:pPr>
        <w:pStyle w:val="EndnoteText"/>
        <w:jc w:val="both"/>
        <w:rPr>
          <w:rFonts w:ascii="Simplified Arabic" w:hAnsi="Simplified Arabic" w:cs="Simplified Arabic"/>
          <w:sz w:val="24"/>
          <w:szCs w:val="24"/>
          <w:rtl/>
          <w:lang w:bidi="ar-IQ"/>
        </w:rPr>
      </w:pPr>
    </w:p>
    <w:p w:rsidR="001C598E" w:rsidRPr="00F271D3" w:rsidRDefault="001C598E" w:rsidP="000E534C">
      <w:pPr>
        <w:pStyle w:val="EndnoteText"/>
        <w:jc w:val="both"/>
        <w:rPr>
          <w:rFonts w:ascii="Simplified Arabic" w:hAnsi="Simplified Arabic" w:cs="Simplified Arabic"/>
          <w:b/>
          <w:bCs/>
          <w:sz w:val="32"/>
          <w:szCs w:val="32"/>
          <w:rtl/>
          <w:lang w:bidi="ar-IQ"/>
        </w:rPr>
      </w:pPr>
      <w:r w:rsidRPr="00F271D3">
        <w:rPr>
          <w:rFonts w:ascii="Simplified Arabic" w:hAnsi="Simplified Arabic" w:cs="Simplified Arabic"/>
          <w:b/>
          <w:bCs/>
          <w:sz w:val="32"/>
          <w:szCs w:val="32"/>
          <w:rtl/>
          <w:lang w:bidi="ar-IQ"/>
        </w:rPr>
        <w:t>المصادر والمراجع</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 xml:space="preserve">أولا :- المصادر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 xml:space="preserve">- القران الكريم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 الابي ، الحسن بن أبي طالب : كشف الرموز في شرح المختصر النافع ، ج2، ط3، تح علي الاشتهادي ، مؤسسة النشر الإسلامي ، قم ، 1417هـ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2- الأنصاري ، جمال الدين هشام : مغني اللبيب ، ج2، ط2،تح مازن المبارك وآخرون ، دار الفكر ، بيروت ، 1969.</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3- التفتازاني ، سعد الدين : شرح المختصر ، ط بلا ، مكتبة النجاح ، النجف الأشرف ، 1383هـ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5- الحسن بن الشهيد الثاني: معالم الأصول ، ط1، تصحيح علي محمدي ، دار الفكر ، قم ، 1416هـ.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6- الحلي ، جعفر بن حسن: شرائع الإسلام ، مج2 ، ط4، تعليق صادق الشيرازي ، نشر استقلال ، قم ، 1415هـ.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7- الحلي ، حسن بن يوسف : مختلف الشيعة في إحكام الشريعة ، ج10، ط1، مركز ألابحاث الدراسات الإسلامية ، قم ، 1418هـ.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8- الراوندي ، سعيد بن هبة الله : فقه القران ، ج2، ط2، تح أحمد الحسيني ، مكتبة السيد المرعشي ، قم ، 1405هـ.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9- السكاكي ، يوسف بن أبي بكر : مفتاح العلوم ، ط بلا ، دار الكتب العلمية ، بيروت ، د.ت.</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 xml:space="preserve">10- الشهيد الأول ، محمد بن مكي : غاية المراد في شرح نكت الإرشاد ، ج4، ط1، تح مركز الأبحاث والدراسات الإسلامية ، قم ، 1421هـ.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11- الشهيد الثاني ، زين الدين بن علي : مسالك الإفهام ، ج16، ط1، تح ونشر مؤسسة المعارف الإسلامية ، قم ، 1419هـ.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12- الطباطبائي ، علي بن محمد : رياض المسائل ، ج18 ، ط1، مؤسسة آل البيت ، قم ، 1423هـ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13- الطوسي ، محمد بن الحسن : التبيان في تفسير القران ، ج10، ط1، تح ونشر مكتب الإعلام الإسلامي ، قم ، 1419هـ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 xml:space="preserve">14- الطوسي ، محمد بن الحسن: الخلاف ، مج 2، ط2، نشر بلا ، طهران ، 1382هـ.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15- العاملي ، محمد بن حسن ، : وسائل الشيعة ، ج20 ، ط2، تح محمد الرازي ، دار إحياء التراث العربي ، بيروت ، د.ت.</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16- الفيروز آبادي ، محمد بن يعقوب : القاموس المحيط ، ط1، تح ونشر دار الرسالة ، بيروت ، 1986م.</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17- الكليني ، محمد بن يعقوب : الكافي في الفروع ، ج8، ط4، تح علي أكبر الغفاري ، دار الكتب الإسلامية ، طهران ، 1375هـ.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18- النجفي ، محمد حسن : جواهر الكلام في شرح شرائع الإسلام ، مج 15، ط1، تح مؤسسة المرتضى ، بيروت ، 1992م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ثانيا :- المراجع</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 بحر العلوم ، عز الدين : بحوث فقهية ، ط2، تقرير أبحاث الشيخ حسين الحلي ، دار الزهراء ، بيروت ، 1973م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2-الحكيم ، عبد الهادي : الفقه للمغتربين ، ط3، دار التجديد للدراسات والنشر ، بيروت ، 1999م.</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3- الحيدري ، سيد رائد : المقرر في توضيح منطق المظفر ، ج3، ط1، المنتدى الحيدري الثقافي ، قم ، 1419هـ.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4- الخوئي ، أبو القاسم : مباني تكملة المنهاج ، ج2، ط2، مطبعة بابل ، بغداد ، 1978م.</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5- الصدر ، محمد باقر : دروس في علم الأصول ،حلقة 3، ط1، مجمع الفكر الإسلامي ، قم ، 1419هـ.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6- الطباطبائي ، محمد حسين : الميزان في تفسير القران ، ج10، ط1 ، دار الكتب الإسلامية ، طهران ، 1421هـ.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7- أبن عاشور ، محمد الطاهر : مقاصد الشريعة الإسلامية ، ط1، الشركة التونسية للتوزيع ، خانقي ، 1978م.</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 xml:space="preserve">8- محمد رفعت ومحمد أحمد حسون : معالم تاريخ أوربا الحديث ، ط2، مكتبة الهلال ، مصر ، 1924م.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9- المظفر ، محمد رضا : أصول الفقه ، ج4، ط3، دار النعمان ، النجف الأشرف ، 1979م.</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10- الواعظي ، شمس الدين : رسالة في التقية ، ط1، تقرير مجتبى السويج ، مكتبة المرعشي النجفي ، قم ، 1418هـ.</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 xml:space="preserve">ثالثا :- المجلات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 xml:space="preserve">1- قضايا أسلامية معاصرة ، عدد 40 ، مؤسسة الرسول الأعظم ، 1997م.  </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2- المعهد ،عدد 4، معهد الدراسات العربية الإسلامية ، لندن ، 2003م.</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3- المنار ، عدد 22 -23 ، بيروت ، تشرين الثاني ، 1986م.</w:t>
      </w:r>
    </w:p>
    <w:p w:rsidR="001C598E" w:rsidRPr="00F271D3" w:rsidRDefault="001C598E" w:rsidP="001C598E">
      <w:pPr>
        <w:pStyle w:val="EndnoteText"/>
        <w:jc w:val="both"/>
        <w:rPr>
          <w:rFonts w:ascii="Simplified Arabic" w:hAnsi="Simplified Arabic" w:cs="Simplified Arabic"/>
          <w:sz w:val="24"/>
          <w:szCs w:val="24"/>
          <w:rtl/>
          <w:lang w:bidi="ar-IQ"/>
        </w:rPr>
      </w:pPr>
      <w:r w:rsidRPr="00F271D3">
        <w:rPr>
          <w:rFonts w:ascii="Simplified Arabic" w:hAnsi="Simplified Arabic" w:cs="Simplified Arabic"/>
          <w:sz w:val="24"/>
          <w:szCs w:val="24"/>
          <w:rtl/>
          <w:lang w:bidi="ar-IQ"/>
        </w:rPr>
        <w:t>4- النبأ ، عدد 73 ، المستقبل للثقافة والعلوم ، بيروت ، تشرين الثاني ، 2004م.</w:t>
      </w:r>
    </w:p>
    <w:p w:rsidR="001C598E" w:rsidRPr="00F271D3" w:rsidRDefault="001C598E" w:rsidP="001C598E">
      <w:pPr>
        <w:pStyle w:val="EndnoteText"/>
        <w:jc w:val="both"/>
        <w:rPr>
          <w:rFonts w:ascii="Simplified Arabic" w:hAnsi="Simplified Arabic" w:cs="Simplified Arabic"/>
          <w:sz w:val="24"/>
          <w:szCs w:val="24"/>
          <w:rtl/>
          <w:lang w:bidi="ar-SY"/>
        </w:rPr>
      </w:pPr>
      <w:r w:rsidRPr="00F271D3">
        <w:rPr>
          <w:rFonts w:ascii="Simplified Arabic" w:hAnsi="Simplified Arabic" w:cs="Simplified Arabic"/>
          <w:sz w:val="24"/>
          <w:szCs w:val="24"/>
          <w:rtl/>
          <w:lang w:bidi="ar-IQ"/>
        </w:rPr>
        <w:t xml:space="preserve">رابعا :- المصادر الأجنبية </w:t>
      </w:r>
    </w:p>
    <w:p w:rsidR="001C598E" w:rsidRPr="00F271D3" w:rsidRDefault="001C598E" w:rsidP="001C598E">
      <w:pPr>
        <w:pStyle w:val="EndnoteText"/>
        <w:jc w:val="both"/>
        <w:rPr>
          <w:rFonts w:ascii="Simplified Arabic" w:hAnsi="Simplified Arabic" w:cs="Simplified Arabic"/>
          <w:sz w:val="24"/>
          <w:szCs w:val="24"/>
          <w:lang w:bidi="ar-IQ"/>
        </w:rPr>
      </w:pPr>
      <w:r w:rsidRPr="00F271D3">
        <w:rPr>
          <w:rFonts w:ascii="Simplified Arabic" w:hAnsi="Simplified Arabic" w:cs="Simplified Arabic"/>
          <w:sz w:val="24"/>
          <w:szCs w:val="24"/>
          <w:lang w:bidi="ar-IQ"/>
        </w:rPr>
        <w:t>Hornby A.S:Oxford Advanced Learns dictionary,sixth edition,sally wehemier.oxfor   university press.2004.p.1342</w:t>
      </w:r>
      <w:r w:rsidRPr="00F271D3">
        <w:rPr>
          <w:rFonts w:ascii="Simplified Arabic" w:hAnsi="Simplified Arabic" w:cs="Simplified Arabic"/>
          <w:sz w:val="24"/>
          <w:szCs w:val="24"/>
          <w:rtl/>
          <w:lang w:bidi="ar-IQ"/>
        </w:rPr>
        <w:t>..</w:t>
      </w:r>
    </w:p>
    <w:p w:rsidR="001C598E" w:rsidRPr="00F271D3" w:rsidRDefault="001C598E" w:rsidP="001C598E">
      <w:pPr>
        <w:pStyle w:val="EndnoteText"/>
        <w:jc w:val="both"/>
        <w:rPr>
          <w:rFonts w:ascii="Simplified Arabic" w:hAnsi="Simplified Arabic" w:cs="Simplified Arabic"/>
          <w:b/>
          <w:bCs/>
          <w:sz w:val="24"/>
          <w:szCs w:val="24"/>
          <w:rtl/>
          <w:lang w:bidi="ar-IQ"/>
        </w:rPr>
      </w:pPr>
    </w:p>
    <w:p w:rsidR="00BE61DD" w:rsidRDefault="00BE61DD"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1C598E">
      <w:pPr>
        <w:pStyle w:val="EndnoteText"/>
        <w:jc w:val="both"/>
        <w:rPr>
          <w:rFonts w:ascii="Simplified Arabic" w:hAnsi="Simplified Arabic" w:cs="Simplified Arabic"/>
          <w:b/>
          <w:bCs/>
          <w:sz w:val="24"/>
          <w:szCs w:val="24"/>
          <w:rtl/>
          <w:lang w:bidi="ar-IQ"/>
        </w:rPr>
      </w:pPr>
    </w:p>
    <w:p w:rsidR="00F271D3" w:rsidRPr="00F271D3" w:rsidRDefault="00F271D3" w:rsidP="001C598E">
      <w:pPr>
        <w:pStyle w:val="EndnoteText"/>
        <w:jc w:val="both"/>
        <w:rPr>
          <w:rFonts w:ascii="Simplified Arabic" w:hAnsi="Simplified Arabic" w:cs="Simplified Arabic"/>
          <w:b/>
          <w:bCs/>
          <w:sz w:val="24"/>
          <w:szCs w:val="24"/>
          <w:rtl/>
          <w:lang w:bidi="ar-IQ"/>
        </w:rPr>
      </w:pPr>
    </w:p>
    <w:p w:rsidR="00F271D3" w:rsidRDefault="00F271D3" w:rsidP="005C7284">
      <w:pPr>
        <w:pStyle w:val="EndnoteText"/>
        <w:bidi w:val="0"/>
        <w:jc w:val="center"/>
        <w:rPr>
          <w:rFonts w:ascii="Simplified Arabic" w:hAnsi="Simplified Arabic" w:cs="Simplified Arabic"/>
          <w:b/>
          <w:bCs/>
          <w:sz w:val="24"/>
          <w:szCs w:val="24"/>
          <w:lang w:bidi="ar-IQ"/>
        </w:rPr>
      </w:pPr>
    </w:p>
    <w:p w:rsidR="001C598E" w:rsidRPr="00F271D3" w:rsidRDefault="001C598E" w:rsidP="00F271D3">
      <w:pPr>
        <w:pStyle w:val="EndnoteText"/>
        <w:bidi w:val="0"/>
        <w:jc w:val="center"/>
        <w:rPr>
          <w:rFonts w:ascii="Simplified Arabic" w:hAnsi="Simplified Arabic" w:cs="Simplified Arabic"/>
          <w:b/>
          <w:bCs/>
          <w:sz w:val="28"/>
          <w:szCs w:val="28"/>
          <w:rtl/>
          <w:lang w:bidi="ar-IQ"/>
        </w:rPr>
      </w:pPr>
      <w:r w:rsidRPr="00F271D3">
        <w:rPr>
          <w:rFonts w:ascii="Simplified Arabic" w:hAnsi="Simplified Arabic" w:cs="Simplified Arabic"/>
          <w:b/>
          <w:bCs/>
          <w:sz w:val="28"/>
          <w:szCs w:val="28"/>
          <w:lang w:bidi="ar-IQ"/>
        </w:rPr>
        <w:t xml:space="preserve">Terrorism  between the </w:t>
      </w:r>
      <w:r w:rsidR="005C7284" w:rsidRPr="00F271D3">
        <w:rPr>
          <w:rFonts w:ascii="Simplified Arabic" w:hAnsi="Simplified Arabic" w:cs="Simplified Arabic"/>
          <w:b/>
          <w:bCs/>
          <w:sz w:val="28"/>
          <w:szCs w:val="28"/>
          <w:lang w:bidi="ar-IQ"/>
        </w:rPr>
        <w:t xml:space="preserve">Foreigner Framework </w:t>
      </w:r>
      <w:r w:rsidRPr="00F271D3">
        <w:rPr>
          <w:rFonts w:ascii="Simplified Arabic" w:hAnsi="Simplified Arabic" w:cs="Simplified Arabic"/>
          <w:b/>
          <w:bCs/>
          <w:sz w:val="28"/>
          <w:szCs w:val="28"/>
          <w:lang w:bidi="ar-IQ"/>
        </w:rPr>
        <w:t xml:space="preserve"> and </w:t>
      </w:r>
      <w:r w:rsidR="005C7284" w:rsidRPr="00F271D3">
        <w:rPr>
          <w:rFonts w:ascii="Simplified Arabic" w:hAnsi="Simplified Arabic" w:cs="Simplified Arabic"/>
          <w:b/>
          <w:bCs/>
          <w:sz w:val="28"/>
          <w:szCs w:val="28"/>
          <w:lang w:bidi="ar-IQ"/>
        </w:rPr>
        <w:t>The Qur'anic use</w:t>
      </w:r>
    </w:p>
    <w:p w:rsidR="00BE61DD" w:rsidRPr="00F271D3" w:rsidRDefault="00BE61DD" w:rsidP="00BE61DD">
      <w:pPr>
        <w:pStyle w:val="EndnoteText"/>
        <w:bidi w:val="0"/>
        <w:jc w:val="center"/>
        <w:rPr>
          <w:rFonts w:ascii="Simplified Arabic" w:hAnsi="Simplified Arabic" w:cs="Simplified Arabic"/>
          <w:b/>
          <w:bCs/>
          <w:sz w:val="28"/>
          <w:szCs w:val="28"/>
          <w:rtl/>
          <w:lang w:bidi="ar-IQ"/>
        </w:rPr>
      </w:pPr>
    </w:p>
    <w:p w:rsidR="001C598E" w:rsidRPr="00F271D3" w:rsidRDefault="001C598E" w:rsidP="00BE61DD">
      <w:pPr>
        <w:pStyle w:val="EndnoteText"/>
        <w:bidi w:val="0"/>
        <w:jc w:val="center"/>
        <w:rPr>
          <w:rFonts w:ascii="Simplified Arabic" w:hAnsi="Simplified Arabic" w:cs="Simplified Arabic"/>
          <w:b/>
          <w:bCs/>
          <w:sz w:val="28"/>
          <w:szCs w:val="28"/>
          <w:lang w:bidi="ar-IQ"/>
        </w:rPr>
      </w:pPr>
      <w:r w:rsidRPr="00F271D3">
        <w:rPr>
          <w:rFonts w:ascii="Simplified Arabic" w:hAnsi="Simplified Arabic" w:cs="Simplified Arabic"/>
          <w:b/>
          <w:bCs/>
          <w:sz w:val="28"/>
          <w:szCs w:val="28"/>
          <w:lang w:bidi="ar-IQ"/>
        </w:rPr>
        <w:t>Study in frontal jurisprudence</w:t>
      </w:r>
    </w:p>
    <w:p w:rsidR="001C598E" w:rsidRPr="00F271D3" w:rsidRDefault="001C598E" w:rsidP="00BE61DD">
      <w:pPr>
        <w:pStyle w:val="EndnoteText"/>
        <w:bidi w:val="0"/>
        <w:jc w:val="center"/>
        <w:rPr>
          <w:rFonts w:ascii="Simplified Arabic" w:hAnsi="Simplified Arabic" w:cs="Simplified Arabic"/>
          <w:b/>
          <w:bCs/>
          <w:sz w:val="28"/>
          <w:szCs w:val="28"/>
          <w:lang w:bidi="ar-IQ"/>
        </w:rPr>
      </w:pPr>
      <w:r w:rsidRPr="00F271D3">
        <w:rPr>
          <w:rFonts w:ascii="Simplified Arabic" w:hAnsi="Simplified Arabic" w:cs="Simplified Arabic"/>
          <w:b/>
          <w:bCs/>
          <w:sz w:val="28"/>
          <w:szCs w:val="28"/>
          <w:lang w:bidi="ar-IQ"/>
        </w:rPr>
        <w:t>Dr.Hajir Dwayyir Hashoosh</w:t>
      </w:r>
    </w:p>
    <w:p w:rsidR="001C598E" w:rsidRPr="00F271D3" w:rsidRDefault="001C598E" w:rsidP="00BE61DD">
      <w:pPr>
        <w:pStyle w:val="EndnoteText"/>
        <w:bidi w:val="0"/>
        <w:jc w:val="center"/>
        <w:rPr>
          <w:rFonts w:ascii="Simplified Arabic" w:hAnsi="Simplified Arabic" w:cs="Simplified Arabic"/>
          <w:b/>
          <w:bCs/>
          <w:sz w:val="28"/>
          <w:szCs w:val="28"/>
          <w:lang w:bidi="ar-IQ"/>
        </w:rPr>
      </w:pPr>
      <w:r w:rsidRPr="00F271D3">
        <w:rPr>
          <w:rFonts w:ascii="Simplified Arabic" w:hAnsi="Simplified Arabic" w:cs="Simplified Arabic"/>
          <w:b/>
          <w:bCs/>
          <w:sz w:val="28"/>
          <w:szCs w:val="28"/>
          <w:lang w:bidi="ar-IQ"/>
        </w:rPr>
        <w:t>University of Kuofa</w:t>
      </w:r>
      <w:r w:rsidR="00BE61DD" w:rsidRPr="00F271D3">
        <w:rPr>
          <w:rFonts w:ascii="Simplified Arabic" w:hAnsi="Simplified Arabic" w:cs="Simplified Arabic"/>
          <w:b/>
          <w:bCs/>
          <w:sz w:val="28"/>
          <w:szCs w:val="28"/>
          <w:lang w:bidi="ar-IQ"/>
        </w:rPr>
        <w:t xml:space="preserve"> </w:t>
      </w:r>
      <w:r w:rsidRPr="00F271D3">
        <w:rPr>
          <w:rFonts w:ascii="Simplified Arabic" w:hAnsi="Simplified Arabic" w:cs="Simplified Arabic"/>
          <w:b/>
          <w:bCs/>
          <w:sz w:val="28"/>
          <w:szCs w:val="28"/>
          <w:lang w:bidi="ar-IQ"/>
        </w:rPr>
        <w:t>-</w:t>
      </w:r>
      <w:r w:rsidR="00BE61DD" w:rsidRPr="00F271D3">
        <w:rPr>
          <w:rFonts w:ascii="Simplified Arabic" w:hAnsi="Simplified Arabic" w:cs="Simplified Arabic"/>
          <w:b/>
          <w:bCs/>
          <w:sz w:val="28"/>
          <w:szCs w:val="28"/>
          <w:lang w:bidi="ar-IQ"/>
        </w:rPr>
        <w:t xml:space="preserve">  </w:t>
      </w:r>
      <w:r w:rsidRPr="00F271D3">
        <w:rPr>
          <w:rFonts w:ascii="Simplified Arabic" w:hAnsi="Simplified Arabic" w:cs="Simplified Arabic"/>
          <w:b/>
          <w:bCs/>
          <w:sz w:val="28"/>
          <w:szCs w:val="28"/>
          <w:lang w:bidi="ar-IQ"/>
        </w:rPr>
        <w:t>College of Education</w:t>
      </w:r>
    </w:p>
    <w:p w:rsidR="001C598E" w:rsidRPr="00F271D3" w:rsidRDefault="001C598E" w:rsidP="00BE61DD">
      <w:pPr>
        <w:pStyle w:val="EndnoteText"/>
        <w:bidi w:val="0"/>
        <w:jc w:val="center"/>
        <w:rPr>
          <w:rFonts w:ascii="Simplified Arabic" w:hAnsi="Simplified Arabic" w:cs="Simplified Arabic"/>
          <w:b/>
          <w:bCs/>
          <w:sz w:val="28"/>
          <w:szCs w:val="28"/>
          <w:lang w:bidi="ar-IQ"/>
        </w:rPr>
      </w:pPr>
      <w:r w:rsidRPr="00F271D3">
        <w:rPr>
          <w:rFonts w:ascii="Simplified Arabic" w:hAnsi="Simplified Arabic" w:cs="Simplified Arabic"/>
          <w:b/>
          <w:bCs/>
          <w:sz w:val="28"/>
          <w:szCs w:val="28"/>
          <w:lang w:bidi="ar-IQ"/>
        </w:rPr>
        <w:t xml:space="preserve">Department of </w:t>
      </w:r>
      <w:r w:rsidR="00BE61DD" w:rsidRPr="00F271D3">
        <w:rPr>
          <w:rFonts w:ascii="Simplified Arabic" w:hAnsi="Simplified Arabic" w:cs="Simplified Arabic"/>
          <w:b/>
          <w:bCs/>
          <w:sz w:val="28"/>
          <w:szCs w:val="28"/>
          <w:lang w:bidi="ar-IQ"/>
        </w:rPr>
        <w:t xml:space="preserve">Holy Quraan </w:t>
      </w:r>
      <w:r w:rsidRPr="00F271D3">
        <w:rPr>
          <w:rFonts w:ascii="Simplified Arabic" w:hAnsi="Simplified Arabic" w:cs="Simplified Arabic"/>
          <w:b/>
          <w:bCs/>
          <w:sz w:val="28"/>
          <w:szCs w:val="28"/>
          <w:lang w:bidi="ar-IQ"/>
        </w:rPr>
        <w:t>science</w:t>
      </w:r>
      <w:r w:rsidR="00BE61DD" w:rsidRPr="00F271D3">
        <w:rPr>
          <w:rFonts w:ascii="Simplified Arabic" w:hAnsi="Simplified Arabic" w:cs="Simplified Arabic"/>
          <w:b/>
          <w:bCs/>
          <w:sz w:val="28"/>
          <w:szCs w:val="28"/>
          <w:lang w:bidi="ar-IQ"/>
        </w:rPr>
        <w:t>s</w:t>
      </w:r>
      <w:r w:rsidRPr="00F271D3">
        <w:rPr>
          <w:rFonts w:ascii="Simplified Arabic" w:hAnsi="Simplified Arabic" w:cs="Simplified Arabic"/>
          <w:b/>
          <w:bCs/>
          <w:sz w:val="28"/>
          <w:szCs w:val="28"/>
          <w:lang w:bidi="ar-IQ"/>
        </w:rPr>
        <w:t xml:space="preserve"> </w:t>
      </w:r>
    </w:p>
    <w:p w:rsidR="001C598E" w:rsidRPr="00F271D3" w:rsidRDefault="001C598E" w:rsidP="00BE61DD">
      <w:pPr>
        <w:pStyle w:val="EndnoteText"/>
        <w:bidi w:val="0"/>
        <w:jc w:val="center"/>
        <w:rPr>
          <w:rFonts w:ascii="Simplified Arabic" w:hAnsi="Simplified Arabic" w:cs="Simplified Arabic"/>
          <w:b/>
          <w:bCs/>
          <w:sz w:val="28"/>
          <w:szCs w:val="28"/>
          <w:rtl/>
          <w:lang w:bidi="ar-SY"/>
        </w:rPr>
      </w:pPr>
    </w:p>
    <w:p w:rsidR="001C598E" w:rsidRPr="00F271D3" w:rsidRDefault="001C598E" w:rsidP="00BE61DD">
      <w:pPr>
        <w:pStyle w:val="EndnoteText"/>
        <w:bidi w:val="0"/>
        <w:jc w:val="center"/>
        <w:rPr>
          <w:rFonts w:ascii="Simplified Arabic" w:hAnsi="Simplified Arabic" w:cs="Simplified Arabic"/>
          <w:b/>
          <w:bCs/>
          <w:sz w:val="28"/>
          <w:szCs w:val="28"/>
          <w:rtl/>
          <w:lang w:bidi="ar-SY"/>
        </w:rPr>
      </w:pPr>
      <w:r w:rsidRPr="00F271D3">
        <w:rPr>
          <w:rFonts w:ascii="Simplified Arabic" w:hAnsi="Simplified Arabic" w:cs="Simplified Arabic"/>
          <w:b/>
          <w:bCs/>
          <w:sz w:val="28"/>
          <w:szCs w:val="28"/>
          <w:lang w:bidi="ar-IQ"/>
        </w:rPr>
        <w:t>Abstract</w:t>
      </w:r>
    </w:p>
    <w:p w:rsidR="00BE61DD" w:rsidRPr="00F271D3" w:rsidRDefault="00BE61DD" w:rsidP="00BE61DD">
      <w:pPr>
        <w:pStyle w:val="EndnoteText"/>
        <w:bidi w:val="0"/>
        <w:jc w:val="center"/>
        <w:rPr>
          <w:rFonts w:ascii="Simplified Arabic" w:hAnsi="Simplified Arabic" w:cs="Simplified Arabic"/>
          <w:b/>
          <w:bCs/>
          <w:sz w:val="24"/>
          <w:szCs w:val="24"/>
          <w:rtl/>
          <w:lang w:bidi="ar-SY"/>
        </w:rPr>
      </w:pPr>
    </w:p>
    <w:p w:rsidR="001C598E" w:rsidRPr="00F271D3" w:rsidRDefault="00BE61DD" w:rsidP="00BE61DD">
      <w:pPr>
        <w:pStyle w:val="EndnoteText"/>
        <w:bidi w:val="0"/>
        <w:jc w:val="both"/>
        <w:rPr>
          <w:rFonts w:ascii="Simplified Arabic" w:hAnsi="Simplified Arabic" w:cs="Simplified Arabic"/>
          <w:b/>
          <w:bCs/>
          <w:sz w:val="24"/>
          <w:szCs w:val="24"/>
          <w:lang w:bidi="ar-IQ"/>
        </w:rPr>
      </w:pPr>
      <w:r w:rsidRPr="00F271D3">
        <w:rPr>
          <w:rFonts w:ascii="Simplified Arabic" w:hAnsi="Simplified Arabic" w:cs="Simplified Arabic"/>
          <w:b/>
          <w:bCs/>
          <w:sz w:val="24"/>
          <w:szCs w:val="24"/>
          <w:lang w:bidi="ar-IQ"/>
        </w:rPr>
        <w:t xml:space="preserve">      </w:t>
      </w:r>
      <w:r w:rsidR="001C598E" w:rsidRPr="00F271D3">
        <w:rPr>
          <w:rFonts w:ascii="Simplified Arabic" w:hAnsi="Simplified Arabic" w:cs="Simplified Arabic"/>
          <w:b/>
          <w:bCs/>
          <w:sz w:val="24"/>
          <w:szCs w:val="24"/>
          <w:lang w:bidi="ar-IQ"/>
        </w:rPr>
        <w:t>The greatest threat that faces the whole world is the danger of terrorism, and due to its intense gravity, many studies were submitted, lots of conferences and seminars were held on the causes of it, as well as on its methods of disposal</w:t>
      </w:r>
      <w:r w:rsidR="001C598E" w:rsidRPr="00F271D3">
        <w:rPr>
          <w:rFonts w:ascii="Simplified Arabic" w:hAnsi="Simplified Arabic" w:cs="Simplified Arabic"/>
          <w:b/>
          <w:bCs/>
          <w:sz w:val="24"/>
          <w:szCs w:val="24"/>
          <w:rtl/>
          <w:lang w:bidi="ar-IQ"/>
        </w:rPr>
        <w:t>.</w:t>
      </w:r>
    </w:p>
    <w:p w:rsidR="001C598E" w:rsidRPr="00F271D3" w:rsidRDefault="00BE61DD" w:rsidP="00BE61DD">
      <w:pPr>
        <w:pStyle w:val="EndnoteText"/>
        <w:bidi w:val="0"/>
        <w:jc w:val="both"/>
        <w:rPr>
          <w:rFonts w:ascii="Simplified Arabic" w:hAnsi="Simplified Arabic" w:cs="Simplified Arabic"/>
          <w:b/>
          <w:bCs/>
          <w:sz w:val="24"/>
          <w:szCs w:val="24"/>
          <w:rtl/>
          <w:lang w:bidi="ar-SY"/>
        </w:rPr>
      </w:pPr>
      <w:r w:rsidRPr="00F271D3">
        <w:rPr>
          <w:rFonts w:ascii="Simplified Arabic" w:hAnsi="Simplified Arabic" w:cs="Simplified Arabic"/>
          <w:b/>
          <w:bCs/>
          <w:sz w:val="24"/>
          <w:szCs w:val="24"/>
          <w:lang w:bidi="ar-IQ"/>
        </w:rPr>
        <w:t xml:space="preserve">      </w:t>
      </w:r>
      <w:r w:rsidR="001C598E" w:rsidRPr="00F271D3">
        <w:rPr>
          <w:rFonts w:ascii="Simplified Arabic" w:hAnsi="Simplified Arabic" w:cs="Simplified Arabic"/>
          <w:b/>
          <w:bCs/>
          <w:sz w:val="24"/>
          <w:szCs w:val="24"/>
          <w:lang w:bidi="ar-IQ"/>
        </w:rPr>
        <w:t>As a completion to what the researches have submitted, I conducted this study from the term terrorism in the sense traded today, which is a conduct based on armed forces to achieve a political aim that does not possess a religious law</w:t>
      </w:r>
      <w:r w:rsidR="001C598E" w:rsidRPr="00F271D3">
        <w:rPr>
          <w:rFonts w:ascii="Simplified Arabic" w:hAnsi="Simplified Arabic" w:cs="Simplified Arabic"/>
          <w:b/>
          <w:bCs/>
          <w:sz w:val="24"/>
          <w:szCs w:val="24"/>
          <w:rtl/>
          <w:lang w:bidi="ar-IQ"/>
        </w:rPr>
        <w:t>.</w:t>
      </w:r>
    </w:p>
    <w:p w:rsidR="001C598E" w:rsidRPr="00F271D3" w:rsidRDefault="00BE61DD" w:rsidP="00BE61DD">
      <w:pPr>
        <w:pStyle w:val="EndnoteText"/>
        <w:jc w:val="right"/>
        <w:rPr>
          <w:rFonts w:ascii="Simplified Arabic" w:hAnsi="Simplified Arabic" w:cs="Simplified Arabic"/>
          <w:b/>
          <w:bCs/>
          <w:sz w:val="24"/>
          <w:szCs w:val="24"/>
          <w:rtl/>
          <w:lang w:bidi="ar-SY"/>
        </w:rPr>
      </w:pPr>
      <w:r w:rsidRPr="00F271D3">
        <w:rPr>
          <w:rFonts w:ascii="Simplified Arabic" w:hAnsi="Simplified Arabic" w:cs="Simplified Arabic"/>
          <w:b/>
          <w:bCs/>
          <w:sz w:val="24"/>
          <w:szCs w:val="24"/>
          <w:lang w:bidi="ar-IQ"/>
        </w:rPr>
        <w:t xml:space="preserve">     </w:t>
      </w:r>
      <w:r w:rsidR="001C598E" w:rsidRPr="00F271D3">
        <w:rPr>
          <w:rFonts w:ascii="Simplified Arabic" w:hAnsi="Simplified Arabic" w:cs="Simplified Arabic"/>
          <w:b/>
          <w:bCs/>
          <w:sz w:val="24"/>
          <w:szCs w:val="24"/>
          <w:lang w:bidi="ar-IQ"/>
        </w:rPr>
        <w:t>Whereas the research explained, that the term terrorism in this sense was not used in the Holy Quran, and did not appear in the language books. But rather, it is a reality born in the West since the Renaissance and the French Revolution. Proceeding from, that the Islamic Religion is an integrated system with its constitutional, legislative and ethical aspects</w:t>
      </w:r>
    </w:p>
    <w:p w:rsidR="001C598E" w:rsidRPr="00F271D3" w:rsidRDefault="00BE61DD" w:rsidP="00BE61DD">
      <w:pPr>
        <w:pStyle w:val="EndnoteText"/>
        <w:jc w:val="right"/>
        <w:rPr>
          <w:rFonts w:ascii="Simplified Arabic" w:hAnsi="Simplified Arabic" w:cs="Simplified Arabic"/>
          <w:b/>
          <w:bCs/>
          <w:sz w:val="24"/>
          <w:szCs w:val="24"/>
          <w:rtl/>
          <w:lang w:bidi="ar-SY"/>
        </w:rPr>
      </w:pPr>
      <w:r w:rsidRPr="00F271D3">
        <w:rPr>
          <w:rFonts w:ascii="Simplified Arabic" w:hAnsi="Simplified Arabic" w:cs="Simplified Arabic"/>
          <w:b/>
          <w:bCs/>
          <w:sz w:val="24"/>
          <w:szCs w:val="24"/>
          <w:lang w:bidi="ar-IQ"/>
        </w:rPr>
        <w:t xml:space="preserve">    </w:t>
      </w:r>
      <w:r w:rsidR="001C598E" w:rsidRPr="00F271D3">
        <w:rPr>
          <w:rFonts w:ascii="Simplified Arabic" w:hAnsi="Simplified Arabic" w:cs="Simplified Arabic"/>
          <w:b/>
          <w:bCs/>
          <w:sz w:val="24"/>
          <w:szCs w:val="24"/>
          <w:lang w:bidi="ar-IQ"/>
        </w:rPr>
        <w:t>The aim of this</w:t>
      </w:r>
      <w:bookmarkStart w:id="0" w:name="_GoBack"/>
      <w:bookmarkEnd w:id="0"/>
      <w:r w:rsidR="001C598E" w:rsidRPr="00F271D3">
        <w:rPr>
          <w:rFonts w:ascii="Simplified Arabic" w:hAnsi="Simplified Arabic" w:cs="Simplified Arabic"/>
          <w:b/>
          <w:bCs/>
          <w:sz w:val="24"/>
          <w:szCs w:val="24"/>
          <w:lang w:bidi="ar-IQ"/>
        </w:rPr>
        <w:t xml:space="preserve"> research was to report the legislative position from this practice, depending on the original sources of the verbal judgment, and reveal the misguidance of those who carry it. Whereas this report is important in defending the Islamic faith</w:t>
      </w:r>
    </w:p>
    <w:p w:rsidR="001C598E" w:rsidRPr="00F271D3" w:rsidRDefault="00BE61DD" w:rsidP="00BE61DD">
      <w:pPr>
        <w:pStyle w:val="EndnoteText"/>
        <w:bidi w:val="0"/>
        <w:jc w:val="both"/>
        <w:rPr>
          <w:rFonts w:ascii="Simplified Arabic" w:hAnsi="Simplified Arabic" w:cs="Simplified Arabic"/>
          <w:b/>
          <w:bCs/>
          <w:sz w:val="24"/>
          <w:szCs w:val="24"/>
          <w:lang w:bidi="ar-IQ"/>
        </w:rPr>
      </w:pPr>
      <w:r w:rsidRPr="00F271D3">
        <w:rPr>
          <w:rFonts w:ascii="Simplified Arabic" w:hAnsi="Simplified Arabic" w:cs="Simplified Arabic"/>
          <w:b/>
          <w:bCs/>
          <w:sz w:val="24"/>
          <w:szCs w:val="24"/>
          <w:lang w:bidi="ar-IQ"/>
        </w:rPr>
        <w:t xml:space="preserve">     </w:t>
      </w:r>
      <w:r w:rsidR="001C598E" w:rsidRPr="00F271D3">
        <w:rPr>
          <w:rFonts w:ascii="Simplified Arabic" w:hAnsi="Simplified Arabic" w:cs="Simplified Arabic"/>
          <w:b/>
          <w:bCs/>
          <w:sz w:val="24"/>
          <w:szCs w:val="24"/>
          <w:lang w:bidi="ar-IQ"/>
        </w:rPr>
        <w:t>The research plan was in five requirements, distributed between defining the term terrorism through following the historical practice of it, and discovering the subject of terrorism, then determining the verbal judgment, and mentioning its document</w:t>
      </w:r>
      <w:r w:rsidR="001C598E" w:rsidRPr="00F271D3">
        <w:rPr>
          <w:rFonts w:ascii="Simplified Arabic" w:hAnsi="Simplified Arabic" w:cs="Simplified Arabic"/>
          <w:b/>
          <w:bCs/>
          <w:sz w:val="24"/>
          <w:szCs w:val="24"/>
          <w:rtl/>
          <w:lang w:bidi="ar-IQ"/>
        </w:rPr>
        <w:t>.</w:t>
      </w:r>
    </w:p>
    <w:p w:rsidR="001C598E" w:rsidRDefault="001C598E" w:rsidP="00BE61DD">
      <w:pPr>
        <w:pStyle w:val="EndnoteText"/>
        <w:bidi w:val="0"/>
        <w:jc w:val="both"/>
        <w:rPr>
          <w:rFonts w:ascii="Simplified Arabic" w:hAnsi="Simplified Arabic" w:cs="Simplified Arabic"/>
          <w:b/>
          <w:bCs/>
          <w:sz w:val="24"/>
          <w:szCs w:val="24"/>
          <w:lang w:bidi="ar-IQ"/>
        </w:rPr>
      </w:pPr>
      <w:r w:rsidRPr="00F271D3">
        <w:rPr>
          <w:rFonts w:ascii="Simplified Arabic" w:hAnsi="Simplified Arabic" w:cs="Simplified Arabic"/>
          <w:b/>
          <w:bCs/>
          <w:sz w:val="24"/>
          <w:szCs w:val="24"/>
          <w:lang w:bidi="ar-IQ"/>
        </w:rPr>
        <w:t>The research came to a conclusion resulting in many outcomes</w:t>
      </w:r>
      <w:r w:rsidRPr="00F271D3">
        <w:rPr>
          <w:rFonts w:ascii="Simplified Arabic" w:hAnsi="Simplified Arabic" w:cs="Simplified Arabic"/>
          <w:b/>
          <w:bCs/>
          <w:sz w:val="24"/>
          <w:szCs w:val="24"/>
          <w:rtl/>
          <w:lang w:bidi="ar-IQ"/>
        </w:rPr>
        <w:t>.</w:t>
      </w:r>
    </w:p>
    <w:p w:rsidR="00F271D3" w:rsidRDefault="00F271D3" w:rsidP="00F271D3">
      <w:pPr>
        <w:pStyle w:val="EndnoteText"/>
        <w:bidi w:val="0"/>
        <w:jc w:val="both"/>
        <w:rPr>
          <w:rFonts w:ascii="Simplified Arabic" w:hAnsi="Simplified Arabic" w:cs="Simplified Arabic"/>
          <w:b/>
          <w:bCs/>
          <w:sz w:val="24"/>
          <w:szCs w:val="24"/>
          <w:lang w:bidi="ar-IQ"/>
        </w:rPr>
      </w:pPr>
    </w:p>
    <w:p w:rsidR="00F271D3" w:rsidRPr="00F271D3" w:rsidRDefault="00F271D3" w:rsidP="00F271D3">
      <w:pPr>
        <w:pStyle w:val="EndnoteText"/>
        <w:bidi w:val="0"/>
        <w:jc w:val="both"/>
        <w:rPr>
          <w:rFonts w:ascii="Simplified Arabic" w:hAnsi="Simplified Arabic" w:cs="Simplified Arabic"/>
          <w:b/>
          <w:bCs/>
          <w:sz w:val="24"/>
          <w:szCs w:val="24"/>
          <w:rtl/>
          <w:lang w:bidi="ar-IQ"/>
        </w:rPr>
      </w:pPr>
    </w:p>
    <w:p w:rsidR="001C598E" w:rsidRPr="00F271D3" w:rsidRDefault="001C598E" w:rsidP="00BE61DD">
      <w:pPr>
        <w:pStyle w:val="EndnoteText"/>
        <w:bidi w:val="0"/>
        <w:jc w:val="both"/>
        <w:rPr>
          <w:rFonts w:ascii="Simplified Arabic" w:hAnsi="Simplified Arabic" w:cs="Simplified Arabic"/>
          <w:sz w:val="24"/>
          <w:szCs w:val="24"/>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CS Jeddah S_U normal.">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6F" w:rsidRPr="000E7E6F" w:rsidRDefault="00BE2547" w:rsidP="000E7E6F">
    <w:pPr>
      <w:pStyle w:val="Footer"/>
      <w:tabs>
        <w:tab w:val="left" w:pos="1891"/>
        <w:tab w:val="left" w:pos="3105"/>
        <w:tab w:val="left" w:pos="6013"/>
        <w:tab w:val="left" w:pos="6076"/>
        <w:tab w:val="left" w:pos="6219"/>
        <w:tab w:val="left" w:pos="6536"/>
        <w:tab w:val="left" w:pos="7650"/>
      </w:tabs>
      <w:rPr>
        <w:rFonts w:ascii="Arial" w:hAnsi="Arial"/>
        <w:b/>
        <w:bCs/>
        <w:color w:val="000000" w:themeColor="text1"/>
        <w:sz w:val="70"/>
        <w:szCs w:val="70"/>
        <w:lang w:bidi="ar-IQ"/>
      </w:rPr>
    </w:pPr>
    <w:r>
      <w:rPr>
        <w:noProof/>
        <w:color w:val="000000" w:themeColor="text1"/>
        <w:lang w:bidi="ar-IQ"/>
      </w:rPr>
      <w:pict>
        <v:oval id="Oval 11" o:spid="_x0000_s2049" style="position:absolute;left:0;text-align:left;margin-left:197.9pt;margin-top:6.7pt;width:59.6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0E7E6F" w:rsidRPr="00A17B4A" w:rsidRDefault="000E7E6F" w:rsidP="000E7E6F">
                <w:pPr>
                  <w:jc w:val="center"/>
                  <w:rPr>
                    <w:rFonts w:ascii="Arial" w:hAnsi="Arial"/>
                    <w:b/>
                    <w:bCs/>
                    <w:sz w:val="24"/>
                    <w:szCs w:val="24"/>
                  </w:rPr>
                </w:pPr>
                <w:r w:rsidRPr="00A17B4A">
                  <w:rPr>
                    <w:rFonts w:ascii="Arial" w:hAnsi="Arial"/>
                    <w:b/>
                    <w:bCs/>
                    <w:sz w:val="24"/>
                    <w:szCs w:val="24"/>
                    <w:rtl/>
                  </w:rPr>
                  <w:fldChar w:fldCharType="begin"/>
                </w:r>
                <w:r w:rsidRPr="00A17B4A">
                  <w:rPr>
                    <w:rFonts w:ascii="Arial" w:hAnsi="Arial"/>
                    <w:b/>
                    <w:bCs/>
                    <w:sz w:val="24"/>
                    <w:szCs w:val="24"/>
                  </w:rPr>
                  <w:instrText xml:space="preserve"> PAGE   \* MERGEFORMAT </w:instrText>
                </w:r>
                <w:r w:rsidRPr="00A17B4A">
                  <w:rPr>
                    <w:rFonts w:ascii="Arial" w:hAnsi="Arial"/>
                    <w:b/>
                    <w:bCs/>
                    <w:sz w:val="24"/>
                    <w:szCs w:val="24"/>
                    <w:rtl/>
                  </w:rPr>
                  <w:fldChar w:fldCharType="separate"/>
                </w:r>
                <w:r w:rsidR="0020215E">
                  <w:rPr>
                    <w:rFonts w:ascii="Arial" w:hAnsi="Arial"/>
                    <w:b/>
                    <w:bCs/>
                    <w:noProof/>
                    <w:sz w:val="24"/>
                    <w:szCs w:val="24"/>
                    <w:rtl/>
                  </w:rPr>
                  <w:t>88</w:t>
                </w:r>
                <w:r w:rsidRPr="00A17B4A">
                  <w:rPr>
                    <w:rFonts w:ascii="Arial" w:hAnsi="Arial"/>
                    <w:b/>
                    <w:bCs/>
                    <w:noProof/>
                    <w:sz w:val="24"/>
                    <w:szCs w:val="24"/>
                    <w:rtl/>
                  </w:rPr>
                  <w:fldChar w:fldCharType="end"/>
                </w:r>
              </w:p>
              <w:p w:rsidR="000E7E6F" w:rsidRDefault="000E7E6F" w:rsidP="000E7E6F">
                <w:pPr>
                  <w:jc w:val="center"/>
                </w:pPr>
              </w:p>
            </w:txbxContent>
          </v:textbox>
        </v:oval>
      </w:pict>
    </w:r>
    <w:r>
      <w:rPr>
        <w:noProof/>
        <w:color w:val="000000" w:themeColor="text1"/>
        <w:lang w:bidi="ar-IQ"/>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2050" type="#_x0000_t176" style="position:absolute;left:0;text-align:left;margin-left:2.95pt;margin-top:5.6pt;width:447.9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0E7E6F" w:rsidRPr="00550019" w:rsidRDefault="000E7E6F" w:rsidP="000E7E6F">
                <w:pPr>
                  <w:jc w:val="center"/>
                  <w:rPr>
                    <w:color w:val="000000" w:themeColor="text1"/>
                  </w:rPr>
                </w:pPr>
                <w:r w:rsidRPr="00550019">
                  <w:rPr>
                    <w:rFonts w:ascii="Arial" w:hAnsi="Arial" w:cs="PT Bold Heading" w:hint="cs"/>
                    <w:color w:val="000000" w:themeColor="text1"/>
                    <w:rtl/>
                  </w:rPr>
                  <w:t>مجلة كلية التربية للبنات للعلوم الإنسانية                                    العدد: 23  السنــة الثانية عشرة :  2018</w:t>
                </w:r>
              </w:p>
            </w:txbxContent>
          </v:textbox>
        </v:shape>
      </w:pict>
    </w:r>
    <w:r w:rsidR="000E7E6F" w:rsidRPr="00550019">
      <w:rPr>
        <w:rFonts w:ascii="Arial" w:hAnsi="Arial"/>
        <w:b/>
        <w:bCs/>
        <w:color w:val="000000" w:themeColor="text1"/>
        <w:sz w:val="70"/>
        <w:szCs w:val="70"/>
      </w:rPr>
      <w:tab/>
    </w:r>
    <w:r w:rsidR="000E7E6F" w:rsidRPr="00550019">
      <w:rPr>
        <w:rFonts w:ascii="Arial" w:hAnsi="Arial"/>
        <w:b/>
        <w:bCs/>
        <w:color w:val="000000" w:themeColor="text1"/>
        <w:sz w:val="70"/>
        <w:szCs w:val="70"/>
      </w:rPr>
      <w:tab/>
    </w:r>
    <w:r w:rsidR="000E7E6F" w:rsidRPr="00550019">
      <w:rPr>
        <w:rFonts w:ascii="Arial" w:hAnsi="Arial"/>
        <w:b/>
        <w:bCs/>
        <w:color w:val="000000" w:themeColor="text1"/>
        <w:sz w:val="70"/>
        <w:szCs w:val="70"/>
      </w:rPr>
      <w:tab/>
    </w:r>
    <w:r w:rsidR="000E7E6F" w:rsidRPr="00550019">
      <w:rPr>
        <w:rFonts w:ascii="Arial" w:hAnsi="Arial"/>
        <w:b/>
        <w:bCs/>
        <w:color w:val="000000" w:themeColor="text1"/>
        <w:sz w:val="70"/>
        <w:szCs w:val="70"/>
      </w:rPr>
      <w:tab/>
    </w:r>
    <w:r w:rsidR="000E7E6F" w:rsidRPr="00550019">
      <w:rPr>
        <w:rFonts w:ascii="Arial" w:hAnsi="Arial"/>
        <w:b/>
        <w:bCs/>
        <w:color w:val="000000" w:themeColor="text1"/>
        <w:sz w:val="70"/>
        <w:szCs w:val="70"/>
      </w:rPr>
      <w:tab/>
    </w:r>
    <w:r w:rsidR="000E7E6F" w:rsidRPr="00550019">
      <w:rPr>
        <w:rFonts w:ascii="Arial" w:hAnsi="Arial"/>
        <w:b/>
        <w:bCs/>
        <w:color w:val="000000" w:themeColor="text1"/>
        <w:sz w:val="70"/>
        <w:szCs w:val="70"/>
      </w:rPr>
      <w:tab/>
    </w:r>
    <w:r w:rsidR="000E7E6F" w:rsidRPr="00550019">
      <w:rPr>
        <w:rFonts w:ascii="Arial" w:hAnsi="Arial"/>
        <w:b/>
        <w:bCs/>
        <w:color w:val="000000" w:themeColor="text1"/>
        <w:sz w:val="70"/>
        <w:szCs w:val="70"/>
        <w:rtl/>
      </w:rPr>
      <w:tab/>
    </w:r>
    <w:r w:rsidR="000E7E6F" w:rsidRPr="00550019">
      <w:rPr>
        <w:rFonts w:ascii="Arial" w:hAnsi="Arial"/>
        <w:b/>
        <w:bCs/>
        <w:color w:val="000000" w:themeColor="text1"/>
        <w:sz w:val="70"/>
        <w:szCs w:val="7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47" w:rsidRDefault="00BE2547" w:rsidP="00BC4845">
      <w:pPr>
        <w:spacing w:after="0" w:line="240" w:lineRule="auto"/>
      </w:pPr>
      <w:r>
        <w:separator/>
      </w:r>
    </w:p>
  </w:footnote>
  <w:footnote w:type="continuationSeparator" w:id="0">
    <w:p w:rsidR="00BE2547" w:rsidRDefault="00BE2547" w:rsidP="00BC48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C3" w:rsidRPr="000A66C3" w:rsidRDefault="000A66C3" w:rsidP="000A66C3">
    <w:pPr>
      <w:pStyle w:val="Header"/>
      <w:rPr>
        <w:rFonts w:ascii="Arial" w:eastAsiaTheme="minorHAnsi" w:hAnsi="Arial" w:cs="PT Bold Heading"/>
        <w:color w:val="000000" w:themeColor="text1"/>
        <w:sz w:val="28"/>
        <w:szCs w:val="28"/>
      </w:rPr>
    </w:pPr>
    <w:r w:rsidRPr="000A66C3">
      <w:rPr>
        <w:rFonts w:ascii="Arial" w:eastAsiaTheme="minorHAnsi" w:hAnsi="Arial" w:cs="PT Bold Heading"/>
        <w:color w:val="000000" w:themeColor="text1"/>
        <w:sz w:val="28"/>
        <w:szCs w:val="28"/>
        <w:rtl/>
      </w:rPr>
      <w:t xml:space="preserve">الإرهاب بين </w:t>
    </w:r>
    <w:r w:rsidRPr="000A66C3">
      <w:rPr>
        <w:rFonts w:ascii="Arial" w:eastAsiaTheme="minorHAnsi" w:hAnsi="Arial" w:cs="PT Bold Heading" w:hint="cs"/>
        <w:color w:val="000000" w:themeColor="text1"/>
        <w:sz w:val="28"/>
        <w:szCs w:val="28"/>
        <w:rtl/>
      </w:rPr>
      <w:t>الإطار الغربي</w:t>
    </w:r>
    <w:r w:rsidRPr="000A66C3">
      <w:rPr>
        <w:rFonts w:ascii="Arial" w:eastAsiaTheme="minorHAnsi" w:hAnsi="Arial" w:cs="PT Bold Heading"/>
        <w:color w:val="000000" w:themeColor="text1"/>
        <w:sz w:val="28"/>
        <w:szCs w:val="28"/>
        <w:rtl/>
      </w:rPr>
      <w:t xml:space="preserve"> </w:t>
    </w:r>
    <w:r w:rsidRPr="000A66C3">
      <w:rPr>
        <w:rFonts w:ascii="Arial" w:eastAsiaTheme="minorHAnsi" w:hAnsi="Arial" w:cs="PT Bold Heading" w:hint="cs"/>
        <w:color w:val="000000" w:themeColor="text1"/>
        <w:sz w:val="28"/>
        <w:szCs w:val="28"/>
        <w:rtl/>
      </w:rPr>
      <w:t>والإستعمال القرآني</w:t>
    </w:r>
    <w:r>
      <w:rPr>
        <w:rFonts w:ascii="Arial" w:eastAsiaTheme="minorHAnsi" w:hAnsi="Arial" w:cs="PT Bold Heading" w:hint="cs"/>
        <w:color w:val="000000" w:themeColor="text1"/>
        <w:sz w:val="28"/>
        <w:szCs w:val="28"/>
        <w:rtl/>
      </w:rPr>
      <w:t xml:space="preserve"> .....................................................</w:t>
    </w:r>
  </w:p>
  <w:p w:rsidR="000A66C3" w:rsidRDefault="000A6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51"/>
    <o:shapelayout v:ext="edit">
      <o:idmap v:ext="edit" data="2"/>
    </o:shapelayout>
  </w:hdrShapeDefaults>
  <w:footnotePr>
    <w:numRestart w:val="eachPage"/>
    <w:footnote w:id="-1"/>
    <w:footnote w:id="0"/>
  </w:footnotePr>
  <w:endnotePr>
    <w:numFmt w:val="decimal"/>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DA"/>
    <w:rsid w:val="00043CF3"/>
    <w:rsid w:val="000502FA"/>
    <w:rsid w:val="000A66C3"/>
    <w:rsid w:val="000B6879"/>
    <w:rsid w:val="000C414A"/>
    <w:rsid w:val="000E33F1"/>
    <w:rsid w:val="000E534C"/>
    <w:rsid w:val="000E7E6F"/>
    <w:rsid w:val="000F671C"/>
    <w:rsid w:val="000F6D2A"/>
    <w:rsid w:val="001059C8"/>
    <w:rsid w:val="00113F19"/>
    <w:rsid w:val="0012107B"/>
    <w:rsid w:val="00131208"/>
    <w:rsid w:val="00133413"/>
    <w:rsid w:val="0016697D"/>
    <w:rsid w:val="001673A7"/>
    <w:rsid w:val="00184BC5"/>
    <w:rsid w:val="001946F3"/>
    <w:rsid w:val="001C598E"/>
    <w:rsid w:val="001E0592"/>
    <w:rsid w:val="001E066C"/>
    <w:rsid w:val="001F6F64"/>
    <w:rsid w:val="00200819"/>
    <w:rsid w:val="0020215E"/>
    <w:rsid w:val="00240679"/>
    <w:rsid w:val="00251B75"/>
    <w:rsid w:val="002845B2"/>
    <w:rsid w:val="00295AC1"/>
    <w:rsid w:val="002A035A"/>
    <w:rsid w:val="002A4477"/>
    <w:rsid w:val="002B341A"/>
    <w:rsid w:val="002D5E16"/>
    <w:rsid w:val="002D7157"/>
    <w:rsid w:val="002E0993"/>
    <w:rsid w:val="002E43ED"/>
    <w:rsid w:val="00305226"/>
    <w:rsid w:val="00330598"/>
    <w:rsid w:val="003634E1"/>
    <w:rsid w:val="00364B82"/>
    <w:rsid w:val="00380BA6"/>
    <w:rsid w:val="0038798B"/>
    <w:rsid w:val="003B0ACE"/>
    <w:rsid w:val="003D056B"/>
    <w:rsid w:val="003F2BF2"/>
    <w:rsid w:val="004059BC"/>
    <w:rsid w:val="00421112"/>
    <w:rsid w:val="00421D58"/>
    <w:rsid w:val="004402F8"/>
    <w:rsid w:val="0044256A"/>
    <w:rsid w:val="00452F2A"/>
    <w:rsid w:val="00483E89"/>
    <w:rsid w:val="00495B8F"/>
    <w:rsid w:val="004A2FC1"/>
    <w:rsid w:val="004A4034"/>
    <w:rsid w:val="004B717A"/>
    <w:rsid w:val="004C182A"/>
    <w:rsid w:val="004D45B5"/>
    <w:rsid w:val="004E4D90"/>
    <w:rsid w:val="004E5F70"/>
    <w:rsid w:val="004F30BB"/>
    <w:rsid w:val="004F53A3"/>
    <w:rsid w:val="0050090F"/>
    <w:rsid w:val="005442B4"/>
    <w:rsid w:val="00545E41"/>
    <w:rsid w:val="0055699E"/>
    <w:rsid w:val="005609A0"/>
    <w:rsid w:val="00562BC1"/>
    <w:rsid w:val="005C7284"/>
    <w:rsid w:val="005F4B20"/>
    <w:rsid w:val="00601B9F"/>
    <w:rsid w:val="0060389A"/>
    <w:rsid w:val="00614D5C"/>
    <w:rsid w:val="006677DA"/>
    <w:rsid w:val="006A40DA"/>
    <w:rsid w:val="006D5E7F"/>
    <w:rsid w:val="006D7FA8"/>
    <w:rsid w:val="006E5D78"/>
    <w:rsid w:val="006E69F6"/>
    <w:rsid w:val="007040E7"/>
    <w:rsid w:val="007374A2"/>
    <w:rsid w:val="00746D2D"/>
    <w:rsid w:val="0075614B"/>
    <w:rsid w:val="00760BA2"/>
    <w:rsid w:val="00761C6E"/>
    <w:rsid w:val="00786813"/>
    <w:rsid w:val="007A5F44"/>
    <w:rsid w:val="007C7E3A"/>
    <w:rsid w:val="007D2AE4"/>
    <w:rsid w:val="007D72D7"/>
    <w:rsid w:val="00800AEC"/>
    <w:rsid w:val="008015A3"/>
    <w:rsid w:val="008109B9"/>
    <w:rsid w:val="00815207"/>
    <w:rsid w:val="008419F7"/>
    <w:rsid w:val="00845305"/>
    <w:rsid w:val="00854C21"/>
    <w:rsid w:val="008902CE"/>
    <w:rsid w:val="008934E7"/>
    <w:rsid w:val="008B21FE"/>
    <w:rsid w:val="008C0C24"/>
    <w:rsid w:val="008C79D0"/>
    <w:rsid w:val="008F1C37"/>
    <w:rsid w:val="00921102"/>
    <w:rsid w:val="0093126E"/>
    <w:rsid w:val="0094162B"/>
    <w:rsid w:val="00973593"/>
    <w:rsid w:val="009A4AA3"/>
    <w:rsid w:val="009B3AF6"/>
    <w:rsid w:val="009C5263"/>
    <w:rsid w:val="00A02A4E"/>
    <w:rsid w:val="00A069EA"/>
    <w:rsid w:val="00A24F7C"/>
    <w:rsid w:val="00A55464"/>
    <w:rsid w:val="00A70463"/>
    <w:rsid w:val="00A810D2"/>
    <w:rsid w:val="00A86559"/>
    <w:rsid w:val="00A868CF"/>
    <w:rsid w:val="00A87BFD"/>
    <w:rsid w:val="00A963B9"/>
    <w:rsid w:val="00AB0DC2"/>
    <w:rsid w:val="00AD3CBC"/>
    <w:rsid w:val="00AE77B5"/>
    <w:rsid w:val="00AF340B"/>
    <w:rsid w:val="00B144D7"/>
    <w:rsid w:val="00B20BEA"/>
    <w:rsid w:val="00B32AA2"/>
    <w:rsid w:val="00B6709E"/>
    <w:rsid w:val="00B725DE"/>
    <w:rsid w:val="00B94611"/>
    <w:rsid w:val="00B94A72"/>
    <w:rsid w:val="00BA26A0"/>
    <w:rsid w:val="00BA3C61"/>
    <w:rsid w:val="00BB49F6"/>
    <w:rsid w:val="00BB5B54"/>
    <w:rsid w:val="00BC4845"/>
    <w:rsid w:val="00BE2547"/>
    <w:rsid w:val="00BE3CB6"/>
    <w:rsid w:val="00BE61DD"/>
    <w:rsid w:val="00BF6A9B"/>
    <w:rsid w:val="00C071B7"/>
    <w:rsid w:val="00C256C9"/>
    <w:rsid w:val="00C3657D"/>
    <w:rsid w:val="00C401BF"/>
    <w:rsid w:val="00C529CC"/>
    <w:rsid w:val="00C5691E"/>
    <w:rsid w:val="00C71B24"/>
    <w:rsid w:val="00C80654"/>
    <w:rsid w:val="00C968AD"/>
    <w:rsid w:val="00CA3529"/>
    <w:rsid w:val="00CD0C44"/>
    <w:rsid w:val="00D02792"/>
    <w:rsid w:val="00D15CC1"/>
    <w:rsid w:val="00D21E3C"/>
    <w:rsid w:val="00D2702D"/>
    <w:rsid w:val="00D35CBD"/>
    <w:rsid w:val="00D93FBA"/>
    <w:rsid w:val="00DC05B1"/>
    <w:rsid w:val="00DC77AD"/>
    <w:rsid w:val="00DE7A01"/>
    <w:rsid w:val="00DF0E3B"/>
    <w:rsid w:val="00E24998"/>
    <w:rsid w:val="00E268A0"/>
    <w:rsid w:val="00E305B0"/>
    <w:rsid w:val="00E56068"/>
    <w:rsid w:val="00E663D2"/>
    <w:rsid w:val="00E83EB6"/>
    <w:rsid w:val="00E97581"/>
    <w:rsid w:val="00EA5892"/>
    <w:rsid w:val="00EA7D16"/>
    <w:rsid w:val="00EB0ED0"/>
    <w:rsid w:val="00EC2B81"/>
    <w:rsid w:val="00EC406B"/>
    <w:rsid w:val="00EE6A4B"/>
    <w:rsid w:val="00EF62B3"/>
    <w:rsid w:val="00F0401B"/>
    <w:rsid w:val="00F271D3"/>
    <w:rsid w:val="00F45923"/>
    <w:rsid w:val="00F4672E"/>
    <w:rsid w:val="00F55135"/>
    <w:rsid w:val="00F62E9E"/>
    <w:rsid w:val="00F63ACA"/>
    <w:rsid w:val="00F85B74"/>
    <w:rsid w:val="00FB683F"/>
    <w:rsid w:val="00FD5894"/>
    <w:rsid w:val="00FE5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4845"/>
    <w:pPr>
      <w:spacing w:after="0" w:line="240" w:lineRule="auto"/>
    </w:pPr>
    <w:rPr>
      <w:sz w:val="20"/>
      <w:szCs w:val="20"/>
    </w:rPr>
  </w:style>
  <w:style w:type="character" w:customStyle="1" w:styleId="FootnoteTextChar">
    <w:name w:val="Footnote Text Char"/>
    <w:basedOn w:val="DefaultParagraphFont"/>
    <w:link w:val="FootnoteText"/>
    <w:uiPriority w:val="99"/>
    <w:rsid w:val="00BC4845"/>
    <w:rPr>
      <w:sz w:val="20"/>
      <w:szCs w:val="20"/>
    </w:rPr>
  </w:style>
  <w:style w:type="character" w:styleId="FootnoteReference">
    <w:name w:val="footnote reference"/>
    <w:basedOn w:val="DefaultParagraphFont"/>
    <w:uiPriority w:val="99"/>
    <w:semiHidden/>
    <w:unhideWhenUsed/>
    <w:rsid w:val="00BC4845"/>
    <w:rPr>
      <w:vertAlign w:val="superscript"/>
    </w:rPr>
  </w:style>
  <w:style w:type="paragraph" w:styleId="Header">
    <w:name w:val="header"/>
    <w:basedOn w:val="Normal"/>
    <w:link w:val="HeaderChar"/>
    <w:uiPriority w:val="99"/>
    <w:unhideWhenUsed/>
    <w:rsid w:val="002D5E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5E16"/>
  </w:style>
  <w:style w:type="paragraph" w:styleId="Footer">
    <w:name w:val="footer"/>
    <w:basedOn w:val="Normal"/>
    <w:link w:val="FooterChar"/>
    <w:uiPriority w:val="99"/>
    <w:unhideWhenUsed/>
    <w:rsid w:val="002D5E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5E16"/>
  </w:style>
  <w:style w:type="paragraph" w:styleId="ListParagraph">
    <w:name w:val="List Paragraph"/>
    <w:basedOn w:val="Normal"/>
    <w:uiPriority w:val="34"/>
    <w:qFormat/>
    <w:rsid w:val="00E268A0"/>
    <w:pPr>
      <w:ind w:left="720"/>
      <w:contextualSpacing/>
    </w:pPr>
  </w:style>
  <w:style w:type="paragraph" w:styleId="EndnoteText">
    <w:name w:val="endnote text"/>
    <w:basedOn w:val="Normal"/>
    <w:link w:val="EndnoteTextChar"/>
    <w:uiPriority w:val="99"/>
    <w:semiHidden/>
    <w:unhideWhenUsed/>
    <w:rsid w:val="00B725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25DE"/>
    <w:rPr>
      <w:sz w:val="20"/>
      <w:szCs w:val="20"/>
    </w:rPr>
  </w:style>
  <w:style w:type="character" w:styleId="EndnoteReference">
    <w:name w:val="endnote reference"/>
    <w:basedOn w:val="DefaultParagraphFont"/>
    <w:uiPriority w:val="99"/>
    <w:semiHidden/>
    <w:unhideWhenUsed/>
    <w:rsid w:val="00B725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711">
      <w:bodyDiv w:val="1"/>
      <w:marLeft w:val="0"/>
      <w:marRight w:val="0"/>
      <w:marTop w:val="0"/>
      <w:marBottom w:val="0"/>
      <w:divBdr>
        <w:top w:val="none" w:sz="0" w:space="0" w:color="auto"/>
        <w:left w:val="none" w:sz="0" w:space="0" w:color="auto"/>
        <w:bottom w:val="none" w:sz="0" w:space="0" w:color="auto"/>
        <w:right w:val="none" w:sz="0" w:space="0" w:color="auto"/>
      </w:divBdr>
    </w:div>
    <w:div w:id="1168638326">
      <w:bodyDiv w:val="1"/>
      <w:marLeft w:val="0"/>
      <w:marRight w:val="0"/>
      <w:marTop w:val="0"/>
      <w:marBottom w:val="0"/>
      <w:divBdr>
        <w:top w:val="none" w:sz="0" w:space="0" w:color="auto"/>
        <w:left w:val="none" w:sz="0" w:space="0" w:color="auto"/>
        <w:bottom w:val="none" w:sz="0" w:space="0" w:color="auto"/>
        <w:right w:val="none" w:sz="0" w:space="0" w:color="auto"/>
      </w:divBdr>
    </w:div>
    <w:div w:id="18187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79F4-11DB-4168-8AE3-5584C97C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30</Pages>
  <Words>6219</Words>
  <Characters>35454</Characters>
  <Application>Microsoft Office Word</Application>
  <DocSecurity>0</DocSecurity>
  <Lines>295</Lines>
  <Paragraphs>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Corporation</Company>
  <LinksUpToDate>false</LinksUpToDate>
  <CharactersWithSpaces>41590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Windows User</cp:lastModifiedBy>
  <cp:revision>27</cp:revision>
  <dcterms:created xsi:type="dcterms:W3CDTF">2018-02-10T07:16:00Z</dcterms:created>
  <dcterms:modified xsi:type="dcterms:W3CDTF">2018-12-24T17:40:00Z</dcterms:modified>
</cp:coreProperties>
</file>