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C19" w:rsidRDefault="00D20C19" w:rsidP="00D20C19">
      <w:pPr>
        <w:spacing w:after="0" w:line="240" w:lineRule="auto"/>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90496" behindDoc="0" locked="0" layoutInCell="1" allowOverlap="1" wp14:anchorId="39874A4A" wp14:editId="1639B8CD">
                <wp:simplePos x="0" y="0"/>
                <wp:positionH relativeFrom="column">
                  <wp:posOffset>-16510</wp:posOffset>
                </wp:positionH>
                <wp:positionV relativeFrom="paragraph">
                  <wp:posOffset>635</wp:posOffset>
                </wp:positionV>
                <wp:extent cx="5738495" cy="7867650"/>
                <wp:effectExtent l="57150" t="57150" r="71755" b="762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3pt;margin-top:.05pt;width:451.85pt;height:61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" filled="f" strokeweight="10pt">
                <v:stroke linestyle="thickBetweenThin"/>
              </v:rect>
            </w:pict>
          </mc:Fallback>
        </mc:AlternateContent>
      </w:r>
      <w:r>
        <w:rPr>
          <w:noProof/>
        </w:rPr>
        <mc:AlternateContent>
          <mc:Choice Requires="wps">
            <w:drawing>
              <wp:anchor distT="0" distB="0" distL="114300" distR="114300" simplePos="0" relativeHeight="251691520" behindDoc="1" locked="0" layoutInCell="1" allowOverlap="1" wp14:anchorId="3F7341A0" wp14:editId="43A976F5">
                <wp:simplePos x="0" y="0"/>
                <wp:positionH relativeFrom="column">
                  <wp:posOffset>-128905</wp:posOffset>
                </wp:positionH>
                <wp:positionV relativeFrom="paragraph">
                  <wp:posOffset>-694055</wp:posOffset>
                </wp:positionV>
                <wp:extent cx="6055360" cy="1247140"/>
                <wp:effectExtent l="0" t="0" r="21590" b="101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10.15pt;margin-top:-54.65pt;width:476.8pt;height:98.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" strokecolor="white"/>
            </w:pict>
          </mc:Fallback>
        </mc:AlternateContent>
      </w: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hint="cs"/>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Pr="00BF0CD8" w:rsidRDefault="00D20C19" w:rsidP="00D20C19">
      <w:pPr>
        <w:spacing w:after="0" w:line="240" w:lineRule="auto"/>
        <w:jc w:val="center"/>
        <w:rPr>
          <w:rFonts w:ascii="Simplified Arabic" w:hAnsi="Simplified Arabic" w:cs="MCS Jeddah S_U normal."/>
          <w:sz w:val="90"/>
          <w:szCs w:val="90"/>
          <w:lang w:bidi="ar-IQ"/>
        </w:rPr>
      </w:pPr>
      <w:r>
        <w:rPr>
          <w:rFonts w:ascii="Simplified Arabic" w:hAnsi="Simplified Arabic" w:cs="MCS Jeddah S_U normal." w:hint="cs"/>
          <w:sz w:val="90"/>
          <w:szCs w:val="90"/>
          <w:rtl/>
          <w:lang w:bidi="ar-IQ"/>
        </w:rPr>
        <w:t>ال</w:t>
      </w:r>
      <w:r w:rsidRPr="007B3E01">
        <w:rPr>
          <w:rFonts w:ascii="Simplified Arabic" w:hAnsi="Simplified Arabic" w:cs="MCS Jeddah S_U normal." w:hint="cs"/>
          <w:sz w:val="90"/>
          <w:szCs w:val="90"/>
          <w:rtl/>
          <w:lang w:bidi="ar-IQ"/>
        </w:rPr>
        <w:t>دراسات</w:t>
      </w:r>
      <w:r>
        <w:rPr>
          <w:rFonts w:ascii="Simplified Arabic" w:hAnsi="Simplified Arabic" w:cs="MCS Jeddah S_U normal." w:hint="cs"/>
          <w:sz w:val="90"/>
          <w:szCs w:val="90"/>
          <w:rtl/>
          <w:lang w:bidi="ar-IQ"/>
        </w:rPr>
        <w:t xml:space="preserve">  الجغرافية</w:t>
      </w: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Pr="00BF0CD8"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92544" behindDoc="1" locked="0" layoutInCell="1" allowOverlap="1" wp14:anchorId="57457B0E" wp14:editId="1F8EB110">
                <wp:simplePos x="0" y="0"/>
                <wp:positionH relativeFrom="column">
                  <wp:posOffset>-128905</wp:posOffset>
                </wp:positionH>
                <wp:positionV relativeFrom="paragraph">
                  <wp:posOffset>118745</wp:posOffset>
                </wp:positionV>
                <wp:extent cx="6055360" cy="1247140"/>
                <wp:effectExtent l="0" t="0" r="21590"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10.15pt;margin-top:9.35pt;width:476.8pt;height:98.2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" strokecolor="white"/>
            </w:pict>
          </mc:Fallback>
        </mc:AlternateContent>
      </w:r>
    </w:p>
    <w:p w:rsidR="00D20C19" w:rsidRDefault="00D20C19" w:rsidP="00D20C19">
      <w:pPr>
        <w:spacing w:after="0" w:line="240" w:lineRule="auto"/>
        <w:jc w:val="center"/>
        <w:rPr>
          <w:rFonts w:ascii="Simplified Arabic" w:hAnsi="Simplified Arabic" w:cs="Simplified Arabic"/>
          <w:sz w:val="32"/>
          <w:szCs w:val="32"/>
          <w:rtl/>
          <w:lang w:bidi="ar-IQ"/>
        </w:rPr>
      </w:pPr>
      <w:r>
        <w:rPr>
          <w:noProof/>
        </w:rPr>
        <w:lastRenderedPageBreak/>
        <mc:AlternateContent>
          <mc:Choice Requires="wps">
            <w:drawing>
              <wp:anchor distT="0" distB="0" distL="114300" distR="114300" simplePos="0" relativeHeight="251693568" behindDoc="0" locked="0" layoutInCell="1" allowOverlap="1" wp14:anchorId="402B78A5" wp14:editId="5EC036DE">
                <wp:simplePos x="0" y="0"/>
                <wp:positionH relativeFrom="column">
                  <wp:posOffset>-24130</wp:posOffset>
                </wp:positionH>
                <wp:positionV relativeFrom="paragraph">
                  <wp:posOffset>31750</wp:posOffset>
                </wp:positionV>
                <wp:extent cx="5738495" cy="7867650"/>
                <wp:effectExtent l="57150" t="57150" r="71755" b="762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1.9pt;margin-top:2.5pt;width:451.85pt;height:61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" filled="f" strokeweight="10pt">
                <v:stroke linestyle="thickBetweenThin"/>
              </v:rect>
            </w:pict>
          </mc:Fallback>
        </mc:AlternateContent>
      </w:r>
      <w:r>
        <w:rPr>
          <w:noProof/>
        </w:rPr>
        <mc:AlternateContent>
          <mc:Choice Requires="wps">
            <w:drawing>
              <wp:anchor distT="0" distB="0" distL="114300" distR="114300" simplePos="0" relativeHeight="251694592" behindDoc="1" locked="0" layoutInCell="1" allowOverlap="1" wp14:anchorId="0F05D631" wp14:editId="6DF6CCB9">
                <wp:simplePos x="0" y="0"/>
                <wp:positionH relativeFrom="column">
                  <wp:posOffset>-181610</wp:posOffset>
                </wp:positionH>
                <wp:positionV relativeFrom="paragraph">
                  <wp:posOffset>-793750</wp:posOffset>
                </wp:positionV>
                <wp:extent cx="6055360" cy="1247140"/>
                <wp:effectExtent l="0" t="0" r="21590" b="1016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14.3pt;margin-top:-62.5pt;width:476.8pt;height:98.2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" strokecolor="white"/>
            </w:pict>
          </mc:Fallback>
        </mc:AlternateContent>
      </w: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p>
    <w:p w:rsidR="00D20C19" w:rsidRDefault="00D20C19" w:rsidP="00D20C19">
      <w:pPr>
        <w:spacing w:after="0" w:line="240" w:lineRule="auto"/>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95616" behindDoc="1" locked="0" layoutInCell="1" allowOverlap="1" wp14:anchorId="3018B484" wp14:editId="3ED20797">
                <wp:simplePos x="0" y="0"/>
                <wp:positionH relativeFrom="column">
                  <wp:posOffset>-24130</wp:posOffset>
                </wp:positionH>
                <wp:positionV relativeFrom="paragraph">
                  <wp:posOffset>35560</wp:posOffset>
                </wp:positionV>
                <wp:extent cx="6055360" cy="1247140"/>
                <wp:effectExtent l="0" t="0" r="21590" b="1016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1.9pt;margin-top:2.8pt;width:476.8pt;height:98.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" strokecolor="white"/>
            </w:pict>
          </mc:Fallback>
        </mc:AlternateContent>
      </w:r>
    </w:p>
    <w:p w:rsidR="00D20C19" w:rsidRDefault="00D20C19" w:rsidP="00D20C19">
      <w:pPr>
        <w:spacing w:after="0" w:line="240" w:lineRule="auto"/>
        <w:rPr>
          <w:rFonts w:ascii="Simplified Arabic" w:hAnsi="Simplified Arabic" w:cs="Simplified Arabic"/>
          <w:b/>
          <w:bCs/>
          <w:sz w:val="32"/>
          <w:szCs w:val="32"/>
          <w:rtl/>
          <w:lang w:bidi="ar-IQ"/>
        </w:rPr>
      </w:pPr>
    </w:p>
    <w:p w:rsidR="00D15B61" w:rsidRDefault="00D15B61" w:rsidP="00D15B61">
      <w:pPr>
        <w:spacing w:after="0" w:line="240" w:lineRule="auto"/>
        <w:jc w:val="center"/>
        <w:rPr>
          <w:rFonts w:ascii="Simplified Arabic" w:eastAsia="Calibri" w:hAnsi="Simplified Arabic" w:cs="MCS Jeddah S_U normal."/>
          <w:color w:val="000000" w:themeColor="text1"/>
          <w:sz w:val="48"/>
          <w:szCs w:val="48"/>
          <w:rtl/>
          <w:lang w:bidi="ar-IQ"/>
        </w:rPr>
      </w:pPr>
    </w:p>
    <w:p w:rsidR="00D20C19" w:rsidRDefault="00D20C19" w:rsidP="00D15B61">
      <w:pPr>
        <w:spacing w:after="0" w:line="240" w:lineRule="auto"/>
        <w:jc w:val="center"/>
        <w:rPr>
          <w:rFonts w:ascii="Simplified Arabic" w:eastAsia="Calibri" w:hAnsi="Simplified Arabic" w:cs="MCS Jeddah S_U normal."/>
          <w:color w:val="000000" w:themeColor="text1"/>
          <w:sz w:val="48"/>
          <w:szCs w:val="48"/>
          <w:rtl/>
          <w:lang w:bidi="ar-IQ"/>
        </w:rPr>
      </w:pPr>
    </w:p>
    <w:p w:rsidR="00D20C19" w:rsidRDefault="00D20C19" w:rsidP="00D15B61">
      <w:pPr>
        <w:spacing w:after="0" w:line="240" w:lineRule="auto"/>
        <w:jc w:val="center"/>
        <w:rPr>
          <w:rFonts w:ascii="Simplified Arabic" w:eastAsia="Calibri" w:hAnsi="Simplified Arabic" w:cs="MCS Jeddah S_U normal."/>
          <w:color w:val="000000" w:themeColor="text1"/>
          <w:sz w:val="48"/>
          <w:szCs w:val="48"/>
          <w:rtl/>
          <w:lang w:bidi="ar-IQ"/>
        </w:rPr>
      </w:pPr>
    </w:p>
    <w:p w:rsidR="00D20C19" w:rsidRDefault="00D20C19" w:rsidP="00D15B61">
      <w:pPr>
        <w:spacing w:after="0" w:line="240" w:lineRule="auto"/>
        <w:jc w:val="center"/>
        <w:rPr>
          <w:rFonts w:ascii="Simplified Arabic" w:eastAsia="Calibri" w:hAnsi="Simplified Arabic" w:cs="MCS Jeddah S_U normal."/>
          <w:color w:val="000000" w:themeColor="text1"/>
          <w:sz w:val="48"/>
          <w:szCs w:val="48"/>
          <w:rtl/>
          <w:lang w:bidi="ar-IQ"/>
        </w:rPr>
      </w:pPr>
    </w:p>
    <w:p w:rsidR="00D20C19" w:rsidRDefault="00D20C19" w:rsidP="00D15B61">
      <w:pPr>
        <w:spacing w:after="0" w:line="240" w:lineRule="auto"/>
        <w:jc w:val="center"/>
        <w:rPr>
          <w:rFonts w:ascii="Simplified Arabic" w:eastAsia="Calibri" w:hAnsi="Simplified Arabic" w:cs="MCS Jeddah S_U normal."/>
          <w:color w:val="000000" w:themeColor="text1"/>
          <w:sz w:val="48"/>
          <w:szCs w:val="48"/>
          <w:rtl/>
          <w:lang w:bidi="ar-IQ"/>
        </w:rPr>
      </w:pPr>
    </w:p>
    <w:p w:rsidR="00D20C19" w:rsidRDefault="00D20C19" w:rsidP="00D15B61">
      <w:pPr>
        <w:spacing w:after="0" w:line="240" w:lineRule="auto"/>
        <w:jc w:val="center"/>
        <w:rPr>
          <w:rFonts w:ascii="Simplified Arabic" w:eastAsia="Calibri" w:hAnsi="Simplified Arabic" w:cs="MCS Jeddah S_U normal."/>
          <w:color w:val="000000" w:themeColor="text1"/>
          <w:sz w:val="48"/>
          <w:szCs w:val="48"/>
          <w:rtl/>
          <w:lang w:bidi="ar-IQ"/>
        </w:rPr>
      </w:pPr>
    </w:p>
    <w:p w:rsidR="00033637" w:rsidRPr="00D15B61" w:rsidRDefault="00D87416" w:rsidP="00D15B61">
      <w:pPr>
        <w:spacing w:after="0" w:line="240" w:lineRule="auto"/>
        <w:jc w:val="center"/>
        <w:rPr>
          <w:rFonts w:ascii="Simplified Arabic" w:eastAsia="Calibri" w:hAnsi="Simplified Arabic" w:cs="MCS Jeddah S_U normal."/>
          <w:color w:val="000000" w:themeColor="text1"/>
          <w:sz w:val="48"/>
          <w:szCs w:val="48"/>
          <w:rtl/>
          <w:lang w:bidi="ar-IQ"/>
        </w:rPr>
      </w:pPr>
      <w:r w:rsidRPr="00D15B61">
        <w:rPr>
          <w:rFonts w:ascii="Simplified Arabic" w:eastAsia="Calibri" w:hAnsi="Simplified Arabic" w:cs="MCS Jeddah S_U normal."/>
          <w:color w:val="000000" w:themeColor="text1"/>
          <w:sz w:val="48"/>
          <w:szCs w:val="48"/>
          <w:rtl/>
          <w:lang w:bidi="ar-IQ"/>
        </w:rPr>
        <w:t>تحليل كمي لتركز</w:t>
      </w:r>
      <w:r w:rsidRPr="00D15B61">
        <w:rPr>
          <w:rFonts w:ascii="Simplified Arabic" w:eastAsia="Calibri" w:hAnsi="Simplified Arabic" w:cs="MCS Jeddah S_U normal." w:hint="cs"/>
          <w:color w:val="000000" w:themeColor="text1"/>
          <w:sz w:val="48"/>
          <w:szCs w:val="48"/>
          <w:rtl/>
          <w:lang w:bidi="ar-IQ"/>
        </w:rPr>
        <w:t xml:space="preserve"> وتنوع </w:t>
      </w:r>
      <w:r w:rsidRPr="00D15B61">
        <w:rPr>
          <w:rFonts w:ascii="Simplified Arabic" w:eastAsia="Calibri" w:hAnsi="Simplified Arabic" w:cs="MCS Jeddah S_U normal."/>
          <w:color w:val="000000" w:themeColor="text1"/>
          <w:sz w:val="48"/>
          <w:szCs w:val="48"/>
          <w:rtl/>
          <w:lang w:bidi="ar-IQ"/>
        </w:rPr>
        <w:t>أشجار الفاكهة</w:t>
      </w:r>
      <w:r w:rsidRPr="00D15B61">
        <w:rPr>
          <w:rFonts w:ascii="Simplified Arabic" w:eastAsia="Calibri" w:hAnsi="Simplified Arabic" w:cs="MCS Jeddah S_U normal." w:hint="cs"/>
          <w:color w:val="000000" w:themeColor="text1"/>
          <w:sz w:val="48"/>
          <w:szCs w:val="48"/>
          <w:rtl/>
          <w:lang w:bidi="ar-IQ"/>
        </w:rPr>
        <w:t xml:space="preserve"> دائمة</w:t>
      </w:r>
      <w:r w:rsidR="006249EB" w:rsidRPr="00D15B61">
        <w:rPr>
          <w:rFonts w:ascii="Simplified Arabic" w:eastAsia="Calibri" w:hAnsi="Simplified Arabic" w:cs="MCS Jeddah S_U normal." w:hint="cs"/>
          <w:color w:val="000000" w:themeColor="text1"/>
          <w:sz w:val="48"/>
          <w:szCs w:val="48"/>
          <w:rtl/>
          <w:lang w:bidi="ar-IQ"/>
        </w:rPr>
        <w:t xml:space="preserve"> الخضرة</w:t>
      </w:r>
    </w:p>
    <w:p w:rsidR="00D87416" w:rsidRPr="00D15B61" w:rsidRDefault="00D87416" w:rsidP="00D15B61">
      <w:pPr>
        <w:spacing w:after="0" w:line="240" w:lineRule="auto"/>
        <w:jc w:val="center"/>
        <w:rPr>
          <w:rFonts w:ascii="Simplified Arabic" w:eastAsia="Calibri" w:hAnsi="Simplified Arabic" w:cs="MCS Jeddah S_U normal."/>
          <w:color w:val="000000" w:themeColor="text1"/>
          <w:sz w:val="48"/>
          <w:szCs w:val="48"/>
          <w:rtl/>
          <w:lang w:bidi="ar-IQ"/>
        </w:rPr>
      </w:pPr>
      <w:r w:rsidRPr="00D15B61">
        <w:rPr>
          <w:rFonts w:ascii="Simplified Arabic" w:eastAsia="Calibri" w:hAnsi="Simplified Arabic" w:cs="MCS Jeddah S_U normal." w:hint="cs"/>
          <w:color w:val="000000" w:themeColor="text1"/>
          <w:sz w:val="48"/>
          <w:szCs w:val="48"/>
          <w:rtl/>
          <w:lang w:bidi="ar-IQ"/>
        </w:rPr>
        <w:t xml:space="preserve">في </w:t>
      </w:r>
      <w:r w:rsidR="00BE3B68" w:rsidRPr="00D15B61">
        <w:rPr>
          <w:rFonts w:ascii="Simplified Arabic" w:eastAsia="Calibri" w:hAnsi="Simplified Arabic" w:cs="MCS Jeddah S_U normal." w:hint="cs"/>
          <w:color w:val="000000" w:themeColor="text1"/>
          <w:sz w:val="48"/>
          <w:szCs w:val="48"/>
          <w:rtl/>
          <w:lang w:bidi="ar-IQ"/>
        </w:rPr>
        <w:t xml:space="preserve"> </w:t>
      </w:r>
      <w:r w:rsidR="00B34577" w:rsidRPr="00D15B61">
        <w:rPr>
          <w:rFonts w:ascii="Simplified Arabic" w:eastAsia="Calibri" w:hAnsi="Simplified Arabic" w:cs="MCS Jeddah S_U normal." w:hint="cs"/>
          <w:color w:val="000000" w:themeColor="text1"/>
          <w:sz w:val="48"/>
          <w:szCs w:val="48"/>
          <w:rtl/>
          <w:lang w:bidi="ar-IQ"/>
        </w:rPr>
        <w:t>محافظات</w:t>
      </w:r>
      <w:r w:rsidRPr="00D15B61">
        <w:rPr>
          <w:rFonts w:ascii="Simplified Arabic" w:eastAsia="Calibri" w:hAnsi="Simplified Arabic" w:cs="MCS Jeddah S_U normal." w:hint="cs"/>
          <w:color w:val="000000" w:themeColor="text1"/>
          <w:sz w:val="48"/>
          <w:szCs w:val="48"/>
          <w:rtl/>
          <w:lang w:bidi="ar-IQ"/>
        </w:rPr>
        <w:t xml:space="preserve"> الفرات الأوسط</w:t>
      </w:r>
    </w:p>
    <w:p w:rsidR="00D15B61" w:rsidRDefault="00D15B61" w:rsidP="00D15B61">
      <w:pPr>
        <w:pStyle w:val="BodyText3"/>
        <w:jc w:val="left"/>
        <w:rPr>
          <w:rFonts w:ascii="Arial" w:eastAsiaTheme="minorHAnsi" w:hAnsi="Arial" w:cs="PT Bold Heading"/>
          <w:color w:val="000000" w:themeColor="text1"/>
          <w:sz w:val="28"/>
          <w:rtl/>
        </w:rPr>
      </w:pPr>
    </w:p>
    <w:p w:rsidR="00D15B61" w:rsidRDefault="00D15B61" w:rsidP="00D15B61">
      <w:pPr>
        <w:pStyle w:val="BodyText3"/>
        <w:jc w:val="left"/>
        <w:rPr>
          <w:rFonts w:ascii="Arial" w:eastAsiaTheme="minorHAnsi" w:hAnsi="Arial" w:cs="PT Bold Heading"/>
          <w:color w:val="000000" w:themeColor="text1"/>
          <w:sz w:val="28"/>
          <w:rtl/>
        </w:rPr>
      </w:pPr>
    </w:p>
    <w:p w:rsidR="00D15B61" w:rsidRDefault="00D15B61" w:rsidP="00D15B61">
      <w:pPr>
        <w:pStyle w:val="BodyText3"/>
        <w:jc w:val="left"/>
        <w:rPr>
          <w:rFonts w:ascii="Arial" w:eastAsiaTheme="minorHAnsi" w:hAnsi="Arial" w:cs="PT Bold Heading"/>
          <w:color w:val="000000" w:themeColor="text1"/>
          <w:sz w:val="28"/>
          <w:rtl/>
        </w:rPr>
      </w:pPr>
    </w:p>
    <w:p w:rsidR="00BE3B68" w:rsidRPr="00D15B61" w:rsidRDefault="00D15B61" w:rsidP="00D15B61">
      <w:pPr>
        <w:widowControl w:val="0"/>
        <w:spacing w:after="0" w:line="240" w:lineRule="auto"/>
        <w:rPr>
          <w:rFonts w:ascii="Simplified Arabic" w:eastAsia="Times New Roman" w:hAnsi="Simplified Arabic" w:cs="MCS Jeddah S_U normal."/>
          <w:color w:val="000000" w:themeColor="text1"/>
          <w:sz w:val="24"/>
          <w:szCs w:val="24"/>
          <w:rtl/>
          <w:lang w:bidi="ar-IQ"/>
        </w:rPr>
      </w:pPr>
      <w:r>
        <w:rPr>
          <w:rFonts w:ascii="Simplified Arabic" w:eastAsia="Times New Roman" w:hAnsi="Simplified Arabic" w:cs="MCS Jeddah S_U normal." w:hint="cs"/>
          <w:color w:val="000000" w:themeColor="text1"/>
          <w:sz w:val="24"/>
          <w:szCs w:val="24"/>
          <w:rtl/>
          <w:lang w:bidi="ar-IQ"/>
        </w:rPr>
        <w:t xml:space="preserve">                                                                                                                                                         </w:t>
      </w:r>
      <w:r w:rsidR="00CA6BC4" w:rsidRPr="00D15B61">
        <w:rPr>
          <w:rFonts w:ascii="Simplified Arabic" w:eastAsia="Times New Roman" w:hAnsi="Simplified Arabic" w:cs="MCS Jeddah S_U normal."/>
          <w:color w:val="000000" w:themeColor="text1"/>
          <w:sz w:val="24"/>
          <w:szCs w:val="24"/>
          <w:rtl/>
          <w:lang w:bidi="ar-IQ"/>
        </w:rPr>
        <w:t xml:space="preserve">المدرس الدكتور                                           </w:t>
      </w:r>
      <w:r w:rsidR="00CA6BC4" w:rsidRPr="00D15B61">
        <w:rPr>
          <w:rFonts w:ascii="Simplified Arabic" w:eastAsia="Times New Roman" w:hAnsi="Simplified Arabic" w:cs="MCS Jeddah S_U normal." w:hint="cs"/>
          <w:color w:val="000000" w:themeColor="text1"/>
          <w:sz w:val="24"/>
          <w:szCs w:val="24"/>
          <w:rtl/>
          <w:lang w:bidi="ar-IQ"/>
        </w:rPr>
        <w:t xml:space="preserve">     </w:t>
      </w:r>
      <w:r w:rsidR="00CA6BC4" w:rsidRPr="00D15B61">
        <w:rPr>
          <w:rFonts w:ascii="Simplified Arabic" w:eastAsia="Times New Roman" w:hAnsi="Simplified Arabic" w:cs="MCS Jeddah S_U normal."/>
          <w:color w:val="000000" w:themeColor="text1"/>
          <w:sz w:val="24"/>
          <w:szCs w:val="24"/>
          <w:rtl/>
          <w:lang w:bidi="ar-IQ"/>
        </w:rPr>
        <w:t xml:space="preserve">  </w:t>
      </w:r>
    </w:p>
    <w:p w:rsidR="000A4CB3" w:rsidRPr="00D15B61" w:rsidRDefault="00D15B61" w:rsidP="00D15B61">
      <w:pPr>
        <w:widowControl w:val="0"/>
        <w:spacing w:after="0" w:line="240" w:lineRule="auto"/>
        <w:rPr>
          <w:rFonts w:ascii="Simplified Arabic" w:eastAsia="Times New Roman" w:hAnsi="Simplified Arabic" w:cs="MCS Jeddah S_U normal."/>
          <w:color w:val="000000" w:themeColor="text1"/>
          <w:sz w:val="24"/>
          <w:szCs w:val="24"/>
          <w:rtl/>
          <w:lang w:bidi="ar-IQ"/>
        </w:rPr>
      </w:pPr>
      <w:r>
        <w:rPr>
          <w:rFonts w:ascii="Simplified Arabic" w:eastAsia="Times New Roman" w:hAnsi="Simplified Arabic" w:cs="MCS Jeddah S_U normal." w:hint="cs"/>
          <w:color w:val="000000" w:themeColor="text1"/>
          <w:sz w:val="24"/>
          <w:szCs w:val="24"/>
          <w:rtl/>
          <w:lang w:bidi="ar-IQ"/>
        </w:rPr>
        <w:t xml:space="preserve">                                                                                                                                           </w:t>
      </w:r>
      <w:r w:rsidR="00CA6BC4" w:rsidRPr="00D15B61">
        <w:rPr>
          <w:rFonts w:ascii="Simplified Arabic" w:eastAsia="Times New Roman" w:hAnsi="Simplified Arabic" w:cs="MCS Jeddah S_U normal."/>
          <w:color w:val="000000" w:themeColor="text1"/>
          <w:sz w:val="24"/>
          <w:szCs w:val="24"/>
          <w:rtl/>
          <w:lang w:bidi="ar-IQ"/>
        </w:rPr>
        <w:t xml:space="preserve">سيناء عبد طه ضيف العذاري                                      </w:t>
      </w:r>
      <w:r w:rsidR="00BE3B68" w:rsidRPr="00D15B61">
        <w:rPr>
          <w:rFonts w:ascii="Simplified Arabic" w:eastAsia="Times New Roman" w:hAnsi="Simplified Arabic" w:cs="MCS Jeddah S_U normal."/>
          <w:color w:val="000000" w:themeColor="text1"/>
          <w:sz w:val="24"/>
          <w:szCs w:val="24"/>
          <w:rtl/>
          <w:lang w:bidi="ar-IQ"/>
        </w:rPr>
        <w:t xml:space="preserve">                                  </w:t>
      </w:r>
    </w:p>
    <w:p w:rsidR="00CA6BC4" w:rsidRPr="00D15B61" w:rsidRDefault="00D15B61" w:rsidP="00D15B61">
      <w:pPr>
        <w:widowControl w:val="0"/>
        <w:spacing w:after="0" w:line="240" w:lineRule="auto"/>
        <w:rPr>
          <w:rFonts w:ascii="Simplified Arabic" w:eastAsia="Times New Roman" w:hAnsi="Simplified Arabic" w:cs="MCS Jeddah S_U normal."/>
          <w:color w:val="000000" w:themeColor="text1"/>
          <w:sz w:val="24"/>
          <w:szCs w:val="24"/>
          <w:rtl/>
          <w:lang w:bidi="ar-IQ"/>
        </w:rPr>
      </w:pPr>
      <w:r>
        <w:rPr>
          <w:rFonts w:ascii="Simplified Arabic" w:eastAsia="Times New Roman" w:hAnsi="Simplified Arabic" w:cs="MCS Jeddah S_U normal." w:hint="cs"/>
          <w:color w:val="000000" w:themeColor="text1"/>
          <w:sz w:val="24"/>
          <w:szCs w:val="24"/>
          <w:rtl/>
          <w:lang w:bidi="ar-IQ"/>
        </w:rPr>
        <w:t xml:space="preserve">                                                                                                                                              </w:t>
      </w:r>
      <w:r w:rsidR="00CA6BC4" w:rsidRPr="00D15B61">
        <w:rPr>
          <w:rFonts w:ascii="Simplified Arabic" w:eastAsia="Times New Roman" w:hAnsi="Simplified Arabic" w:cs="MCS Jeddah S_U normal."/>
          <w:color w:val="000000" w:themeColor="text1"/>
          <w:sz w:val="24"/>
          <w:szCs w:val="24"/>
          <w:rtl/>
          <w:lang w:bidi="ar-IQ"/>
        </w:rPr>
        <w:t>جامعة الكوفة</w:t>
      </w:r>
      <w:r w:rsidR="00A61308" w:rsidRPr="00D15B61">
        <w:rPr>
          <w:rFonts w:ascii="Simplified Arabic" w:eastAsia="Times New Roman" w:hAnsi="Simplified Arabic" w:cs="MCS Jeddah S_U normal." w:hint="cs"/>
          <w:color w:val="000000" w:themeColor="text1"/>
          <w:sz w:val="24"/>
          <w:szCs w:val="24"/>
          <w:rtl/>
          <w:lang w:bidi="ar-IQ"/>
        </w:rPr>
        <w:t xml:space="preserve"> - </w:t>
      </w:r>
      <w:r w:rsidR="00CA6BC4" w:rsidRPr="00D15B61">
        <w:rPr>
          <w:rFonts w:ascii="Simplified Arabic" w:eastAsia="Times New Roman" w:hAnsi="Simplified Arabic" w:cs="MCS Jeddah S_U normal."/>
          <w:color w:val="000000" w:themeColor="text1"/>
          <w:sz w:val="24"/>
          <w:szCs w:val="24"/>
          <w:rtl/>
          <w:lang w:bidi="ar-IQ"/>
        </w:rPr>
        <w:t xml:space="preserve"> كلية الآداب                              </w:t>
      </w:r>
    </w:p>
    <w:p w:rsidR="00CA6BC4" w:rsidRDefault="00CA6BC4" w:rsidP="00D15B61">
      <w:pPr>
        <w:widowControl w:val="0"/>
        <w:spacing w:after="0" w:line="240" w:lineRule="auto"/>
        <w:rPr>
          <w:rFonts w:ascii="Simplified Arabic" w:eastAsia="Times New Roman" w:hAnsi="Simplified Arabic" w:cs="MCS Jeddah S_U normal."/>
          <w:color w:val="000000" w:themeColor="text1"/>
          <w:sz w:val="24"/>
          <w:szCs w:val="24"/>
          <w:rtl/>
          <w:lang w:bidi="ar-IQ"/>
        </w:rPr>
      </w:pPr>
    </w:p>
    <w:p w:rsidR="00D15B61" w:rsidRPr="00D15B61" w:rsidRDefault="00D15B61" w:rsidP="00D15B61">
      <w:pPr>
        <w:widowControl w:val="0"/>
        <w:spacing w:after="0" w:line="240" w:lineRule="auto"/>
        <w:rPr>
          <w:rFonts w:ascii="Simplified Arabic" w:eastAsia="Times New Roman" w:hAnsi="Simplified Arabic" w:cs="MCS Jeddah S_U normal."/>
          <w:color w:val="000000" w:themeColor="text1"/>
          <w:sz w:val="24"/>
          <w:szCs w:val="24"/>
          <w:rtl/>
          <w:lang w:bidi="ar-IQ"/>
        </w:rPr>
      </w:pPr>
    </w:p>
    <w:p w:rsidR="00D15B61" w:rsidRPr="00D15B61" w:rsidRDefault="00D15B61" w:rsidP="00D15B61">
      <w:pPr>
        <w:widowControl w:val="0"/>
        <w:spacing w:after="0" w:line="240" w:lineRule="auto"/>
        <w:rPr>
          <w:rFonts w:ascii="Simplified Arabic" w:eastAsia="Times New Roman" w:hAnsi="Simplified Arabic" w:cs="MCS Jeddah S_U normal."/>
          <w:color w:val="000000" w:themeColor="text1"/>
          <w:sz w:val="24"/>
          <w:szCs w:val="24"/>
          <w:rtl/>
          <w:lang w:bidi="ar-IQ"/>
        </w:rPr>
      </w:pPr>
    </w:p>
    <w:p w:rsidR="00D15B61" w:rsidRPr="00D15B61" w:rsidRDefault="00D15B61" w:rsidP="00D15B61">
      <w:pPr>
        <w:widowControl w:val="0"/>
        <w:spacing w:after="0" w:line="240" w:lineRule="auto"/>
        <w:rPr>
          <w:rFonts w:ascii="Simplified Arabic" w:eastAsia="Times New Roman" w:hAnsi="Simplified Arabic" w:cs="MCS Jeddah S_U normal."/>
          <w:color w:val="000000" w:themeColor="text1"/>
          <w:sz w:val="24"/>
          <w:szCs w:val="24"/>
          <w:rtl/>
          <w:lang w:bidi="ar-IQ"/>
        </w:rPr>
      </w:pPr>
      <w:r>
        <w:rPr>
          <w:rFonts w:ascii="Simplified Arabic" w:eastAsia="Times New Roman" w:hAnsi="Simplified Arabic" w:cs="MCS Jeddah S_U normal." w:hint="cs"/>
          <w:color w:val="000000" w:themeColor="text1"/>
          <w:sz w:val="24"/>
          <w:szCs w:val="24"/>
          <w:rtl/>
          <w:lang w:bidi="ar-IQ"/>
        </w:rPr>
        <w:t xml:space="preserve">                                                                                                                                                        </w:t>
      </w:r>
      <w:r w:rsidRPr="00D15B61">
        <w:rPr>
          <w:rFonts w:ascii="Simplified Arabic" w:eastAsia="Times New Roman" w:hAnsi="Simplified Arabic" w:cs="MCS Jeddah S_U normal."/>
          <w:color w:val="000000" w:themeColor="text1"/>
          <w:sz w:val="24"/>
          <w:szCs w:val="24"/>
          <w:rtl/>
          <w:lang w:bidi="ar-IQ"/>
        </w:rPr>
        <w:t>الاستاذ الدكتور</w:t>
      </w:r>
    </w:p>
    <w:p w:rsidR="00D15B61" w:rsidRPr="00D15B61" w:rsidRDefault="00D15B61" w:rsidP="00D15B61">
      <w:pPr>
        <w:widowControl w:val="0"/>
        <w:spacing w:after="0" w:line="240" w:lineRule="auto"/>
        <w:rPr>
          <w:rFonts w:ascii="Simplified Arabic" w:eastAsia="Times New Roman" w:hAnsi="Simplified Arabic" w:cs="MCS Jeddah S_U normal."/>
          <w:color w:val="000000" w:themeColor="text1"/>
          <w:sz w:val="24"/>
          <w:szCs w:val="24"/>
          <w:rtl/>
          <w:lang w:bidi="ar-IQ"/>
        </w:rPr>
      </w:pPr>
      <w:r>
        <w:rPr>
          <w:rFonts w:ascii="Simplified Arabic" w:eastAsia="Times New Roman" w:hAnsi="Simplified Arabic" w:cs="MCS Jeddah S_U normal." w:hint="cs"/>
          <w:color w:val="000000" w:themeColor="text1"/>
          <w:sz w:val="24"/>
          <w:szCs w:val="24"/>
          <w:rtl/>
          <w:lang w:bidi="ar-IQ"/>
        </w:rPr>
        <w:t xml:space="preserve">                                                                                                                                                   </w:t>
      </w:r>
      <w:r w:rsidRPr="00D15B61">
        <w:rPr>
          <w:rFonts w:ascii="Simplified Arabic" w:eastAsia="Times New Roman" w:hAnsi="Simplified Arabic" w:cs="MCS Jeddah S_U normal."/>
          <w:color w:val="000000" w:themeColor="text1"/>
          <w:sz w:val="24"/>
          <w:szCs w:val="24"/>
          <w:rtl/>
          <w:lang w:bidi="ar-IQ"/>
        </w:rPr>
        <w:t>نسرين عواد الجصاني</w:t>
      </w:r>
    </w:p>
    <w:p w:rsidR="00D15B61" w:rsidRPr="00D15B61" w:rsidRDefault="00D15B61" w:rsidP="00D15B61">
      <w:pPr>
        <w:widowControl w:val="0"/>
        <w:spacing w:after="0" w:line="240" w:lineRule="auto"/>
        <w:rPr>
          <w:rFonts w:ascii="Simplified Arabic" w:eastAsia="Times New Roman" w:hAnsi="Simplified Arabic" w:cs="MCS Jeddah S_U normal."/>
          <w:color w:val="000000" w:themeColor="text1"/>
          <w:sz w:val="24"/>
          <w:szCs w:val="24"/>
          <w:rtl/>
          <w:lang w:bidi="ar-IQ"/>
        </w:rPr>
      </w:pPr>
      <w:r>
        <w:rPr>
          <w:rFonts w:ascii="Simplified Arabic" w:eastAsia="Times New Roman" w:hAnsi="Simplified Arabic" w:cs="MCS Jeddah S_U normal." w:hint="cs"/>
          <w:color w:val="000000" w:themeColor="text1"/>
          <w:sz w:val="24"/>
          <w:szCs w:val="24"/>
          <w:rtl/>
          <w:lang w:bidi="ar-IQ"/>
        </w:rPr>
        <w:t xml:space="preserve">                                                                                                                                     </w:t>
      </w:r>
      <w:r w:rsidRPr="00D15B61">
        <w:rPr>
          <w:rFonts w:ascii="Simplified Arabic" w:eastAsia="Times New Roman" w:hAnsi="Simplified Arabic" w:cs="MCS Jeddah S_U normal."/>
          <w:color w:val="000000" w:themeColor="text1"/>
          <w:sz w:val="24"/>
          <w:szCs w:val="24"/>
          <w:rtl/>
          <w:lang w:bidi="ar-IQ"/>
        </w:rPr>
        <w:t>جامعة الكوفة</w:t>
      </w:r>
      <w:r w:rsidRPr="00D15B61">
        <w:rPr>
          <w:rFonts w:ascii="Simplified Arabic" w:eastAsia="Times New Roman" w:hAnsi="Simplified Arabic" w:cs="MCS Jeddah S_U normal." w:hint="cs"/>
          <w:color w:val="000000" w:themeColor="text1"/>
          <w:sz w:val="24"/>
          <w:szCs w:val="24"/>
          <w:rtl/>
          <w:lang w:bidi="ar-IQ"/>
        </w:rPr>
        <w:t xml:space="preserve"> - </w:t>
      </w:r>
      <w:r w:rsidRPr="00D15B61">
        <w:rPr>
          <w:rFonts w:ascii="Simplified Arabic" w:eastAsia="Times New Roman" w:hAnsi="Simplified Arabic" w:cs="MCS Jeddah S_U normal."/>
          <w:color w:val="000000" w:themeColor="text1"/>
          <w:sz w:val="24"/>
          <w:szCs w:val="24"/>
          <w:rtl/>
          <w:lang w:bidi="ar-IQ"/>
        </w:rPr>
        <w:t>كلية التربية للبنات</w:t>
      </w: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D20C19" w:rsidRDefault="00D20C19" w:rsidP="00D15B61">
      <w:pPr>
        <w:spacing w:after="0" w:line="240" w:lineRule="auto"/>
        <w:jc w:val="center"/>
        <w:rPr>
          <w:rFonts w:ascii="Simplified Arabic" w:eastAsia="Calibri" w:hAnsi="Simplified Arabic" w:cs="MCS Jeddah S_U normal."/>
          <w:color w:val="000000" w:themeColor="text1"/>
          <w:sz w:val="40"/>
          <w:szCs w:val="40"/>
          <w:rtl/>
          <w:lang w:bidi="ar-IQ"/>
        </w:rPr>
      </w:pPr>
    </w:p>
    <w:p w:rsidR="00D15B61" w:rsidRPr="00D15B61" w:rsidRDefault="00D15B61" w:rsidP="00D15B61">
      <w:pPr>
        <w:spacing w:after="0" w:line="240" w:lineRule="auto"/>
        <w:jc w:val="center"/>
        <w:rPr>
          <w:rFonts w:ascii="Simplified Arabic" w:eastAsia="Calibri" w:hAnsi="Simplified Arabic" w:cs="MCS Jeddah S_U normal."/>
          <w:color w:val="000000" w:themeColor="text1"/>
          <w:sz w:val="40"/>
          <w:szCs w:val="40"/>
          <w:rtl/>
          <w:lang w:bidi="ar-IQ"/>
        </w:rPr>
      </w:pPr>
      <w:r w:rsidRPr="00D15B61">
        <w:rPr>
          <w:rFonts w:ascii="Simplified Arabic" w:eastAsia="Calibri" w:hAnsi="Simplified Arabic" w:cs="MCS Jeddah S_U normal."/>
          <w:color w:val="000000" w:themeColor="text1"/>
          <w:sz w:val="40"/>
          <w:szCs w:val="40"/>
          <w:rtl/>
          <w:lang w:bidi="ar-IQ"/>
        </w:rPr>
        <w:t>تحليل كمي لتركز</w:t>
      </w:r>
      <w:r w:rsidRPr="00D15B61">
        <w:rPr>
          <w:rFonts w:ascii="Simplified Arabic" w:eastAsia="Calibri" w:hAnsi="Simplified Arabic" w:cs="MCS Jeddah S_U normal." w:hint="cs"/>
          <w:color w:val="000000" w:themeColor="text1"/>
          <w:sz w:val="40"/>
          <w:szCs w:val="40"/>
          <w:rtl/>
          <w:lang w:bidi="ar-IQ"/>
        </w:rPr>
        <w:t xml:space="preserve"> وتنوع </w:t>
      </w:r>
      <w:r w:rsidRPr="00D15B61">
        <w:rPr>
          <w:rFonts w:ascii="Simplified Arabic" w:eastAsia="Calibri" w:hAnsi="Simplified Arabic" w:cs="MCS Jeddah S_U normal."/>
          <w:color w:val="000000" w:themeColor="text1"/>
          <w:sz w:val="40"/>
          <w:szCs w:val="40"/>
          <w:rtl/>
          <w:lang w:bidi="ar-IQ"/>
        </w:rPr>
        <w:t>أشجار الفاكهة</w:t>
      </w:r>
      <w:r w:rsidRPr="00D15B61">
        <w:rPr>
          <w:rFonts w:ascii="Simplified Arabic" w:eastAsia="Calibri" w:hAnsi="Simplified Arabic" w:cs="MCS Jeddah S_U normal." w:hint="cs"/>
          <w:color w:val="000000" w:themeColor="text1"/>
          <w:sz w:val="40"/>
          <w:szCs w:val="40"/>
          <w:rtl/>
          <w:lang w:bidi="ar-IQ"/>
        </w:rPr>
        <w:t xml:space="preserve"> دائمة الخضرة</w:t>
      </w:r>
    </w:p>
    <w:p w:rsidR="00D15B61" w:rsidRPr="00D15B61" w:rsidRDefault="00D15B61" w:rsidP="00D15B61">
      <w:pPr>
        <w:spacing w:after="0" w:line="240" w:lineRule="auto"/>
        <w:jc w:val="center"/>
        <w:rPr>
          <w:rFonts w:ascii="Simplified Arabic" w:eastAsia="Calibri" w:hAnsi="Simplified Arabic" w:cs="MCS Jeddah S_U normal."/>
          <w:color w:val="000000" w:themeColor="text1"/>
          <w:sz w:val="40"/>
          <w:szCs w:val="40"/>
          <w:rtl/>
          <w:lang w:bidi="ar-IQ"/>
        </w:rPr>
      </w:pPr>
      <w:r w:rsidRPr="00D15B61">
        <w:rPr>
          <w:rFonts w:ascii="Simplified Arabic" w:eastAsia="Calibri" w:hAnsi="Simplified Arabic" w:cs="MCS Jeddah S_U normal." w:hint="cs"/>
          <w:color w:val="000000" w:themeColor="text1"/>
          <w:sz w:val="40"/>
          <w:szCs w:val="40"/>
          <w:rtl/>
          <w:lang w:bidi="ar-IQ"/>
        </w:rPr>
        <w:t>في  محافظات الفرات الأوسط</w:t>
      </w:r>
    </w:p>
    <w:p w:rsidR="00D15B61" w:rsidRPr="00033637" w:rsidRDefault="00D15B61" w:rsidP="00D15B61">
      <w:pPr>
        <w:pStyle w:val="BodyText3"/>
        <w:jc w:val="center"/>
        <w:rPr>
          <w:rFonts w:ascii="Arial" w:eastAsiaTheme="minorHAnsi" w:hAnsi="Arial" w:cs="PT Bold Heading"/>
          <w:color w:val="000000" w:themeColor="text1"/>
          <w:sz w:val="28"/>
          <w:rtl/>
        </w:rPr>
      </w:pPr>
    </w:p>
    <w:p w:rsidR="00D15B61" w:rsidRPr="00D15B61" w:rsidRDefault="00D15B61" w:rsidP="00D15B61">
      <w:pPr>
        <w:pStyle w:val="BodyText3"/>
        <w:jc w:val="left"/>
        <w:rPr>
          <w:rFonts w:ascii="Simplified Arabic" w:hAnsi="Simplified Arabic" w:cs="MCS Jeddah S_U normal."/>
          <w:color w:val="000000" w:themeColor="text1"/>
          <w:sz w:val="24"/>
          <w:szCs w:val="24"/>
          <w:rtl/>
          <w:lang w:bidi="ar-IQ"/>
        </w:rPr>
      </w:pPr>
      <w:r w:rsidRPr="00D15B61">
        <w:rPr>
          <w:rFonts w:ascii="Simplified Arabic" w:hAnsi="Simplified Arabic" w:cs="MCS Jeddah S_U normal." w:hint="cs"/>
          <w:color w:val="000000" w:themeColor="text1"/>
          <w:sz w:val="24"/>
          <w:szCs w:val="24"/>
          <w:rtl/>
          <w:lang w:bidi="ar-IQ"/>
        </w:rPr>
        <w:t xml:space="preserve">     </w:t>
      </w:r>
      <w:r>
        <w:rPr>
          <w:rFonts w:ascii="Simplified Arabic" w:hAnsi="Simplified Arabic" w:cs="MCS Jeddah S_U normal." w:hint="cs"/>
          <w:color w:val="000000" w:themeColor="text1"/>
          <w:sz w:val="24"/>
          <w:szCs w:val="24"/>
          <w:rtl/>
          <w:lang w:bidi="ar-IQ"/>
        </w:rPr>
        <w:t xml:space="preserve">                      </w:t>
      </w:r>
      <w:r w:rsidRPr="00D15B61">
        <w:rPr>
          <w:rFonts w:ascii="Simplified Arabic" w:hAnsi="Simplified Arabic" w:cs="MCS Jeddah S_U normal." w:hint="cs"/>
          <w:color w:val="000000" w:themeColor="text1"/>
          <w:sz w:val="24"/>
          <w:szCs w:val="24"/>
          <w:rtl/>
          <w:lang w:bidi="ar-IQ"/>
        </w:rPr>
        <w:t xml:space="preserve">  </w:t>
      </w:r>
      <w:r w:rsidRPr="00D15B61">
        <w:rPr>
          <w:rFonts w:ascii="Simplified Arabic" w:hAnsi="Simplified Arabic" w:cs="MCS Jeddah S_U normal."/>
          <w:color w:val="000000" w:themeColor="text1"/>
          <w:sz w:val="24"/>
          <w:szCs w:val="24"/>
          <w:rtl/>
          <w:lang w:bidi="ar-IQ"/>
        </w:rPr>
        <w:t xml:space="preserve">المدرس الدكتور                                           </w:t>
      </w:r>
      <w:r>
        <w:rPr>
          <w:rFonts w:ascii="Simplified Arabic" w:hAnsi="Simplified Arabic" w:cs="MCS Jeddah S_U normal." w:hint="cs"/>
          <w:color w:val="000000" w:themeColor="text1"/>
          <w:sz w:val="24"/>
          <w:szCs w:val="24"/>
          <w:rtl/>
          <w:lang w:bidi="ar-IQ"/>
        </w:rPr>
        <w:t xml:space="preserve">                                     </w:t>
      </w:r>
      <w:r w:rsidRPr="00D15B61">
        <w:rPr>
          <w:rFonts w:ascii="Simplified Arabic" w:hAnsi="Simplified Arabic" w:cs="MCS Jeddah S_U normal." w:hint="cs"/>
          <w:color w:val="000000" w:themeColor="text1"/>
          <w:sz w:val="24"/>
          <w:szCs w:val="24"/>
          <w:rtl/>
          <w:lang w:bidi="ar-IQ"/>
        </w:rPr>
        <w:t xml:space="preserve"> </w:t>
      </w:r>
      <w:r>
        <w:rPr>
          <w:rFonts w:ascii="Simplified Arabic" w:hAnsi="Simplified Arabic" w:cs="MCS Jeddah S_U normal." w:hint="cs"/>
          <w:color w:val="000000" w:themeColor="text1"/>
          <w:sz w:val="24"/>
          <w:szCs w:val="24"/>
          <w:rtl/>
          <w:lang w:bidi="ar-IQ"/>
        </w:rPr>
        <w:t xml:space="preserve"> </w:t>
      </w:r>
      <w:r w:rsidRPr="00D15B61">
        <w:rPr>
          <w:rFonts w:ascii="Simplified Arabic" w:hAnsi="Simplified Arabic" w:cs="MCS Jeddah S_U normal." w:hint="cs"/>
          <w:color w:val="000000" w:themeColor="text1"/>
          <w:sz w:val="24"/>
          <w:szCs w:val="24"/>
          <w:rtl/>
          <w:lang w:bidi="ar-IQ"/>
        </w:rPr>
        <w:t xml:space="preserve">    </w:t>
      </w:r>
      <w:r w:rsidRPr="00D15B61">
        <w:rPr>
          <w:rFonts w:ascii="Simplified Arabic" w:hAnsi="Simplified Arabic" w:cs="MCS Jeddah S_U normal."/>
          <w:color w:val="000000" w:themeColor="text1"/>
          <w:sz w:val="24"/>
          <w:szCs w:val="24"/>
          <w:rtl/>
          <w:lang w:bidi="ar-IQ"/>
        </w:rPr>
        <w:t xml:space="preserve">  الاستاذ الدكتور</w:t>
      </w:r>
    </w:p>
    <w:p w:rsidR="00D15B61" w:rsidRPr="00D15B61" w:rsidRDefault="00D15B61" w:rsidP="00D15B61">
      <w:pPr>
        <w:spacing w:after="0" w:line="240" w:lineRule="auto"/>
        <w:rPr>
          <w:rFonts w:ascii="Simplified Arabic" w:eastAsia="Times New Roman" w:hAnsi="Simplified Arabic" w:cs="MCS Jeddah S_U normal."/>
          <w:color w:val="000000" w:themeColor="text1"/>
          <w:sz w:val="24"/>
          <w:szCs w:val="24"/>
          <w:rtl/>
          <w:lang w:bidi="ar-IQ"/>
        </w:rPr>
      </w:pPr>
      <w:r w:rsidRPr="00D15B61">
        <w:rPr>
          <w:rFonts w:ascii="Simplified Arabic" w:eastAsia="Times New Roman" w:hAnsi="Simplified Arabic" w:cs="MCS Jeddah S_U normal."/>
          <w:color w:val="000000" w:themeColor="text1"/>
          <w:sz w:val="24"/>
          <w:szCs w:val="24"/>
          <w:rtl/>
          <w:lang w:bidi="ar-IQ"/>
        </w:rPr>
        <w:t xml:space="preserve"> </w:t>
      </w:r>
      <w:r>
        <w:rPr>
          <w:rFonts w:ascii="Simplified Arabic" w:eastAsia="Times New Roman" w:hAnsi="Simplified Arabic" w:cs="MCS Jeddah S_U normal." w:hint="cs"/>
          <w:color w:val="000000" w:themeColor="text1"/>
          <w:sz w:val="24"/>
          <w:szCs w:val="24"/>
          <w:rtl/>
          <w:lang w:bidi="ar-IQ"/>
        </w:rPr>
        <w:t xml:space="preserve">           </w:t>
      </w:r>
      <w:r w:rsidRPr="00D15B61">
        <w:rPr>
          <w:rFonts w:ascii="Simplified Arabic" w:eastAsia="Times New Roman" w:hAnsi="Simplified Arabic" w:cs="MCS Jeddah S_U normal."/>
          <w:color w:val="000000" w:themeColor="text1"/>
          <w:sz w:val="24"/>
          <w:szCs w:val="24"/>
          <w:rtl/>
          <w:lang w:bidi="ar-IQ"/>
        </w:rPr>
        <w:t xml:space="preserve"> سيناء عبد طه ضيف العذاري                                   </w:t>
      </w:r>
      <w:r>
        <w:rPr>
          <w:rFonts w:ascii="Simplified Arabic" w:eastAsia="Times New Roman" w:hAnsi="Simplified Arabic" w:cs="MCS Jeddah S_U normal." w:hint="cs"/>
          <w:color w:val="000000" w:themeColor="text1"/>
          <w:sz w:val="24"/>
          <w:szCs w:val="24"/>
          <w:rtl/>
          <w:lang w:bidi="ar-IQ"/>
        </w:rPr>
        <w:t xml:space="preserve">                                   </w:t>
      </w:r>
      <w:r w:rsidRPr="00D15B61">
        <w:rPr>
          <w:rFonts w:ascii="Simplified Arabic" w:eastAsia="Times New Roman" w:hAnsi="Simplified Arabic" w:cs="MCS Jeddah S_U normal."/>
          <w:color w:val="000000" w:themeColor="text1"/>
          <w:sz w:val="24"/>
          <w:szCs w:val="24"/>
          <w:rtl/>
          <w:lang w:bidi="ar-IQ"/>
        </w:rPr>
        <w:t xml:space="preserve">    نسرين عواد الجصاني                                  </w:t>
      </w:r>
    </w:p>
    <w:p w:rsidR="00D15B61" w:rsidRPr="00D15B61" w:rsidRDefault="00D15B61" w:rsidP="00D15B61">
      <w:pPr>
        <w:spacing w:after="0" w:line="240" w:lineRule="auto"/>
        <w:rPr>
          <w:rFonts w:ascii="Simplified Arabic" w:eastAsia="Times New Roman" w:hAnsi="Simplified Arabic" w:cs="MCS Jeddah S_U normal."/>
          <w:color w:val="000000" w:themeColor="text1"/>
          <w:sz w:val="24"/>
          <w:szCs w:val="24"/>
          <w:rtl/>
          <w:lang w:bidi="ar-IQ"/>
        </w:rPr>
      </w:pPr>
      <w:r w:rsidRPr="00D15B61">
        <w:rPr>
          <w:rFonts w:ascii="Simplified Arabic" w:eastAsia="Times New Roman" w:hAnsi="Simplified Arabic" w:cs="MCS Jeddah S_U normal." w:hint="cs"/>
          <w:color w:val="000000" w:themeColor="text1"/>
          <w:sz w:val="24"/>
          <w:szCs w:val="24"/>
          <w:rtl/>
          <w:lang w:bidi="ar-IQ"/>
        </w:rPr>
        <w:t xml:space="preserve">   </w:t>
      </w:r>
      <w:r>
        <w:rPr>
          <w:rFonts w:ascii="Simplified Arabic" w:eastAsia="Times New Roman" w:hAnsi="Simplified Arabic" w:cs="MCS Jeddah S_U normal." w:hint="cs"/>
          <w:color w:val="000000" w:themeColor="text1"/>
          <w:sz w:val="24"/>
          <w:szCs w:val="24"/>
          <w:rtl/>
          <w:lang w:bidi="ar-IQ"/>
        </w:rPr>
        <w:t xml:space="preserve">            </w:t>
      </w:r>
      <w:r w:rsidRPr="00D15B61">
        <w:rPr>
          <w:rFonts w:ascii="Simplified Arabic" w:eastAsia="Times New Roman" w:hAnsi="Simplified Arabic" w:cs="MCS Jeddah S_U normal."/>
          <w:color w:val="000000" w:themeColor="text1"/>
          <w:sz w:val="24"/>
          <w:szCs w:val="24"/>
          <w:rtl/>
          <w:lang w:bidi="ar-IQ"/>
        </w:rPr>
        <w:t>جامعة الكوفة</w:t>
      </w:r>
      <w:r w:rsidRPr="00D15B61">
        <w:rPr>
          <w:rFonts w:ascii="Simplified Arabic" w:eastAsia="Times New Roman" w:hAnsi="Simplified Arabic" w:cs="MCS Jeddah S_U normal." w:hint="cs"/>
          <w:color w:val="000000" w:themeColor="text1"/>
          <w:sz w:val="24"/>
          <w:szCs w:val="24"/>
          <w:rtl/>
          <w:lang w:bidi="ar-IQ"/>
        </w:rPr>
        <w:t xml:space="preserve"> - </w:t>
      </w:r>
      <w:r w:rsidRPr="00D15B61">
        <w:rPr>
          <w:rFonts w:ascii="Simplified Arabic" w:eastAsia="Times New Roman" w:hAnsi="Simplified Arabic" w:cs="MCS Jeddah S_U normal."/>
          <w:color w:val="000000" w:themeColor="text1"/>
          <w:sz w:val="24"/>
          <w:szCs w:val="24"/>
          <w:rtl/>
          <w:lang w:bidi="ar-IQ"/>
        </w:rPr>
        <w:t xml:space="preserve"> كلية الآداب                       </w:t>
      </w:r>
      <w:r>
        <w:rPr>
          <w:rFonts w:ascii="Simplified Arabic" w:eastAsia="Times New Roman" w:hAnsi="Simplified Arabic" w:cs="MCS Jeddah S_U normal." w:hint="cs"/>
          <w:color w:val="000000" w:themeColor="text1"/>
          <w:sz w:val="24"/>
          <w:szCs w:val="24"/>
          <w:rtl/>
          <w:lang w:bidi="ar-IQ"/>
        </w:rPr>
        <w:t xml:space="preserve">                                 </w:t>
      </w:r>
      <w:r w:rsidRPr="00D15B61">
        <w:rPr>
          <w:rFonts w:ascii="Simplified Arabic" w:eastAsia="Times New Roman" w:hAnsi="Simplified Arabic" w:cs="MCS Jeddah S_U normal."/>
          <w:color w:val="000000" w:themeColor="text1"/>
          <w:sz w:val="24"/>
          <w:szCs w:val="24"/>
          <w:rtl/>
          <w:lang w:bidi="ar-IQ"/>
        </w:rPr>
        <w:t xml:space="preserve">       جامعة الكوفة</w:t>
      </w:r>
      <w:r w:rsidRPr="00D15B61">
        <w:rPr>
          <w:rFonts w:ascii="Simplified Arabic" w:eastAsia="Times New Roman" w:hAnsi="Simplified Arabic" w:cs="MCS Jeddah S_U normal." w:hint="cs"/>
          <w:color w:val="000000" w:themeColor="text1"/>
          <w:sz w:val="24"/>
          <w:szCs w:val="24"/>
          <w:rtl/>
          <w:lang w:bidi="ar-IQ"/>
        </w:rPr>
        <w:t xml:space="preserve"> - </w:t>
      </w:r>
      <w:r w:rsidRPr="00D15B61">
        <w:rPr>
          <w:rFonts w:ascii="Simplified Arabic" w:eastAsia="Times New Roman" w:hAnsi="Simplified Arabic" w:cs="MCS Jeddah S_U normal."/>
          <w:color w:val="000000" w:themeColor="text1"/>
          <w:sz w:val="24"/>
          <w:szCs w:val="24"/>
          <w:rtl/>
          <w:lang w:bidi="ar-IQ"/>
        </w:rPr>
        <w:t xml:space="preserve">كلية التربية للبنات </w:t>
      </w:r>
    </w:p>
    <w:p w:rsidR="00D15B61" w:rsidRDefault="00D15B61" w:rsidP="00033637">
      <w:pPr>
        <w:pStyle w:val="BodyText3"/>
        <w:rPr>
          <w:rFonts w:ascii="Simplified Arabic" w:hAnsi="Simplified Arabic"/>
          <w:b/>
          <w:bCs/>
          <w:sz w:val="32"/>
          <w:szCs w:val="26"/>
          <w:rtl/>
        </w:rPr>
      </w:pPr>
    </w:p>
    <w:p w:rsidR="00D15B61" w:rsidRDefault="00D15B61" w:rsidP="00033637">
      <w:pPr>
        <w:pStyle w:val="BodyText3"/>
        <w:rPr>
          <w:rFonts w:ascii="Simplified Arabic" w:hAnsi="Simplified Arabic"/>
          <w:b/>
          <w:bCs/>
          <w:sz w:val="32"/>
          <w:szCs w:val="26"/>
          <w:rtl/>
        </w:rPr>
      </w:pPr>
    </w:p>
    <w:p w:rsidR="00CA6BC4" w:rsidRPr="00D15B61" w:rsidRDefault="00CA6BC4" w:rsidP="00033637">
      <w:pPr>
        <w:pStyle w:val="BodyText3"/>
        <w:rPr>
          <w:rFonts w:ascii="Simplified Arabic" w:hAnsi="Simplified Arabic"/>
          <w:b/>
          <w:bCs/>
          <w:sz w:val="32"/>
          <w:szCs w:val="32"/>
          <w:rtl/>
        </w:rPr>
      </w:pPr>
      <w:r w:rsidRPr="00D15B61">
        <w:rPr>
          <w:rFonts w:ascii="Simplified Arabic" w:hAnsi="Simplified Arabic"/>
          <w:b/>
          <w:bCs/>
          <w:sz w:val="32"/>
          <w:szCs w:val="32"/>
          <w:rtl/>
        </w:rPr>
        <w:t>المستخلص:</w:t>
      </w:r>
    </w:p>
    <w:p w:rsidR="00CA6BC4" w:rsidRPr="00033637" w:rsidRDefault="00CA6BC4" w:rsidP="00033637">
      <w:pPr>
        <w:spacing w:after="0" w:line="240" w:lineRule="auto"/>
        <w:jc w:val="lowKashida"/>
        <w:rPr>
          <w:rFonts w:ascii="Simplified Arabic" w:hAnsi="Simplified Arabic" w:cs="Simplified Arabic"/>
          <w:sz w:val="28"/>
          <w:szCs w:val="28"/>
          <w:rtl/>
        </w:rPr>
      </w:pPr>
      <w:r w:rsidRPr="00033637">
        <w:rPr>
          <w:rFonts w:ascii="Simplified Arabic" w:hAnsi="Simplified Arabic" w:cs="Simplified Arabic"/>
          <w:sz w:val="28"/>
          <w:szCs w:val="28"/>
          <w:rtl/>
        </w:rPr>
        <w:t xml:space="preserve">تعد الفاكهة من المحاصيل الغذائية المهمة للإنسان كونها ذات قيمة غذائية عالية وتحتوي على اغلب مكونات الغذاء، فضلا عن توفيرها للسعرات الحرارية والعناصر المعدنية والكاربوهيدرات والفيتامينات والبروتينات والدهون التي يحتاجها الإنسان. </w:t>
      </w:r>
    </w:p>
    <w:p w:rsidR="00CA6BC4" w:rsidRPr="00033637" w:rsidRDefault="00CA6BC4" w:rsidP="00033637">
      <w:pPr>
        <w:pStyle w:val="BodyText"/>
        <w:spacing w:after="0" w:line="240" w:lineRule="auto"/>
        <w:jc w:val="lowKashida"/>
        <w:rPr>
          <w:rFonts w:ascii="Simplified Arabic" w:hAnsi="Simplified Arabic" w:cs="Simplified Arabic"/>
          <w:sz w:val="28"/>
          <w:szCs w:val="28"/>
          <w:rtl/>
          <w:lang w:bidi="ar-IQ"/>
        </w:rPr>
      </w:pPr>
      <w:r w:rsidRPr="00033637">
        <w:rPr>
          <w:rFonts w:ascii="Simplified Arabic" w:hAnsi="Simplified Arabic" w:cs="Simplified Arabic"/>
          <w:sz w:val="28"/>
          <w:szCs w:val="28"/>
          <w:rtl/>
        </w:rPr>
        <w:t xml:space="preserve">أن للفاكهة أهمية اقتصادية اذ تحتل مكانة هامة في البنيان الاقتصادي عموما ، والقطاع الزراعي بصفة خاصة ، ودخولها في العمليات التصنيعية الغذائية .لذا سيتم دراسة التركز والتنوع لأشجار الفاكهة  دائمة الخضرة وزراعتها  واثر العوامل عليها </w:t>
      </w:r>
      <w:r w:rsidRPr="00033637">
        <w:rPr>
          <w:rFonts w:ascii="Simplified Arabic" w:hAnsi="Simplified Arabic" w:cs="Simplified Arabic"/>
          <w:sz w:val="28"/>
          <w:szCs w:val="28"/>
          <w:rtl/>
          <w:lang w:bidi="ar-IQ"/>
        </w:rPr>
        <w:t>بدأ من مرحلة الإنبات والنمو مروراً بالنمو الخضري والنضج حتى الإنتاج والتسويق, فضلا عن اختلاف مواسم زراعتها, فعلى الرغم من التقدم العلمي الذي أحرزه الإنسان بجوانب العمليات الزراعية, وتوفير ظروف  مناخية اصطناعية للنمو والإنتاج, إلا أن ذلك لم يستطع من التحكم بمجمل تلك الظروف الأ على نطاق ضيق, حيث بقيت ولازالت تلك الظروف هي المتحكم الرئيس في المناطق التي تعاني زيادة في أعداد السكان حيث تتطلب توسعا في المساحات المزروعة والإنتاج تلبية لهذه الزيادة, وما يرافق تلك الزيادة من احتياجات للمحاصيل الزراعية بشكل عام والغذائية بشكل خاص .</w:t>
      </w:r>
    </w:p>
    <w:p w:rsidR="004E497B" w:rsidRPr="00D15B61" w:rsidRDefault="00FB2503" w:rsidP="00033637">
      <w:pPr>
        <w:spacing w:after="0" w:line="240" w:lineRule="auto"/>
        <w:jc w:val="lowKashida"/>
        <w:rPr>
          <w:rFonts w:ascii="Simplified Arabic" w:hAnsi="Simplified Arabic" w:cs="Simplified Arabic"/>
          <w:sz w:val="32"/>
          <w:szCs w:val="32"/>
          <w:rtl/>
        </w:rPr>
      </w:pPr>
      <w:r w:rsidRPr="00D15B61">
        <w:rPr>
          <w:rFonts w:ascii="Simplified Arabic" w:hAnsi="Simplified Arabic" w:cs="Simplified Arabic"/>
          <w:b/>
          <w:bCs/>
          <w:sz w:val="32"/>
          <w:szCs w:val="32"/>
          <w:rtl/>
        </w:rPr>
        <w:t>ا</w:t>
      </w:r>
      <w:r w:rsidR="0019225C" w:rsidRPr="00D15B61">
        <w:rPr>
          <w:rFonts w:ascii="Simplified Arabic" w:hAnsi="Simplified Arabic" w:cs="Simplified Arabic"/>
          <w:b/>
          <w:bCs/>
          <w:sz w:val="32"/>
          <w:szCs w:val="32"/>
          <w:rtl/>
        </w:rPr>
        <w:t>لمقدمة</w:t>
      </w:r>
      <w:r w:rsidR="00FE62AB" w:rsidRPr="00D15B61">
        <w:rPr>
          <w:rFonts w:ascii="Simplified Arabic" w:hAnsi="Simplified Arabic" w:cs="Simplified Arabic"/>
          <w:sz w:val="32"/>
          <w:szCs w:val="32"/>
          <w:rtl/>
        </w:rPr>
        <w:t xml:space="preserve"> </w:t>
      </w:r>
      <w:r w:rsidR="00AC6F6C" w:rsidRPr="00D15B61">
        <w:rPr>
          <w:rFonts w:ascii="Simplified Arabic" w:hAnsi="Simplified Arabic" w:cs="Simplified Arabic"/>
          <w:sz w:val="32"/>
          <w:szCs w:val="32"/>
          <w:rtl/>
        </w:rPr>
        <w:t>:</w:t>
      </w:r>
      <w:r w:rsidR="00FE62AB" w:rsidRPr="00D15B61">
        <w:rPr>
          <w:rFonts w:ascii="Simplified Arabic" w:hAnsi="Simplified Arabic" w:cs="Simplified Arabic"/>
          <w:sz w:val="32"/>
          <w:szCs w:val="32"/>
          <w:rtl/>
        </w:rPr>
        <w:t xml:space="preserve">  </w:t>
      </w:r>
    </w:p>
    <w:p w:rsidR="00FE62AB" w:rsidRPr="00033637" w:rsidRDefault="004E497B" w:rsidP="00D15B61">
      <w:pPr>
        <w:tabs>
          <w:tab w:val="left" w:pos="7946"/>
        </w:tabs>
        <w:spacing w:after="0" w:line="240" w:lineRule="auto"/>
        <w:jc w:val="lowKashida"/>
        <w:rPr>
          <w:rFonts w:ascii="Simplified Arabic" w:hAnsi="Simplified Arabic" w:cs="Simplified Arabic"/>
          <w:noProof/>
          <w:sz w:val="28"/>
          <w:szCs w:val="28"/>
          <w:rtl/>
        </w:rPr>
      </w:pPr>
      <w:r w:rsidRPr="00033637">
        <w:rPr>
          <w:rFonts w:ascii="Simplified Arabic" w:hAnsi="Simplified Arabic" w:cs="Simplified Arabic"/>
          <w:sz w:val="28"/>
          <w:szCs w:val="28"/>
          <w:rtl/>
        </w:rPr>
        <w:t xml:space="preserve">تعد أشجار الفاكهة ذات أهمية غذائية عالية والتي أثبتتها الدراسات والبحوث الخاصة في هذا الجانب، فضلا عن ازدياد الوعي الغذائي للسكان </w:t>
      </w:r>
      <w:r w:rsidRPr="00033637">
        <w:rPr>
          <w:rFonts w:ascii="Simplified Arabic" w:hAnsi="Simplified Arabic" w:cs="Simplified Arabic"/>
          <w:noProof/>
          <w:sz w:val="28"/>
          <w:szCs w:val="28"/>
          <w:rtl/>
        </w:rPr>
        <w:t>وارتفاع مستواهم المعاشي .</w:t>
      </w:r>
      <w:r w:rsidRPr="00033637">
        <w:rPr>
          <w:rFonts w:ascii="Simplified Arabic" w:hAnsi="Simplified Arabic" w:cs="Simplified Arabic"/>
          <w:sz w:val="28"/>
          <w:szCs w:val="28"/>
          <w:rtl/>
        </w:rPr>
        <w:t xml:space="preserve"> لذلك يُعد قطا ع  الزراعة أحد القطاعات الرئيسة التي لها دور مهم في اقتصاديات البلاد لكونه يسهم إسهاماً مباشراً في سد الحاجة </w:t>
      </w:r>
      <w:r w:rsidRPr="00033637">
        <w:rPr>
          <w:rFonts w:ascii="Simplified Arabic" w:hAnsi="Simplified Arabic" w:cs="Simplified Arabic"/>
          <w:sz w:val="28"/>
          <w:szCs w:val="28"/>
          <w:rtl/>
        </w:rPr>
        <w:lastRenderedPageBreak/>
        <w:t>الغذائية للسوق المحلية   بهدف توفير الغذاء وتوفير حاجة المستهلك التي تتطور وتتبدل مع تغير أحوال المعيشة.</w:t>
      </w:r>
      <w:r w:rsidR="00D15B61">
        <w:rPr>
          <w:rFonts w:ascii="Simplified Arabic" w:hAnsi="Simplified Arabic" w:cs="Simplified Arabic" w:hint="cs"/>
          <w:sz w:val="28"/>
          <w:szCs w:val="28"/>
          <w:rtl/>
        </w:rPr>
        <w:t xml:space="preserve"> </w:t>
      </w:r>
      <w:r w:rsidRPr="00033637">
        <w:rPr>
          <w:rFonts w:ascii="Simplified Arabic" w:hAnsi="Simplified Arabic" w:cs="Simplified Arabic"/>
          <w:sz w:val="28"/>
          <w:szCs w:val="28"/>
          <w:rtl/>
        </w:rPr>
        <w:t>فضلا عن الأهمية الاقتصادية لأشجار الفاكهة والتي تعد ركن من أركان القطاع الزراعي والذي يسهم في تعزيز الاقتصاد القومي عموما والزراعي بوجه خاص, فضلا عن توفير العملة الصعبة في حالة عدم استيرادها من خارج البلاد ونظرا لانفتاح البلاد على البلدان المجاورة والإقليمية والاستيراد المفرط غير المدروس الذي يؤدي إلى عزوف المزارع عن زراعتها . لذا أصبح من الضروري على المزارعين أن يطوروا أساليب وطرائق الإنتاج بهدف زيادة كميات الإنتاج وتحسين نوعيتها بحيث تصبح أكثر جودة وإنتاجية ويتم ذلك عن طريق بذل الجهود الزراعية وتوفير عوامل الإنتاج وذلك بتطبيق الأساليب الحديثة التي تتلاءم والبيئة المحلية</w:t>
      </w:r>
      <w:r w:rsidRPr="00033637">
        <w:rPr>
          <w:rFonts w:ascii="Simplified Arabic" w:hAnsi="Simplified Arabic" w:cs="Simplified Arabic"/>
          <w:noProof/>
          <w:sz w:val="28"/>
          <w:szCs w:val="28"/>
          <w:rtl/>
        </w:rPr>
        <w:t xml:space="preserve"> في منطقة الدراسة.</w:t>
      </w:r>
    </w:p>
    <w:p w:rsidR="00AC1564" w:rsidRPr="00D15B61" w:rsidRDefault="00AC1564" w:rsidP="00033637">
      <w:pPr>
        <w:pStyle w:val="Title"/>
        <w:jc w:val="lowKashida"/>
        <w:rPr>
          <w:rFonts w:ascii="Simplified Arabic" w:hAnsi="Simplified Arabic"/>
          <w:b/>
          <w:bCs/>
          <w:sz w:val="28"/>
          <w:szCs w:val="28"/>
          <w:rtl/>
        </w:rPr>
      </w:pPr>
      <w:r w:rsidRPr="00D15B61">
        <w:rPr>
          <w:rFonts w:ascii="Simplified Arabic" w:hAnsi="Simplified Arabic"/>
          <w:b/>
          <w:bCs/>
          <w:sz w:val="28"/>
          <w:szCs w:val="28"/>
          <w:rtl/>
        </w:rPr>
        <w:t xml:space="preserve">أولا - مشكلة </w:t>
      </w:r>
      <w:r w:rsidR="0070421C" w:rsidRPr="00D15B61">
        <w:rPr>
          <w:rFonts w:ascii="Simplified Arabic" w:hAnsi="Simplified Arabic"/>
          <w:b/>
          <w:bCs/>
          <w:sz w:val="28"/>
          <w:szCs w:val="28"/>
          <w:rtl/>
        </w:rPr>
        <w:t xml:space="preserve">البحث: </w:t>
      </w:r>
    </w:p>
    <w:p w:rsidR="00AC1564" w:rsidRPr="00D15B61" w:rsidRDefault="00AC1564" w:rsidP="00033637">
      <w:pPr>
        <w:spacing w:after="0" w:line="240" w:lineRule="auto"/>
        <w:jc w:val="lowKashida"/>
        <w:rPr>
          <w:rFonts w:ascii="Simplified Arabic" w:hAnsi="Simplified Arabic" w:cs="Simplified Arabic"/>
          <w:b/>
          <w:bCs/>
          <w:color w:val="000000" w:themeColor="text1"/>
          <w:sz w:val="28"/>
          <w:szCs w:val="28"/>
          <w:rtl/>
        </w:rPr>
      </w:pPr>
      <w:r w:rsidRPr="00D15B61">
        <w:rPr>
          <w:rFonts w:ascii="Simplified Arabic" w:hAnsi="Simplified Arabic" w:cs="Simplified Arabic"/>
          <w:b/>
          <w:bCs/>
          <w:color w:val="000000" w:themeColor="text1"/>
          <w:sz w:val="28"/>
          <w:szCs w:val="28"/>
          <w:rtl/>
        </w:rPr>
        <w:t xml:space="preserve">(ما </w:t>
      </w:r>
      <w:r w:rsidR="00B34577" w:rsidRPr="00D15B61">
        <w:rPr>
          <w:rFonts w:ascii="Simplified Arabic" w:hAnsi="Simplified Arabic" w:cs="Simplified Arabic"/>
          <w:b/>
          <w:bCs/>
          <w:color w:val="000000" w:themeColor="text1"/>
          <w:sz w:val="28"/>
          <w:szCs w:val="28"/>
          <w:rtl/>
        </w:rPr>
        <w:t xml:space="preserve"> مدى</w:t>
      </w:r>
      <w:r w:rsidRPr="00D15B61">
        <w:rPr>
          <w:rFonts w:ascii="Simplified Arabic" w:hAnsi="Simplified Arabic" w:cs="Simplified Arabic"/>
          <w:b/>
          <w:bCs/>
          <w:color w:val="000000" w:themeColor="text1"/>
          <w:sz w:val="28"/>
          <w:szCs w:val="28"/>
          <w:rtl/>
        </w:rPr>
        <w:t xml:space="preserve"> تركز وتنوع </w:t>
      </w:r>
      <w:r w:rsidR="00170FC1" w:rsidRPr="00D15B61">
        <w:rPr>
          <w:rFonts w:ascii="Simplified Arabic" w:hAnsi="Simplified Arabic" w:cs="Simplified Arabic"/>
          <w:b/>
          <w:bCs/>
          <w:color w:val="000000" w:themeColor="text1"/>
          <w:sz w:val="28"/>
          <w:szCs w:val="28"/>
          <w:rtl/>
        </w:rPr>
        <w:t>ل</w:t>
      </w:r>
      <w:r w:rsidRPr="00D15B61">
        <w:rPr>
          <w:rFonts w:ascii="Simplified Arabic" w:hAnsi="Simplified Arabic" w:cs="Simplified Arabic"/>
          <w:b/>
          <w:bCs/>
          <w:color w:val="000000" w:themeColor="text1"/>
          <w:sz w:val="28"/>
          <w:szCs w:val="28"/>
          <w:rtl/>
        </w:rPr>
        <w:t>زراعة أشجار الفاكهة</w:t>
      </w:r>
      <w:r w:rsidR="00170FC1" w:rsidRPr="00D15B61">
        <w:rPr>
          <w:rFonts w:ascii="Simplified Arabic" w:hAnsi="Simplified Arabic" w:cs="Simplified Arabic"/>
          <w:b/>
          <w:bCs/>
          <w:color w:val="000000" w:themeColor="text1"/>
          <w:sz w:val="28"/>
          <w:szCs w:val="28"/>
          <w:rtl/>
        </w:rPr>
        <w:t xml:space="preserve"> </w:t>
      </w:r>
      <w:r w:rsidR="00FB3A4E" w:rsidRPr="00D15B61">
        <w:rPr>
          <w:rFonts w:ascii="Simplified Arabic" w:hAnsi="Simplified Arabic" w:cs="Simplified Arabic"/>
          <w:b/>
          <w:bCs/>
          <w:color w:val="000000" w:themeColor="text1"/>
          <w:sz w:val="28"/>
          <w:szCs w:val="28"/>
          <w:rtl/>
        </w:rPr>
        <w:t xml:space="preserve"> </w:t>
      </w:r>
      <w:r w:rsidR="00170FC1" w:rsidRPr="00D15B61">
        <w:rPr>
          <w:rFonts w:ascii="Simplified Arabic" w:hAnsi="Simplified Arabic" w:cs="Simplified Arabic"/>
          <w:b/>
          <w:bCs/>
          <w:color w:val="000000" w:themeColor="text1"/>
          <w:sz w:val="28"/>
          <w:szCs w:val="28"/>
          <w:rtl/>
        </w:rPr>
        <w:t xml:space="preserve">دائمة </w:t>
      </w:r>
      <w:r w:rsidR="006249EB" w:rsidRPr="00D15B61">
        <w:rPr>
          <w:rFonts w:ascii="Simplified Arabic" w:hAnsi="Simplified Arabic" w:cs="Simplified Arabic"/>
          <w:b/>
          <w:bCs/>
          <w:color w:val="000000" w:themeColor="text1"/>
          <w:sz w:val="28"/>
          <w:szCs w:val="28"/>
          <w:rtl/>
        </w:rPr>
        <w:t xml:space="preserve">الخضرة </w:t>
      </w:r>
      <w:r w:rsidRPr="00D15B61">
        <w:rPr>
          <w:rFonts w:ascii="Simplified Arabic" w:hAnsi="Simplified Arabic" w:cs="Simplified Arabic"/>
          <w:b/>
          <w:bCs/>
          <w:color w:val="000000" w:themeColor="text1"/>
          <w:sz w:val="28"/>
          <w:szCs w:val="28"/>
          <w:rtl/>
        </w:rPr>
        <w:t xml:space="preserve">في </w:t>
      </w:r>
      <w:r w:rsidR="00B34577" w:rsidRPr="00D15B61">
        <w:rPr>
          <w:rFonts w:ascii="Simplified Arabic" w:hAnsi="Simplified Arabic" w:cs="Simplified Arabic"/>
          <w:b/>
          <w:bCs/>
          <w:color w:val="000000" w:themeColor="text1"/>
          <w:sz w:val="28"/>
          <w:szCs w:val="28"/>
          <w:rtl/>
        </w:rPr>
        <w:t xml:space="preserve">محافظات </w:t>
      </w:r>
      <w:r w:rsidRPr="00D15B61">
        <w:rPr>
          <w:rFonts w:ascii="Simplified Arabic" w:hAnsi="Simplified Arabic" w:cs="Simplified Arabic"/>
          <w:b/>
          <w:bCs/>
          <w:color w:val="000000" w:themeColor="text1"/>
          <w:sz w:val="28"/>
          <w:szCs w:val="28"/>
          <w:rtl/>
        </w:rPr>
        <w:t>الفرات الأوسط ؟)</w:t>
      </w:r>
    </w:p>
    <w:p w:rsidR="00AC1564" w:rsidRPr="00D15B61" w:rsidRDefault="00AC1564" w:rsidP="00033637">
      <w:pPr>
        <w:pStyle w:val="Title"/>
        <w:jc w:val="lowKashida"/>
        <w:rPr>
          <w:rFonts w:ascii="Simplified Arabic" w:hAnsi="Simplified Arabic"/>
          <w:b/>
          <w:bCs/>
          <w:sz w:val="28"/>
          <w:szCs w:val="28"/>
          <w:rtl/>
          <w:lang w:bidi="ar-IQ"/>
        </w:rPr>
      </w:pPr>
      <w:r w:rsidRPr="00D15B61">
        <w:rPr>
          <w:rFonts w:ascii="Simplified Arabic" w:hAnsi="Simplified Arabic"/>
          <w:b/>
          <w:bCs/>
          <w:sz w:val="28"/>
          <w:szCs w:val="28"/>
          <w:rtl/>
        </w:rPr>
        <w:t xml:space="preserve">ثانيا - فرضية </w:t>
      </w:r>
      <w:r w:rsidR="0070421C" w:rsidRPr="00D15B61">
        <w:rPr>
          <w:rFonts w:ascii="Simplified Arabic" w:hAnsi="Simplified Arabic"/>
          <w:b/>
          <w:bCs/>
          <w:sz w:val="28"/>
          <w:szCs w:val="28"/>
          <w:rtl/>
        </w:rPr>
        <w:t>البحث</w:t>
      </w:r>
      <w:r w:rsidRPr="00D15B61">
        <w:rPr>
          <w:rFonts w:ascii="Simplified Arabic" w:hAnsi="Simplified Arabic"/>
          <w:b/>
          <w:bCs/>
          <w:sz w:val="28"/>
          <w:szCs w:val="28"/>
        </w:rPr>
        <w:t xml:space="preserve"> </w:t>
      </w:r>
      <w:r w:rsidR="0070421C" w:rsidRPr="00D15B61">
        <w:rPr>
          <w:rFonts w:ascii="Simplified Arabic" w:hAnsi="Simplified Arabic"/>
          <w:b/>
          <w:bCs/>
          <w:sz w:val="28"/>
          <w:szCs w:val="28"/>
          <w:rtl/>
        </w:rPr>
        <w:t xml:space="preserve"> </w:t>
      </w:r>
      <w:r w:rsidR="0070421C" w:rsidRPr="00D15B61">
        <w:rPr>
          <w:rFonts w:ascii="Simplified Arabic" w:hAnsi="Simplified Arabic"/>
          <w:color w:val="000000" w:themeColor="text1"/>
          <w:sz w:val="28"/>
          <w:szCs w:val="28"/>
          <w:rtl/>
        </w:rPr>
        <w:t xml:space="preserve"> :</w:t>
      </w:r>
    </w:p>
    <w:p w:rsidR="00AC1564" w:rsidRPr="00D15B61" w:rsidRDefault="00AC1564" w:rsidP="00033637">
      <w:pPr>
        <w:spacing w:after="0" w:line="240" w:lineRule="auto"/>
        <w:jc w:val="lowKashida"/>
        <w:rPr>
          <w:rFonts w:ascii="Simplified Arabic" w:hAnsi="Simplified Arabic" w:cs="Simplified Arabic"/>
          <w:b/>
          <w:bCs/>
          <w:color w:val="000000" w:themeColor="text1"/>
          <w:sz w:val="28"/>
          <w:szCs w:val="28"/>
          <w:rtl/>
        </w:rPr>
      </w:pPr>
      <w:r w:rsidRPr="00D15B61">
        <w:rPr>
          <w:rFonts w:ascii="Simplified Arabic" w:hAnsi="Simplified Arabic" w:cs="Simplified Arabic"/>
          <w:b/>
          <w:bCs/>
          <w:color w:val="000000" w:themeColor="text1"/>
          <w:sz w:val="28"/>
          <w:szCs w:val="28"/>
          <w:rtl/>
        </w:rPr>
        <w:t xml:space="preserve">يوجد </w:t>
      </w:r>
      <w:r w:rsidR="00A72445" w:rsidRPr="00D15B61">
        <w:rPr>
          <w:rFonts w:ascii="Simplified Arabic" w:hAnsi="Simplified Arabic" w:cs="Simplified Arabic"/>
          <w:b/>
          <w:bCs/>
          <w:color w:val="000000" w:themeColor="text1"/>
          <w:sz w:val="28"/>
          <w:szCs w:val="28"/>
          <w:rtl/>
        </w:rPr>
        <w:t>هنالك</w:t>
      </w:r>
      <w:r w:rsidRPr="00D15B61">
        <w:rPr>
          <w:rFonts w:ascii="Simplified Arabic" w:hAnsi="Simplified Arabic" w:cs="Simplified Arabic"/>
          <w:b/>
          <w:bCs/>
          <w:color w:val="000000" w:themeColor="text1"/>
          <w:sz w:val="28"/>
          <w:szCs w:val="28"/>
          <w:rtl/>
        </w:rPr>
        <w:t xml:space="preserve"> </w:t>
      </w:r>
      <w:r w:rsidR="00A72445" w:rsidRPr="00D15B61">
        <w:rPr>
          <w:rFonts w:ascii="Simplified Arabic" w:hAnsi="Simplified Arabic" w:cs="Simplified Arabic"/>
          <w:b/>
          <w:bCs/>
          <w:color w:val="000000" w:themeColor="text1"/>
          <w:sz w:val="28"/>
          <w:szCs w:val="28"/>
          <w:rtl/>
        </w:rPr>
        <w:t xml:space="preserve">تباين في </w:t>
      </w:r>
      <w:r w:rsidRPr="00D15B61">
        <w:rPr>
          <w:rFonts w:ascii="Simplified Arabic" w:hAnsi="Simplified Arabic" w:cs="Simplified Arabic"/>
          <w:b/>
          <w:bCs/>
          <w:color w:val="000000" w:themeColor="text1"/>
          <w:sz w:val="28"/>
          <w:szCs w:val="28"/>
          <w:rtl/>
        </w:rPr>
        <w:t xml:space="preserve">تركز وتنوع </w:t>
      </w:r>
      <w:r w:rsidR="00A72445" w:rsidRPr="00D15B61">
        <w:rPr>
          <w:rFonts w:ascii="Simplified Arabic" w:hAnsi="Simplified Arabic" w:cs="Simplified Arabic"/>
          <w:b/>
          <w:bCs/>
          <w:color w:val="000000" w:themeColor="text1"/>
          <w:sz w:val="28"/>
          <w:szCs w:val="28"/>
          <w:rtl/>
        </w:rPr>
        <w:t>ل</w:t>
      </w:r>
      <w:r w:rsidRPr="00D15B61">
        <w:rPr>
          <w:rFonts w:ascii="Simplified Arabic" w:hAnsi="Simplified Arabic" w:cs="Simplified Arabic"/>
          <w:b/>
          <w:bCs/>
          <w:color w:val="000000" w:themeColor="text1"/>
          <w:sz w:val="28"/>
          <w:szCs w:val="28"/>
          <w:rtl/>
        </w:rPr>
        <w:t xml:space="preserve">زراعة أشجار الفاكهة </w:t>
      </w:r>
      <w:r w:rsidR="00FB3A4E" w:rsidRPr="00D15B61">
        <w:rPr>
          <w:rFonts w:ascii="Simplified Arabic" w:hAnsi="Simplified Arabic" w:cs="Simplified Arabic"/>
          <w:b/>
          <w:bCs/>
          <w:color w:val="000000" w:themeColor="text1"/>
          <w:sz w:val="28"/>
          <w:szCs w:val="28"/>
          <w:rtl/>
        </w:rPr>
        <w:t xml:space="preserve"> </w:t>
      </w:r>
      <w:r w:rsidR="006249EB" w:rsidRPr="00D15B61">
        <w:rPr>
          <w:rFonts w:ascii="Simplified Arabic" w:hAnsi="Simplified Arabic" w:cs="Simplified Arabic"/>
          <w:b/>
          <w:bCs/>
          <w:color w:val="000000" w:themeColor="text1"/>
          <w:sz w:val="28"/>
          <w:szCs w:val="28"/>
          <w:rtl/>
        </w:rPr>
        <w:t>دائمة الخضرة</w:t>
      </w:r>
      <w:r w:rsidRPr="00D15B61">
        <w:rPr>
          <w:rFonts w:ascii="Simplified Arabic" w:hAnsi="Simplified Arabic" w:cs="Simplified Arabic"/>
          <w:b/>
          <w:bCs/>
          <w:color w:val="000000" w:themeColor="text1"/>
          <w:sz w:val="28"/>
          <w:szCs w:val="28"/>
          <w:rtl/>
        </w:rPr>
        <w:t xml:space="preserve"> في </w:t>
      </w:r>
      <w:r w:rsidR="006249EB" w:rsidRPr="00D15B61">
        <w:rPr>
          <w:rFonts w:ascii="Simplified Arabic" w:hAnsi="Simplified Arabic" w:cs="Simplified Arabic"/>
          <w:b/>
          <w:bCs/>
          <w:color w:val="000000" w:themeColor="text1"/>
          <w:sz w:val="28"/>
          <w:szCs w:val="28"/>
          <w:rtl/>
        </w:rPr>
        <w:t>محافظات</w:t>
      </w:r>
      <w:r w:rsidRPr="00D15B61">
        <w:rPr>
          <w:rFonts w:ascii="Simplified Arabic" w:hAnsi="Simplified Arabic" w:cs="Simplified Arabic"/>
          <w:b/>
          <w:bCs/>
          <w:color w:val="000000" w:themeColor="text1"/>
          <w:sz w:val="28"/>
          <w:szCs w:val="28"/>
          <w:rtl/>
        </w:rPr>
        <w:t xml:space="preserve"> الفرات الأوسط</w:t>
      </w:r>
      <w:r w:rsidR="006249EB" w:rsidRPr="00D15B61">
        <w:rPr>
          <w:rFonts w:ascii="Simplified Arabic" w:hAnsi="Simplified Arabic" w:cs="Simplified Arabic"/>
          <w:b/>
          <w:bCs/>
          <w:color w:val="000000" w:themeColor="text1"/>
          <w:sz w:val="28"/>
          <w:szCs w:val="28"/>
          <w:rtl/>
        </w:rPr>
        <w:t>.</w:t>
      </w:r>
    </w:p>
    <w:p w:rsidR="00AC1564" w:rsidRPr="00D15B61" w:rsidRDefault="00AC1564" w:rsidP="00033637">
      <w:pPr>
        <w:pStyle w:val="Title"/>
        <w:jc w:val="lowKashida"/>
        <w:rPr>
          <w:rFonts w:ascii="Simplified Arabic" w:hAnsi="Simplified Arabic"/>
          <w:b/>
          <w:bCs/>
          <w:sz w:val="28"/>
          <w:szCs w:val="28"/>
          <w:rtl/>
          <w:lang w:bidi="ar-IQ"/>
        </w:rPr>
      </w:pPr>
      <w:r w:rsidRPr="00D15B61">
        <w:rPr>
          <w:rFonts w:ascii="Simplified Arabic" w:hAnsi="Simplified Arabic"/>
          <w:b/>
          <w:bCs/>
          <w:sz w:val="28"/>
          <w:szCs w:val="28"/>
          <w:rtl/>
          <w:lang w:bidi="ar-IQ"/>
        </w:rPr>
        <w:t xml:space="preserve">ثالثا - </w:t>
      </w:r>
      <w:r w:rsidRPr="00D15B61">
        <w:rPr>
          <w:rFonts w:ascii="Simplified Arabic" w:hAnsi="Simplified Arabic"/>
          <w:b/>
          <w:bCs/>
          <w:sz w:val="28"/>
          <w:szCs w:val="28"/>
          <w:rtl/>
        </w:rPr>
        <w:t xml:space="preserve">هدف </w:t>
      </w:r>
      <w:r w:rsidR="0070421C" w:rsidRPr="00D15B61">
        <w:rPr>
          <w:rFonts w:ascii="Simplified Arabic" w:hAnsi="Simplified Arabic"/>
          <w:b/>
          <w:bCs/>
          <w:sz w:val="28"/>
          <w:szCs w:val="28"/>
          <w:rtl/>
        </w:rPr>
        <w:t xml:space="preserve"> البحث:</w:t>
      </w:r>
      <w:r w:rsidRPr="00D15B61">
        <w:rPr>
          <w:rFonts w:ascii="Simplified Arabic" w:hAnsi="Simplified Arabic"/>
          <w:b/>
          <w:bCs/>
          <w:sz w:val="28"/>
          <w:szCs w:val="28"/>
          <w:rtl/>
          <w:lang w:bidi="ar-IQ"/>
        </w:rPr>
        <w:t xml:space="preserve"> </w:t>
      </w:r>
    </w:p>
    <w:p w:rsidR="00AC1564" w:rsidRPr="00033637" w:rsidRDefault="00AC1564" w:rsidP="00033637">
      <w:pPr>
        <w:pStyle w:val="ListParagraph"/>
        <w:numPr>
          <w:ilvl w:val="0"/>
          <w:numId w:val="3"/>
        </w:numPr>
        <w:tabs>
          <w:tab w:val="left" w:pos="351"/>
          <w:tab w:val="left" w:pos="7946"/>
        </w:tabs>
        <w:spacing w:after="0" w:line="240" w:lineRule="auto"/>
        <w:ind w:left="0" w:firstLine="0"/>
        <w:jc w:val="lowKashida"/>
        <w:rPr>
          <w:rFonts w:ascii="Simplified Arabic" w:hAnsi="Simplified Arabic" w:cs="Simplified Arabic"/>
          <w:sz w:val="28"/>
          <w:szCs w:val="28"/>
        </w:rPr>
      </w:pPr>
      <w:r w:rsidRPr="00033637">
        <w:rPr>
          <w:rFonts w:ascii="Simplified Arabic" w:hAnsi="Simplified Arabic" w:cs="Simplified Arabic"/>
          <w:sz w:val="28"/>
          <w:szCs w:val="28"/>
          <w:rtl/>
        </w:rPr>
        <w:t xml:space="preserve">أيجاد خطة فعالة في التوسع في زراعة أشجار الفاكهة </w:t>
      </w:r>
      <w:r w:rsidR="00FB3A4E" w:rsidRPr="00033637">
        <w:rPr>
          <w:rFonts w:ascii="Simplified Arabic" w:hAnsi="Simplified Arabic" w:cs="Simplified Arabic"/>
          <w:sz w:val="28"/>
          <w:szCs w:val="28"/>
          <w:rtl/>
        </w:rPr>
        <w:t xml:space="preserve">دائمة الخضرة </w:t>
      </w:r>
      <w:r w:rsidRPr="00033637">
        <w:rPr>
          <w:rFonts w:ascii="Simplified Arabic" w:hAnsi="Simplified Arabic" w:cs="Simplified Arabic"/>
          <w:sz w:val="28"/>
          <w:szCs w:val="28"/>
          <w:rtl/>
        </w:rPr>
        <w:t>في منطقة الدراسة من خلال الدراسة الحالية والبحوث التطبيقية ومشاركة الجهات المعنية في اتخاذ القرارات المناسبة التي تخدم التوسع في زراعة أشجار الفاكهة وحمايتها والارتقاء بمستوى الإنتاج والنوعية من خلال تطبيق الممارسات الزراعية الحديثة .</w:t>
      </w:r>
    </w:p>
    <w:p w:rsidR="0070421C" w:rsidRPr="00033637" w:rsidRDefault="00B34577" w:rsidP="00033637">
      <w:pPr>
        <w:pStyle w:val="ListParagraph"/>
        <w:numPr>
          <w:ilvl w:val="0"/>
          <w:numId w:val="3"/>
        </w:numPr>
        <w:tabs>
          <w:tab w:val="left" w:pos="351"/>
          <w:tab w:val="left" w:pos="7946"/>
        </w:tabs>
        <w:spacing w:after="0" w:line="240" w:lineRule="auto"/>
        <w:ind w:left="0" w:firstLine="0"/>
        <w:jc w:val="lowKashida"/>
        <w:rPr>
          <w:rFonts w:ascii="Simplified Arabic" w:hAnsi="Simplified Arabic" w:cs="Simplified Arabic"/>
          <w:sz w:val="28"/>
          <w:szCs w:val="28"/>
          <w:rtl/>
        </w:rPr>
      </w:pPr>
      <w:r w:rsidRPr="00033637">
        <w:rPr>
          <w:rFonts w:ascii="Simplified Arabic" w:hAnsi="Simplified Arabic" w:cs="Simplified Arabic"/>
          <w:sz w:val="28"/>
          <w:szCs w:val="28"/>
          <w:rtl/>
        </w:rPr>
        <w:t xml:space="preserve"> </w:t>
      </w:r>
      <w:r w:rsidR="00AC1564" w:rsidRPr="00033637">
        <w:rPr>
          <w:rFonts w:ascii="Simplified Arabic" w:hAnsi="Simplified Arabic" w:cs="Simplified Arabic"/>
          <w:sz w:val="28"/>
          <w:szCs w:val="28"/>
          <w:rtl/>
        </w:rPr>
        <w:t xml:space="preserve">أيجاد المناطق والأراضي التي تصلح كأراضي لزراعة البساتين والتركيز عليها كونها ذات خصائص مناخية ملائمة بالرغم من إهمالها من قبل المزارعين لأسباب بشرية . </w:t>
      </w:r>
    </w:p>
    <w:p w:rsidR="0070421C" w:rsidRPr="00D15B61" w:rsidRDefault="00AC6F6C" w:rsidP="00033637">
      <w:pPr>
        <w:spacing w:after="0" w:line="240" w:lineRule="auto"/>
        <w:jc w:val="lowKashida"/>
        <w:rPr>
          <w:rFonts w:ascii="Simplified Arabic" w:eastAsiaTheme="minorHAnsi" w:hAnsi="Simplified Arabic" w:cs="Simplified Arabic"/>
          <w:b/>
          <w:bCs/>
          <w:color w:val="000000" w:themeColor="text1"/>
          <w:sz w:val="28"/>
          <w:szCs w:val="28"/>
          <w:rtl/>
        </w:rPr>
      </w:pPr>
      <w:r w:rsidRPr="00D15B61">
        <w:rPr>
          <w:rFonts w:ascii="Simplified Arabic" w:eastAsiaTheme="minorHAnsi" w:hAnsi="Simplified Arabic" w:cs="Simplified Arabic"/>
          <w:b/>
          <w:bCs/>
          <w:color w:val="000000" w:themeColor="text1"/>
          <w:sz w:val="28"/>
          <w:szCs w:val="28"/>
          <w:rtl/>
        </w:rPr>
        <w:t>رابعا</w:t>
      </w:r>
      <w:r w:rsidR="0070421C" w:rsidRPr="00D15B61">
        <w:rPr>
          <w:rFonts w:ascii="Simplified Arabic" w:eastAsiaTheme="minorHAnsi" w:hAnsi="Simplified Arabic" w:cs="Simplified Arabic"/>
          <w:b/>
          <w:bCs/>
          <w:color w:val="000000" w:themeColor="text1"/>
          <w:sz w:val="28"/>
          <w:szCs w:val="28"/>
          <w:rtl/>
        </w:rPr>
        <w:t xml:space="preserve">-حدود منطقة </w:t>
      </w:r>
      <w:r w:rsidRPr="00D15B61">
        <w:rPr>
          <w:rFonts w:ascii="Simplified Arabic" w:eastAsiaTheme="minorHAnsi" w:hAnsi="Simplified Arabic" w:cs="Simplified Arabic"/>
          <w:b/>
          <w:bCs/>
          <w:color w:val="000000" w:themeColor="text1"/>
          <w:sz w:val="28"/>
          <w:szCs w:val="28"/>
          <w:rtl/>
        </w:rPr>
        <w:t>البحث:</w:t>
      </w:r>
    </w:p>
    <w:p w:rsidR="00CA6BC4" w:rsidRPr="00033637" w:rsidRDefault="0070421C" w:rsidP="00033637">
      <w:pPr>
        <w:spacing w:after="0" w:line="240" w:lineRule="auto"/>
        <w:jc w:val="lowKashida"/>
        <w:rPr>
          <w:rFonts w:ascii="Simplified Arabic" w:eastAsiaTheme="minorHAnsi" w:hAnsi="Simplified Arabic" w:cs="Simplified Arabic"/>
          <w:b/>
          <w:bCs/>
          <w:color w:val="000000" w:themeColor="text1"/>
          <w:sz w:val="44"/>
          <w:szCs w:val="32"/>
          <w:rtl/>
        </w:rPr>
      </w:pPr>
      <w:r w:rsidRPr="00033637">
        <w:rPr>
          <w:rFonts w:ascii="Simplified Arabic" w:hAnsi="Simplified Arabic" w:cs="Simplified Arabic"/>
          <w:sz w:val="28"/>
          <w:szCs w:val="28"/>
          <w:rtl/>
        </w:rPr>
        <w:t>تقع منطقة الدراسة فلكيا بين دائرتي عرض(4</w:t>
      </w:r>
      <w:r w:rsidRPr="00033637">
        <w:rPr>
          <w:rFonts w:ascii="Simplified Arabic" w:hAnsi="Simplified Arabic" w:cs="Simplified Arabic"/>
          <w:b/>
          <w:bCs/>
          <w:sz w:val="28"/>
          <w:szCs w:val="28"/>
          <w:rtl/>
        </w:rPr>
        <w:t xml:space="preserve"> </w:t>
      </w:r>
      <w:r w:rsidRPr="00033637">
        <w:rPr>
          <w:rFonts w:ascii="Simplified Arabic" w:hAnsi="Simplified Arabic" w:cs="Simplified Arabic"/>
          <w:sz w:val="28"/>
          <w:szCs w:val="28"/>
          <w:rtl/>
        </w:rPr>
        <w:t>29َ</w:t>
      </w:r>
      <w:r w:rsidRPr="00033637">
        <w:rPr>
          <w:rFonts w:ascii="Simplified Arabic" w:hAnsi="Simplified Arabic" w:cs="Simplified Arabic"/>
          <w:b/>
          <w:bCs/>
          <w:sz w:val="36"/>
          <w:szCs w:val="36"/>
          <w:vertAlign w:val="superscript"/>
          <w:rtl/>
        </w:rPr>
        <w:t xml:space="preserve">ه </w:t>
      </w:r>
      <w:r w:rsidRPr="00033637">
        <w:rPr>
          <w:rFonts w:ascii="Simplified Arabic" w:hAnsi="Simplified Arabic" w:cs="Simplified Arabic"/>
          <w:sz w:val="28"/>
          <w:szCs w:val="28"/>
          <w:rtl/>
        </w:rPr>
        <w:t>-3</w:t>
      </w:r>
      <w:r w:rsidRPr="00033637">
        <w:rPr>
          <w:rFonts w:ascii="Simplified Arabic" w:hAnsi="Simplified Arabic" w:cs="Simplified Arabic"/>
          <w:b/>
          <w:bCs/>
          <w:sz w:val="36"/>
          <w:szCs w:val="36"/>
          <w:rtl/>
        </w:rPr>
        <w:t xml:space="preserve"> </w:t>
      </w:r>
      <w:r w:rsidRPr="00033637">
        <w:rPr>
          <w:rFonts w:ascii="Simplified Arabic" w:hAnsi="Simplified Arabic" w:cs="Simplified Arabic"/>
          <w:sz w:val="28"/>
          <w:szCs w:val="28"/>
          <w:rtl/>
        </w:rPr>
        <w:t>33َ</w:t>
      </w:r>
      <w:r w:rsidRPr="00033637">
        <w:rPr>
          <w:rFonts w:ascii="Simplified Arabic" w:hAnsi="Simplified Arabic" w:cs="Simplified Arabic"/>
          <w:b/>
          <w:bCs/>
          <w:sz w:val="36"/>
          <w:szCs w:val="36"/>
          <w:vertAlign w:val="superscript"/>
          <w:rtl/>
        </w:rPr>
        <w:t>ه</w:t>
      </w:r>
      <w:r w:rsidRPr="00033637">
        <w:rPr>
          <w:rFonts w:ascii="Simplified Arabic" w:hAnsi="Simplified Arabic" w:cs="Simplified Arabic"/>
          <w:sz w:val="28"/>
          <w:szCs w:val="28"/>
          <w:rtl/>
        </w:rPr>
        <w:t>)شمالاً، وبين خطي طول(43</w:t>
      </w:r>
      <w:r w:rsidRPr="00033637">
        <w:rPr>
          <w:rFonts w:ascii="Simplified Arabic" w:hAnsi="Simplified Arabic" w:cs="Simplified Arabic"/>
          <w:b/>
          <w:bCs/>
          <w:sz w:val="32"/>
          <w:vertAlign w:val="superscript"/>
          <w:rtl/>
        </w:rPr>
        <w:t>ه</w:t>
      </w:r>
      <w:r w:rsidRPr="00033637">
        <w:rPr>
          <w:rFonts w:ascii="Simplified Arabic" w:hAnsi="Simplified Arabic" w:cs="Simplified Arabic"/>
          <w:sz w:val="28"/>
          <w:szCs w:val="28"/>
          <w:rtl/>
        </w:rPr>
        <w:t xml:space="preserve"> - 45</w:t>
      </w:r>
      <w:r w:rsidRPr="00033637">
        <w:rPr>
          <w:rFonts w:ascii="Simplified Arabic" w:hAnsi="Simplified Arabic" w:cs="Simplified Arabic"/>
          <w:b/>
          <w:bCs/>
          <w:sz w:val="32"/>
          <w:vertAlign w:val="superscript"/>
          <w:rtl/>
        </w:rPr>
        <w:t>ه</w:t>
      </w:r>
      <w:r w:rsidRPr="00033637">
        <w:rPr>
          <w:rFonts w:ascii="Simplified Arabic" w:hAnsi="Simplified Arabic" w:cs="Simplified Arabic"/>
          <w:sz w:val="28"/>
          <w:szCs w:val="28"/>
          <w:rtl/>
        </w:rPr>
        <w:t>) شرقاً. اما الموقع الجغرافي فهو ذو أهمية كبيرة في البلاد، إذ انه يشكل حلقة وصل بين المنطقة الوسطى والجنوبية من جهة والمنطقة الجنوبية والشمالية من جهة أخرى. فضلا عن كونها تشكل إقليما يمتلك خصائص التجانس والتشابه في خصائصها الطبيعية والبشرية</w:t>
      </w:r>
      <w:r w:rsidRPr="00033637">
        <w:rPr>
          <w:rFonts w:ascii="Simplified Arabic" w:hAnsi="Simplified Arabic" w:cs="Simplified Arabic"/>
          <w:sz w:val="28"/>
          <w:szCs w:val="28"/>
          <w:vertAlign w:val="superscript"/>
          <w:rtl/>
          <w:lang w:bidi="ar-IQ"/>
        </w:rPr>
        <w:t>(</w:t>
      </w:r>
      <w:r w:rsidR="00CA6BC4" w:rsidRPr="00033637">
        <w:rPr>
          <w:rStyle w:val="EndnoteReference"/>
          <w:rFonts w:ascii="Simplified Arabic" w:hAnsi="Simplified Arabic" w:cs="Simplified Arabic"/>
          <w:sz w:val="28"/>
          <w:szCs w:val="28"/>
          <w:rtl/>
          <w:lang w:bidi="ar-IQ"/>
        </w:rPr>
        <w:endnoteReference w:id="1"/>
      </w:r>
      <w:r w:rsidR="00CA6BC4" w:rsidRPr="00033637">
        <w:rPr>
          <w:rFonts w:ascii="Simplified Arabic" w:hAnsi="Simplified Arabic" w:cs="Simplified Arabic"/>
          <w:sz w:val="28"/>
          <w:szCs w:val="28"/>
          <w:vertAlign w:val="superscript"/>
          <w:rtl/>
          <w:lang w:bidi="ar-IQ"/>
        </w:rPr>
        <w:t>)</w:t>
      </w:r>
      <w:r w:rsidR="00CA6BC4" w:rsidRPr="00033637">
        <w:rPr>
          <w:rFonts w:ascii="Simplified Arabic" w:hAnsi="Simplified Arabic" w:cs="Simplified Arabic"/>
          <w:sz w:val="28"/>
          <w:szCs w:val="28"/>
          <w:rtl/>
        </w:rPr>
        <w:t xml:space="preserve">.  تقع منطقة الدراسة جغرافيا ضمن المنطقة الوسطى والغربية من العراق تحدها أطراف الهضبة الغربية من الغرب والمصّرف الطبيعي لحوض نهر دجلة من الشرق، في حين تكون الحدود الشمالية لها منطقة الجزيرة الواقعة عند النتوء </w:t>
      </w:r>
      <w:r w:rsidR="00CA6BC4" w:rsidRPr="00033637">
        <w:rPr>
          <w:rFonts w:ascii="Simplified Arabic" w:hAnsi="Simplified Arabic" w:cs="Simplified Arabic"/>
          <w:sz w:val="28"/>
          <w:szCs w:val="28"/>
          <w:rtl/>
        </w:rPr>
        <w:lastRenderedPageBreak/>
        <w:t xml:space="preserve">الصخري لتل اسود شمال الرمادي بـ(26 كم). اما حدودها الجنوبية فتظهر في الخط الممتد من مدينة الخضر التي تتوسط الطريق بين مدينتي السماوة والناصرية من الهضبة الغربية في الغرب والحدود الإدارية لمحافظات واسط وذي قار والبصرة </w:t>
      </w:r>
      <w:r w:rsidR="00CA6BC4" w:rsidRPr="00033637">
        <w:rPr>
          <w:rFonts w:ascii="Simplified Arabic" w:hAnsi="Simplified Arabic" w:cs="Simplified Arabic"/>
          <w:sz w:val="28"/>
          <w:szCs w:val="28"/>
          <w:vertAlign w:val="superscript"/>
          <w:rtl/>
          <w:lang w:bidi="ar-IQ"/>
        </w:rPr>
        <w:t>(</w:t>
      </w:r>
      <w:r w:rsidR="00CA6BC4" w:rsidRPr="00033637">
        <w:rPr>
          <w:rStyle w:val="EndnoteReference"/>
          <w:rFonts w:ascii="Simplified Arabic" w:hAnsi="Simplified Arabic" w:cs="Simplified Arabic"/>
          <w:sz w:val="28"/>
          <w:szCs w:val="28"/>
          <w:rtl/>
          <w:lang w:bidi="ar-IQ"/>
        </w:rPr>
        <w:endnoteReference w:id="2"/>
      </w:r>
      <w:r w:rsidR="00CA6BC4" w:rsidRPr="00033637">
        <w:rPr>
          <w:rFonts w:ascii="Simplified Arabic" w:hAnsi="Simplified Arabic" w:cs="Simplified Arabic"/>
          <w:sz w:val="28"/>
          <w:szCs w:val="28"/>
          <w:vertAlign w:val="superscript"/>
          <w:rtl/>
          <w:lang w:bidi="ar-IQ"/>
        </w:rPr>
        <w:t>)</w:t>
      </w:r>
      <w:r w:rsidR="00CA6BC4" w:rsidRPr="00033637">
        <w:rPr>
          <w:rFonts w:ascii="Simplified Arabic" w:hAnsi="Simplified Arabic" w:cs="Simplified Arabic"/>
          <w:sz w:val="28"/>
          <w:szCs w:val="28"/>
          <w:rtl/>
        </w:rPr>
        <w:t xml:space="preserve">. خريطة (1).يتخذ هذا الموقع امتدادا جغرافيا </w:t>
      </w:r>
      <w:r w:rsidR="00CA6BC4" w:rsidRPr="00033637">
        <w:rPr>
          <w:rFonts w:ascii="Simplified Arabic" w:hAnsi="Simplified Arabic" w:cs="Simplified Arabic"/>
          <w:sz w:val="28"/>
          <w:szCs w:val="28"/>
          <w:rtl/>
          <w:lang w:bidi="ar-IQ"/>
        </w:rPr>
        <w:t xml:space="preserve">ضمن السهل الرسوبي الأوسط </w:t>
      </w:r>
      <w:r w:rsidR="00CA6BC4" w:rsidRPr="00033637">
        <w:rPr>
          <w:rFonts w:ascii="Simplified Arabic" w:hAnsi="Simplified Arabic" w:cs="Simplified Arabic"/>
          <w:sz w:val="28"/>
          <w:szCs w:val="28"/>
          <w:rtl/>
        </w:rPr>
        <w:t>(شماليا غربيا – جنوبيا شرقيا) ولمسافة تصل إلى (367)</w:t>
      </w:r>
      <w:r w:rsidR="00CA6BC4" w:rsidRPr="00033637">
        <w:rPr>
          <w:rFonts w:ascii="Simplified Arabic" w:hAnsi="Simplified Arabic" w:cs="Simplified Arabic"/>
          <w:color w:val="000000" w:themeColor="text1"/>
          <w:sz w:val="28"/>
          <w:szCs w:val="28"/>
          <w:rtl/>
        </w:rPr>
        <w:t xml:space="preserve">كم </w:t>
      </w:r>
      <w:r w:rsidR="00CA6BC4" w:rsidRPr="00033637">
        <w:rPr>
          <w:rFonts w:ascii="Simplified Arabic" w:hAnsi="Simplified Arabic" w:cs="Simplified Arabic"/>
          <w:sz w:val="28"/>
          <w:szCs w:val="28"/>
          <w:rtl/>
        </w:rPr>
        <w:t>وعرض لا يتجاوز (125)كم، ويشغل هذا الامتداد مساحة تصل إلى (98870)كم</w:t>
      </w:r>
      <w:r w:rsidR="00CA6BC4" w:rsidRPr="00033637">
        <w:rPr>
          <w:rFonts w:ascii="Simplified Arabic" w:hAnsi="Simplified Arabic" w:cs="Simplified Arabic"/>
          <w:sz w:val="28"/>
          <w:szCs w:val="28"/>
          <w:vertAlign w:val="superscript"/>
          <w:rtl/>
        </w:rPr>
        <w:t>2</w:t>
      </w:r>
      <w:r w:rsidR="00CA6BC4" w:rsidRPr="00033637">
        <w:rPr>
          <w:rFonts w:ascii="Simplified Arabic" w:hAnsi="Simplified Arabic" w:cs="Simplified Arabic"/>
          <w:sz w:val="28"/>
          <w:szCs w:val="28"/>
          <w:rtl/>
        </w:rPr>
        <w:t xml:space="preserve">  بنسبة (22.7%) من مساحة القطر البالغة (434128)</w:t>
      </w:r>
      <w:r w:rsidR="00CA6BC4" w:rsidRPr="00033637">
        <w:rPr>
          <w:rFonts w:ascii="Simplified Arabic" w:hAnsi="Simplified Arabic" w:cs="Simplified Arabic"/>
          <w:sz w:val="28"/>
          <w:szCs w:val="28"/>
          <w:vertAlign w:val="superscript"/>
          <w:rtl/>
          <w:lang w:bidi="ar-IQ"/>
        </w:rPr>
        <w:t>(</w:t>
      </w:r>
      <w:r w:rsidR="00CA6BC4" w:rsidRPr="00033637">
        <w:rPr>
          <w:rStyle w:val="EndnoteReference"/>
          <w:rFonts w:ascii="Simplified Arabic" w:hAnsi="Simplified Arabic" w:cs="Simplified Arabic"/>
          <w:sz w:val="28"/>
          <w:szCs w:val="28"/>
          <w:rtl/>
          <w:lang w:bidi="ar-IQ"/>
        </w:rPr>
        <w:endnoteReference w:id="3"/>
      </w:r>
      <w:r w:rsidR="00CA6BC4" w:rsidRPr="00033637">
        <w:rPr>
          <w:rFonts w:ascii="Simplified Arabic" w:hAnsi="Simplified Arabic" w:cs="Simplified Arabic"/>
          <w:sz w:val="28"/>
          <w:szCs w:val="28"/>
          <w:vertAlign w:val="superscript"/>
          <w:rtl/>
          <w:lang w:bidi="ar-IQ"/>
        </w:rPr>
        <w:t>)</w:t>
      </w:r>
      <w:r w:rsidR="00CA6BC4" w:rsidRPr="00033637">
        <w:rPr>
          <w:rFonts w:ascii="Simplified Arabic" w:hAnsi="Simplified Arabic" w:cs="Simplified Arabic"/>
          <w:sz w:val="28"/>
          <w:szCs w:val="28"/>
          <w:rtl/>
        </w:rPr>
        <w:t xml:space="preserve">.تحدها من الشمال محافظة بغداد ومن الشمال الغرب محافظة الانبار، ومن الشرق محافظات واسط وذي قار والبصرة ومن الجنوب الغربي والجنوب المملكة العربية السعودية، تتألف محافظات الفرات الأوسط  من خمس محافظات هي (بابل وكربلاء والنجف والقادسية والمثنى) تضم (18) قضاء، </w:t>
      </w:r>
      <w:r w:rsidR="00CA6BC4" w:rsidRPr="00033637">
        <w:rPr>
          <w:rFonts w:ascii="Simplified Arabic" w:hAnsi="Simplified Arabic" w:cs="Simplified Arabic"/>
          <w:sz w:val="28"/>
          <w:szCs w:val="28"/>
          <w:rtl/>
          <w:lang w:bidi="ar-IQ"/>
        </w:rPr>
        <w:t>و(41) ناحية</w:t>
      </w:r>
      <w:r w:rsidR="00CA6BC4" w:rsidRPr="00033637">
        <w:rPr>
          <w:rFonts w:ascii="Simplified Arabic" w:hAnsi="Simplified Arabic" w:cs="Simplified Arabic"/>
          <w:sz w:val="28"/>
          <w:szCs w:val="28"/>
          <w:vertAlign w:val="superscript"/>
          <w:rtl/>
          <w:lang w:bidi="ar-IQ"/>
        </w:rPr>
        <w:t xml:space="preserve"> (</w:t>
      </w:r>
      <w:r w:rsidR="00CA6BC4" w:rsidRPr="00033637">
        <w:rPr>
          <w:rStyle w:val="EndnoteReference"/>
          <w:rFonts w:ascii="Simplified Arabic" w:hAnsi="Simplified Arabic" w:cs="Simplified Arabic"/>
          <w:sz w:val="28"/>
          <w:szCs w:val="28"/>
          <w:rtl/>
          <w:lang w:bidi="ar-IQ"/>
        </w:rPr>
        <w:endnoteReference w:id="4"/>
      </w:r>
      <w:r w:rsidR="00CA6BC4" w:rsidRPr="00033637">
        <w:rPr>
          <w:rFonts w:ascii="Simplified Arabic" w:hAnsi="Simplified Arabic" w:cs="Simplified Arabic"/>
          <w:sz w:val="28"/>
          <w:szCs w:val="28"/>
          <w:vertAlign w:val="superscript"/>
          <w:rtl/>
          <w:lang w:bidi="ar-IQ"/>
        </w:rPr>
        <w:t>)</w:t>
      </w:r>
      <w:r w:rsidR="00CA6BC4" w:rsidRPr="00033637">
        <w:rPr>
          <w:rFonts w:ascii="Simplified Arabic" w:hAnsi="Simplified Arabic" w:cs="Simplified Arabic"/>
          <w:sz w:val="28"/>
          <w:szCs w:val="28"/>
          <w:rtl/>
        </w:rPr>
        <w:t>.</w:t>
      </w:r>
      <w:r w:rsidR="00CA6BC4" w:rsidRPr="00033637">
        <w:rPr>
          <w:rFonts w:ascii="Simplified Arabic" w:hAnsi="Simplified Arabic" w:cs="Simplified Arabic"/>
          <w:sz w:val="28"/>
          <w:szCs w:val="28"/>
          <w:rtl/>
          <w:lang w:bidi="ar-IQ"/>
        </w:rPr>
        <w:t>تقع منطقة الفرات الأوسط  ضمن منطقتين طبيعيتين في خصائص السطح يتمثل الجزء الأول بمنطقه الهضبة الغربية التي تبلغ مساحتها ضمن منطقة الدراسة حوالي (72284)كم</w:t>
      </w:r>
      <w:r w:rsidR="00CA6BC4" w:rsidRPr="00033637">
        <w:rPr>
          <w:rFonts w:ascii="Simplified Arabic" w:hAnsi="Simplified Arabic" w:cs="Simplified Arabic"/>
          <w:sz w:val="28"/>
          <w:szCs w:val="28"/>
          <w:vertAlign w:val="superscript"/>
          <w:rtl/>
          <w:lang w:bidi="ar-IQ"/>
        </w:rPr>
        <w:t>2</w:t>
      </w:r>
      <w:r w:rsidR="00CA6BC4" w:rsidRPr="00033637">
        <w:rPr>
          <w:rFonts w:ascii="Simplified Arabic" w:hAnsi="Simplified Arabic" w:cs="Simplified Arabic"/>
          <w:sz w:val="28"/>
          <w:szCs w:val="28"/>
          <w:rtl/>
          <w:lang w:bidi="ar-IQ"/>
        </w:rPr>
        <w:t>، وبنسبة (73.1</w:t>
      </w:r>
      <w:r w:rsidR="00CA6BC4" w:rsidRPr="00033637">
        <w:rPr>
          <w:rFonts w:ascii="Simplified Arabic" w:hAnsi="Simplified Arabic" w:cs="Simplified Arabic"/>
          <w:sz w:val="28"/>
          <w:szCs w:val="28"/>
          <w:rtl/>
        </w:rPr>
        <w:t>٪</w:t>
      </w:r>
      <w:r w:rsidR="00CA6BC4" w:rsidRPr="00033637">
        <w:rPr>
          <w:rFonts w:ascii="Simplified Arabic" w:hAnsi="Simplified Arabic" w:cs="Simplified Arabic"/>
          <w:sz w:val="28"/>
          <w:szCs w:val="28"/>
          <w:rtl/>
          <w:lang w:bidi="ar-IQ"/>
        </w:rPr>
        <w:t>) من المساحة الكلية البالغة (98874)كم</w:t>
      </w:r>
      <w:r w:rsidR="00CA6BC4" w:rsidRPr="00033637">
        <w:rPr>
          <w:rFonts w:ascii="Simplified Arabic" w:hAnsi="Simplified Arabic" w:cs="Simplified Arabic"/>
          <w:sz w:val="28"/>
          <w:szCs w:val="28"/>
          <w:vertAlign w:val="superscript"/>
          <w:rtl/>
          <w:lang w:bidi="ar-IQ"/>
        </w:rPr>
        <w:t>2</w:t>
      </w:r>
      <w:r w:rsidR="00CA6BC4" w:rsidRPr="00033637">
        <w:rPr>
          <w:rFonts w:ascii="Simplified Arabic" w:hAnsi="Simplified Arabic" w:cs="Simplified Arabic"/>
          <w:sz w:val="28"/>
          <w:szCs w:val="28"/>
          <w:rtl/>
          <w:lang w:bidi="ar-IQ"/>
        </w:rPr>
        <w:t xml:space="preserve"> </w:t>
      </w:r>
      <w:r w:rsidR="00CA6BC4" w:rsidRPr="00033637">
        <w:rPr>
          <w:rFonts w:ascii="Simplified Arabic" w:hAnsi="Simplified Arabic" w:cs="Simplified Arabic"/>
          <w:sz w:val="28"/>
          <w:szCs w:val="28"/>
          <w:vertAlign w:val="superscript"/>
          <w:rtl/>
          <w:lang w:bidi="ar-IQ"/>
        </w:rPr>
        <w:t>(</w:t>
      </w:r>
      <w:r w:rsidR="00CA6BC4" w:rsidRPr="00033637">
        <w:rPr>
          <w:rStyle w:val="EndnoteReference"/>
          <w:rFonts w:ascii="Simplified Arabic" w:hAnsi="Simplified Arabic" w:cs="Simplified Arabic"/>
          <w:sz w:val="28"/>
          <w:szCs w:val="28"/>
          <w:rtl/>
          <w:lang w:bidi="ar-IQ"/>
        </w:rPr>
        <w:endnoteReference w:id="5"/>
      </w:r>
      <w:r w:rsidR="00CA6BC4" w:rsidRPr="00033637">
        <w:rPr>
          <w:rFonts w:ascii="Simplified Arabic" w:hAnsi="Simplified Arabic" w:cs="Simplified Arabic"/>
          <w:sz w:val="28"/>
          <w:szCs w:val="28"/>
          <w:vertAlign w:val="superscript"/>
          <w:rtl/>
          <w:lang w:bidi="ar-IQ"/>
        </w:rPr>
        <w:t>)</w:t>
      </w:r>
      <w:r w:rsidR="00CA6BC4" w:rsidRPr="00033637">
        <w:rPr>
          <w:rFonts w:ascii="Simplified Arabic" w:hAnsi="Simplified Arabic" w:cs="Simplified Arabic"/>
          <w:sz w:val="28"/>
          <w:szCs w:val="28"/>
          <w:rtl/>
          <w:lang w:bidi="ar-IQ"/>
        </w:rPr>
        <w:t>، في حين أن منطقة السهل الرسوبي تشكل الجزء الثاني الذي يشغل مساحة تصل إلى حوالي (26590)كم</w:t>
      </w:r>
      <w:r w:rsidR="00CA6BC4" w:rsidRPr="00033637">
        <w:rPr>
          <w:rFonts w:ascii="Simplified Arabic" w:hAnsi="Simplified Arabic" w:cs="Simplified Arabic"/>
          <w:sz w:val="28"/>
          <w:szCs w:val="28"/>
          <w:vertAlign w:val="superscript"/>
          <w:rtl/>
          <w:lang w:bidi="ar-IQ"/>
        </w:rPr>
        <w:t>2</w:t>
      </w:r>
      <w:r w:rsidR="00CA6BC4" w:rsidRPr="00033637">
        <w:rPr>
          <w:rFonts w:ascii="Simplified Arabic" w:hAnsi="Simplified Arabic" w:cs="Simplified Arabic"/>
          <w:sz w:val="28"/>
          <w:szCs w:val="28"/>
          <w:rtl/>
          <w:lang w:bidi="ar-IQ"/>
        </w:rPr>
        <w:t xml:space="preserve">  وبنسبة تصل (26.9%) من المساحة الكلية لمنطقة الدراسة.</w:t>
      </w:r>
      <w:r w:rsidR="00CA6BC4" w:rsidRPr="00033637">
        <w:rPr>
          <w:rFonts w:ascii="Simplified Arabic" w:hAnsi="Simplified Arabic" w:cs="Simplified Arabic"/>
          <w:sz w:val="28"/>
          <w:szCs w:val="28"/>
          <w:rtl/>
        </w:rPr>
        <w:t xml:space="preserve"> </w:t>
      </w:r>
    </w:p>
    <w:p w:rsidR="00CA6BC4" w:rsidRPr="00D15B61" w:rsidRDefault="00CA6BC4" w:rsidP="00033637">
      <w:pPr>
        <w:spacing w:after="0" w:line="240" w:lineRule="auto"/>
        <w:jc w:val="center"/>
        <w:rPr>
          <w:rFonts w:ascii="Simplified Arabic" w:eastAsiaTheme="minorHAnsi" w:hAnsi="Simplified Arabic" w:cs="Simplified Arabic"/>
          <w:b/>
          <w:bCs/>
          <w:color w:val="000000" w:themeColor="text1"/>
          <w:sz w:val="24"/>
          <w:szCs w:val="24"/>
          <w:rtl/>
        </w:rPr>
      </w:pPr>
      <w:r w:rsidRPr="00D15B61">
        <w:rPr>
          <w:rFonts w:ascii="Simplified Arabic" w:eastAsiaTheme="minorHAnsi" w:hAnsi="Simplified Arabic" w:cs="Simplified Arabic"/>
          <w:b/>
          <w:bCs/>
          <w:color w:val="000000" w:themeColor="text1"/>
          <w:sz w:val="24"/>
          <w:szCs w:val="24"/>
          <w:rtl/>
        </w:rPr>
        <w:t>الجدول</w:t>
      </w:r>
      <w:r w:rsidR="00D15B61" w:rsidRPr="00D15B61">
        <w:rPr>
          <w:rFonts w:ascii="Simplified Arabic" w:eastAsiaTheme="minorHAnsi" w:hAnsi="Simplified Arabic" w:cs="Simplified Arabic" w:hint="cs"/>
          <w:b/>
          <w:bCs/>
          <w:color w:val="000000" w:themeColor="text1"/>
          <w:sz w:val="24"/>
          <w:szCs w:val="24"/>
          <w:rtl/>
        </w:rPr>
        <w:t xml:space="preserve"> </w:t>
      </w:r>
      <w:r w:rsidRPr="00D15B61">
        <w:rPr>
          <w:rFonts w:ascii="Simplified Arabic" w:eastAsiaTheme="minorHAnsi" w:hAnsi="Simplified Arabic" w:cs="Simplified Arabic"/>
          <w:b/>
          <w:bCs/>
          <w:color w:val="000000" w:themeColor="text1"/>
          <w:sz w:val="24"/>
          <w:szCs w:val="24"/>
          <w:rtl/>
        </w:rPr>
        <w:t>(1)</w:t>
      </w:r>
    </w:p>
    <w:p w:rsidR="00CA6BC4" w:rsidRPr="00D15B61" w:rsidRDefault="00CA6BC4" w:rsidP="00033637">
      <w:pPr>
        <w:spacing w:after="0" w:line="240" w:lineRule="auto"/>
        <w:rPr>
          <w:rFonts w:ascii="Simplified Arabic" w:hAnsi="Simplified Arabic" w:cs="Simplified Arabic"/>
          <w:b/>
          <w:bCs/>
          <w:sz w:val="24"/>
          <w:szCs w:val="24"/>
          <w:rtl/>
          <w:lang w:bidi="ar-IQ"/>
        </w:rPr>
      </w:pPr>
      <w:r w:rsidRPr="00D15B61">
        <w:rPr>
          <w:rFonts w:ascii="Simplified Arabic" w:hAnsi="Simplified Arabic" w:cs="Simplified Arabic"/>
          <w:b/>
          <w:bCs/>
          <w:sz w:val="24"/>
          <w:szCs w:val="24"/>
          <w:rtl/>
          <w:lang w:bidi="ar-IQ"/>
        </w:rPr>
        <w:t xml:space="preserve">            عدد الوحدات الإدارية و مساحتها في محافظات الفرات الأوسط للعام ( 2014 )</w:t>
      </w:r>
    </w:p>
    <w:p w:rsidR="00CA6BC4" w:rsidRPr="00033637" w:rsidRDefault="00CA6BC4" w:rsidP="00033637">
      <w:pPr>
        <w:spacing w:after="0" w:line="240" w:lineRule="auto"/>
        <w:rPr>
          <w:rFonts w:ascii="Simplified Arabic" w:hAnsi="Simplified Arabic" w:cs="Simplified Arabic"/>
          <w:b/>
          <w:bCs/>
          <w:sz w:val="24"/>
          <w:szCs w:val="24"/>
          <w:rtl/>
          <w:lang w:bidi="ar-IQ"/>
        </w:rPr>
      </w:pPr>
    </w:p>
    <w:tbl>
      <w:tblPr>
        <w:tblStyle w:val="TableGrid"/>
        <w:bidiVisual/>
        <w:tblW w:w="719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129"/>
        <w:gridCol w:w="1457"/>
        <w:gridCol w:w="1748"/>
        <w:gridCol w:w="1312"/>
        <w:gridCol w:w="1545"/>
      </w:tblGrid>
      <w:tr w:rsidR="00CA6BC4" w:rsidRPr="00033637" w:rsidTr="00033637">
        <w:trPr>
          <w:trHeight w:val="567"/>
          <w:jc w:val="center"/>
        </w:trPr>
        <w:tc>
          <w:tcPr>
            <w:tcW w:w="1129" w:type="dxa"/>
            <w:shd w:val="clear" w:color="auto" w:fill="BFBFBF" w:themeFill="background1" w:themeFillShade="BF"/>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المحافظة</w:t>
            </w:r>
          </w:p>
        </w:tc>
        <w:tc>
          <w:tcPr>
            <w:tcW w:w="1457" w:type="dxa"/>
            <w:shd w:val="clear" w:color="auto" w:fill="BFBFBF" w:themeFill="background1" w:themeFillShade="BF"/>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مركز المحافظة</w:t>
            </w:r>
          </w:p>
        </w:tc>
        <w:tc>
          <w:tcPr>
            <w:tcW w:w="1748" w:type="dxa"/>
            <w:shd w:val="clear" w:color="auto" w:fill="BFBFBF" w:themeFill="background1" w:themeFillShade="BF"/>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عدد مراكز الاقضية</w:t>
            </w:r>
          </w:p>
        </w:tc>
        <w:tc>
          <w:tcPr>
            <w:tcW w:w="1312" w:type="dxa"/>
            <w:shd w:val="clear" w:color="auto" w:fill="BFBFBF" w:themeFill="background1" w:themeFillShade="BF"/>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عدد النواحي</w:t>
            </w:r>
          </w:p>
        </w:tc>
        <w:tc>
          <w:tcPr>
            <w:tcW w:w="1545" w:type="dxa"/>
            <w:shd w:val="clear" w:color="auto" w:fill="BFBFBF" w:themeFill="background1" w:themeFillShade="BF"/>
            <w:vAlign w:val="center"/>
            <w:hideMark/>
          </w:tcPr>
          <w:p w:rsidR="00CA6BC4" w:rsidRPr="00033637" w:rsidRDefault="00CA6BC4" w:rsidP="00033637">
            <w:pPr>
              <w:jc w:val="lowKashida"/>
              <w:rPr>
                <w:rFonts w:ascii="Simplified Arabic" w:hAnsi="Simplified Arabic" w:cs="Simplified Arabic"/>
                <w:b/>
                <w:bCs/>
                <w:sz w:val="24"/>
                <w:szCs w:val="24"/>
              </w:rPr>
            </w:pPr>
            <w:r w:rsidRPr="00033637">
              <w:rPr>
                <w:rFonts w:ascii="Simplified Arabic" w:hAnsi="Simplified Arabic" w:cs="Simplified Arabic"/>
                <w:b/>
                <w:bCs/>
                <w:sz w:val="24"/>
                <w:szCs w:val="24"/>
                <w:rtl/>
                <w:lang w:bidi="ar-IQ"/>
              </w:rPr>
              <w:t>المساحة ( كم</w:t>
            </w:r>
            <w:r w:rsidRPr="00033637">
              <w:rPr>
                <w:rFonts w:ascii="Simplified Arabic" w:hAnsi="Simplified Arabic" w:cs="Simplified Arabic"/>
                <w:b/>
                <w:bCs/>
                <w:sz w:val="24"/>
                <w:szCs w:val="24"/>
                <w:vertAlign w:val="superscript"/>
                <w:rtl/>
                <w:lang w:bidi="ar-IQ"/>
              </w:rPr>
              <w:t>2</w:t>
            </w:r>
            <w:r w:rsidRPr="00033637">
              <w:rPr>
                <w:rFonts w:ascii="Simplified Arabic" w:hAnsi="Simplified Arabic" w:cs="Simplified Arabic"/>
                <w:b/>
                <w:bCs/>
                <w:sz w:val="24"/>
                <w:szCs w:val="24"/>
                <w:rtl/>
              </w:rPr>
              <w:t>)</w:t>
            </w:r>
          </w:p>
        </w:tc>
      </w:tr>
      <w:tr w:rsidR="00CA6BC4" w:rsidRPr="00033637" w:rsidTr="00033637">
        <w:trPr>
          <w:trHeight w:val="340"/>
          <w:jc w:val="center"/>
        </w:trPr>
        <w:tc>
          <w:tcPr>
            <w:tcW w:w="1129"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بابل</w:t>
            </w:r>
          </w:p>
        </w:tc>
        <w:tc>
          <w:tcPr>
            <w:tcW w:w="1457"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الحلة</w:t>
            </w:r>
          </w:p>
        </w:tc>
        <w:tc>
          <w:tcPr>
            <w:tcW w:w="1748"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4</w:t>
            </w:r>
          </w:p>
        </w:tc>
        <w:tc>
          <w:tcPr>
            <w:tcW w:w="1312"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12</w:t>
            </w:r>
          </w:p>
        </w:tc>
        <w:tc>
          <w:tcPr>
            <w:tcW w:w="1545"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5119</w:t>
            </w:r>
          </w:p>
        </w:tc>
      </w:tr>
      <w:tr w:rsidR="00CA6BC4" w:rsidRPr="00033637" w:rsidTr="00033637">
        <w:trPr>
          <w:trHeight w:val="340"/>
          <w:jc w:val="center"/>
        </w:trPr>
        <w:tc>
          <w:tcPr>
            <w:tcW w:w="1129"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كربلاء</w:t>
            </w:r>
          </w:p>
        </w:tc>
        <w:tc>
          <w:tcPr>
            <w:tcW w:w="1457"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كربلاء</w:t>
            </w:r>
          </w:p>
        </w:tc>
        <w:tc>
          <w:tcPr>
            <w:tcW w:w="1748"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3</w:t>
            </w:r>
          </w:p>
        </w:tc>
        <w:tc>
          <w:tcPr>
            <w:tcW w:w="1312"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4</w:t>
            </w:r>
          </w:p>
        </w:tc>
        <w:tc>
          <w:tcPr>
            <w:tcW w:w="1545"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5034</w:t>
            </w:r>
          </w:p>
        </w:tc>
      </w:tr>
      <w:tr w:rsidR="00CA6BC4" w:rsidRPr="00033637" w:rsidTr="00033637">
        <w:trPr>
          <w:trHeight w:val="340"/>
          <w:jc w:val="center"/>
        </w:trPr>
        <w:tc>
          <w:tcPr>
            <w:tcW w:w="1129"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النجف</w:t>
            </w:r>
          </w:p>
        </w:tc>
        <w:tc>
          <w:tcPr>
            <w:tcW w:w="1457"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النجف</w:t>
            </w:r>
          </w:p>
        </w:tc>
        <w:tc>
          <w:tcPr>
            <w:tcW w:w="1748"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3</w:t>
            </w:r>
          </w:p>
        </w:tc>
        <w:tc>
          <w:tcPr>
            <w:tcW w:w="1312"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7</w:t>
            </w:r>
          </w:p>
        </w:tc>
        <w:tc>
          <w:tcPr>
            <w:tcW w:w="1545"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28828</w:t>
            </w:r>
          </w:p>
        </w:tc>
      </w:tr>
      <w:tr w:rsidR="00CA6BC4" w:rsidRPr="00033637" w:rsidTr="00033637">
        <w:trPr>
          <w:trHeight w:val="340"/>
          <w:jc w:val="center"/>
        </w:trPr>
        <w:tc>
          <w:tcPr>
            <w:tcW w:w="1129"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القادسية</w:t>
            </w:r>
          </w:p>
        </w:tc>
        <w:tc>
          <w:tcPr>
            <w:tcW w:w="1457"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الديوانية</w:t>
            </w:r>
          </w:p>
        </w:tc>
        <w:tc>
          <w:tcPr>
            <w:tcW w:w="1748"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4</w:t>
            </w:r>
          </w:p>
        </w:tc>
        <w:tc>
          <w:tcPr>
            <w:tcW w:w="1312"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11</w:t>
            </w:r>
          </w:p>
        </w:tc>
        <w:tc>
          <w:tcPr>
            <w:tcW w:w="1545"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8153</w:t>
            </w:r>
          </w:p>
        </w:tc>
      </w:tr>
      <w:tr w:rsidR="00CA6BC4" w:rsidRPr="00033637" w:rsidTr="00033637">
        <w:trPr>
          <w:trHeight w:val="340"/>
          <w:jc w:val="center"/>
        </w:trPr>
        <w:tc>
          <w:tcPr>
            <w:tcW w:w="1129"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المثنى</w:t>
            </w:r>
          </w:p>
        </w:tc>
        <w:tc>
          <w:tcPr>
            <w:tcW w:w="1457"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السماوة</w:t>
            </w:r>
          </w:p>
        </w:tc>
        <w:tc>
          <w:tcPr>
            <w:tcW w:w="1748"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4</w:t>
            </w:r>
          </w:p>
        </w:tc>
        <w:tc>
          <w:tcPr>
            <w:tcW w:w="1312"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7</w:t>
            </w:r>
          </w:p>
        </w:tc>
        <w:tc>
          <w:tcPr>
            <w:tcW w:w="1545"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51740</w:t>
            </w:r>
          </w:p>
        </w:tc>
      </w:tr>
      <w:tr w:rsidR="00CA6BC4" w:rsidRPr="00033637" w:rsidTr="00033637">
        <w:trPr>
          <w:trHeight w:val="340"/>
          <w:jc w:val="center"/>
        </w:trPr>
        <w:tc>
          <w:tcPr>
            <w:tcW w:w="1129"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المجموع</w:t>
            </w:r>
          </w:p>
        </w:tc>
        <w:tc>
          <w:tcPr>
            <w:tcW w:w="1457" w:type="dxa"/>
            <w:vAlign w:val="center"/>
          </w:tcPr>
          <w:p w:rsidR="00CA6BC4" w:rsidRPr="00033637" w:rsidRDefault="00CA6BC4" w:rsidP="00033637">
            <w:pPr>
              <w:jc w:val="lowKashida"/>
              <w:rPr>
                <w:rFonts w:ascii="Simplified Arabic" w:hAnsi="Simplified Arabic" w:cs="Simplified Arabic"/>
                <w:b/>
                <w:bCs/>
                <w:sz w:val="24"/>
                <w:szCs w:val="24"/>
                <w:lang w:bidi="ar-IQ"/>
              </w:rPr>
            </w:pPr>
          </w:p>
        </w:tc>
        <w:tc>
          <w:tcPr>
            <w:tcW w:w="1748"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18</w:t>
            </w:r>
          </w:p>
        </w:tc>
        <w:tc>
          <w:tcPr>
            <w:tcW w:w="1312" w:type="dxa"/>
            <w:vAlign w:val="center"/>
            <w:hideMark/>
          </w:tcPr>
          <w:p w:rsidR="00CA6BC4" w:rsidRPr="00033637" w:rsidRDefault="00CA6BC4" w:rsidP="00033637">
            <w:pPr>
              <w:jc w:val="lowKashida"/>
              <w:rPr>
                <w:rFonts w:ascii="Simplified Arabic" w:hAnsi="Simplified Arabic" w:cs="Simplified Arabic"/>
                <w:b/>
                <w:bCs/>
                <w:sz w:val="24"/>
                <w:szCs w:val="24"/>
                <w:lang w:bidi="ar-IQ"/>
              </w:rPr>
            </w:pPr>
            <w:r w:rsidRPr="00033637">
              <w:rPr>
                <w:rFonts w:ascii="Simplified Arabic" w:hAnsi="Simplified Arabic" w:cs="Simplified Arabic"/>
                <w:b/>
                <w:bCs/>
                <w:sz w:val="24"/>
                <w:szCs w:val="24"/>
                <w:rtl/>
                <w:lang w:bidi="ar-IQ"/>
              </w:rPr>
              <w:t>41</w:t>
            </w:r>
          </w:p>
        </w:tc>
        <w:tc>
          <w:tcPr>
            <w:tcW w:w="1545" w:type="dxa"/>
            <w:vAlign w:val="center"/>
            <w:hideMark/>
          </w:tcPr>
          <w:p w:rsidR="00CA6BC4" w:rsidRPr="00033637" w:rsidRDefault="00CA6BC4" w:rsidP="00033637">
            <w:pPr>
              <w:jc w:val="lowKashida"/>
              <w:rPr>
                <w:rFonts w:ascii="Simplified Arabic" w:hAnsi="Simplified Arabic" w:cs="Simplified Arabic"/>
                <w:b/>
                <w:bCs/>
                <w:sz w:val="24"/>
                <w:szCs w:val="24"/>
              </w:rPr>
            </w:pPr>
            <w:r w:rsidRPr="00033637">
              <w:rPr>
                <w:rFonts w:ascii="Simplified Arabic" w:hAnsi="Simplified Arabic" w:cs="Simplified Arabic"/>
                <w:b/>
                <w:bCs/>
                <w:sz w:val="24"/>
                <w:szCs w:val="24"/>
                <w:rtl/>
                <w:lang w:bidi="ar-IQ"/>
              </w:rPr>
              <w:t>98874</w:t>
            </w:r>
          </w:p>
        </w:tc>
      </w:tr>
    </w:tbl>
    <w:p w:rsidR="00CA6BC4" w:rsidRPr="00033637" w:rsidRDefault="00CA6BC4" w:rsidP="00033637">
      <w:pPr>
        <w:spacing w:after="0" w:line="240" w:lineRule="auto"/>
        <w:jc w:val="lowKashida"/>
        <w:rPr>
          <w:rFonts w:ascii="Simplified Arabic" w:hAnsi="Simplified Arabic" w:cs="Simplified Arabic"/>
          <w:b/>
          <w:bCs/>
          <w:sz w:val="24"/>
          <w:szCs w:val="24"/>
          <w:rtl/>
          <w:lang w:bidi="ar-IQ"/>
        </w:rPr>
      </w:pPr>
    </w:p>
    <w:p w:rsidR="00CA6BC4" w:rsidRDefault="00CA6BC4" w:rsidP="00033637">
      <w:pPr>
        <w:spacing w:after="0" w:line="240" w:lineRule="auto"/>
        <w:jc w:val="lowKashida"/>
        <w:rPr>
          <w:rFonts w:ascii="Simplified Arabic" w:hAnsi="Simplified Arabic" w:cs="Simplified Arabic"/>
          <w:b/>
          <w:bCs/>
          <w:sz w:val="20"/>
          <w:szCs w:val="20"/>
          <w:rtl/>
          <w:lang w:bidi="ar-IQ"/>
        </w:rPr>
      </w:pPr>
      <w:r w:rsidRPr="00033637">
        <w:rPr>
          <w:rFonts w:ascii="Simplified Arabic" w:hAnsi="Simplified Arabic" w:cs="Simplified Arabic"/>
          <w:b/>
          <w:bCs/>
          <w:sz w:val="20"/>
          <w:szCs w:val="20"/>
          <w:rtl/>
          <w:lang w:bidi="ar-IQ"/>
        </w:rPr>
        <w:t xml:space="preserve">   </w:t>
      </w:r>
      <w:r w:rsidRPr="00033637">
        <w:rPr>
          <w:rFonts w:ascii="Simplified Arabic" w:hAnsi="Simplified Arabic" w:cs="Simplified Arabic"/>
          <w:b/>
          <w:bCs/>
          <w:sz w:val="24"/>
          <w:szCs w:val="24"/>
          <w:rtl/>
          <w:lang w:bidi="ar-IQ"/>
        </w:rPr>
        <w:t xml:space="preserve">  المصدر: جمهورية العراق،وزارة التخطيط والتعاون الإنمائي، الجهاز المركزي والتكنولوجية المعلومات،</w:t>
      </w:r>
      <w:r w:rsidRPr="00033637">
        <w:rPr>
          <w:rFonts w:ascii="Simplified Arabic" w:hAnsi="Simplified Arabic" w:cs="Simplified Arabic"/>
          <w:b/>
          <w:bCs/>
          <w:rtl/>
          <w:lang w:bidi="ar-IQ"/>
        </w:rPr>
        <w:t>المجموعة الإحصائية السنوية للعام (2014), ص6. جدول (رقم 1</w:t>
      </w:r>
    </w:p>
    <w:p w:rsidR="00D15B61" w:rsidRDefault="00D15B61" w:rsidP="00033637">
      <w:pPr>
        <w:spacing w:after="0" w:line="240" w:lineRule="auto"/>
        <w:jc w:val="lowKashida"/>
        <w:rPr>
          <w:rFonts w:ascii="Simplified Arabic" w:hAnsi="Simplified Arabic" w:cs="Simplified Arabic"/>
          <w:b/>
          <w:bCs/>
          <w:sz w:val="20"/>
          <w:szCs w:val="20"/>
          <w:rtl/>
          <w:lang w:bidi="ar-IQ"/>
        </w:rPr>
      </w:pPr>
    </w:p>
    <w:p w:rsidR="00DB57AE" w:rsidRDefault="00DB57AE" w:rsidP="00033637">
      <w:pPr>
        <w:spacing w:after="0" w:line="240" w:lineRule="auto"/>
        <w:jc w:val="lowKashida"/>
        <w:rPr>
          <w:rFonts w:ascii="Simplified Arabic" w:hAnsi="Simplified Arabic" w:cs="Simplified Arabic"/>
          <w:b/>
          <w:bCs/>
          <w:sz w:val="20"/>
          <w:szCs w:val="20"/>
          <w:rtl/>
          <w:lang w:bidi="ar-IQ"/>
        </w:rPr>
      </w:pPr>
    </w:p>
    <w:p w:rsidR="00DB57AE" w:rsidRDefault="00DB57AE" w:rsidP="00033637">
      <w:pPr>
        <w:spacing w:after="0" w:line="240" w:lineRule="auto"/>
        <w:jc w:val="lowKashida"/>
        <w:rPr>
          <w:rFonts w:ascii="Simplified Arabic" w:hAnsi="Simplified Arabic" w:cs="Simplified Arabic"/>
          <w:b/>
          <w:bCs/>
          <w:sz w:val="20"/>
          <w:szCs w:val="20"/>
          <w:rtl/>
          <w:lang w:bidi="ar-IQ"/>
        </w:rPr>
      </w:pPr>
    </w:p>
    <w:p w:rsidR="00DB57AE" w:rsidRPr="00033637" w:rsidRDefault="00DB57AE" w:rsidP="00033637">
      <w:pPr>
        <w:spacing w:after="0" w:line="240" w:lineRule="auto"/>
        <w:jc w:val="lowKashida"/>
        <w:rPr>
          <w:rFonts w:ascii="Simplified Arabic" w:hAnsi="Simplified Arabic" w:cs="Simplified Arabic"/>
          <w:b/>
          <w:bCs/>
          <w:sz w:val="20"/>
          <w:szCs w:val="20"/>
          <w:rtl/>
          <w:lang w:bidi="ar-IQ"/>
        </w:rPr>
      </w:pPr>
    </w:p>
    <w:p w:rsidR="00CA6BC4" w:rsidRPr="00D15B61" w:rsidRDefault="00CA6BC4" w:rsidP="00D15B61">
      <w:pPr>
        <w:pStyle w:val="Title"/>
        <w:rPr>
          <w:rFonts w:ascii="Simplified Arabic" w:hAnsi="Simplified Arabic"/>
          <w:b/>
          <w:bCs/>
          <w:sz w:val="24"/>
          <w:szCs w:val="24"/>
          <w:rtl/>
        </w:rPr>
      </w:pPr>
      <w:r w:rsidRPr="00D15B61">
        <w:rPr>
          <w:rFonts w:ascii="Simplified Arabic" w:hAnsi="Simplified Arabic"/>
          <w:b/>
          <w:bCs/>
          <w:sz w:val="24"/>
          <w:szCs w:val="24"/>
          <w:rtl/>
        </w:rPr>
        <w:t>خريطة (1)</w:t>
      </w:r>
    </w:p>
    <w:p w:rsidR="00CA6BC4" w:rsidRPr="00D15B61" w:rsidRDefault="00CA6BC4" w:rsidP="00D15B61">
      <w:pPr>
        <w:pStyle w:val="Title"/>
        <w:rPr>
          <w:rFonts w:ascii="Simplified Arabic" w:hAnsi="Simplified Arabic"/>
          <w:b/>
          <w:bCs/>
          <w:sz w:val="24"/>
          <w:szCs w:val="24"/>
          <w:rtl/>
        </w:rPr>
      </w:pPr>
      <w:r w:rsidRPr="00D15B61">
        <w:rPr>
          <w:rFonts w:ascii="Simplified Arabic" w:hAnsi="Simplified Arabic"/>
          <w:b/>
          <w:bCs/>
          <w:sz w:val="24"/>
          <w:szCs w:val="24"/>
          <w:rtl/>
        </w:rPr>
        <w:t>موقع محافظات الفرات الأوسط بنسبة للعراق</w:t>
      </w:r>
    </w:p>
    <w:p w:rsidR="00CA6BC4" w:rsidRDefault="00D15B61" w:rsidP="00033637">
      <w:pPr>
        <w:pStyle w:val="Title"/>
        <w:jc w:val="lowKashida"/>
        <w:rPr>
          <w:rFonts w:ascii="Simplified Arabic" w:hAnsi="Simplified Arabic"/>
          <w:b/>
          <w:bCs/>
          <w:noProof/>
          <w:sz w:val="32"/>
          <w:rtl/>
        </w:rPr>
      </w:pPr>
      <w:r w:rsidRPr="00033637">
        <w:rPr>
          <w:rFonts w:ascii="Simplified Arabic" w:hAnsi="Simplified Arabic"/>
          <w:b/>
          <w:bCs/>
          <w:noProof/>
          <w:sz w:val="28"/>
          <w:szCs w:val="28"/>
          <w:rtl/>
        </w:rPr>
        <w:drawing>
          <wp:anchor distT="0" distB="0" distL="114300" distR="114300" simplePos="0" relativeHeight="251688448" behindDoc="1" locked="0" layoutInCell="1" allowOverlap="1" wp14:anchorId="07B6B217" wp14:editId="06DACFAF">
            <wp:simplePos x="0" y="0"/>
            <wp:positionH relativeFrom="margin">
              <wp:posOffset>737235</wp:posOffset>
            </wp:positionH>
            <wp:positionV relativeFrom="margin">
              <wp:posOffset>406400</wp:posOffset>
            </wp:positionV>
            <wp:extent cx="4135120" cy="5204460"/>
            <wp:effectExtent l="0" t="0" r="0" b="0"/>
            <wp:wrapNone/>
            <wp:docPr id="6" name="صورة 2" descr="D:\فرا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فرات.png"/>
                    <pic:cNvPicPr>
                      <a:picLocks noChangeAspect="1" noChangeArrowheads="1"/>
                    </pic:cNvPicPr>
                  </pic:nvPicPr>
                  <pic:blipFill>
                    <a:blip r:embed="rId9" cstate="print"/>
                    <a:srcRect r="59671"/>
                    <a:stretch>
                      <a:fillRect/>
                    </a:stretch>
                  </pic:blipFill>
                  <pic:spPr bwMode="auto">
                    <a:xfrm>
                      <a:off x="0" y="0"/>
                      <a:ext cx="4135120" cy="52044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033637" w:rsidRDefault="00033637" w:rsidP="00033637">
      <w:pPr>
        <w:pStyle w:val="Title"/>
        <w:jc w:val="lowKashida"/>
        <w:rPr>
          <w:rFonts w:ascii="Simplified Arabic" w:hAnsi="Simplified Arabic"/>
          <w:b/>
          <w:bCs/>
          <w:noProof/>
          <w:sz w:val="32"/>
          <w:rtl/>
        </w:rPr>
      </w:pPr>
    </w:p>
    <w:p w:rsidR="00DB57AE" w:rsidRDefault="00DB57AE" w:rsidP="00033637">
      <w:pPr>
        <w:spacing w:after="0" w:line="240" w:lineRule="auto"/>
        <w:rPr>
          <w:rFonts w:ascii="Simplified Arabic" w:hAnsi="Simplified Arabic" w:cs="Simplified Arabic"/>
          <w:b/>
          <w:bCs/>
          <w:rtl/>
          <w:lang w:bidi="ar-IQ"/>
        </w:rPr>
      </w:pPr>
    </w:p>
    <w:p w:rsidR="00CA6BC4" w:rsidRPr="00033637" w:rsidRDefault="00CA6BC4" w:rsidP="00033637">
      <w:pPr>
        <w:spacing w:after="0" w:line="240" w:lineRule="auto"/>
        <w:rPr>
          <w:rFonts w:ascii="Simplified Arabic" w:hAnsi="Simplified Arabic" w:cs="Simplified Arabic"/>
          <w:b/>
          <w:bCs/>
          <w:rtl/>
          <w:lang w:bidi="ar-IQ"/>
        </w:rPr>
      </w:pPr>
      <w:r w:rsidRPr="00033637">
        <w:rPr>
          <w:rFonts w:ascii="Simplified Arabic" w:hAnsi="Simplified Arabic" w:cs="Simplified Arabic"/>
          <w:b/>
          <w:bCs/>
          <w:rtl/>
          <w:lang w:bidi="ar-IQ"/>
        </w:rPr>
        <w:t>المصدر جمهورية العراق ,الهياة العامة للمساحة ,خريطة العراق الادارية ,مقياس 1/2000000,بغداد ,2014</w:t>
      </w:r>
    </w:p>
    <w:p w:rsidR="00CA6BC4" w:rsidRPr="00033637" w:rsidRDefault="00CA6BC4" w:rsidP="00033637">
      <w:pPr>
        <w:spacing w:after="0" w:line="240" w:lineRule="auto"/>
        <w:jc w:val="lowKashida"/>
        <w:rPr>
          <w:rFonts w:ascii="Simplified Arabic" w:hAnsi="Simplified Arabic" w:cs="Simplified Arabic"/>
          <w:b/>
          <w:bCs/>
          <w:color w:val="000000" w:themeColor="text1"/>
          <w:sz w:val="32"/>
          <w:szCs w:val="32"/>
          <w:rtl/>
          <w:lang w:bidi="ar-IQ"/>
        </w:rPr>
      </w:pPr>
    </w:p>
    <w:p w:rsidR="00CA6BC4" w:rsidRDefault="00CA6BC4" w:rsidP="00033637">
      <w:pPr>
        <w:spacing w:after="0" w:line="240" w:lineRule="auto"/>
        <w:jc w:val="lowKashida"/>
        <w:rPr>
          <w:rFonts w:ascii="Simplified Arabic" w:hAnsi="Simplified Arabic" w:cs="Simplified Arabic"/>
          <w:sz w:val="28"/>
          <w:szCs w:val="28"/>
          <w:rtl/>
          <w:lang w:bidi="ar-IQ"/>
        </w:rPr>
      </w:pPr>
      <w:r w:rsidRPr="00033637">
        <w:rPr>
          <w:rFonts w:ascii="Simplified Arabic" w:hAnsi="Simplified Arabic" w:cs="Simplified Arabic"/>
          <w:b/>
          <w:bCs/>
          <w:color w:val="000000" w:themeColor="text1"/>
          <w:sz w:val="32"/>
          <w:szCs w:val="32"/>
          <w:rtl/>
          <w:lang w:bidi="ar-IQ"/>
        </w:rPr>
        <w:t xml:space="preserve"> </w:t>
      </w:r>
    </w:p>
    <w:p w:rsidR="00D15B61" w:rsidRDefault="00D15B61" w:rsidP="00033637">
      <w:pPr>
        <w:spacing w:after="0" w:line="240" w:lineRule="auto"/>
        <w:jc w:val="lowKashida"/>
        <w:rPr>
          <w:rFonts w:ascii="Simplified Arabic" w:hAnsi="Simplified Arabic" w:cs="Simplified Arabic"/>
          <w:sz w:val="28"/>
          <w:szCs w:val="28"/>
          <w:rtl/>
          <w:lang w:bidi="ar-IQ"/>
        </w:rPr>
      </w:pPr>
    </w:p>
    <w:p w:rsidR="00D15B61" w:rsidRDefault="00D15B61" w:rsidP="00033637">
      <w:pPr>
        <w:spacing w:after="0" w:line="240" w:lineRule="auto"/>
        <w:jc w:val="lowKashida"/>
        <w:rPr>
          <w:rFonts w:ascii="Simplified Arabic" w:hAnsi="Simplified Arabic" w:cs="Simplified Arabic"/>
          <w:sz w:val="28"/>
          <w:szCs w:val="28"/>
          <w:rtl/>
          <w:lang w:bidi="ar-IQ"/>
        </w:rPr>
      </w:pPr>
    </w:p>
    <w:p w:rsidR="00D15B61" w:rsidRPr="00033637" w:rsidRDefault="00D15B61" w:rsidP="00033637">
      <w:pPr>
        <w:spacing w:after="0" w:line="240" w:lineRule="auto"/>
        <w:jc w:val="lowKashida"/>
        <w:rPr>
          <w:rFonts w:ascii="Simplified Arabic" w:hAnsi="Simplified Arabic" w:cs="Simplified Arabic"/>
          <w:sz w:val="28"/>
          <w:szCs w:val="28"/>
          <w:rtl/>
          <w:lang w:bidi="ar-IQ"/>
        </w:rPr>
      </w:pPr>
    </w:p>
    <w:p w:rsidR="00D15B61" w:rsidRDefault="00CA6BC4" w:rsidP="00D15B61">
      <w:pPr>
        <w:tabs>
          <w:tab w:val="left" w:pos="551"/>
        </w:tabs>
        <w:spacing w:after="0" w:line="240" w:lineRule="auto"/>
        <w:rPr>
          <w:rFonts w:ascii="Simplified Arabic" w:hAnsi="Simplified Arabic" w:cs="Simplified Arabic"/>
          <w:b/>
          <w:bCs/>
          <w:sz w:val="36"/>
          <w:szCs w:val="32"/>
          <w:rtl/>
        </w:rPr>
      </w:pPr>
      <w:r w:rsidRPr="00033637">
        <w:rPr>
          <w:rFonts w:ascii="Simplified Arabic" w:hAnsi="Simplified Arabic" w:cs="Simplified Arabic"/>
          <w:b/>
          <w:bCs/>
          <w:sz w:val="36"/>
          <w:szCs w:val="32"/>
          <w:rtl/>
        </w:rPr>
        <w:lastRenderedPageBreak/>
        <w:t>المبحث الأول</w:t>
      </w:r>
    </w:p>
    <w:p w:rsidR="00CA6BC4" w:rsidRPr="00033637" w:rsidRDefault="00CA6BC4" w:rsidP="00D15B61">
      <w:pPr>
        <w:tabs>
          <w:tab w:val="left" w:pos="551"/>
        </w:tabs>
        <w:spacing w:after="0" w:line="240" w:lineRule="auto"/>
        <w:rPr>
          <w:rFonts w:ascii="Simplified Arabic" w:hAnsi="Simplified Arabic" w:cs="Simplified Arabic"/>
          <w:b/>
          <w:bCs/>
          <w:sz w:val="36"/>
          <w:szCs w:val="32"/>
          <w:rtl/>
        </w:rPr>
      </w:pPr>
      <w:r w:rsidRPr="00033637">
        <w:rPr>
          <w:rFonts w:ascii="Simplified Arabic" w:hAnsi="Simplified Arabic" w:cs="Simplified Arabic"/>
          <w:b/>
          <w:bCs/>
          <w:sz w:val="36"/>
          <w:szCs w:val="32"/>
          <w:rtl/>
        </w:rPr>
        <w:t xml:space="preserve"> تركز أشجار الفاكهة دائمة الخضرة في محافظات الفرات الاوسط:</w:t>
      </w:r>
    </w:p>
    <w:p w:rsidR="00CA6BC4" w:rsidRPr="00033637" w:rsidRDefault="00CA6BC4" w:rsidP="00033637">
      <w:pPr>
        <w:pStyle w:val="BodyText3"/>
        <w:rPr>
          <w:rFonts w:ascii="Simplified Arabic" w:hAnsi="Simplified Arabic"/>
          <w:sz w:val="28"/>
          <w:rtl/>
        </w:rPr>
      </w:pPr>
      <w:r w:rsidRPr="00033637">
        <w:rPr>
          <w:rFonts w:ascii="Simplified Arabic" w:hAnsi="Simplified Arabic"/>
          <w:sz w:val="28"/>
          <w:rtl/>
        </w:rPr>
        <w:t>يعد اختيار الجغرافيون مسألة المعايير لقياس تركز الظواهر الزراعية،واقترحوا لقياس هذه الظواهر عدداً من المعايير التي أخذت تشيع في الدراسات الجغرافية الزراعية ومن هذه المعايير معيار المساحة والقوى المستخدمة في الإنتاج الزراعي، ومتغير السكان</w:t>
      </w:r>
      <w:r w:rsidRPr="00033637">
        <w:rPr>
          <w:rFonts w:ascii="Simplified Arabic" w:hAnsi="Simplified Arabic"/>
          <w:sz w:val="28"/>
          <w:vertAlign w:val="superscript"/>
          <w:rtl/>
          <w:lang w:bidi="ar-IQ"/>
        </w:rPr>
        <w:t>(</w:t>
      </w:r>
      <w:r w:rsidRPr="00033637">
        <w:rPr>
          <w:rStyle w:val="EndnoteReference"/>
          <w:rFonts w:ascii="Simplified Arabic" w:hAnsi="Simplified Arabic"/>
          <w:sz w:val="28"/>
          <w:rtl/>
          <w:lang w:bidi="ar-IQ"/>
        </w:rPr>
        <w:endnoteReference w:id="6"/>
      </w:r>
      <w:r w:rsidRPr="00033637">
        <w:rPr>
          <w:rFonts w:ascii="Simplified Arabic" w:hAnsi="Simplified Arabic"/>
          <w:sz w:val="28"/>
          <w:vertAlign w:val="superscript"/>
          <w:rtl/>
          <w:lang w:bidi="ar-IQ"/>
        </w:rPr>
        <w:t>)</w:t>
      </w:r>
      <w:r w:rsidRPr="00033637">
        <w:rPr>
          <w:rFonts w:ascii="Simplified Arabic" w:hAnsi="Simplified Arabic"/>
          <w:sz w:val="28"/>
          <w:rtl/>
        </w:rPr>
        <w:t>.</w:t>
      </w:r>
    </w:p>
    <w:p w:rsidR="00CA6BC4" w:rsidRPr="00033637" w:rsidRDefault="00CA6BC4" w:rsidP="00033637">
      <w:pPr>
        <w:pStyle w:val="BodyText3"/>
        <w:rPr>
          <w:rFonts w:ascii="Simplified Arabic" w:hAnsi="Simplified Arabic"/>
          <w:sz w:val="28"/>
          <w:rtl/>
        </w:rPr>
      </w:pPr>
      <w:r w:rsidRPr="00033637">
        <w:rPr>
          <w:rFonts w:ascii="Simplified Arabic" w:hAnsi="Simplified Arabic"/>
          <w:sz w:val="28"/>
          <w:rtl/>
        </w:rPr>
        <w:t>ومن الباحثين الذين طبقوا هذا المنهج في دراساتهم حول تركز المحاصيل الزراعية،كرفث تايلر "</w:t>
      </w:r>
      <w:r w:rsidRPr="00033637">
        <w:rPr>
          <w:rFonts w:ascii="Simplified Arabic" w:hAnsi="Simplified Arabic"/>
          <w:sz w:val="28"/>
        </w:rPr>
        <w:t>Griffith Taylor</w:t>
      </w:r>
      <w:r w:rsidRPr="00033637">
        <w:rPr>
          <w:rFonts w:ascii="Simplified Arabic" w:hAnsi="Simplified Arabic"/>
          <w:sz w:val="28"/>
          <w:rtl/>
        </w:rPr>
        <w:t>"، الذي اتخذ من حجم المساحة التي يشغلها كل محصول في مناطق استراليا أساسا لإبراز الأقاليم الزراعية فيها</w:t>
      </w:r>
      <w:r w:rsidRPr="00033637">
        <w:rPr>
          <w:rFonts w:ascii="Simplified Arabic" w:hAnsi="Simplified Arabic"/>
          <w:sz w:val="28"/>
          <w:vertAlign w:val="superscript"/>
          <w:rtl/>
          <w:lang w:bidi="ar-IQ"/>
        </w:rPr>
        <w:t>(</w:t>
      </w:r>
      <w:r w:rsidRPr="00033637">
        <w:rPr>
          <w:rStyle w:val="EndnoteReference"/>
          <w:rFonts w:ascii="Simplified Arabic" w:hAnsi="Simplified Arabic"/>
          <w:sz w:val="28"/>
          <w:rtl/>
          <w:lang w:bidi="ar-IQ"/>
        </w:rPr>
        <w:endnoteReference w:id="7"/>
      </w:r>
      <w:r w:rsidRPr="00033637">
        <w:rPr>
          <w:rFonts w:ascii="Simplified Arabic" w:hAnsi="Simplified Arabic"/>
          <w:sz w:val="28"/>
          <w:vertAlign w:val="superscript"/>
          <w:rtl/>
          <w:lang w:bidi="ar-IQ"/>
        </w:rPr>
        <w:t>)</w:t>
      </w:r>
      <w:r w:rsidRPr="00033637">
        <w:rPr>
          <w:rFonts w:ascii="Simplified Arabic" w:hAnsi="Simplified Arabic"/>
          <w:sz w:val="28"/>
          <w:rtl/>
        </w:rPr>
        <w:t xml:space="preserve">.واتخذت الباحثة هيلين سمث " </w:t>
      </w:r>
      <w:r w:rsidRPr="00033637">
        <w:rPr>
          <w:rFonts w:ascii="Simplified Arabic" w:hAnsi="Simplified Arabic"/>
          <w:sz w:val="28"/>
        </w:rPr>
        <w:t>Helen Smith</w:t>
      </w:r>
      <w:r w:rsidRPr="00033637">
        <w:rPr>
          <w:rFonts w:ascii="Simplified Arabic" w:hAnsi="Simplified Arabic"/>
          <w:sz w:val="28"/>
          <w:rtl/>
        </w:rPr>
        <w:t>" هذا المعيار في دراسة الاستثمار الزراعي في ولاية ايوا (</w:t>
      </w:r>
      <w:r w:rsidRPr="00033637">
        <w:rPr>
          <w:rFonts w:ascii="Simplified Arabic" w:hAnsi="Simplified Arabic"/>
          <w:sz w:val="28"/>
        </w:rPr>
        <w:t>Iowe</w:t>
      </w:r>
      <w:r w:rsidRPr="00033637">
        <w:rPr>
          <w:rFonts w:ascii="Simplified Arabic" w:hAnsi="Simplified Arabic"/>
          <w:sz w:val="28"/>
          <w:rtl/>
        </w:rPr>
        <w:t>) في الولايات المتحدة الامريكية، من خلال أيجاد النسبة المئوية للمساحة التي يشغلها كل محصول في كل وحدة أدارية من وحدات الولاية</w:t>
      </w:r>
      <w:r w:rsidRPr="00033637">
        <w:rPr>
          <w:rFonts w:ascii="Simplified Arabic" w:hAnsi="Simplified Arabic"/>
          <w:sz w:val="28"/>
          <w:vertAlign w:val="superscript"/>
          <w:rtl/>
          <w:lang w:bidi="ar-IQ"/>
        </w:rPr>
        <w:t>(</w:t>
      </w:r>
      <w:r w:rsidRPr="00033637">
        <w:rPr>
          <w:rStyle w:val="EndnoteReference"/>
          <w:rFonts w:ascii="Simplified Arabic" w:hAnsi="Simplified Arabic"/>
          <w:sz w:val="28"/>
          <w:rtl/>
          <w:lang w:bidi="ar-IQ"/>
        </w:rPr>
        <w:endnoteReference w:id="8"/>
      </w:r>
      <w:r w:rsidRPr="00033637">
        <w:rPr>
          <w:rFonts w:ascii="Simplified Arabic" w:hAnsi="Simplified Arabic"/>
          <w:sz w:val="28"/>
          <w:vertAlign w:val="superscript"/>
          <w:rtl/>
          <w:lang w:bidi="ar-IQ"/>
        </w:rPr>
        <w:t>)</w:t>
      </w:r>
      <w:r w:rsidRPr="00033637">
        <w:rPr>
          <w:rFonts w:ascii="Simplified Arabic" w:hAnsi="Simplified Arabic"/>
          <w:sz w:val="28"/>
          <w:rtl/>
        </w:rPr>
        <w:t>.</w:t>
      </w:r>
    </w:p>
    <w:p w:rsidR="00DE1158" w:rsidRPr="00033637" w:rsidRDefault="00CA6BC4" w:rsidP="00033637">
      <w:pPr>
        <w:pStyle w:val="BodyText3"/>
        <w:rPr>
          <w:rFonts w:ascii="Simplified Arabic" w:hAnsi="Simplified Arabic"/>
          <w:sz w:val="28"/>
          <w:rtl/>
        </w:rPr>
      </w:pPr>
      <w:r w:rsidRPr="00033637">
        <w:rPr>
          <w:rFonts w:ascii="Simplified Arabic" w:hAnsi="Simplified Arabic"/>
          <w:sz w:val="28"/>
          <w:rtl/>
        </w:rPr>
        <w:t>ومن الباحثين الجغرافيين الذين تناولوا في دراساتهم حول تركز المحاصيل الزراعية، عباس فاضل السعدي في دراسته حول منطقة الزاب الصغير في شمال العراق</w:t>
      </w:r>
      <w:r w:rsidRPr="00033637">
        <w:rPr>
          <w:rFonts w:ascii="Simplified Arabic" w:hAnsi="Simplified Arabic"/>
          <w:sz w:val="28"/>
          <w:vertAlign w:val="superscript"/>
          <w:rtl/>
          <w:lang w:bidi="ar-IQ"/>
        </w:rPr>
        <w:t>(</w:t>
      </w:r>
      <w:r w:rsidRPr="00033637">
        <w:rPr>
          <w:rStyle w:val="EndnoteReference"/>
          <w:rFonts w:ascii="Simplified Arabic" w:hAnsi="Simplified Arabic"/>
          <w:sz w:val="28"/>
          <w:rtl/>
          <w:lang w:bidi="ar-IQ"/>
        </w:rPr>
        <w:endnoteReference w:id="9"/>
      </w:r>
      <w:r w:rsidRPr="00033637">
        <w:rPr>
          <w:rFonts w:ascii="Simplified Arabic" w:hAnsi="Simplified Arabic"/>
          <w:sz w:val="28"/>
          <w:vertAlign w:val="superscript"/>
          <w:rtl/>
          <w:lang w:bidi="ar-IQ"/>
        </w:rPr>
        <w:t>)</w:t>
      </w:r>
      <w:r w:rsidRPr="00033637">
        <w:rPr>
          <w:rFonts w:ascii="Simplified Arabic" w:hAnsi="Simplified Arabic"/>
          <w:sz w:val="28"/>
          <w:rtl/>
        </w:rPr>
        <w:t>، ومحافظة بغداد دراسة في الجغرافية الزراعية</w:t>
      </w:r>
      <w:r w:rsidRPr="00033637">
        <w:rPr>
          <w:rFonts w:ascii="Simplified Arabic" w:hAnsi="Simplified Arabic"/>
          <w:sz w:val="28"/>
          <w:vertAlign w:val="superscript"/>
          <w:rtl/>
          <w:lang w:bidi="ar-IQ"/>
        </w:rPr>
        <w:t>(</w:t>
      </w:r>
      <w:r w:rsidRPr="00033637">
        <w:rPr>
          <w:rStyle w:val="EndnoteReference"/>
          <w:rFonts w:ascii="Simplified Arabic" w:hAnsi="Simplified Arabic"/>
          <w:sz w:val="28"/>
          <w:rtl/>
          <w:lang w:bidi="ar-IQ"/>
        </w:rPr>
        <w:endnoteReference w:id="10"/>
      </w:r>
      <w:r w:rsidRPr="00033637">
        <w:rPr>
          <w:rFonts w:ascii="Simplified Arabic" w:hAnsi="Simplified Arabic"/>
          <w:sz w:val="28"/>
          <w:vertAlign w:val="superscript"/>
          <w:rtl/>
          <w:lang w:bidi="ar-IQ"/>
        </w:rPr>
        <w:t>)</w:t>
      </w:r>
      <w:r w:rsidRPr="00033637">
        <w:rPr>
          <w:rFonts w:ascii="Simplified Arabic" w:hAnsi="Simplified Arabic"/>
          <w:sz w:val="28"/>
          <w:rtl/>
          <w:lang w:bidi="ar-IQ"/>
        </w:rPr>
        <w:t xml:space="preserve">، </w:t>
      </w:r>
      <w:r w:rsidRPr="00033637">
        <w:rPr>
          <w:rFonts w:ascii="Simplified Arabic" w:hAnsi="Simplified Arabic"/>
          <w:sz w:val="28"/>
          <w:rtl/>
        </w:rPr>
        <w:t>وله دراسة أخرى حول الآمن الغذائي في العراق</w:t>
      </w:r>
      <w:r w:rsidRPr="00033637">
        <w:rPr>
          <w:rFonts w:ascii="Simplified Arabic" w:hAnsi="Simplified Arabic"/>
          <w:sz w:val="28"/>
          <w:vertAlign w:val="superscript"/>
          <w:rtl/>
          <w:lang w:bidi="ar-IQ"/>
        </w:rPr>
        <w:t>(</w:t>
      </w:r>
      <w:r w:rsidRPr="00033637">
        <w:rPr>
          <w:rStyle w:val="EndnoteReference"/>
          <w:rFonts w:ascii="Simplified Arabic" w:hAnsi="Simplified Arabic"/>
          <w:sz w:val="28"/>
          <w:rtl/>
          <w:lang w:bidi="ar-IQ"/>
        </w:rPr>
        <w:endnoteReference w:id="11"/>
      </w:r>
      <w:r w:rsidRPr="00033637">
        <w:rPr>
          <w:rFonts w:ascii="Simplified Arabic" w:hAnsi="Simplified Arabic"/>
          <w:sz w:val="28"/>
          <w:vertAlign w:val="superscript"/>
          <w:rtl/>
          <w:lang w:bidi="ar-IQ"/>
        </w:rPr>
        <w:t>)</w:t>
      </w:r>
      <w:r w:rsidRPr="00033637">
        <w:rPr>
          <w:rFonts w:ascii="Simplified Arabic" w:hAnsi="Simplified Arabic"/>
          <w:sz w:val="28"/>
          <w:rtl/>
        </w:rPr>
        <w:t>، وهنالك دراسة للباحث محمد خليفة الدليمي حول تباين زراعة محصول الرز في العراق</w:t>
      </w:r>
      <w:r w:rsidRPr="00033637">
        <w:rPr>
          <w:rFonts w:ascii="Simplified Arabic" w:hAnsi="Simplified Arabic"/>
          <w:sz w:val="28"/>
          <w:vertAlign w:val="superscript"/>
          <w:rtl/>
          <w:lang w:bidi="ar-IQ"/>
        </w:rPr>
        <w:t>(</w:t>
      </w:r>
      <w:r w:rsidRPr="00033637">
        <w:rPr>
          <w:rStyle w:val="EndnoteReference"/>
          <w:rFonts w:ascii="Simplified Arabic" w:hAnsi="Simplified Arabic"/>
          <w:sz w:val="28"/>
          <w:rtl/>
          <w:lang w:bidi="ar-IQ"/>
        </w:rPr>
        <w:endnoteReference w:id="12"/>
      </w:r>
      <w:r w:rsidRPr="00033637">
        <w:rPr>
          <w:rFonts w:ascii="Simplified Arabic" w:hAnsi="Simplified Arabic"/>
          <w:sz w:val="28"/>
          <w:vertAlign w:val="superscript"/>
          <w:rtl/>
          <w:lang w:bidi="ar-IQ"/>
        </w:rPr>
        <w:t>)</w:t>
      </w:r>
      <w:r w:rsidR="00D87416" w:rsidRPr="00033637">
        <w:rPr>
          <w:rFonts w:ascii="Simplified Arabic" w:hAnsi="Simplified Arabic"/>
          <w:sz w:val="28"/>
          <w:rtl/>
        </w:rPr>
        <w:t>.</w:t>
      </w:r>
    </w:p>
    <w:p w:rsidR="00D87416" w:rsidRPr="00033637" w:rsidRDefault="00D87416" w:rsidP="00033637">
      <w:pPr>
        <w:pStyle w:val="BodyText3"/>
        <w:rPr>
          <w:rFonts w:ascii="Simplified Arabic" w:hAnsi="Simplified Arabic"/>
          <w:sz w:val="42"/>
          <w:rtl/>
        </w:rPr>
      </w:pPr>
      <w:r w:rsidRPr="00033637">
        <w:rPr>
          <w:rFonts w:ascii="Simplified Arabic" w:hAnsi="Simplified Arabic"/>
          <w:sz w:val="28"/>
          <w:rtl/>
        </w:rPr>
        <w:t>وتم استخراج نسب التركز لأنواع أشجار الفاكهة</w:t>
      </w:r>
      <w:r w:rsidR="00ED244F" w:rsidRPr="00033637">
        <w:rPr>
          <w:rFonts w:ascii="Simplified Arabic" w:hAnsi="Simplified Arabic"/>
          <w:sz w:val="28"/>
          <w:rtl/>
        </w:rPr>
        <w:t xml:space="preserve"> دائمة الخضرة</w:t>
      </w:r>
      <w:r w:rsidRPr="00033637">
        <w:rPr>
          <w:rFonts w:ascii="Simplified Arabic" w:hAnsi="Simplified Arabic"/>
          <w:sz w:val="28"/>
          <w:rtl/>
        </w:rPr>
        <w:t xml:space="preserve"> في </w:t>
      </w:r>
      <w:r w:rsidR="00B34577" w:rsidRPr="00033637">
        <w:rPr>
          <w:rFonts w:ascii="Simplified Arabic" w:hAnsi="Simplified Arabic"/>
          <w:sz w:val="28"/>
          <w:rtl/>
        </w:rPr>
        <w:t xml:space="preserve">محافظات </w:t>
      </w:r>
      <w:r w:rsidRPr="00033637">
        <w:rPr>
          <w:rFonts w:ascii="Simplified Arabic" w:hAnsi="Simplified Arabic"/>
          <w:sz w:val="28"/>
          <w:rtl/>
        </w:rPr>
        <w:t>الفرات الاوسط حسب المعادلة</w:t>
      </w:r>
      <w:r w:rsidRPr="00033637">
        <w:rPr>
          <w:rFonts w:ascii="Simplified Arabic" w:hAnsi="Simplified Arabic"/>
          <w:sz w:val="42"/>
          <w:rtl/>
        </w:rPr>
        <w:t xml:space="preserve"> الآتية:</w:t>
      </w:r>
    </w:p>
    <w:p w:rsidR="00D87416" w:rsidRPr="00033637" w:rsidRDefault="00D87416" w:rsidP="00033637">
      <w:pPr>
        <w:pStyle w:val="BodyText3"/>
        <w:rPr>
          <w:rFonts w:ascii="Simplified Arabic" w:hAnsi="Simplified Arabic"/>
          <w:sz w:val="42"/>
          <w:rtl/>
        </w:rPr>
      </w:pPr>
    </w:p>
    <w:p w:rsidR="00D87416" w:rsidRPr="00033637" w:rsidRDefault="0004303F" w:rsidP="00033637">
      <w:pPr>
        <w:pStyle w:val="BodyText3"/>
        <w:rPr>
          <w:rFonts w:ascii="Simplified Arabic" w:hAnsi="Simplified Arabic"/>
          <w:sz w:val="42"/>
          <w:rtl/>
        </w:rPr>
      </w:pPr>
      <w:r w:rsidRPr="00033637">
        <w:rPr>
          <w:rFonts w:ascii="Simplified Arabic" w:hAnsi="Simplified Arabic"/>
          <w:noProof/>
          <w:sz w:val="28"/>
          <w:rtl/>
        </w:rPr>
        <mc:AlternateContent>
          <mc:Choice Requires="wps">
            <w:drawing>
              <wp:anchor distT="0" distB="0" distL="114300" distR="114300" simplePos="0" relativeHeight="251657728" behindDoc="0" locked="0" layoutInCell="0" allowOverlap="1" wp14:anchorId="07118A32" wp14:editId="46EF57D6">
                <wp:simplePos x="0" y="0"/>
                <wp:positionH relativeFrom="page">
                  <wp:posOffset>2026920</wp:posOffset>
                </wp:positionH>
                <wp:positionV relativeFrom="paragraph">
                  <wp:posOffset>-190500</wp:posOffset>
                </wp:positionV>
                <wp:extent cx="3097530" cy="725170"/>
                <wp:effectExtent l="7620" t="9525" r="9525" b="82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7530" cy="725170"/>
                        </a:xfrm>
                        <a:prstGeom prst="rect">
                          <a:avLst/>
                        </a:prstGeom>
                        <a:solidFill>
                          <a:schemeClr val="lt1">
                            <a:lumMod val="100000"/>
                            <a:lumOff val="0"/>
                          </a:schemeClr>
                        </a:solidFill>
                        <a:ln w="12700">
                          <a:solidFill>
                            <a:schemeClr val="accent6">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15B61" w:rsidRPr="006547D0" w:rsidRDefault="00D15B61" w:rsidP="00D87416">
                            <w:pPr>
                              <w:jc w:val="center"/>
                              <w:rPr>
                                <w:rFonts w:asciiTheme="minorBidi" w:hAnsiTheme="minorBidi"/>
                                <w:b/>
                                <w:bCs/>
                                <w:sz w:val="24"/>
                                <w:szCs w:val="24"/>
                                <w:u w:val="single"/>
                                <w:rtl/>
                              </w:rPr>
                            </w:pPr>
                            <w:r w:rsidRPr="006547D0">
                              <w:rPr>
                                <w:rFonts w:asciiTheme="minorBidi" w:hAnsiTheme="minorBidi"/>
                                <w:b/>
                                <w:bCs/>
                                <w:sz w:val="24"/>
                                <w:szCs w:val="24"/>
                                <w:u w:val="single"/>
                                <w:rtl/>
                              </w:rPr>
                              <w:t xml:space="preserve">عدد </w:t>
                            </w:r>
                            <w:r w:rsidRPr="006547D0">
                              <w:rPr>
                                <w:rFonts w:asciiTheme="minorBidi" w:hAnsiTheme="minorBidi" w:hint="cs"/>
                                <w:b/>
                                <w:bCs/>
                                <w:sz w:val="24"/>
                                <w:szCs w:val="24"/>
                                <w:u w:val="single"/>
                                <w:rtl/>
                              </w:rPr>
                              <w:t>أشجار</w:t>
                            </w:r>
                            <w:r w:rsidRPr="006547D0">
                              <w:rPr>
                                <w:rFonts w:asciiTheme="minorBidi" w:hAnsiTheme="minorBidi"/>
                                <w:b/>
                                <w:bCs/>
                                <w:sz w:val="24"/>
                                <w:szCs w:val="24"/>
                                <w:u w:val="single"/>
                                <w:rtl/>
                              </w:rPr>
                              <w:t xml:space="preserve"> النوع الواحد من الفاكهة في </w:t>
                            </w:r>
                            <w:r w:rsidRPr="006547D0">
                              <w:rPr>
                                <w:rFonts w:asciiTheme="minorBidi" w:hAnsiTheme="minorBidi" w:hint="cs"/>
                                <w:b/>
                                <w:bCs/>
                                <w:sz w:val="24"/>
                                <w:szCs w:val="24"/>
                                <w:u w:val="single"/>
                                <w:rtl/>
                              </w:rPr>
                              <w:t>المحافظة</w:t>
                            </w:r>
                            <w:r w:rsidRPr="006547D0">
                              <w:rPr>
                                <w:rFonts w:asciiTheme="minorBidi" w:hAnsiTheme="minorBidi"/>
                                <w:b/>
                                <w:bCs/>
                                <w:sz w:val="24"/>
                                <w:szCs w:val="24"/>
                                <w:u w:val="single"/>
                                <w:rtl/>
                              </w:rPr>
                              <w:t xml:space="preserve"> </w:t>
                            </w:r>
                            <w:r w:rsidRPr="006547D0">
                              <w:rPr>
                                <w:rFonts w:asciiTheme="minorBidi" w:hAnsiTheme="minorBidi" w:hint="cs"/>
                                <w:b/>
                                <w:bCs/>
                                <w:sz w:val="24"/>
                                <w:szCs w:val="24"/>
                                <w:u w:val="single"/>
                                <w:vertAlign w:val="superscript"/>
                                <w:rtl/>
                              </w:rPr>
                              <w:t xml:space="preserve"> </w:t>
                            </w:r>
                          </w:p>
                          <w:p w:rsidR="00D15B61" w:rsidRPr="006547D0" w:rsidRDefault="00D15B61" w:rsidP="00D87416">
                            <w:pPr>
                              <w:jc w:val="center"/>
                              <w:rPr>
                                <w:b/>
                                <w:bCs/>
                                <w:sz w:val="20"/>
                                <w:szCs w:val="20"/>
                                <w:rtl/>
                              </w:rPr>
                            </w:pPr>
                            <w:r w:rsidRPr="006547D0">
                              <w:rPr>
                                <w:rFonts w:asciiTheme="minorBidi" w:hAnsiTheme="minorBidi"/>
                                <w:b/>
                                <w:bCs/>
                                <w:sz w:val="24"/>
                                <w:szCs w:val="24"/>
                                <w:rtl/>
                              </w:rPr>
                              <w:t xml:space="preserve">معدل عدد </w:t>
                            </w:r>
                            <w:r w:rsidRPr="006547D0">
                              <w:rPr>
                                <w:rFonts w:asciiTheme="minorBidi" w:hAnsiTheme="minorBidi" w:hint="cs"/>
                                <w:b/>
                                <w:bCs/>
                                <w:sz w:val="24"/>
                                <w:szCs w:val="24"/>
                                <w:rtl/>
                              </w:rPr>
                              <w:t>أشجار</w:t>
                            </w:r>
                            <w:r w:rsidRPr="006547D0">
                              <w:rPr>
                                <w:rFonts w:asciiTheme="minorBidi" w:hAnsiTheme="minorBidi"/>
                                <w:b/>
                                <w:bCs/>
                                <w:sz w:val="24"/>
                                <w:szCs w:val="24"/>
                                <w:rtl/>
                              </w:rPr>
                              <w:t xml:space="preserve"> ذلك النوع في</w:t>
                            </w:r>
                            <w:r w:rsidRPr="006547D0">
                              <w:rPr>
                                <w:rFonts w:asciiTheme="minorBidi" w:hAnsiTheme="minorBidi" w:hint="cs"/>
                                <w:b/>
                                <w:bCs/>
                                <w:sz w:val="24"/>
                                <w:szCs w:val="24"/>
                                <w:rtl/>
                              </w:rPr>
                              <w:t xml:space="preserve"> منطقة الدراسة</w:t>
                            </w:r>
                          </w:p>
                          <w:p w:rsidR="00D15B61" w:rsidRDefault="00D15B61" w:rsidP="00D87416">
                            <w:pPr>
                              <w:jc w:val="center"/>
                              <w:rPr>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9.6pt;margin-top:-15pt;width:243.9pt;height:57.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" o:allowincell="f" fillcolor="white [3201]" strokecolor="#f79646 [3209]" strokeweight="1pt">
                <v:stroke dashstyle="dash"/>
                <v:shadow color="#868686"/>
                <v:textbox inset="0,0,0,0">
                  <w:txbxContent>
                    <w:p w:rsidR="000910F9" w:rsidRPr="006547D0" w:rsidRDefault="000910F9" w:rsidP="00D87416">
                      <w:pPr>
                        <w:jc w:val="center"/>
                        <w:rPr>
                          <w:rFonts w:asciiTheme="minorBidi" w:hAnsiTheme="minorBidi"/>
                          <w:b/>
                          <w:bCs/>
                          <w:sz w:val="24"/>
                          <w:szCs w:val="24"/>
                          <w:u w:val="single"/>
                          <w:rtl/>
                        </w:rPr>
                      </w:pPr>
                      <w:r w:rsidRPr="006547D0">
                        <w:rPr>
                          <w:rFonts w:asciiTheme="minorBidi" w:hAnsiTheme="minorBidi"/>
                          <w:b/>
                          <w:bCs/>
                          <w:sz w:val="24"/>
                          <w:szCs w:val="24"/>
                          <w:u w:val="single"/>
                          <w:rtl/>
                        </w:rPr>
                        <w:t xml:space="preserve">عدد </w:t>
                      </w:r>
                      <w:r w:rsidRPr="006547D0">
                        <w:rPr>
                          <w:rFonts w:asciiTheme="minorBidi" w:hAnsiTheme="minorBidi" w:hint="cs"/>
                          <w:b/>
                          <w:bCs/>
                          <w:sz w:val="24"/>
                          <w:szCs w:val="24"/>
                          <w:u w:val="single"/>
                          <w:rtl/>
                        </w:rPr>
                        <w:t>أشجار</w:t>
                      </w:r>
                      <w:r w:rsidRPr="006547D0">
                        <w:rPr>
                          <w:rFonts w:asciiTheme="minorBidi" w:hAnsiTheme="minorBidi"/>
                          <w:b/>
                          <w:bCs/>
                          <w:sz w:val="24"/>
                          <w:szCs w:val="24"/>
                          <w:u w:val="single"/>
                          <w:rtl/>
                        </w:rPr>
                        <w:t xml:space="preserve"> النوع الواحد من الفاكهة في </w:t>
                      </w:r>
                      <w:r w:rsidRPr="006547D0">
                        <w:rPr>
                          <w:rFonts w:asciiTheme="minorBidi" w:hAnsiTheme="minorBidi" w:hint="cs"/>
                          <w:b/>
                          <w:bCs/>
                          <w:sz w:val="24"/>
                          <w:szCs w:val="24"/>
                          <w:u w:val="single"/>
                          <w:rtl/>
                        </w:rPr>
                        <w:t>المحافظة</w:t>
                      </w:r>
                      <w:r w:rsidRPr="006547D0">
                        <w:rPr>
                          <w:rFonts w:asciiTheme="minorBidi" w:hAnsiTheme="minorBidi"/>
                          <w:b/>
                          <w:bCs/>
                          <w:sz w:val="24"/>
                          <w:szCs w:val="24"/>
                          <w:u w:val="single"/>
                          <w:rtl/>
                        </w:rPr>
                        <w:t xml:space="preserve"> </w:t>
                      </w:r>
                      <w:r w:rsidRPr="006547D0">
                        <w:rPr>
                          <w:rFonts w:asciiTheme="minorBidi" w:hAnsiTheme="minorBidi" w:hint="cs"/>
                          <w:b/>
                          <w:bCs/>
                          <w:sz w:val="24"/>
                          <w:szCs w:val="24"/>
                          <w:u w:val="single"/>
                          <w:vertAlign w:val="superscript"/>
                          <w:rtl/>
                        </w:rPr>
                        <w:t xml:space="preserve"> </w:t>
                      </w:r>
                    </w:p>
                    <w:p w:rsidR="000910F9" w:rsidRPr="006547D0" w:rsidRDefault="000910F9" w:rsidP="00D87416">
                      <w:pPr>
                        <w:jc w:val="center"/>
                        <w:rPr>
                          <w:b/>
                          <w:bCs/>
                          <w:sz w:val="20"/>
                          <w:szCs w:val="20"/>
                          <w:rtl/>
                        </w:rPr>
                      </w:pPr>
                      <w:r w:rsidRPr="006547D0">
                        <w:rPr>
                          <w:rFonts w:asciiTheme="minorBidi" w:hAnsiTheme="minorBidi"/>
                          <w:b/>
                          <w:bCs/>
                          <w:sz w:val="24"/>
                          <w:szCs w:val="24"/>
                          <w:rtl/>
                        </w:rPr>
                        <w:t xml:space="preserve">معدل عدد </w:t>
                      </w:r>
                      <w:r w:rsidRPr="006547D0">
                        <w:rPr>
                          <w:rFonts w:asciiTheme="minorBidi" w:hAnsiTheme="minorBidi" w:hint="cs"/>
                          <w:b/>
                          <w:bCs/>
                          <w:sz w:val="24"/>
                          <w:szCs w:val="24"/>
                          <w:rtl/>
                        </w:rPr>
                        <w:t>أشجار</w:t>
                      </w:r>
                      <w:r w:rsidRPr="006547D0">
                        <w:rPr>
                          <w:rFonts w:asciiTheme="minorBidi" w:hAnsiTheme="minorBidi"/>
                          <w:b/>
                          <w:bCs/>
                          <w:sz w:val="24"/>
                          <w:szCs w:val="24"/>
                          <w:rtl/>
                        </w:rPr>
                        <w:t xml:space="preserve"> ذلك النوع في</w:t>
                      </w:r>
                      <w:r w:rsidRPr="006547D0">
                        <w:rPr>
                          <w:rFonts w:asciiTheme="minorBidi" w:hAnsiTheme="minorBidi" w:hint="cs"/>
                          <w:b/>
                          <w:bCs/>
                          <w:sz w:val="24"/>
                          <w:szCs w:val="24"/>
                          <w:rtl/>
                        </w:rPr>
                        <w:t xml:space="preserve"> منطقة الدراسة</w:t>
                      </w:r>
                    </w:p>
                    <w:p w:rsidR="000910F9" w:rsidRDefault="000910F9" w:rsidP="00D87416">
                      <w:pPr>
                        <w:jc w:val="center"/>
                        <w:rPr>
                          <w:rtl/>
                        </w:rPr>
                      </w:pPr>
                    </w:p>
                  </w:txbxContent>
                </v:textbox>
                <w10:wrap anchorx="page"/>
              </v:shape>
            </w:pict>
          </mc:Fallback>
        </mc:AlternateContent>
      </w:r>
      <w:r w:rsidR="00D87416" w:rsidRPr="00033637">
        <w:rPr>
          <w:rFonts w:ascii="Simplified Arabic" w:hAnsi="Simplified Arabic"/>
          <w:b/>
          <w:bCs/>
          <w:sz w:val="42"/>
          <w:rtl/>
        </w:rPr>
        <w:t>نسبة التركز</w:t>
      </w:r>
      <w:r w:rsidR="00D87416" w:rsidRPr="00033637">
        <w:rPr>
          <w:rFonts w:ascii="Simplified Arabic" w:hAnsi="Simplified Arabic"/>
          <w:sz w:val="42"/>
          <w:rtl/>
        </w:rPr>
        <w:t>=</w:t>
      </w:r>
    </w:p>
    <w:p w:rsidR="00D87416" w:rsidRPr="00033637" w:rsidRDefault="00D87416" w:rsidP="00033637">
      <w:pPr>
        <w:pStyle w:val="BodyText3"/>
        <w:rPr>
          <w:rFonts w:ascii="Simplified Arabic" w:hAnsi="Simplified Arabic"/>
          <w:sz w:val="42"/>
          <w:rtl/>
        </w:rPr>
      </w:pPr>
      <w:r w:rsidRPr="00033637">
        <w:rPr>
          <w:rFonts w:ascii="Simplified Arabic" w:hAnsi="Simplified Arabic"/>
          <w:sz w:val="42"/>
          <w:rtl/>
        </w:rPr>
        <w:tab/>
      </w:r>
      <w:r w:rsidRPr="00033637">
        <w:rPr>
          <w:rFonts w:ascii="Simplified Arabic" w:hAnsi="Simplified Arabic"/>
          <w:sz w:val="42"/>
          <w:rtl/>
        </w:rPr>
        <w:tab/>
      </w:r>
      <w:r w:rsidRPr="00033637">
        <w:rPr>
          <w:rFonts w:ascii="Simplified Arabic" w:hAnsi="Simplified Arabic"/>
          <w:sz w:val="42"/>
          <w:rtl/>
        </w:rPr>
        <w:tab/>
      </w:r>
      <w:r w:rsidRPr="00033637">
        <w:rPr>
          <w:rFonts w:ascii="Simplified Arabic" w:hAnsi="Simplified Arabic"/>
          <w:sz w:val="42"/>
          <w:rtl/>
        </w:rPr>
        <w:tab/>
      </w:r>
      <w:r w:rsidRPr="00033637">
        <w:rPr>
          <w:rFonts w:ascii="Simplified Arabic" w:hAnsi="Simplified Arabic"/>
          <w:sz w:val="42"/>
          <w:rtl/>
        </w:rPr>
        <w:tab/>
      </w:r>
      <w:r w:rsidRPr="00033637">
        <w:rPr>
          <w:rFonts w:ascii="Simplified Arabic" w:hAnsi="Simplified Arabic"/>
          <w:sz w:val="42"/>
          <w:rtl/>
        </w:rPr>
        <w:tab/>
      </w:r>
      <w:r w:rsidRPr="00033637">
        <w:rPr>
          <w:rFonts w:ascii="Simplified Arabic" w:hAnsi="Simplified Arabic"/>
          <w:sz w:val="42"/>
          <w:rtl/>
        </w:rPr>
        <w:tab/>
      </w:r>
    </w:p>
    <w:p w:rsidR="00D87416" w:rsidRPr="00033637" w:rsidRDefault="0004303F" w:rsidP="00033637">
      <w:pPr>
        <w:pStyle w:val="BodyText3"/>
        <w:rPr>
          <w:rFonts w:ascii="Simplified Arabic" w:hAnsi="Simplified Arabic"/>
          <w:sz w:val="42"/>
          <w:rtl/>
        </w:rPr>
      </w:pPr>
      <w:r w:rsidRPr="00033637">
        <w:rPr>
          <w:rFonts w:ascii="Simplified Arabic" w:hAnsi="Simplified Arabic"/>
          <w:noProof/>
          <w:sz w:val="28"/>
          <w:rtl/>
        </w:rPr>
        <mc:AlternateContent>
          <mc:Choice Requires="wps">
            <w:drawing>
              <wp:anchor distT="0" distB="0" distL="114300" distR="114300" simplePos="0" relativeHeight="251658752" behindDoc="0" locked="0" layoutInCell="0" allowOverlap="1" wp14:anchorId="67098501" wp14:editId="73407684">
                <wp:simplePos x="0" y="0"/>
                <wp:positionH relativeFrom="page">
                  <wp:posOffset>1487321</wp:posOffset>
                </wp:positionH>
                <wp:positionV relativeFrom="paragraph">
                  <wp:posOffset>67993</wp:posOffset>
                </wp:positionV>
                <wp:extent cx="2811780" cy="737235"/>
                <wp:effectExtent l="19050" t="19050" r="45720" b="6286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737235"/>
                        </a:xfrm>
                        <a:prstGeom prst="rect">
                          <a:avLst/>
                        </a:prstGeom>
                        <a:solidFill>
                          <a:schemeClr val="bg1">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D15B61" w:rsidRPr="00C74BC3" w:rsidRDefault="00D15B61" w:rsidP="00D87416">
                            <w:pPr>
                              <w:jc w:val="center"/>
                              <w:rPr>
                                <w:rFonts w:asciiTheme="minorBidi" w:hAnsiTheme="minorBidi"/>
                                <w:b/>
                                <w:bCs/>
                                <w:sz w:val="24"/>
                                <w:szCs w:val="24"/>
                                <w:u w:val="single"/>
                                <w:rtl/>
                              </w:rPr>
                            </w:pPr>
                            <w:r w:rsidRPr="00C74BC3">
                              <w:rPr>
                                <w:rFonts w:asciiTheme="minorBidi" w:hAnsiTheme="minorBidi" w:hint="cs"/>
                                <w:b/>
                                <w:bCs/>
                                <w:sz w:val="24"/>
                                <w:szCs w:val="24"/>
                                <w:u w:val="single"/>
                                <w:rtl/>
                              </w:rPr>
                              <w:t xml:space="preserve">مجموع </w:t>
                            </w:r>
                            <w:r w:rsidRPr="00C74BC3">
                              <w:rPr>
                                <w:rFonts w:asciiTheme="minorBidi" w:hAnsiTheme="minorBidi"/>
                                <w:b/>
                                <w:bCs/>
                                <w:sz w:val="24"/>
                                <w:szCs w:val="24"/>
                                <w:u w:val="single"/>
                                <w:rtl/>
                              </w:rPr>
                              <w:t xml:space="preserve">عدد </w:t>
                            </w:r>
                            <w:r w:rsidRPr="00C74BC3">
                              <w:rPr>
                                <w:rFonts w:asciiTheme="minorBidi" w:hAnsiTheme="minorBidi" w:hint="cs"/>
                                <w:b/>
                                <w:bCs/>
                                <w:sz w:val="24"/>
                                <w:szCs w:val="24"/>
                                <w:u w:val="single"/>
                                <w:rtl/>
                              </w:rPr>
                              <w:t>أشجار</w:t>
                            </w:r>
                            <w:r w:rsidRPr="00C74BC3">
                              <w:rPr>
                                <w:rFonts w:asciiTheme="minorBidi" w:hAnsiTheme="minorBidi"/>
                                <w:b/>
                                <w:bCs/>
                                <w:sz w:val="24"/>
                                <w:szCs w:val="24"/>
                                <w:u w:val="single"/>
                                <w:rtl/>
                              </w:rPr>
                              <w:t xml:space="preserve"> نوع معين في</w:t>
                            </w:r>
                            <w:r>
                              <w:rPr>
                                <w:rFonts w:asciiTheme="minorBidi" w:hAnsiTheme="minorBidi" w:hint="cs"/>
                                <w:b/>
                                <w:bCs/>
                                <w:sz w:val="24"/>
                                <w:szCs w:val="24"/>
                                <w:u w:val="single"/>
                                <w:rtl/>
                              </w:rPr>
                              <w:t xml:space="preserve"> منطقة الدراسة</w:t>
                            </w:r>
                            <w:r w:rsidRPr="00C74BC3">
                              <w:rPr>
                                <w:rFonts w:asciiTheme="minorBidi" w:hAnsiTheme="minorBidi"/>
                                <w:b/>
                                <w:bCs/>
                                <w:sz w:val="24"/>
                                <w:szCs w:val="24"/>
                                <w:u w:val="single"/>
                                <w:rtl/>
                              </w:rPr>
                              <w:t xml:space="preserve">  </w:t>
                            </w:r>
                          </w:p>
                          <w:p w:rsidR="00D15B61" w:rsidRPr="006547D0" w:rsidRDefault="00D15B61" w:rsidP="00D87416">
                            <w:pPr>
                              <w:jc w:val="center"/>
                              <w:rPr>
                                <w:rFonts w:asciiTheme="minorBidi" w:hAnsiTheme="minorBidi"/>
                                <w:b/>
                                <w:bCs/>
                                <w:sz w:val="24"/>
                                <w:szCs w:val="24"/>
                                <w:rtl/>
                              </w:rPr>
                            </w:pPr>
                            <w:r w:rsidRPr="006547D0">
                              <w:rPr>
                                <w:rFonts w:asciiTheme="minorBidi" w:hAnsiTheme="minorBidi"/>
                                <w:b/>
                                <w:bCs/>
                                <w:sz w:val="24"/>
                                <w:szCs w:val="24"/>
                                <w:rtl/>
                              </w:rPr>
                              <w:t xml:space="preserve">عدد الوحدات </w:t>
                            </w:r>
                            <w:r w:rsidRPr="006547D0">
                              <w:rPr>
                                <w:rFonts w:asciiTheme="minorBidi" w:hAnsiTheme="minorBidi" w:hint="cs"/>
                                <w:b/>
                                <w:bCs/>
                                <w:sz w:val="24"/>
                                <w:szCs w:val="24"/>
                                <w:rtl/>
                              </w:rPr>
                              <w:t>الإدارية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17.1pt;margin-top:5.35pt;width:221.4pt;height:58.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" o:allowincell="f" fillcolor="white [3212]" strokecolor="#f2f2f2 [3041]" strokeweight="3pt">
                <v:shadow on="t" color="#4e6128 [1606]" opacity=".5" offset="1pt"/>
                <v:textbox inset="0,0,0,0">
                  <w:txbxContent>
                    <w:p w:rsidR="00D15B61" w:rsidRPr="00C74BC3" w:rsidRDefault="00D15B61" w:rsidP="00D87416">
                      <w:pPr>
                        <w:jc w:val="center"/>
                        <w:rPr>
                          <w:rFonts w:asciiTheme="minorBidi" w:hAnsiTheme="minorBidi"/>
                          <w:b/>
                          <w:bCs/>
                          <w:sz w:val="24"/>
                          <w:szCs w:val="24"/>
                          <w:u w:val="single"/>
                          <w:rtl/>
                        </w:rPr>
                      </w:pPr>
                      <w:r w:rsidRPr="00C74BC3">
                        <w:rPr>
                          <w:rFonts w:asciiTheme="minorBidi" w:hAnsiTheme="minorBidi" w:hint="cs"/>
                          <w:b/>
                          <w:bCs/>
                          <w:sz w:val="24"/>
                          <w:szCs w:val="24"/>
                          <w:u w:val="single"/>
                          <w:rtl/>
                        </w:rPr>
                        <w:t xml:space="preserve">مجموع </w:t>
                      </w:r>
                      <w:r w:rsidRPr="00C74BC3">
                        <w:rPr>
                          <w:rFonts w:asciiTheme="minorBidi" w:hAnsiTheme="minorBidi"/>
                          <w:b/>
                          <w:bCs/>
                          <w:sz w:val="24"/>
                          <w:szCs w:val="24"/>
                          <w:u w:val="single"/>
                          <w:rtl/>
                        </w:rPr>
                        <w:t xml:space="preserve">عدد </w:t>
                      </w:r>
                      <w:r w:rsidRPr="00C74BC3">
                        <w:rPr>
                          <w:rFonts w:asciiTheme="minorBidi" w:hAnsiTheme="minorBidi" w:hint="cs"/>
                          <w:b/>
                          <w:bCs/>
                          <w:sz w:val="24"/>
                          <w:szCs w:val="24"/>
                          <w:u w:val="single"/>
                          <w:rtl/>
                        </w:rPr>
                        <w:t>أشجار</w:t>
                      </w:r>
                      <w:r w:rsidRPr="00C74BC3">
                        <w:rPr>
                          <w:rFonts w:asciiTheme="minorBidi" w:hAnsiTheme="minorBidi"/>
                          <w:b/>
                          <w:bCs/>
                          <w:sz w:val="24"/>
                          <w:szCs w:val="24"/>
                          <w:u w:val="single"/>
                          <w:rtl/>
                        </w:rPr>
                        <w:t xml:space="preserve"> نوع معين في</w:t>
                      </w:r>
                      <w:r>
                        <w:rPr>
                          <w:rFonts w:asciiTheme="minorBidi" w:hAnsiTheme="minorBidi" w:hint="cs"/>
                          <w:b/>
                          <w:bCs/>
                          <w:sz w:val="24"/>
                          <w:szCs w:val="24"/>
                          <w:u w:val="single"/>
                          <w:rtl/>
                        </w:rPr>
                        <w:t xml:space="preserve"> منطقة </w:t>
                      </w:r>
                      <w:proofErr w:type="gramStart"/>
                      <w:r>
                        <w:rPr>
                          <w:rFonts w:asciiTheme="minorBidi" w:hAnsiTheme="minorBidi" w:hint="cs"/>
                          <w:b/>
                          <w:bCs/>
                          <w:sz w:val="24"/>
                          <w:szCs w:val="24"/>
                          <w:u w:val="single"/>
                          <w:rtl/>
                        </w:rPr>
                        <w:t>الدراسة</w:t>
                      </w:r>
                      <w:r w:rsidRPr="00C74BC3">
                        <w:rPr>
                          <w:rFonts w:asciiTheme="minorBidi" w:hAnsiTheme="minorBidi"/>
                          <w:b/>
                          <w:bCs/>
                          <w:sz w:val="24"/>
                          <w:szCs w:val="24"/>
                          <w:u w:val="single"/>
                          <w:rtl/>
                        </w:rPr>
                        <w:t xml:space="preserve">  </w:t>
                      </w:r>
                      <w:proofErr w:type="gramEnd"/>
                    </w:p>
                    <w:p w:rsidR="00D15B61" w:rsidRPr="006547D0" w:rsidRDefault="00D15B61" w:rsidP="00D87416">
                      <w:pPr>
                        <w:jc w:val="center"/>
                        <w:rPr>
                          <w:rFonts w:asciiTheme="minorBidi" w:hAnsiTheme="minorBidi"/>
                          <w:b/>
                          <w:bCs/>
                          <w:sz w:val="24"/>
                          <w:szCs w:val="24"/>
                          <w:rtl/>
                        </w:rPr>
                      </w:pPr>
                      <w:r w:rsidRPr="006547D0">
                        <w:rPr>
                          <w:rFonts w:asciiTheme="minorBidi" w:hAnsiTheme="minorBidi"/>
                          <w:b/>
                          <w:bCs/>
                          <w:sz w:val="24"/>
                          <w:szCs w:val="24"/>
                          <w:rtl/>
                        </w:rPr>
                        <w:t xml:space="preserve">عدد الوحدات </w:t>
                      </w:r>
                      <w:r w:rsidRPr="006547D0">
                        <w:rPr>
                          <w:rFonts w:asciiTheme="minorBidi" w:hAnsiTheme="minorBidi" w:hint="cs"/>
                          <w:b/>
                          <w:bCs/>
                          <w:sz w:val="24"/>
                          <w:szCs w:val="24"/>
                          <w:rtl/>
                        </w:rPr>
                        <w:t>الإدارية</w:t>
                      </w:r>
                    </w:p>
                  </w:txbxContent>
                </v:textbox>
                <w10:wrap anchorx="page"/>
              </v:shape>
            </w:pict>
          </mc:Fallback>
        </mc:AlternateContent>
      </w:r>
    </w:p>
    <w:p w:rsidR="00D87416" w:rsidRPr="00033637" w:rsidRDefault="00D87416" w:rsidP="00033637">
      <w:pPr>
        <w:pStyle w:val="BodyText3"/>
        <w:rPr>
          <w:rFonts w:ascii="Simplified Arabic" w:hAnsi="Simplified Arabic"/>
          <w:sz w:val="42"/>
          <w:rtl/>
          <w:lang w:bidi="ar-IQ"/>
        </w:rPr>
      </w:pPr>
      <w:r w:rsidRPr="00033637">
        <w:rPr>
          <w:rFonts w:ascii="Simplified Arabic" w:hAnsi="Simplified Arabic"/>
          <w:sz w:val="42"/>
          <w:rtl/>
        </w:rPr>
        <w:t>حيث ان :-</w:t>
      </w:r>
      <w:r w:rsidRPr="00033637">
        <w:rPr>
          <w:rFonts w:ascii="Simplified Arabic" w:hAnsi="Simplified Arabic"/>
          <w:b/>
          <w:bCs/>
          <w:sz w:val="42"/>
          <w:rtl/>
        </w:rPr>
        <w:t xml:space="preserve"> معدل عدد أشجار النوع</w:t>
      </w:r>
      <w:r w:rsidRPr="00033637">
        <w:rPr>
          <w:rFonts w:ascii="Simplified Arabic" w:hAnsi="Simplified Arabic"/>
          <w:sz w:val="42"/>
          <w:rtl/>
        </w:rPr>
        <w:t xml:space="preserve"> = </w:t>
      </w:r>
    </w:p>
    <w:p w:rsidR="00D87416" w:rsidRPr="00033637" w:rsidRDefault="00D87416" w:rsidP="00033637">
      <w:pPr>
        <w:pStyle w:val="BodyText3"/>
        <w:rPr>
          <w:rFonts w:ascii="Simplified Arabic" w:hAnsi="Simplified Arabic"/>
          <w:sz w:val="28"/>
          <w:rtl/>
        </w:rPr>
      </w:pPr>
    </w:p>
    <w:p w:rsidR="00033637" w:rsidRDefault="00033637" w:rsidP="00033637">
      <w:pPr>
        <w:pStyle w:val="BodyText3"/>
        <w:rPr>
          <w:rFonts w:ascii="Simplified Arabic" w:hAnsi="Simplified Arabic"/>
          <w:sz w:val="28"/>
          <w:rtl/>
        </w:rPr>
      </w:pPr>
    </w:p>
    <w:p w:rsidR="00D87416" w:rsidRPr="00033637" w:rsidRDefault="00D87416" w:rsidP="00D15B61">
      <w:pPr>
        <w:pStyle w:val="BodyText3"/>
        <w:rPr>
          <w:rFonts w:ascii="Simplified Arabic" w:hAnsi="Simplified Arabic"/>
          <w:color w:val="FF0000"/>
          <w:sz w:val="28"/>
          <w:rtl/>
        </w:rPr>
      </w:pPr>
      <w:r w:rsidRPr="00033637">
        <w:rPr>
          <w:rFonts w:ascii="Simplified Arabic" w:hAnsi="Simplified Arabic"/>
          <w:sz w:val="28"/>
          <w:rtl/>
        </w:rPr>
        <w:t xml:space="preserve">تستخدم هذه المعادلة للتعرف على مدى التباين والتركز بين منطقة وأخرى، وبين نوع وأخر من أشجار الفاكهة على مستوى منطقة الدراسة، وهذا بدوره يؤدي إلى التعرف على دور العوامل المناخية في هذا التركز فضلا عن البحث والتعرف على دور العوامل الطبيعية والبشرية فحيثما توفرت هذه العوامل دل </w:t>
      </w:r>
      <w:r w:rsidRPr="00033637">
        <w:rPr>
          <w:rFonts w:ascii="Simplified Arabic" w:hAnsi="Simplified Arabic"/>
          <w:sz w:val="28"/>
          <w:rtl/>
        </w:rPr>
        <w:lastRenderedPageBreak/>
        <w:t>ذلك على تركز زراعة أشجار الفاكهة،بينما اذا قلت زراعة المحصول او قلت إنتاجيته فهذا يعني ان هناك نقصاً في احد العناصر المناخية أو احيانا أكثر من عنصر يشتركان في مدى نجاح أو فشل محصول ما.</w:t>
      </w:r>
      <w:r w:rsidR="00D15B61">
        <w:rPr>
          <w:rFonts w:ascii="Simplified Arabic" w:hAnsi="Simplified Arabic" w:hint="cs"/>
          <w:sz w:val="28"/>
          <w:rtl/>
        </w:rPr>
        <w:t xml:space="preserve"> </w:t>
      </w:r>
      <w:r w:rsidRPr="00033637">
        <w:rPr>
          <w:rFonts w:ascii="Simplified Arabic" w:hAnsi="Simplified Arabic"/>
          <w:sz w:val="28"/>
          <w:rtl/>
        </w:rPr>
        <w:t>ومن ملاحظة الجدول (</w:t>
      </w:r>
      <w:r w:rsidR="00B34577" w:rsidRPr="00033637">
        <w:rPr>
          <w:rFonts w:ascii="Simplified Arabic" w:hAnsi="Simplified Arabic"/>
          <w:sz w:val="28"/>
          <w:rtl/>
        </w:rPr>
        <w:t xml:space="preserve"> </w:t>
      </w:r>
      <w:r w:rsidRPr="00033637">
        <w:rPr>
          <w:rFonts w:ascii="Simplified Arabic" w:hAnsi="Simplified Arabic"/>
          <w:sz w:val="28"/>
          <w:rtl/>
        </w:rPr>
        <w:t xml:space="preserve">1) يظهر لنا ان هناك تبايناً في درجة تركز أنواع أشجار الفاكهة </w:t>
      </w:r>
      <w:r w:rsidR="00ED244F" w:rsidRPr="00033637">
        <w:rPr>
          <w:rFonts w:ascii="Simplified Arabic" w:hAnsi="Simplified Arabic"/>
          <w:sz w:val="28"/>
          <w:rtl/>
        </w:rPr>
        <w:t xml:space="preserve">دائمة الخضرة </w:t>
      </w:r>
      <w:r w:rsidRPr="00033637">
        <w:rPr>
          <w:rFonts w:ascii="Simplified Arabic" w:hAnsi="Simplified Arabic"/>
          <w:sz w:val="28"/>
          <w:rtl/>
        </w:rPr>
        <w:t xml:space="preserve">بين منطقة وأخرى، حيث تأتي محافظة كربلاء بالدرجة الأولى في درجة تركز أشجار الفاكهة اذ تتركز فيها جميع أنواع الفاكهة </w:t>
      </w:r>
      <w:r w:rsidR="00A72445" w:rsidRPr="00033637">
        <w:rPr>
          <w:rFonts w:ascii="Simplified Arabic" w:hAnsi="Simplified Arabic"/>
          <w:sz w:val="28"/>
          <w:rtl/>
        </w:rPr>
        <w:t xml:space="preserve">دائمة الخضرة </w:t>
      </w:r>
      <w:r w:rsidR="00ED244F" w:rsidRPr="00033637">
        <w:rPr>
          <w:rFonts w:ascii="Simplified Arabic" w:hAnsi="Simplified Arabic"/>
          <w:sz w:val="28"/>
          <w:rtl/>
        </w:rPr>
        <w:t xml:space="preserve"> </w:t>
      </w:r>
      <w:r w:rsidRPr="00033637">
        <w:rPr>
          <w:rFonts w:ascii="Simplified Arabic" w:hAnsi="Simplified Arabic"/>
          <w:sz w:val="28"/>
          <w:rtl/>
        </w:rPr>
        <w:t>فضلا عن منافسة أشجار الفاكهة بقية المحاصيل الزراعية الأخرى،ويعود ذلك إلى توفر الظروف الملائمة للزراعة (المناخ، التربة، الحصص المائية، السوق، العمالة)، فضلا عن توجه المزارعين نحو زراعة البساتين أكثر من توجههم نحو زراعة المحاصيل الحقلية،وذلك للخبرة المتراكمة للمزارع والمردود الاقتصادي.</w:t>
      </w:r>
    </w:p>
    <w:p w:rsidR="00D87416" w:rsidRPr="00033637" w:rsidRDefault="00D87416" w:rsidP="00033637">
      <w:pPr>
        <w:pStyle w:val="BodyText3"/>
        <w:rPr>
          <w:rFonts w:ascii="Simplified Arabic" w:hAnsi="Simplified Arabic"/>
          <w:sz w:val="28"/>
          <w:rtl/>
        </w:rPr>
      </w:pPr>
      <w:r w:rsidRPr="00033637">
        <w:rPr>
          <w:rFonts w:ascii="Simplified Arabic" w:hAnsi="Simplified Arabic"/>
          <w:sz w:val="28"/>
          <w:rtl/>
        </w:rPr>
        <w:t>وتأتي محافظة بابل بالدرجة الثانية حيث تتركز فيه جميع أنواع الفاكهة</w:t>
      </w:r>
      <w:r w:rsidR="00DA52A7" w:rsidRPr="00033637">
        <w:rPr>
          <w:rFonts w:ascii="Simplified Arabic" w:hAnsi="Simplified Arabic"/>
          <w:sz w:val="28"/>
          <w:rtl/>
        </w:rPr>
        <w:t xml:space="preserve"> دائمة الخضرة</w:t>
      </w:r>
      <w:r w:rsidRPr="00033637">
        <w:rPr>
          <w:rFonts w:ascii="Simplified Arabic" w:hAnsi="Simplified Arabic"/>
          <w:sz w:val="28"/>
          <w:rtl/>
        </w:rPr>
        <w:t xml:space="preserve"> </w:t>
      </w:r>
      <w:r w:rsidR="00DA52A7" w:rsidRPr="00033637">
        <w:rPr>
          <w:rFonts w:ascii="Simplified Arabic" w:hAnsi="Simplified Arabic"/>
          <w:sz w:val="28"/>
          <w:rtl/>
        </w:rPr>
        <w:t xml:space="preserve"> </w:t>
      </w:r>
      <w:r w:rsidRPr="00033637">
        <w:rPr>
          <w:rFonts w:ascii="Simplified Arabic" w:hAnsi="Simplified Arabic"/>
          <w:sz w:val="28"/>
          <w:rtl/>
        </w:rPr>
        <w:t>وهذا يعود ايضاً إلى وفرة الظروف الملائمة للزراعة، وتأتي في المرتبة الثالثة محافظة النجف حيث تتركز فيها مجموعة من أنواع أشجار الفاكهة</w:t>
      </w:r>
      <w:r w:rsidR="00DA52A7" w:rsidRPr="00033637">
        <w:rPr>
          <w:rFonts w:ascii="Simplified Arabic" w:hAnsi="Simplified Arabic"/>
          <w:sz w:val="28"/>
          <w:rtl/>
        </w:rPr>
        <w:t xml:space="preserve"> دائمة الخضرة</w:t>
      </w:r>
      <w:r w:rsidRPr="00033637">
        <w:rPr>
          <w:rFonts w:ascii="Simplified Arabic" w:hAnsi="Simplified Arabic"/>
          <w:sz w:val="28"/>
          <w:rtl/>
        </w:rPr>
        <w:t xml:space="preserve"> عدا أشجار(البرتقال والنارنج والليمون الحامض )، وتأتي محافظة القادسية في المركز الرابع في تركز أشجار الفاكهة</w:t>
      </w:r>
      <w:r w:rsidR="00DA52A7" w:rsidRPr="00033637">
        <w:rPr>
          <w:rFonts w:ascii="Simplified Arabic" w:hAnsi="Simplified Arabic"/>
          <w:sz w:val="28"/>
          <w:rtl/>
        </w:rPr>
        <w:t xml:space="preserve"> دائمة الخضرة</w:t>
      </w:r>
      <w:r w:rsidRPr="00033637">
        <w:rPr>
          <w:rFonts w:ascii="Simplified Arabic" w:hAnsi="Simplified Arabic"/>
          <w:sz w:val="28"/>
          <w:rtl/>
        </w:rPr>
        <w:t xml:space="preserve"> حيث تتصف بتركز نصف أنواع أشجار الفاكهة</w:t>
      </w:r>
      <w:r w:rsidR="00DA52A7" w:rsidRPr="00033637">
        <w:rPr>
          <w:rFonts w:ascii="Simplified Arabic" w:hAnsi="Simplified Arabic"/>
          <w:sz w:val="28"/>
          <w:rtl/>
        </w:rPr>
        <w:t xml:space="preserve"> دائمة الخضرة</w:t>
      </w:r>
      <w:r w:rsidRPr="00033637">
        <w:rPr>
          <w:rFonts w:ascii="Simplified Arabic" w:hAnsi="Simplified Arabic"/>
          <w:sz w:val="28"/>
          <w:rtl/>
        </w:rPr>
        <w:t xml:space="preserve"> وانعدام زراعة أشجار الحمضيات (اللانكي والليمون الحلو)،ويعود ذلك إلى منافسة المحاصيل الأخرى لها خاصة الحقلية وقلة المساحة المزروعة بأشجار الفاكهة واقتصارها على الأراضي الجيدة والقريبة من النهر فضلا عن صعوبة إيصال مياه الري من النهر إلى الأراضي البعيدة عن مجرى النهر.</w:t>
      </w:r>
    </w:p>
    <w:p w:rsidR="00D87416" w:rsidRPr="00033637" w:rsidRDefault="00D87416" w:rsidP="00033637">
      <w:pPr>
        <w:pStyle w:val="BodyText3"/>
        <w:rPr>
          <w:rFonts w:ascii="Simplified Arabic" w:hAnsi="Simplified Arabic"/>
          <w:sz w:val="28"/>
          <w:rtl/>
        </w:rPr>
      </w:pPr>
      <w:r w:rsidRPr="00033637">
        <w:rPr>
          <w:rFonts w:ascii="Simplified Arabic" w:hAnsi="Simplified Arabic"/>
          <w:sz w:val="28"/>
          <w:rtl/>
        </w:rPr>
        <w:t xml:space="preserve">أما محافظة المثنى فتتميز </w:t>
      </w:r>
      <w:r w:rsidR="00DA52A7" w:rsidRPr="00033637">
        <w:rPr>
          <w:rFonts w:ascii="Simplified Arabic" w:hAnsi="Simplified Arabic"/>
          <w:sz w:val="28"/>
          <w:rtl/>
        </w:rPr>
        <w:t>ب</w:t>
      </w:r>
      <w:r w:rsidRPr="00033637">
        <w:rPr>
          <w:rFonts w:ascii="Simplified Arabic" w:hAnsi="Simplified Arabic"/>
          <w:sz w:val="28"/>
          <w:rtl/>
        </w:rPr>
        <w:t>تركز أشجار الفاكهة</w:t>
      </w:r>
      <w:r w:rsidR="00DA52A7" w:rsidRPr="00033637">
        <w:rPr>
          <w:rFonts w:ascii="Simplified Arabic" w:hAnsi="Simplified Arabic"/>
          <w:sz w:val="28"/>
          <w:rtl/>
        </w:rPr>
        <w:t xml:space="preserve"> دائمة الخضرة والمتمثلة بشجار النخيل فقط </w:t>
      </w:r>
      <w:r w:rsidRPr="00033637">
        <w:rPr>
          <w:rFonts w:ascii="Simplified Arabic" w:hAnsi="Simplified Arabic"/>
          <w:sz w:val="28"/>
          <w:rtl/>
        </w:rPr>
        <w:t xml:space="preserve"> فيها وانعدام زراعة أشجار الحمضيات بكل أنواعها ولا يتركز فيها سوى أشجار النخيل يعود ذلك إلى عدم توفر الظروف الملائمة لزراعة أشجار الفاكهة والمتمثلة بطبيعة المنطقة والأراضي الصخرية وعدم توفر مشاريع الري،فضلا عن منافسة المحاصيل الأخرى لها،اما تركز أشجار النخيل فيعود إلى مدة ليست بالقصيرة ومعظمها يعود إلى ستينات وسبعينيات القرن الماضي،فضلا عن زراعة أصناف عديدة وجيدة من النخيل،وتمتاز بعدم حاجتها إلى كميات كبيرة من المياه التي تفتقر إليها محافظة المثنى.</w:t>
      </w:r>
    </w:p>
    <w:p w:rsidR="00DA52A7" w:rsidRDefault="00D87416" w:rsidP="00033637">
      <w:pPr>
        <w:pStyle w:val="BodyText3"/>
        <w:rPr>
          <w:rFonts w:ascii="Simplified Arabic" w:hAnsi="Simplified Arabic"/>
          <w:b/>
          <w:bCs/>
          <w:sz w:val="36"/>
          <w:rtl/>
        </w:rPr>
      </w:pPr>
      <w:r w:rsidRPr="00033637">
        <w:rPr>
          <w:rFonts w:ascii="Simplified Arabic" w:hAnsi="Simplified Arabic"/>
          <w:sz w:val="28"/>
          <w:rtl/>
        </w:rPr>
        <w:t>ويمكن توضيح بيان درجة تركز كل نوع من أشجار الفاكهة وعلى مستوى الوحدات الإدارية لمنطقة الدراسة لعام(2014)من خلال الجدول (</w:t>
      </w:r>
      <w:r w:rsidR="00A70B77" w:rsidRPr="00033637">
        <w:rPr>
          <w:rFonts w:ascii="Simplified Arabic" w:hAnsi="Simplified Arabic"/>
          <w:sz w:val="28"/>
          <w:rtl/>
        </w:rPr>
        <w:t>2</w:t>
      </w:r>
      <w:r w:rsidRPr="00033637">
        <w:rPr>
          <w:rFonts w:ascii="Simplified Arabic" w:hAnsi="Simplified Arabic"/>
          <w:sz w:val="28"/>
          <w:rtl/>
        </w:rPr>
        <w:t>),(</w:t>
      </w:r>
      <w:r w:rsidR="00A70B77" w:rsidRPr="00033637">
        <w:rPr>
          <w:rFonts w:ascii="Simplified Arabic" w:hAnsi="Simplified Arabic"/>
          <w:sz w:val="28"/>
          <w:rtl/>
        </w:rPr>
        <w:t>3</w:t>
      </w:r>
      <w:r w:rsidRPr="00033637">
        <w:rPr>
          <w:rFonts w:ascii="Simplified Arabic" w:hAnsi="Simplified Arabic"/>
          <w:sz w:val="28"/>
          <w:rtl/>
        </w:rPr>
        <w:t>)والشكل (1)</w:t>
      </w:r>
      <w:r w:rsidRPr="00033637">
        <w:rPr>
          <w:rFonts w:ascii="Simplified Arabic" w:hAnsi="Simplified Arabic"/>
          <w:b/>
          <w:bCs/>
          <w:sz w:val="36"/>
          <w:rtl/>
        </w:rPr>
        <w:t>.</w:t>
      </w:r>
    </w:p>
    <w:p w:rsidR="00033637" w:rsidRDefault="00033637" w:rsidP="00033637">
      <w:pPr>
        <w:pStyle w:val="BodyText3"/>
        <w:rPr>
          <w:rFonts w:ascii="Simplified Arabic" w:hAnsi="Simplified Arabic"/>
          <w:b/>
          <w:bCs/>
          <w:sz w:val="36"/>
          <w:rtl/>
        </w:rPr>
      </w:pPr>
    </w:p>
    <w:p w:rsidR="00033637" w:rsidRDefault="00033637" w:rsidP="00033637">
      <w:pPr>
        <w:pStyle w:val="BodyText3"/>
        <w:rPr>
          <w:rFonts w:ascii="Simplified Arabic" w:hAnsi="Simplified Arabic"/>
          <w:b/>
          <w:bCs/>
          <w:sz w:val="36"/>
          <w:rtl/>
        </w:rPr>
      </w:pPr>
    </w:p>
    <w:p w:rsidR="00DB57AE" w:rsidRPr="00033637" w:rsidRDefault="00DB57AE" w:rsidP="00033637">
      <w:pPr>
        <w:pStyle w:val="BodyText3"/>
        <w:rPr>
          <w:rFonts w:ascii="Simplified Arabic" w:hAnsi="Simplified Arabic"/>
          <w:b/>
          <w:bCs/>
          <w:sz w:val="36"/>
          <w:rtl/>
        </w:rPr>
      </w:pPr>
    </w:p>
    <w:p w:rsidR="00D87416" w:rsidRPr="00033637" w:rsidRDefault="00D87416" w:rsidP="00033637">
      <w:pPr>
        <w:spacing w:after="0" w:line="240" w:lineRule="auto"/>
        <w:jc w:val="center"/>
        <w:rPr>
          <w:rFonts w:ascii="Simplified Arabic" w:hAnsi="Simplified Arabic" w:cs="Simplified Arabic"/>
          <w:b/>
          <w:bCs/>
          <w:sz w:val="24"/>
          <w:szCs w:val="24"/>
          <w:rtl/>
        </w:rPr>
      </w:pPr>
      <w:r w:rsidRPr="00033637">
        <w:rPr>
          <w:rFonts w:ascii="Simplified Arabic" w:hAnsi="Simplified Arabic" w:cs="Simplified Arabic"/>
          <w:b/>
          <w:bCs/>
          <w:sz w:val="24"/>
          <w:szCs w:val="24"/>
          <w:rtl/>
        </w:rPr>
        <w:t xml:space="preserve">جدول ( </w:t>
      </w:r>
      <w:r w:rsidR="00A70B77" w:rsidRPr="00033637">
        <w:rPr>
          <w:rFonts w:ascii="Simplified Arabic" w:hAnsi="Simplified Arabic" w:cs="Simplified Arabic"/>
          <w:b/>
          <w:bCs/>
          <w:sz w:val="24"/>
          <w:szCs w:val="24"/>
          <w:rtl/>
        </w:rPr>
        <w:t>2</w:t>
      </w:r>
      <w:r w:rsidRPr="00033637">
        <w:rPr>
          <w:rFonts w:ascii="Simplified Arabic" w:hAnsi="Simplified Arabic" w:cs="Simplified Arabic"/>
          <w:b/>
          <w:bCs/>
          <w:sz w:val="24"/>
          <w:szCs w:val="24"/>
          <w:rtl/>
        </w:rPr>
        <w:t>)</w:t>
      </w:r>
    </w:p>
    <w:p w:rsidR="00D87416" w:rsidRPr="00033637" w:rsidRDefault="00D87416" w:rsidP="00033637">
      <w:pPr>
        <w:spacing w:after="0" w:line="240" w:lineRule="auto"/>
        <w:jc w:val="center"/>
        <w:rPr>
          <w:rFonts w:ascii="Simplified Arabic" w:hAnsi="Simplified Arabic" w:cs="Simplified Arabic"/>
          <w:b/>
          <w:bCs/>
          <w:sz w:val="24"/>
          <w:szCs w:val="24"/>
          <w:rtl/>
        </w:rPr>
      </w:pPr>
      <w:r w:rsidRPr="00033637">
        <w:rPr>
          <w:rFonts w:ascii="Simplified Arabic" w:hAnsi="Simplified Arabic" w:cs="Simplified Arabic"/>
          <w:b/>
          <w:bCs/>
          <w:sz w:val="24"/>
          <w:szCs w:val="24"/>
          <w:rtl/>
        </w:rPr>
        <w:t>عدد أشجار الفاكهة دائمة الخضرة في منطقة الدراسة لعام (2013-2014)</w:t>
      </w:r>
    </w:p>
    <w:tbl>
      <w:tblPr>
        <w:tblStyle w:val="TableGrid"/>
        <w:bidiVisual/>
        <w:tblW w:w="915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09"/>
        <w:gridCol w:w="1165"/>
        <w:gridCol w:w="1029"/>
        <w:gridCol w:w="894"/>
        <w:gridCol w:w="1320"/>
        <w:gridCol w:w="781"/>
        <w:gridCol w:w="759"/>
        <w:gridCol w:w="1133"/>
        <w:gridCol w:w="1165"/>
      </w:tblGrid>
      <w:tr w:rsidR="00DA52A7" w:rsidRPr="00033637" w:rsidTr="00033637">
        <w:trPr>
          <w:trHeight w:val="510"/>
          <w:jc w:val="center"/>
        </w:trPr>
        <w:tc>
          <w:tcPr>
            <w:tcW w:w="0" w:type="auto"/>
            <w:shd w:val="clear" w:color="auto" w:fill="BFBFBF" w:themeFill="background1" w:themeFillShade="BF"/>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المحافظة</w:t>
            </w:r>
          </w:p>
        </w:tc>
        <w:tc>
          <w:tcPr>
            <w:tcW w:w="0" w:type="auto"/>
            <w:shd w:val="clear" w:color="auto" w:fill="BFBFBF" w:themeFill="background1" w:themeFillShade="BF"/>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النخيل</w:t>
            </w:r>
          </w:p>
        </w:tc>
        <w:tc>
          <w:tcPr>
            <w:tcW w:w="0" w:type="auto"/>
            <w:shd w:val="clear" w:color="auto" w:fill="BFBFBF" w:themeFill="background1" w:themeFillShade="BF"/>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البرتقال</w:t>
            </w:r>
          </w:p>
        </w:tc>
        <w:tc>
          <w:tcPr>
            <w:tcW w:w="0" w:type="auto"/>
            <w:shd w:val="clear" w:color="auto" w:fill="BFBFBF" w:themeFill="background1" w:themeFillShade="BF"/>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النارنج</w:t>
            </w:r>
          </w:p>
        </w:tc>
        <w:tc>
          <w:tcPr>
            <w:tcW w:w="1320" w:type="dxa"/>
            <w:shd w:val="clear" w:color="auto" w:fill="BFBFBF" w:themeFill="background1" w:themeFillShade="BF"/>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الليمون الحامض</w:t>
            </w:r>
          </w:p>
        </w:tc>
        <w:tc>
          <w:tcPr>
            <w:tcW w:w="0" w:type="auto"/>
            <w:shd w:val="clear" w:color="auto" w:fill="BFBFBF" w:themeFill="background1" w:themeFillShade="BF"/>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الزيتون</w:t>
            </w:r>
          </w:p>
        </w:tc>
        <w:tc>
          <w:tcPr>
            <w:tcW w:w="0" w:type="auto"/>
            <w:shd w:val="clear" w:color="auto" w:fill="BFBFBF" w:themeFill="background1" w:themeFillShade="BF"/>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اللانكي</w:t>
            </w:r>
          </w:p>
        </w:tc>
        <w:tc>
          <w:tcPr>
            <w:tcW w:w="1133" w:type="dxa"/>
            <w:shd w:val="clear" w:color="auto" w:fill="BFBFBF" w:themeFill="background1" w:themeFillShade="BF"/>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الليمون الحلو</w:t>
            </w:r>
          </w:p>
        </w:tc>
        <w:tc>
          <w:tcPr>
            <w:tcW w:w="0" w:type="auto"/>
            <w:shd w:val="clear" w:color="auto" w:fill="BFBFBF" w:themeFill="background1" w:themeFillShade="BF"/>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المجموع</w:t>
            </w:r>
          </w:p>
        </w:tc>
      </w:tr>
      <w:tr w:rsidR="00DA52A7" w:rsidRPr="00033637" w:rsidTr="00033637">
        <w:trPr>
          <w:trHeight w:val="397"/>
          <w:jc w:val="center"/>
        </w:trPr>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بابل</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1830795</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114013</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18044</w:t>
            </w:r>
          </w:p>
        </w:tc>
        <w:tc>
          <w:tcPr>
            <w:tcW w:w="1320" w:type="dxa"/>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16762</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3345</w:t>
            </w:r>
          </w:p>
        </w:tc>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1643</w:t>
            </w:r>
          </w:p>
        </w:tc>
        <w:tc>
          <w:tcPr>
            <w:tcW w:w="1133" w:type="dxa"/>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1343</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1985945</w:t>
            </w:r>
          </w:p>
        </w:tc>
      </w:tr>
      <w:tr w:rsidR="00DA52A7" w:rsidRPr="00033637" w:rsidTr="00033637">
        <w:trPr>
          <w:trHeight w:val="397"/>
          <w:jc w:val="center"/>
        </w:trPr>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كربلاء</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1516728</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228923</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30492</w:t>
            </w:r>
          </w:p>
        </w:tc>
        <w:tc>
          <w:tcPr>
            <w:tcW w:w="1320" w:type="dxa"/>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19279</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1226</w:t>
            </w:r>
          </w:p>
        </w:tc>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4069</w:t>
            </w:r>
          </w:p>
        </w:tc>
        <w:tc>
          <w:tcPr>
            <w:tcW w:w="1133" w:type="dxa"/>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1449</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1802166</w:t>
            </w:r>
          </w:p>
        </w:tc>
      </w:tr>
      <w:tr w:rsidR="00DA52A7" w:rsidRPr="00033637" w:rsidTr="00033637">
        <w:trPr>
          <w:trHeight w:val="397"/>
          <w:jc w:val="center"/>
        </w:trPr>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النجف</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568909</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4281</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2744</w:t>
            </w:r>
          </w:p>
        </w:tc>
        <w:tc>
          <w:tcPr>
            <w:tcW w:w="1320" w:type="dxa"/>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1545</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2026</w:t>
            </w:r>
          </w:p>
        </w:tc>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438</w:t>
            </w:r>
          </w:p>
        </w:tc>
        <w:tc>
          <w:tcPr>
            <w:tcW w:w="1133" w:type="dxa"/>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578</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580521</w:t>
            </w:r>
          </w:p>
        </w:tc>
      </w:tr>
      <w:tr w:rsidR="00DA52A7" w:rsidRPr="00033637" w:rsidTr="00033637">
        <w:trPr>
          <w:trHeight w:val="397"/>
          <w:jc w:val="center"/>
        </w:trPr>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القادسية</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993532</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4621</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1272</w:t>
            </w:r>
          </w:p>
        </w:tc>
        <w:tc>
          <w:tcPr>
            <w:tcW w:w="1320" w:type="dxa"/>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1099</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961</w:t>
            </w:r>
          </w:p>
        </w:tc>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1133" w:type="dxa"/>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1001485</w:t>
            </w:r>
          </w:p>
        </w:tc>
      </w:tr>
      <w:tr w:rsidR="00DA52A7" w:rsidRPr="00033637" w:rsidTr="00033637">
        <w:trPr>
          <w:trHeight w:val="397"/>
          <w:jc w:val="center"/>
        </w:trPr>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المثنى</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862957</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1320" w:type="dxa"/>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205</w:t>
            </w:r>
          </w:p>
        </w:tc>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1133" w:type="dxa"/>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863162</w:t>
            </w:r>
          </w:p>
        </w:tc>
      </w:tr>
      <w:tr w:rsidR="00DA52A7" w:rsidRPr="00033637" w:rsidTr="00033637">
        <w:trPr>
          <w:trHeight w:val="397"/>
          <w:jc w:val="center"/>
        </w:trPr>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المجموع</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5772921</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351838</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52552</w:t>
            </w:r>
          </w:p>
        </w:tc>
        <w:tc>
          <w:tcPr>
            <w:tcW w:w="1320" w:type="dxa"/>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38685</w:t>
            </w:r>
          </w:p>
        </w:tc>
        <w:tc>
          <w:tcPr>
            <w:tcW w:w="0" w:type="auto"/>
            <w:vAlign w:val="center"/>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7763</w:t>
            </w:r>
          </w:p>
        </w:tc>
        <w:tc>
          <w:tcPr>
            <w:tcW w:w="0" w:type="auto"/>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6150</w:t>
            </w:r>
          </w:p>
        </w:tc>
        <w:tc>
          <w:tcPr>
            <w:tcW w:w="1133" w:type="dxa"/>
            <w:vAlign w:val="center"/>
            <w:hideMark/>
          </w:tcPr>
          <w:p w:rsidR="00DA52A7" w:rsidRPr="00033637" w:rsidRDefault="00DA52A7"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3370</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6233279</w:t>
            </w:r>
          </w:p>
        </w:tc>
      </w:tr>
      <w:tr w:rsidR="00DA52A7" w:rsidRPr="00033637" w:rsidTr="00033637">
        <w:trPr>
          <w:trHeight w:val="397"/>
          <w:jc w:val="center"/>
        </w:trPr>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النسبة%</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92.61</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5.64</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0.84</w:t>
            </w:r>
          </w:p>
        </w:tc>
        <w:tc>
          <w:tcPr>
            <w:tcW w:w="1320" w:type="dxa"/>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0.62</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0.12</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0.09</w:t>
            </w:r>
          </w:p>
        </w:tc>
        <w:tc>
          <w:tcPr>
            <w:tcW w:w="1133" w:type="dxa"/>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0.05</w:t>
            </w:r>
          </w:p>
        </w:tc>
        <w:tc>
          <w:tcPr>
            <w:tcW w:w="0" w:type="auto"/>
            <w:vAlign w:val="center"/>
          </w:tcPr>
          <w:p w:rsidR="00DA52A7" w:rsidRPr="00033637" w:rsidRDefault="00DA52A7" w:rsidP="00033637">
            <w:pPr>
              <w:rPr>
                <w:rFonts w:ascii="Simplified Arabic" w:hAnsi="Simplified Arabic" w:cs="Simplified Arabic"/>
                <w:b/>
                <w:bCs/>
                <w:sz w:val="24"/>
                <w:szCs w:val="24"/>
                <w:rtl/>
              </w:rPr>
            </w:pPr>
            <w:r w:rsidRPr="00033637">
              <w:rPr>
                <w:rFonts w:ascii="Simplified Arabic" w:hAnsi="Simplified Arabic" w:cs="Simplified Arabic"/>
                <w:b/>
                <w:bCs/>
                <w:sz w:val="24"/>
                <w:szCs w:val="24"/>
                <w:rtl/>
              </w:rPr>
              <w:t>100%</w:t>
            </w:r>
          </w:p>
        </w:tc>
      </w:tr>
    </w:tbl>
    <w:p w:rsidR="00D87416" w:rsidRPr="00033637" w:rsidRDefault="00D87416" w:rsidP="00033637">
      <w:pPr>
        <w:spacing w:after="0" w:line="240" w:lineRule="auto"/>
        <w:rPr>
          <w:rFonts w:ascii="Simplified Arabic" w:hAnsi="Simplified Arabic" w:cs="Simplified Arabic"/>
          <w:b/>
          <w:bCs/>
          <w:sz w:val="28"/>
          <w:szCs w:val="28"/>
          <w:rtl/>
        </w:rPr>
      </w:pPr>
      <w:r w:rsidRPr="00033637">
        <w:rPr>
          <w:rFonts w:ascii="Simplified Arabic" w:hAnsi="Simplified Arabic" w:cs="Simplified Arabic"/>
          <w:b/>
          <w:bCs/>
          <w:sz w:val="28"/>
          <w:szCs w:val="28"/>
          <w:rtl/>
        </w:rPr>
        <w:t xml:space="preserve">  </w:t>
      </w:r>
    </w:p>
    <w:p w:rsidR="00D87416" w:rsidRPr="00033637" w:rsidRDefault="00D87416" w:rsidP="00033637">
      <w:pPr>
        <w:tabs>
          <w:tab w:val="left" w:pos="1123"/>
        </w:tabs>
        <w:spacing w:after="0" w:line="240" w:lineRule="auto"/>
        <w:jc w:val="lowKashida"/>
        <w:rPr>
          <w:rFonts w:ascii="Simplified Arabic" w:hAnsi="Simplified Arabic" w:cs="Simplified Arabic"/>
          <w:b/>
          <w:bCs/>
          <w:rtl/>
        </w:rPr>
      </w:pPr>
      <w:r w:rsidRPr="00033637">
        <w:rPr>
          <w:rFonts w:ascii="Simplified Arabic" w:hAnsi="Simplified Arabic" w:cs="Simplified Arabic"/>
          <w:b/>
          <w:bCs/>
          <w:rtl/>
        </w:rPr>
        <w:t>المصدر:</w:t>
      </w:r>
    </w:p>
    <w:p w:rsidR="00D87416" w:rsidRPr="00033637" w:rsidRDefault="00D87416" w:rsidP="00033637">
      <w:pPr>
        <w:pStyle w:val="ListParagraph"/>
        <w:numPr>
          <w:ilvl w:val="0"/>
          <w:numId w:val="2"/>
        </w:numPr>
        <w:tabs>
          <w:tab w:val="left" w:pos="393"/>
          <w:tab w:val="left" w:pos="1123"/>
        </w:tabs>
        <w:spacing w:after="0" w:line="240" w:lineRule="auto"/>
        <w:ind w:left="0" w:firstLine="0"/>
        <w:jc w:val="lowKashida"/>
        <w:rPr>
          <w:rFonts w:ascii="Simplified Arabic" w:hAnsi="Simplified Arabic" w:cs="Simplified Arabic"/>
          <w:b/>
          <w:bCs/>
        </w:rPr>
      </w:pPr>
      <w:r w:rsidRPr="00033637">
        <w:rPr>
          <w:rFonts w:ascii="Simplified Arabic" w:hAnsi="Simplified Arabic" w:cs="Simplified Arabic"/>
          <w:b/>
          <w:bCs/>
          <w:rtl/>
        </w:rPr>
        <w:t>مديرية زراعة محافظة بابل ،شعبة الإحصاء بيانات غير منشورة للعام (2014).</w:t>
      </w:r>
    </w:p>
    <w:p w:rsidR="00D87416" w:rsidRPr="00033637" w:rsidRDefault="00D87416" w:rsidP="00033637">
      <w:pPr>
        <w:pStyle w:val="ListParagraph"/>
        <w:numPr>
          <w:ilvl w:val="0"/>
          <w:numId w:val="2"/>
        </w:numPr>
        <w:tabs>
          <w:tab w:val="left" w:pos="393"/>
          <w:tab w:val="left" w:pos="1123"/>
        </w:tabs>
        <w:spacing w:after="0" w:line="240" w:lineRule="auto"/>
        <w:ind w:left="0" w:firstLine="0"/>
        <w:jc w:val="lowKashida"/>
        <w:rPr>
          <w:rFonts w:ascii="Simplified Arabic" w:hAnsi="Simplified Arabic" w:cs="Simplified Arabic"/>
          <w:b/>
          <w:bCs/>
        </w:rPr>
      </w:pPr>
      <w:r w:rsidRPr="00033637">
        <w:rPr>
          <w:rFonts w:ascii="Simplified Arabic" w:hAnsi="Simplified Arabic" w:cs="Simplified Arabic"/>
          <w:b/>
          <w:bCs/>
          <w:rtl/>
        </w:rPr>
        <w:t>مديرية زراعة محافظة كربلاء ،شعبة الإحصاء بيانات غير منشورة للعام (2014).</w:t>
      </w:r>
      <w:r w:rsidRPr="00033637">
        <w:rPr>
          <w:rFonts w:ascii="Simplified Arabic" w:hAnsi="Simplified Arabic" w:cs="Simplified Arabic"/>
          <w:b/>
          <w:bCs/>
          <w:rtl/>
        </w:rPr>
        <w:tab/>
      </w:r>
    </w:p>
    <w:p w:rsidR="00D87416" w:rsidRPr="00033637" w:rsidRDefault="00D87416" w:rsidP="00033637">
      <w:pPr>
        <w:pStyle w:val="ListParagraph"/>
        <w:numPr>
          <w:ilvl w:val="0"/>
          <w:numId w:val="2"/>
        </w:numPr>
        <w:tabs>
          <w:tab w:val="left" w:pos="393"/>
          <w:tab w:val="left" w:pos="1123"/>
        </w:tabs>
        <w:spacing w:after="0" w:line="240" w:lineRule="auto"/>
        <w:ind w:left="0" w:firstLine="0"/>
        <w:jc w:val="lowKashida"/>
        <w:rPr>
          <w:rFonts w:ascii="Simplified Arabic" w:hAnsi="Simplified Arabic" w:cs="Simplified Arabic"/>
          <w:b/>
          <w:bCs/>
        </w:rPr>
      </w:pPr>
      <w:r w:rsidRPr="00033637">
        <w:rPr>
          <w:rFonts w:ascii="Simplified Arabic" w:hAnsi="Simplified Arabic" w:cs="Simplified Arabic"/>
          <w:b/>
          <w:bCs/>
          <w:rtl/>
        </w:rPr>
        <w:t>مديرية زراعة محافظة النجف ،شعبة الإحصاء بيانات غير منشورة للعام (2014).</w:t>
      </w:r>
      <w:r w:rsidRPr="00033637">
        <w:rPr>
          <w:rFonts w:ascii="Simplified Arabic" w:hAnsi="Simplified Arabic" w:cs="Simplified Arabic"/>
          <w:b/>
          <w:bCs/>
          <w:rtl/>
        </w:rPr>
        <w:tab/>
      </w:r>
    </w:p>
    <w:p w:rsidR="00D87416" w:rsidRPr="00033637" w:rsidRDefault="00D87416" w:rsidP="00033637">
      <w:pPr>
        <w:pStyle w:val="ListParagraph"/>
        <w:numPr>
          <w:ilvl w:val="0"/>
          <w:numId w:val="2"/>
        </w:numPr>
        <w:tabs>
          <w:tab w:val="left" w:pos="393"/>
          <w:tab w:val="left" w:pos="1123"/>
        </w:tabs>
        <w:spacing w:after="0" w:line="240" w:lineRule="auto"/>
        <w:ind w:left="0" w:firstLine="0"/>
        <w:jc w:val="lowKashida"/>
        <w:rPr>
          <w:rFonts w:ascii="Simplified Arabic" w:hAnsi="Simplified Arabic" w:cs="Simplified Arabic"/>
          <w:b/>
          <w:bCs/>
        </w:rPr>
      </w:pPr>
      <w:r w:rsidRPr="00033637">
        <w:rPr>
          <w:rFonts w:ascii="Simplified Arabic" w:hAnsi="Simplified Arabic" w:cs="Simplified Arabic"/>
          <w:b/>
          <w:bCs/>
          <w:rtl/>
        </w:rPr>
        <w:t>مديرية زراعة محافظة القادسية ،شعبة الإحصاء بيانات غير منشورة للعام (2014).</w:t>
      </w:r>
      <w:r w:rsidRPr="00033637">
        <w:rPr>
          <w:rFonts w:ascii="Simplified Arabic" w:hAnsi="Simplified Arabic" w:cs="Simplified Arabic"/>
          <w:b/>
          <w:bCs/>
          <w:rtl/>
        </w:rPr>
        <w:tab/>
      </w:r>
    </w:p>
    <w:p w:rsidR="00D87416" w:rsidRPr="00033637" w:rsidRDefault="00D87416" w:rsidP="00033637">
      <w:pPr>
        <w:pStyle w:val="ListParagraph"/>
        <w:numPr>
          <w:ilvl w:val="0"/>
          <w:numId w:val="2"/>
        </w:numPr>
        <w:tabs>
          <w:tab w:val="left" w:pos="393"/>
          <w:tab w:val="left" w:pos="1123"/>
        </w:tabs>
        <w:spacing w:after="0" w:line="240" w:lineRule="auto"/>
        <w:ind w:left="0" w:firstLine="0"/>
        <w:jc w:val="lowKashida"/>
        <w:rPr>
          <w:rFonts w:ascii="Simplified Arabic" w:hAnsi="Simplified Arabic" w:cs="Simplified Arabic"/>
          <w:b/>
          <w:bCs/>
          <w:rtl/>
        </w:rPr>
      </w:pPr>
      <w:r w:rsidRPr="00033637">
        <w:rPr>
          <w:rFonts w:ascii="Simplified Arabic" w:hAnsi="Simplified Arabic" w:cs="Simplified Arabic"/>
          <w:b/>
          <w:bCs/>
          <w:rtl/>
        </w:rPr>
        <w:t>مديرية زراعة محافظة المثنى ،شعبة الإحصاء بيانات غير منشورة للعام (2014).</w:t>
      </w:r>
      <w:r w:rsidRPr="00033637">
        <w:rPr>
          <w:rFonts w:ascii="Simplified Arabic" w:hAnsi="Simplified Arabic" w:cs="Simplified Arabic"/>
          <w:b/>
          <w:bCs/>
          <w:rtl/>
        </w:rPr>
        <w:tab/>
      </w:r>
      <w:r w:rsidRPr="00033637">
        <w:rPr>
          <w:rFonts w:ascii="Simplified Arabic" w:hAnsi="Simplified Arabic" w:cs="Simplified Arabic"/>
          <w:b/>
          <w:bCs/>
          <w:rtl/>
        </w:rPr>
        <w:tab/>
      </w:r>
    </w:p>
    <w:p w:rsidR="00D87416" w:rsidRPr="00033637" w:rsidRDefault="00D87416" w:rsidP="00033637">
      <w:pPr>
        <w:pStyle w:val="BodyText3"/>
        <w:rPr>
          <w:rFonts w:ascii="Simplified Arabic" w:hAnsi="Simplified Arabic"/>
          <w:b/>
          <w:bCs/>
          <w:sz w:val="36"/>
          <w:rtl/>
        </w:rPr>
      </w:pPr>
    </w:p>
    <w:p w:rsidR="00D87416" w:rsidRPr="00033637" w:rsidRDefault="00D87416" w:rsidP="00033637">
      <w:pPr>
        <w:pStyle w:val="BodyText3"/>
        <w:jc w:val="center"/>
        <w:rPr>
          <w:rFonts w:ascii="Simplified Arabic" w:hAnsi="Simplified Arabic"/>
          <w:sz w:val="24"/>
          <w:szCs w:val="24"/>
          <w:rtl/>
        </w:rPr>
      </w:pPr>
      <w:r w:rsidRPr="00033637">
        <w:rPr>
          <w:rFonts w:ascii="Simplified Arabic" w:hAnsi="Simplified Arabic"/>
          <w:b/>
          <w:bCs/>
          <w:sz w:val="32"/>
          <w:szCs w:val="24"/>
          <w:rtl/>
        </w:rPr>
        <w:t xml:space="preserve">جدول ( </w:t>
      </w:r>
      <w:r w:rsidR="00A70B77" w:rsidRPr="00033637">
        <w:rPr>
          <w:rFonts w:ascii="Simplified Arabic" w:hAnsi="Simplified Arabic"/>
          <w:b/>
          <w:bCs/>
          <w:sz w:val="32"/>
          <w:szCs w:val="24"/>
          <w:rtl/>
        </w:rPr>
        <w:t>3</w:t>
      </w:r>
      <w:r w:rsidRPr="00033637">
        <w:rPr>
          <w:rFonts w:ascii="Simplified Arabic" w:hAnsi="Simplified Arabic"/>
          <w:sz w:val="24"/>
          <w:szCs w:val="24"/>
          <w:rtl/>
        </w:rPr>
        <w:t>)</w:t>
      </w:r>
    </w:p>
    <w:p w:rsidR="00D87416" w:rsidRPr="00033637" w:rsidRDefault="00D87416" w:rsidP="00033637">
      <w:pPr>
        <w:pStyle w:val="BodyText3"/>
        <w:jc w:val="center"/>
        <w:rPr>
          <w:rFonts w:ascii="Simplified Arabic" w:hAnsi="Simplified Arabic"/>
          <w:b/>
          <w:bCs/>
          <w:sz w:val="32"/>
          <w:szCs w:val="24"/>
          <w:rtl/>
        </w:rPr>
      </w:pPr>
      <w:r w:rsidRPr="00033637">
        <w:rPr>
          <w:rFonts w:ascii="Simplified Arabic" w:hAnsi="Simplified Arabic"/>
          <w:b/>
          <w:bCs/>
          <w:sz w:val="24"/>
          <w:szCs w:val="24"/>
          <w:rtl/>
        </w:rPr>
        <w:t>نسبة تركز أنواع أشجار الفاكهة</w:t>
      </w:r>
      <w:r w:rsidRPr="00033637">
        <w:rPr>
          <w:rFonts w:ascii="Simplified Arabic" w:hAnsi="Simplified Arabic"/>
          <w:b/>
          <w:bCs/>
          <w:sz w:val="32"/>
          <w:szCs w:val="24"/>
          <w:rtl/>
        </w:rPr>
        <w:t xml:space="preserve"> دائمة الخضرة في منطقة الدراسة لعام (2013-2014)</w:t>
      </w:r>
    </w:p>
    <w:tbl>
      <w:tblPr>
        <w:tblStyle w:val="TableGrid"/>
        <w:bidiVisual/>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21"/>
        <w:gridCol w:w="697"/>
        <w:gridCol w:w="832"/>
        <w:gridCol w:w="832"/>
        <w:gridCol w:w="1505"/>
        <w:gridCol w:w="778"/>
        <w:gridCol w:w="832"/>
        <w:gridCol w:w="1401"/>
      </w:tblGrid>
      <w:tr w:rsidR="00D87416" w:rsidRPr="00033637" w:rsidTr="00033637">
        <w:trPr>
          <w:trHeight w:val="510"/>
          <w:jc w:val="center"/>
        </w:trPr>
        <w:tc>
          <w:tcPr>
            <w:tcW w:w="0" w:type="auto"/>
            <w:shd w:val="clear" w:color="auto" w:fill="BFBFBF" w:themeFill="background1" w:themeFillShade="BF"/>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المحافظة</w:t>
            </w:r>
          </w:p>
        </w:tc>
        <w:tc>
          <w:tcPr>
            <w:tcW w:w="0" w:type="auto"/>
            <w:shd w:val="clear" w:color="auto" w:fill="BFBFBF" w:themeFill="background1" w:themeFillShade="BF"/>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النخيل</w:t>
            </w:r>
          </w:p>
        </w:tc>
        <w:tc>
          <w:tcPr>
            <w:tcW w:w="0" w:type="auto"/>
            <w:shd w:val="clear" w:color="auto" w:fill="BFBFBF" w:themeFill="background1" w:themeFillShade="BF"/>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البرتقال</w:t>
            </w:r>
          </w:p>
        </w:tc>
        <w:tc>
          <w:tcPr>
            <w:tcW w:w="0" w:type="auto"/>
            <w:shd w:val="clear" w:color="auto" w:fill="BFBFBF" w:themeFill="background1" w:themeFillShade="BF"/>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النارنج</w:t>
            </w:r>
          </w:p>
        </w:tc>
        <w:tc>
          <w:tcPr>
            <w:tcW w:w="0" w:type="auto"/>
            <w:shd w:val="clear" w:color="auto" w:fill="BFBFBF" w:themeFill="background1" w:themeFillShade="BF"/>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الليمون الحامض</w:t>
            </w:r>
          </w:p>
        </w:tc>
        <w:tc>
          <w:tcPr>
            <w:tcW w:w="0" w:type="auto"/>
            <w:shd w:val="clear" w:color="auto" w:fill="BFBFBF" w:themeFill="background1" w:themeFillShade="BF"/>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الزيتون</w:t>
            </w:r>
          </w:p>
        </w:tc>
        <w:tc>
          <w:tcPr>
            <w:tcW w:w="0" w:type="auto"/>
            <w:shd w:val="clear" w:color="auto" w:fill="BFBFBF" w:themeFill="background1" w:themeFillShade="BF"/>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اللانكي</w:t>
            </w:r>
          </w:p>
        </w:tc>
        <w:tc>
          <w:tcPr>
            <w:tcW w:w="1401" w:type="dxa"/>
            <w:shd w:val="clear" w:color="auto" w:fill="BFBFBF" w:themeFill="background1" w:themeFillShade="BF"/>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الليمون الحلو</w:t>
            </w:r>
          </w:p>
        </w:tc>
      </w:tr>
      <w:tr w:rsidR="00D87416" w:rsidRPr="00033637" w:rsidTr="00033637">
        <w:trPr>
          <w:trHeight w:val="20"/>
          <w:jc w:val="center"/>
        </w:trPr>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 بابل</w:t>
            </w:r>
          </w:p>
        </w:tc>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5.70</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5.83</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6.18</w:t>
            </w:r>
          </w:p>
        </w:tc>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7.79</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7.75</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4.80</w:t>
            </w:r>
          </w:p>
        </w:tc>
        <w:tc>
          <w:tcPr>
            <w:tcW w:w="1401" w:type="dxa"/>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7.17</w:t>
            </w:r>
          </w:p>
        </w:tc>
      </w:tr>
      <w:tr w:rsidR="00D87416" w:rsidRPr="00033637" w:rsidTr="00033637">
        <w:trPr>
          <w:trHeight w:val="20"/>
          <w:jc w:val="center"/>
        </w:trPr>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2- كربلاء</w:t>
            </w:r>
          </w:p>
        </w:tc>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4.72</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11.71</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10.44</w:t>
            </w:r>
          </w:p>
        </w:tc>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8.97</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2.84</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11.91</w:t>
            </w:r>
          </w:p>
        </w:tc>
        <w:tc>
          <w:tcPr>
            <w:tcW w:w="1401" w:type="dxa"/>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7.74</w:t>
            </w:r>
          </w:p>
        </w:tc>
      </w:tr>
      <w:tr w:rsidR="00D87416" w:rsidRPr="00033637" w:rsidTr="00033637">
        <w:trPr>
          <w:trHeight w:val="20"/>
          <w:jc w:val="center"/>
        </w:trPr>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3-النجف</w:t>
            </w:r>
          </w:p>
        </w:tc>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1.77</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0.21</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0.93</w:t>
            </w:r>
          </w:p>
        </w:tc>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0.71</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4.69</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1.28</w:t>
            </w:r>
          </w:p>
        </w:tc>
        <w:tc>
          <w:tcPr>
            <w:tcW w:w="1401" w:type="dxa"/>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3.08</w:t>
            </w:r>
          </w:p>
        </w:tc>
      </w:tr>
      <w:tr w:rsidR="00D87416" w:rsidRPr="00033637" w:rsidTr="00033637">
        <w:trPr>
          <w:trHeight w:val="20"/>
          <w:jc w:val="center"/>
        </w:trPr>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4-القادسية</w:t>
            </w:r>
          </w:p>
        </w:tc>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3.09</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0.23</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0.43</w:t>
            </w:r>
          </w:p>
        </w:tc>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0.51</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2.22</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1401" w:type="dxa"/>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r>
      <w:tr w:rsidR="00D87416" w:rsidRPr="00033637" w:rsidTr="00033637">
        <w:trPr>
          <w:trHeight w:val="20"/>
          <w:jc w:val="center"/>
        </w:trPr>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5-المثنى</w:t>
            </w:r>
          </w:p>
        </w:tc>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2.69</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0" w:type="auto"/>
            <w:vAlign w:val="center"/>
            <w:hideMark/>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0.47</w:t>
            </w:r>
          </w:p>
        </w:tc>
        <w:tc>
          <w:tcPr>
            <w:tcW w:w="0" w:type="auto"/>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c>
          <w:tcPr>
            <w:tcW w:w="1401" w:type="dxa"/>
            <w:vAlign w:val="center"/>
          </w:tcPr>
          <w:p w:rsidR="00D87416" w:rsidRPr="00033637" w:rsidRDefault="00D87416" w:rsidP="00033637">
            <w:pPr>
              <w:rPr>
                <w:rFonts w:ascii="Simplified Arabic" w:hAnsi="Simplified Arabic" w:cs="Simplified Arabic"/>
                <w:b/>
                <w:bCs/>
                <w:sz w:val="24"/>
                <w:szCs w:val="24"/>
              </w:rPr>
            </w:pPr>
            <w:r w:rsidRPr="00033637">
              <w:rPr>
                <w:rFonts w:ascii="Simplified Arabic" w:hAnsi="Simplified Arabic" w:cs="Simplified Arabic"/>
                <w:b/>
                <w:bCs/>
                <w:sz w:val="24"/>
                <w:szCs w:val="24"/>
                <w:rtl/>
              </w:rPr>
              <w:t>0</w:t>
            </w:r>
          </w:p>
        </w:tc>
      </w:tr>
    </w:tbl>
    <w:p w:rsidR="00DB57AE" w:rsidRDefault="00DB57AE" w:rsidP="00033637">
      <w:pPr>
        <w:pStyle w:val="BodyText3"/>
        <w:rPr>
          <w:rFonts w:ascii="Simplified Arabic" w:hAnsi="Simplified Arabic"/>
          <w:b/>
          <w:bCs/>
          <w:sz w:val="28"/>
          <w:szCs w:val="22"/>
          <w:rtl/>
        </w:rPr>
      </w:pPr>
    </w:p>
    <w:p w:rsidR="00DA52A7" w:rsidRPr="00033637" w:rsidRDefault="00D87416" w:rsidP="00033637">
      <w:pPr>
        <w:pStyle w:val="BodyText3"/>
        <w:rPr>
          <w:rFonts w:ascii="Simplified Arabic" w:hAnsi="Simplified Arabic"/>
          <w:b/>
          <w:bCs/>
          <w:sz w:val="28"/>
          <w:szCs w:val="22"/>
          <w:rtl/>
        </w:rPr>
      </w:pPr>
      <w:r w:rsidRPr="00033637">
        <w:rPr>
          <w:rFonts w:ascii="Simplified Arabic" w:hAnsi="Simplified Arabic"/>
          <w:b/>
          <w:bCs/>
          <w:sz w:val="28"/>
          <w:szCs w:val="22"/>
          <w:rtl/>
        </w:rPr>
        <w:t>المصدر الباحثة بالاعتماد 1-على جدول (</w:t>
      </w:r>
      <w:r w:rsidR="00A70B77" w:rsidRPr="00033637">
        <w:rPr>
          <w:rFonts w:ascii="Simplified Arabic" w:hAnsi="Simplified Arabic"/>
          <w:b/>
          <w:bCs/>
          <w:sz w:val="28"/>
          <w:szCs w:val="22"/>
          <w:rtl/>
        </w:rPr>
        <w:t>2</w:t>
      </w:r>
      <w:r w:rsidRPr="00033637">
        <w:rPr>
          <w:rFonts w:ascii="Simplified Arabic" w:hAnsi="Simplified Arabic"/>
          <w:b/>
          <w:bCs/>
          <w:sz w:val="28"/>
          <w:szCs w:val="22"/>
          <w:rtl/>
        </w:rPr>
        <w:t>) 2- معادلة التركز</w:t>
      </w:r>
    </w:p>
    <w:p w:rsidR="00DA52A7" w:rsidRDefault="00DA52A7" w:rsidP="00033637">
      <w:pPr>
        <w:pStyle w:val="BodyText3"/>
        <w:rPr>
          <w:rFonts w:ascii="Simplified Arabic" w:hAnsi="Simplified Arabic"/>
          <w:b/>
          <w:bCs/>
          <w:sz w:val="28"/>
          <w:szCs w:val="22"/>
          <w:rtl/>
        </w:rPr>
      </w:pPr>
    </w:p>
    <w:p w:rsidR="00D15B61" w:rsidRPr="00033637" w:rsidRDefault="00D15B61" w:rsidP="00033637">
      <w:pPr>
        <w:pStyle w:val="BodyText3"/>
        <w:rPr>
          <w:rFonts w:ascii="Simplified Arabic" w:hAnsi="Simplified Arabic"/>
          <w:b/>
          <w:bCs/>
          <w:sz w:val="28"/>
          <w:szCs w:val="22"/>
          <w:rtl/>
        </w:rPr>
      </w:pPr>
    </w:p>
    <w:p w:rsidR="00D87416" w:rsidRPr="00033637" w:rsidRDefault="00D87416" w:rsidP="00033637">
      <w:pPr>
        <w:pStyle w:val="BodyText3"/>
        <w:jc w:val="center"/>
        <w:rPr>
          <w:rFonts w:ascii="Simplified Arabic" w:hAnsi="Simplified Arabic"/>
          <w:b/>
          <w:bCs/>
          <w:sz w:val="32"/>
          <w:szCs w:val="24"/>
          <w:rtl/>
        </w:rPr>
      </w:pPr>
      <w:r w:rsidRPr="00033637">
        <w:rPr>
          <w:rFonts w:ascii="Simplified Arabic" w:hAnsi="Simplified Arabic"/>
          <w:b/>
          <w:bCs/>
          <w:sz w:val="32"/>
          <w:szCs w:val="24"/>
          <w:rtl/>
        </w:rPr>
        <w:t>شكل (1)</w:t>
      </w:r>
    </w:p>
    <w:p w:rsidR="00DB57AE" w:rsidRDefault="00D87416" w:rsidP="00033637">
      <w:pPr>
        <w:pStyle w:val="BodyText3"/>
        <w:jc w:val="center"/>
        <w:rPr>
          <w:rFonts w:ascii="Simplified Arabic" w:hAnsi="Simplified Arabic"/>
          <w:b/>
          <w:bCs/>
          <w:noProof/>
          <w:sz w:val="32"/>
          <w:szCs w:val="24"/>
          <w:rtl/>
        </w:rPr>
      </w:pPr>
      <w:r w:rsidRPr="00033637">
        <w:rPr>
          <w:rFonts w:ascii="Simplified Arabic" w:hAnsi="Simplified Arabic"/>
          <w:b/>
          <w:bCs/>
          <w:sz w:val="24"/>
          <w:szCs w:val="24"/>
          <w:rtl/>
        </w:rPr>
        <w:t>نسبة تركز أنواع أشجار الفاكهة</w:t>
      </w:r>
      <w:r w:rsidRPr="00033637">
        <w:rPr>
          <w:rFonts w:ascii="Simplified Arabic" w:hAnsi="Simplified Arabic"/>
          <w:b/>
          <w:bCs/>
          <w:sz w:val="32"/>
          <w:szCs w:val="24"/>
          <w:rtl/>
        </w:rPr>
        <w:t xml:space="preserve"> دائمة الخضرة في منطقة الدراسة لعام (2013-2014)</w:t>
      </w:r>
      <w:r w:rsidRPr="00033637">
        <w:rPr>
          <w:rFonts w:ascii="Simplified Arabic" w:hAnsi="Simplified Arabic"/>
          <w:b/>
          <w:bCs/>
          <w:noProof/>
          <w:sz w:val="32"/>
          <w:szCs w:val="24"/>
          <w:rtl/>
        </w:rPr>
        <w:t xml:space="preserve"> </w:t>
      </w:r>
    </w:p>
    <w:p w:rsidR="00D87416" w:rsidRPr="00033637" w:rsidRDefault="00D87416" w:rsidP="00033637">
      <w:pPr>
        <w:pStyle w:val="BodyText3"/>
        <w:jc w:val="center"/>
        <w:rPr>
          <w:rFonts w:ascii="Simplified Arabic" w:hAnsi="Simplified Arabic"/>
          <w:b/>
          <w:bCs/>
          <w:sz w:val="32"/>
          <w:szCs w:val="24"/>
          <w:rtl/>
        </w:rPr>
      </w:pPr>
      <w:r w:rsidRPr="00033637">
        <w:rPr>
          <w:rFonts w:ascii="Simplified Arabic" w:hAnsi="Simplified Arabic"/>
          <w:b/>
          <w:bCs/>
          <w:noProof/>
          <w:sz w:val="32"/>
          <w:szCs w:val="24"/>
          <w:rtl/>
        </w:rPr>
        <w:drawing>
          <wp:inline distT="0" distB="0" distL="0" distR="0" wp14:anchorId="0B0F8929" wp14:editId="6E0DB040">
            <wp:extent cx="5314950" cy="3057525"/>
            <wp:effectExtent l="19050" t="0" r="19050" b="0"/>
            <wp:docPr id="96"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B57AE" w:rsidRDefault="00DB57AE" w:rsidP="00033637">
      <w:pPr>
        <w:pStyle w:val="BodyText3"/>
        <w:jc w:val="left"/>
        <w:rPr>
          <w:rFonts w:ascii="Simplified Arabic" w:hAnsi="Simplified Arabic"/>
          <w:b/>
          <w:bCs/>
          <w:sz w:val="28"/>
          <w:szCs w:val="22"/>
          <w:rtl/>
        </w:rPr>
      </w:pPr>
    </w:p>
    <w:p w:rsidR="00AC1564" w:rsidRPr="00033637" w:rsidRDefault="00D87416" w:rsidP="00033637">
      <w:pPr>
        <w:pStyle w:val="BodyText3"/>
        <w:jc w:val="left"/>
        <w:rPr>
          <w:rFonts w:ascii="Simplified Arabic" w:hAnsi="Simplified Arabic"/>
          <w:b/>
          <w:bCs/>
          <w:sz w:val="28"/>
          <w:szCs w:val="22"/>
          <w:rtl/>
        </w:rPr>
      </w:pPr>
      <w:r w:rsidRPr="00033637">
        <w:rPr>
          <w:rFonts w:ascii="Simplified Arabic" w:hAnsi="Simplified Arabic"/>
          <w:b/>
          <w:bCs/>
          <w:sz w:val="28"/>
          <w:szCs w:val="22"/>
          <w:rtl/>
        </w:rPr>
        <w:t xml:space="preserve">المصدر الباحثة بالاعتماد  على جدول ( </w:t>
      </w:r>
      <w:r w:rsidR="00A70B77" w:rsidRPr="00033637">
        <w:rPr>
          <w:rFonts w:ascii="Simplified Arabic" w:hAnsi="Simplified Arabic"/>
          <w:b/>
          <w:bCs/>
          <w:sz w:val="28"/>
          <w:szCs w:val="22"/>
          <w:rtl/>
        </w:rPr>
        <w:t>3</w:t>
      </w:r>
      <w:r w:rsidRPr="00033637">
        <w:rPr>
          <w:rFonts w:ascii="Simplified Arabic" w:hAnsi="Simplified Arabic"/>
          <w:b/>
          <w:bCs/>
          <w:sz w:val="28"/>
          <w:szCs w:val="22"/>
          <w:rtl/>
        </w:rPr>
        <w:t xml:space="preserve"> )</w:t>
      </w:r>
    </w:p>
    <w:p w:rsidR="00AC1564" w:rsidRPr="00033637" w:rsidRDefault="00AC1564" w:rsidP="00033637">
      <w:pPr>
        <w:tabs>
          <w:tab w:val="left" w:pos="551"/>
        </w:tabs>
        <w:spacing w:after="0" w:line="240" w:lineRule="auto"/>
        <w:jc w:val="lowKashida"/>
        <w:rPr>
          <w:rFonts w:ascii="Simplified Arabic" w:hAnsi="Simplified Arabic" w:cs="Simplified Arabic"/>
          <w:b/>
          <w:bCs/>
          <w:sz w:val="36"/>
          <w:szCs w:val="32"/>
          <w:rtl/>
        </w:rPr>
      </w:pPr>
    </w:p>
    <w:p w:rsidR="00D87416" w:rsidRPr="00DB57AE" w:rsidRDefault="00D87416" w:rsidP="00033637">
      <w:pPr>
        <w:pStyle w:val="BodyText3"/>
        <w:numPr>
          <w:ilvl w:val="0"/>
          <w:numId w:val="6"/>
        </w:numPr>
        <w:ind w:left="0" w:firstLine="0"/>
        <w:rPr>
          <w:rFonts w:ascii="Simplified Arabic" w:hAnsi="Simplified Arabic"/>
          <w:sz w:val="28"/>
        </w:rPr>
      </w:pPr>
      <w:r w:rsidRPr="00DB57AE">
        <w:rPr>
          <w:rFonts w:ascii="Simplified Arabic" w:hAnsi="Simplified Arabic"/>
          <w:b/>
          <w:bCs/>
          <w:sz w:val="28"/>
          <w:rtl/>
        </w:rPr>
        <w:t>النخيل</w:t>
      </w:r>
      <w:r w:rsidRPr="00DB57AE">
        <w:rPr>
          <w:rFonts w:ascii="Simplified Arabic" w:hAnsi="Simplified Arabic"/>
          <w:sz w:val="28"/>
          <w:rtl/>
        </w:rPr>
        <w:t>: نجد ان النخيل يتركز في محافظتي بابل وكربلاء الجدول(</w:t>
      </w:r>
      <w:r w:rsidR="00A70B77" w:rsidRPr="00DB57AE">
        <w:rPr>
          <w:rFonts w:ascii="Simplified Arabic" w:hAnsi="Simplified Arabic"/>
          <w:sz w:val="28"/>
          <w:rtl/>
        </w:rPr>
        <w:t>3</w:t>
      </w:r>
      <w:r w:rsidRPr="00DB57AE">
        <w:rPr>
          <w:rFonts w:ascii="Simplified Arabic" w:hAnsi="Simplified Arabic"/>
          <w:sz w:val="28"/>
          <w:rtl/>
        </w:rPr>
        <w:t>)اذ بلغت نسبة التركز فيهما (5.70-4.72 %)، على التوالي بينما تراجعت نسبة التركز في محافظات القادسية والمثنى والنجف بنسب بلغت (3.09-2.69-1.77 %) على التوالي الخريطة (</w:t>
      </w:r>
      <w:r w:rsidR="00AC6F6C" w:rsidRPr="00DB57AE">
        <w:rPr>
          <w:rFonts w:ascii="Simplified Arabic" w:hAnsi="Simplified Arabic"/>
          <w:sz w:val="28"/>
          <w:rtl/>
        </w:rPr>
        <w:t>2</w:t>
      </w:r>
      <w:r w:rsidRPr="00DB57AE">
        <w:rPr>
          <w:rFonts w:ascii="Simplified Arabic" w:hAnsi="Simplified Arabic"/>
          <w:sz w:val="28"/>
          <w:rtl/>
        </w:rPr>
        <w:t xml:space="preserve">)،والسبب في هذا يرجع إلى استخدام أشجار النخيل في تظليل أشجار الحمضيات بالدرجة الرئيسة، </w:t>
      </w:r>
      <w:r w:rsidR="0019048D" w:rsidRPr="00DB57AE">
        <w:rPr>
          <w:rFonts w:ascii="Simplified Arabic" w:hAnsi="Simplified Arabic"/>
          <w:sz w:val="28"/>
          <w:rtl/>
        </w:rPr>
        <w:t>ويكون تركز أشجار النخيل في الجهة الشمالية الشرقية من نهر الفرات في المحافظات (بابل وكربلاء والقادسية والمثنى والنجف) ويظهر التركز بصورة منتظمة بعيدة عن العشوائية.</w:t>
      </w:r>
      <w:r w:rsidR="00DB57AE" w:rsidRPr="00DB57AE">
        <w:rPr>
          <w:rFonts w:ascii="Simplified Arabic" w:hAnsi="Simplified Arabic" w:hint="cs"/>
          <w:sz w:val="28"/>
          <w:rtl/>
        </w:rPr>
        <w:t xml:space="preserve">  </w:t>
      </w:r>
      <w:r w:rsidRPr="00DB57AE">
        <w:rPr>
          <w:rFonts w:ascii="Simplified Arabic" w:hAnsi="Simplified Arabic"/>
          <w:sz w:val="28"/>
          <w:rtl/>
        </w:rPr>
        <w:t>فضلاً عن توفر التربة الرسوبية المزيجية من عناصر الطين والرمل وقليلاً من الكلس، حيث ان هذا النوع من الترب يساعد على سرعة النمو وتعمق الجذور وبقية العمليات الزراعية الأخرى، فضلا عن توفر المتطلبات المناخية المتاحة في منطقة الدراسة.</w:t>
      </w:r>
    </w:p>
    <w:p w:rsidR="00DA52A7" w:rsidRPr="00033637" w:rsidRDefault="00DA52A7" w:rsidP="00033637">
      <w:pPr>
        <w:pStyle w:val="BodyText3"/>
        <w:rPr>
          <w:rFonts w:ascii="Simplified Arabic" w:hAnsi="Simplified Arabic"/>
          <w:sz w:val="28"/>
          <w:rtl/>
        </w:rPr>
      </w:pPr>
    </w:p>
    <w:p w:rsidR="00DA52A7" w:rsidRPr="00033637" w:rsidRDefault="00DA52A7" w:rsidP="00033637">
      <w:pPr>
        <w:pStyle w:val="BodyText3"/>
        <w:rPr>
          <w:rFonts w:ascii="Simplified Arabic" w:hAnsi="Simplified Arabic"/>
          <w:sz w:val="28"/>
          <w:rtl/>
        </w:rPr>
      </w:pPr>
    </w:p>
    <w:p w:rsidR="00D87416" w:rsidRPr="00D15B61" w:rsidRDefault="00D87416" w:rsidP="00033637">
      <w:pPr>
        <w:spacing w:after="0" w:line="240" w:lineRule="auto"/>
        <w:jc w:val="center"/>
        <w:rPr>
          <w:rFonts w:ascii="Simplified Arabic" w:hAnsi="Simplified Arabic" w:cs="Simplified Arabic"/>
          <w:b/>
          <w:bCs/>
          <w:sz w:val="24"/>
          <w:szCs w:val="24"/>
          <w:rtl/>
          <w:lang w:bidi="ar-IQ"/>
        </w:rPr>
      </w:pPr>
      <w:r w:rsidRPr="00D15B61">
        <w:rPr>
          <w:rFonts w:ascii="Simplified Arabic" w:hAnsi="Simplified Arabic" w:cs="Simplified Arabic"/>
          <w:b/>
          <w:bCs/>
          <w:sz w:val="24"/>
          <w:szCs w:val="24"/>
          <w:rtl/>
          <w:lang w:bidi="ar-IQ"/>
        </w:rPr>
        <w:lastRenderedPageBreak/>
        <w:t>خريطة (</w:t>
      </w:r>
      <w:r w:rsidR="00AC6F6C" w:rsidRPr="00D15B61">
        <w:rPr>
          <w:rFonts w:ascii="Simplified Arabic" w:hAnsi="Simplified Arabic" w:cs="Simplified Arabic"/>
          <w:b/>
          <w:bCs/>
          <w:sz w:val="24"/>
          <w:szCs w:val="24"/>
          <w:rtl/>
          <w:lang w:bidi="ar-IQ"/>
        </w:rPr>
        <w:t>2</w:t>
      </w:r>
      <w:r w:rsidRPr="00D15B61">
        <w:rPr>
          <w:rFonts w:ascii="Simplified Arabic" w:hAnsi="Simplified Arabic" w:cs="Simplified Arabic"/>
          <w:b/>
          <w:bCs/>
          <w:sz w:val="24"/>
          <w:szCs w:val="24"/>
          <w:rtl/>
          <w:lang w:bidi="ar-IQ"/>
        </w:rPr>
        <w:t xml:space="preserve"> )</w:t>
      </w:r>
      <w:r w:rsidR="00033637" w:rsidRPr="00D15B61">
        <w:rPr>
          <w:rFonts w:ascii="Simplified Arabic" w:hAnsi="Simplified Arabic" w:cs="Simplified Arabic" w:hint="cs"/>
          <w:b/>
          <w:bCs/>
          <w:sz w:val="24"/>
          <w:szCs w:val="24"/>
          <w:rtl/>
          <w:lang w:bidi="ar-IQ"/>
        </w:rPr>
        <w:t xml:space="preserve"> </w:t>
      </w:r>
      <w:r w:rsidRPr="00D15B61">
        <w:rPr>
          <w:rFonts w:ascii="Simplified Arabic" w:hAnsi="Simplified Arabic" w:cs="Simplified Arabic"/>
          <w:b/>
          <w:bCs/>
          <w:sz w:val="24"/>
          <w:szCs w:val="24"/>
          <w:rtl/>
          <w:lang w:bidi="ar-IQ"/>
        </w:rPr>
        <w:t>تركز اشجار النخيل</w:t>
      </w:r>
      <w:r w:rsidR="00AC6F6C" w:rsidRPr="00D15B61">
        <w:rPr>
          <w:rFonts w:ascii="Simplified Arabic" w:hAnsi="Simplified Arabic" w:cs="Simplified Arabic"/>
          <w:b/>
          <w:bCs/>
          <w:sz w:val="24"/>
          <w:szCs w:val="24"/>
          <w:rtl/>
          <w:lang w:bidi="ar-IQ"/>
        </w:rPr>
        <w:t xml:space="preserve"> في محافظات الفرات الاوسط</w:t>
      </w:r>
      <w:r w:rsidRPr="00D15B61">
        <w:rPr>
          <w:rFonts w:ascii="Simplified Arabic" w:hAnsi="Simplified Arabic" w:cs="Simplified Arabic"/>
          <w:b/>
          <w:bCs/>
          <w:sz w:val="24"/>
          <w:szCs w:val="24"/>
          <w:rtl/>
          <w:lang w:bidi="ar-IQ"/>
        </w:rPr>
        <w:t>.</w:t>
      </w:r>
    </w:p>
    <w:p w:rsidR="00B77D16" w:rsidRPr="00033637" w:rsidRDefault="00D15B61" w:rsidP="00033637">
      <w:pPr>
        <w:spacing w:after="0" w:line="240" w:lineRule="auto"/>
        <w:jc w:val="center"/>
        <w:rPr>
          <w:rFonts w:ascii="Simplified Arabic" w:hAnsi="Simplified Arabic" w:cs="Simplified Arabic"/>
          <w:b/>
          <w:bCs/>
          <w:sz w:val="24"/>
          <w:szCs w:val="28"/>
          <w:lang w:bidi="ar-IQ"/>
        </w:rPr>
      </w:pPr>
      <w:r w:rsidRPr="00033637">
        <w:rPr>
          <w:rFonts w:ascii="Simplified Arabic" w:hAnsi="Simplified Arabic" w:cs="Simplified Arabic"/>
          <w:noProof/>
          <w:sz w:val="32"/>
          <w:szCs w:val="28"/>
          <w:rtl/>
        </w:rPr>
        <w:drawing>
          <wp:anchor distT="0" distB="0" distL="114300" distR="114300" simplePos="0" relativeHeight="251675136" behindDoc="1" locked="0" layoutInCell="1" allowOverlap="1" wp14:anchorId="73D34F7F" wp14:editId="0C9DAF47">
            <wp:simplePos x="0" y="0"/>
            <wp:positionH relativeFrom="margin">
              <wp:posOffset>975360</wp:posOffset>
            </wp:positionH>
            <wp:positionV relativeFrom="margin">
              <wp:posOffset>441543</wp:posOffset>
            </wp:positionV>
            <wp:extent cx="4046855" cy="5226685"/>
            <wp:effectExtent l="38100" t="38100" r="29845" b="31115"/>
            <wp:wrapNone/>
            <wp:docPr id="2" name="صورة 2" descr="D:\خرائط سيناء 2017\التركز\النخ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خرائط سيناء 2017\التركز\النخيل.jpg"/>
                    <pic:cNvPicPr>
                      <a:picLocks noChangeAspect="1" noChangeArrowheads="1"/>
                    </pic:cNvPicPr>
                  </pic:nvPicPr>
                  <pic:blipFill>
                    <a:blip r:embed="rId11" cstate="print"/>
                    <a:srcRect/>
                    <a:stretch>
                      <a:fillRect/>
                    </a:stretch>
                  </pic:blipFill>
                  <pic:spPr bwMode="auto">
                    <a:xfrm>
                      <a:off x="0" y="0"/>
                      <a:ext cx="4046855" cy="5226685"/>
                    </a:xfrm>
                    <a:prstGeom prst="rect">
                      <a:avLst/>
                    </a:prstGeom>
                    <a:noFill/>
                    <a:ln w="285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B77D16" w:rsidRPr="00033637" w:rsidRDefault="00D87416" w:rsidP="00DB57AE">
      <w:pPr>
        <w:pStyle w:val="BodyText3"/>
        <w:rPr>
          <w:rFonts w:ascii="Simplified Arabic" w:hAnsi="Simplified Arabic"/>
          <w:b/>
          <w:bCs/>
          <w:sz w:val="22"/>
          <w:szCs w:val="22"/>
          <w:rtl/>
        </w:rPr>
      </w:pPr>
      <w:r w:rsidRPr="00033637">
        <w:rPr>
          <w:rFonts w:ascii="Simplified Arabic" w:hAnsi="Simplified Arabic"/>
          <w:b/>
          <w:bCs/>
          <w:sz w:val="22"/>
          <w:szCs w:val="22"/>
          <w:rtl/>
        </w:rPr>
        <w:t xml:space="preserve">  </w:t>
      </w:r>
    </w:p>
    <w:p w:rsidR="00B77D16" w:rsidRPr="00033637" w:rsidRDefault="00B77D16"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B77D16" w:rsidRDefault="00B77D16" w:rsidP="00033637">
      <w:pPr>
        <w:pStyle w:val="BodyText3"/>
        <w:rPr>
          <w:rFonts w:ascii="Simplified Arabic" w:hAnsi="Simplified Arabic"/>
          <w:b/>
          <w:bCs/>
          <w:sz w:val="22"/>
          <w:szCs w:val="22"/>
          <w:rtl/>
        </w:rPr>
      </w:pPr>
    </w:p>
    <w:p w:rsidR="00033637" w:rsidRDefault="00033637" w:rsidP="00033637">
      <w:pPr>
        <w:pStyle w:val="BodyText3"/>
        <w:rPr>
          <w:rFonts w:ascii="Simplified Arabic" w:hAnsi="Simplified Arabic"/>
          <w:b/>
          <w:bCs/>
          <w:sz w:val="22"/>
          <w:szCs w:val="22"/>
          <w:rtl/>
        </w:rPr>
      </w:pPr>
    </w:p>
    <w:p w:rsidR="00033637" w:rsidRDefault="00033637" w:rsidP="00033637">
      <w:pPr>
        <w:pStyle w:val="BodyText3"/>
        <w:rPr>
          <w:rFonts w:ascii="Simplified Arabic" w:hAnsi="Simplified Arabic"/>
          <w:b/>
          <w:bCs/>
          <w:sz w:val="22"/>
          <w:szCs w:val="22"/>
          <w:rtl/>
        </w:rPr>
      </w:pPr>
    </w:p>
    <w:p w:rsidR="00033637" w:rsidRDefault="00033637" w:rsidP="00033637">
      <w:pPr>
        <w:pStyle w:val="BodyText3"/>
        <w:rPr>
          <w:rFonts w:ascii="Simplified Arabic" w:hAnsi="Simplified Arabic"/>
          <w:b/>
          <w:bCs/>
          <w:sz w:val="22"/>
          <w:szCs w:val="22"/>
          <w:rtl/>
        </w:rPr>
      </w:pPr>
    </w:p>
    <w:p w:rsidR="00033637" w:rsidRDefault="00033637" w:rsidP="00033637">
      <w:pPr>
        <w:pStyle w:val="BodyText3"/>
        <w:rPr>
          <w:rFonts w:ascii="Simplified Arabic" w:hAnsi="Simplified Arabic"/>
          <w:b/>
          <w:bCs/>
          <w:sz w:val="22"/>
          <w:szCs w:val="22"/>
          <w:rtl/>
        </w:rPr>
      </w:pPr>
    </w:p>
    <w:p w:rsidR="00033637" w:rsidRPr="00033637" w:rsidRDefault="00033637"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B77D16" w:rsidRPr="00033637" w:rsidRDefault="00B77D16" w:rsidP="00033637">
      <w:pPr>
        <w:pStyle w:val="BodyText3"/>
        <w:rPr>
          <w:rFonts w:ascii="Simplified Arabic" w:hAnsi="Simplified Arabic"/>
          <w:b/>
          <w:bCs/>
          <w:sz w:val="22"/>
          <w:szCs w:val="22"/>
          <w:rtl/>
        </w:rPr>
      </w:pPr>
    </w:p>
    <w:p w:rsidR="00DA52A7" w:rsidRPr="00033637" w:rsidRDefault="00DA52A7" w:rsidP="00033637">
      <w:pPr>
        <w:pStyle w:val="BodyText3"/>
        <w:rPr>
          <w:rFonts w:ascii="Simplified Arabic" w:hAnsi="Simplified Arabic"/>
          <w:b/>
          <w:bCs/>
          <w:sz w:val="22"/>
          <w:szCs w:val="22"/>
          <w:rtl/>
        </w:rPr>
      </w:pPr>
    </w:p>
    <w:p w:rsidR="00DA52A7" w:rsidRPr="00033637" w:rsidRDefault="00DA52A7" w:rsidP="00033637">
      <w:pPr>
        <w:pStyle w:val="BodyText3"/>
        <w:rPr>
          <w:rFonts w:ascii="Simplified Arabic" w:hAnsi="Simplified Arabic"/>
          <w:b/>
          <w:bCs/>
          <w:sz w:val="22"/>
          <w:szCs w:val="22"/>
          <w:rtl/>
        </w:rPr>
      </w:pPr>
    </w:p>
    <w:p w:rsidR="00DB57AE" w:rsidRDefault="00DB57AE" w:rsidP="00033637">
      <w:pPr>
        <w:pStyle w:val="BodyText3"/>
        <w:rPr>
          <w:rFonts w:ascii="Simplified Arabic" w:hAnsi="Simplified Arabic"/>
          <w:b/>
          <w:bCs/>
          <w:sz w:val="22"/>
          <w:szCs w:val="22"/>
          <w:rtl/>
        </w:rPr>
      </w:pPr>
    </w:p>
    <w:p w:rsidR="00DB57AE" w:rsidRDefault="00DB57AE" w:rsidP="00033637">
      <w:pPr>
        <w:pStyle w:val="BodyText3"/>
        <w:rPr>
          <w:rFonts w:ascii="Simplified Arabic" w:hAnsi="Simplified Arabic"/>
          <w:b/>
          <w:bCs/>
          <w:sz w:val="22"/>
          <w:szCs w:val="22"/>
          <w:rtl/>
        </w:rPr>
      </w:pPr>
    </w:p>
    <w:p w:rsidR="00D15B61" w:rsidRDefault="00D87416" w:rsidP="00033637">
      <w:pPr>
        <w:pStyle w:val="BodyText3"/>
        <w:rPr>
          <w:rFonts w:ascii="Simplified Arabic" w:hAnsi="Simplified Arabic"/>
          <w:b/>
          <w:bCs/>
          <w:sz w:val="24"/>
          <w:szCs w:val="24"/>
          <w:rtl/>
        </w:rPr>
      </w:pPr>
      <w:r w:rsidRPr="00033637">
        <w:rPr>
          <w:rFonts w:ascii="Simplified Arabic" w:hAnsi="Simplified Arabic"/>
          <w:b/>
          <w:bCs/>
          <w:sz w:val="22"/>
          <w:szCs w:val="22"/>
          <w:rtl/>
        </w:rPr>
        <w:t xml:space="preserve">       </w:t>
      </w:r>
      <w:r w:rsidR="00DA52A7" w:rsidRPr="00033637">
        <w:rPr>
          <w:rFonts w:ascii="Simplified Arabic" w:hAnsi="Simplified Arabic"/>
          <w:b/>
          <w:bCs/>
          <w:sz w:val="22"/>
          <w:szCs w:val="22"/>
          <w:rtl/>
        </w:rPr>
        <w:t xml:space="preserve">      </w:t>
      </w:r>
      <w:r w:rsidRPr="00033637">
        <w:rPr>
          <w:rFonts w:ascii="Simplified Arabic" w:hAnsi="Simplified Arabic"/>
          <w:b/>
          <w:bCs/>
          <w:sz w:val="22"/>
          <w:szCs w:val="22"/>
          <w:rtl/>
        </w:rPr>
        <w:t>المصدر :الباحثة بالاعتماد على 1- المرئية الفضائية لعام 2014, 2- جدول (</w:t>
      </w:r>
      <w:r w:rsidR="00A70B77" w:rsidRPr="00033637">
        <w:rPr>
          <w:rFonts w:ascii="Simplified Arabic" w:hAnsi="Simplified Arabic"/>
          <w:b/>
          <w:bCs/>
          <w:sz w:val="22"/>
          <w:szCs w:val="22"/>
          <w:rtl/>
        </w:rPr>
        <w:t>3</w:t>
      </w:r>
      <w:r w:rsidRPr="00033637">
        <w:rPr>
          <w:rFonts w:ascii="Simplified Arabic" w:hAnsi="Simplified Arabic"/>
          <w:b/>
          <w:bCs/>
          <w:sz w:val="22"/>
          <w:szCs w:val="22"/>
          <w:rtl/>
        </w:rPr>
        <w:t>)</w:t>
      </w:r>
    </w:p>
    <w:p w:rsidR="00D15B61" w:rsidRDefault="00D15B61" w:rsidP="00033637">
      <w:pPr>
        <w:pStyle w:val="BodyText3"/>
        <w:rPr>
          <w:rFonts w:ascii="Simplified Arabic" w:hAnsi="Simplified Arabic"/>
          <w:b/>
          <w:bCs/>
          <w:sz w:val="24"/>
          <w:szCs w:val="24"/>
          <w:rtl/>
        </w:rPr>
      </w:pPr>
    </w:p>
    <w:p w:rsidR="00D87416" w:rsidRPr="00033637" w:rsidRDefault="00D87416" w:rsidP="00033637">
      <w:pPr>
        <w:pStyle w:val="BodyText3"/>
        <w:numPr>
          <w:ilvl w:val="0"/>
          <w:numId w:val="6"/>
        </w:numPr>
        <w:ind w:left="0" w:firstLine="0"/>
        <w:rPr>
          <w:rFonts w:ascii="Simplified Arabic" w:hAnsi="Simplified Arabic"/>
          <w:sz w:val="28"/>
          <w:rtl/>
        </w:rPr>
      </w:pPr>
      <w:r w:rsidRPr="00033637">
        <w:rPr>
          <w:rFonts w:ascii="Simplified Arabic" w:hAnsi="Simplified Arabic"/>
          <w:b/>
          <w:bCs/>
          <w:sz w:val="28"/>
          <w:rtl/>
        </w:rPr>
        <w:t>البرتقال</w:t>
      </w:r>
      <w:r w:rsidRPr="00033637">
        <w:rPr>
          <w:rFonts w:ascii="Simplified Arabic" w:hAnsi="Simplified Arabic"/>
          <w:sz w:val="28"/>
          <w:rtl/>
        </w:rPr>
        <w:t>: فلقد استحوذت محافظة كربلاء بنسبة التركز العالية حيث بلغت (11.71 %)،الجدول(</w:t>
      </w:r>
      <w:r w:rsidR="00A70B77" w:rsidRPr="00033637">
        <w:rPr>
          <w:rFonts w:ascii="Simplified Arabic" w:hAnsi="Simplified Arabic"/>
          <w:sz w:val="28"/>
          <w:rtl/>
        </w:rPr>
        <w:t>3</w:t>
      </w:r>
      <w:r w:rsidRPr="00033637">
        <w:rPr>
          <w:rFonts w:ascii="Simplified Arabic" w:hAnsi="Simplified Arabic"/>
          <w:sz w:val="28"/>
          <w:rtl/>
        </w:rPr>
        <w:t>) والخريطة (</w:t>
      </w:r>
      <w:r w:rsidR="00AC6F6C" w:rsidRPr="00033637">
        <w:rPr>
          <w:rFonts w:ascii="Simplified Arabic" w:hAnsi="Simplified Arabic"/>
          <w:sz w:val="28"/>
          <w:rtl/>
        </w:rPr>
        <w:t>3</w:t>
      </w:r>
      <w:r w:rsidRPr="00033637">
        <w:rPr>
          <w:rFonts w:ascii="Simplified Arabic" w:hAnsi="Simplified Arabic"/>
          <w:sz w:val="28"/>
          <w:rtl/>
        </w:rPr>
        <w:t>)،وهذا راجع بطبيعة الحال إلى أن أشجار الحمضيات تكون مرتبطة بأشجار النخيل التي تسود بكثرة في هذه المنطقة، كما تتركز أشجار البرتقال بالدرجة الثانية في محافظة بابل، اذ بلغت نسبة التركز فيها (5.83 %)،اما نسبة تركز أشجار البرتقال في محافظتي النجف والقادسية فأنها متدنية وقد شكلت (0.21-0.23 %)</w:t>
      </w:r>
      <w:r w:rsidR="0019048D" w:rsidRPr="00033637">
        <w:rPr>
          <w:rFonts w:ascii="Simplified Arabic" w:hAnsi="Simplified Arabic"/>
          <w:sz w:val="28"/>
          <w:rtl/>
        </w:rPr>
        <w:t xml:space="preserve"> .</w:t>
      </w:r>
      <w:r w:rsidR="0019048D" w:rsidRPr="00033637">
        <w:rPr>
          <w:rFonts w:ascii="Simplified Arabic" w:hAnsi="Simplified Arabic"/>
          <w:sz w:val="24"/>
          <w:szCs w:val="24"/>
          <w:rtl/>
        </w:rPr>
        <w:t xml:space="preserve"> </w:t>
      </w:r>
      <w:r w:rsidR="0019048D" w:rsidRPr="00033637">
        <w:rPr>
          <w:rFonts w:ascii="Simplified Arabic" w:hAnsi="Simplified Arabic"/>
          <w:sz w:val="28"/>
          <w:rtl/>
        </w:rPr>
        <w:t xml:space="preserve">يظهر تركز أشجار البرتقال شمال شرق في محافظتي (كربلاء </w:t>
      </w:r>
      <w:r w:rsidR="0019048D" w:rsidRPr="00033637">
        <w:rPr>
          <w:rFonts w:ascii="Simplified Arabic" w:hAnsi="Simplified Arabic"/>
          <w:sz w:val="28"/>
          <w:rtl/>
        </w:rPr>
        <w:lastRenderedPageBreak/>
        <w:t>وبابل) وكما تبين من الخريطة (</w:t>
      </w:r>
      <w:r w:rsidR="00AC6F6C" w:rsidRPr="00033637">
        <w:rPr>
          <w:rFonts w:ascii="Simplified Arabic" w:hAnsi="Simplified Arabic"/>
          <w:sz w:val="28"/>
          <w:rtl/>
        </w:rPr>
        <w:t>3</w:t>
      </w:r>
      <w:r w:rsidR="0019048D" w:rsidRPr="00033637">
        <w:rPr>
          <w:rFonts w:ascii="Simplified Arabic" w:hAnsi="Simplified Arabic"/>
          <w:sz w:val="28"/>
          <w:rtl/>
        </w:rPr>
        <w:t>) يظهر التركز بصورة منتظمة ويعود ذلك توفر المتطلبات المناخية المتاحة في منطقة الدراسة,و كذلك الى عدد الأشجار الكبير التي تشغلها المساحة, اما في محافظتي النجف والقادسية يظهر التركز بصورة عشوائية ويعود ذلك الى عدد الأشجار قليل التي تشغلها المساحة .</w:t>
      </w:r>
    </w:p>
    <w:p w:rsidR="00D15B61" w:rsidRDefault="00D15B61" w:rsidP="00033637">
      <w:pPr>
        <w:spacing w:after="0" w:line="240" w:lineRule="auto"/>
        <w:jc w:val="center"/>
        <w:rPr>
          <w:rFonts w:ascii="Simplified Arabic" w:hAnsi="Simplified Arabic" w:cs="Simplified Arabic"/>
          <w:b/>
          <w:bCs/>
          <w:sz w:val="24"/>
          <w:szCs w:val="24"/>
          <w:rtl/>
          <w:lang w:bidi="ar-IQ"/>
        </w:rPr>
      </w:pPr>
    </w:p>
    <w:p w:rsidR="00D87416" w:rsidRDefault="00D87416" w:rsidP="00033637">
      <w:pPr>
        <w:spacing w:after="0" w:line="240" w:lineRule="auto"/>
        <w:jc w:val="center"/>
        <w:rPr>
          <w:rFonts w:ascii="Simplified Arabic" w:hAnsi="Simplified Arabic" w:cs="Simplified Arabic"/>
          <w:b/>
          <w:bCs/>
          <w:sz w:val="24"/>
          <w:szCs w:val="24"/>
          <w:rtl/>
          <w:lang w:bidi="ar-IQ"/>
        </w:rPr>
      </w:pPr>
      <w:r w:rsidRPr="00D15B61">
        <w:rPr>
          <w:rFonts w:ascii="Simplified Arabic" w:hAnsi="Simplified Arabic" w:cs="Simplified Arabic"/>
          <w:b/>
          <w:bCs/>
          <w:sz w:val="24"/>
          <w:szCs w:val="24"/>
          <w:rtl/>
          <w:lang w:bidi="ar-IQ"/>
        </w:rPr>
        <w:t>خريطة (</w:t>
      </w:r>
      <w:r w:rsidR="00AC6F6C" w:rsidRPr="00D15B61">
        <w:rPr>
          <w:rFonts w:ascii="Simplified Arabic" w:hAnsi="Simplified Arabic" w:cs="Simplified Arabic"/>
          <w:b/>
          <w:bCs/>
          <w:sz w:val="24"/>
          <w:szCs w:val="24"/>
          <w:rtl/>
          <w:lang w:bidi="ar-IQ"/>
        </w:rPr>
        <w:t>3</w:t>
      </w:r>
      <w:r w:rsidRPr="00D15B61">
        <w:rPr>
          <w:rFonts w:ascii="Simplified Arabic" w:hAnsi="Simplified Arabic" w:cs="Simplified Arabic"/>
          <w:b/>
          <w:bCs/>
          <w:sz w:val="24"/>
          <w:szCs w:val="24"/>
          <w:rtl/>
          <w:lang w:bidi="ar-IQ"/>
        </w:rPr>
        <w:t>)</w:t>
      </w:r>
      <w:r w:rsidR="00033637" w:rsidRPr="00D15B61">
        <w:rPr>
          <w:rFonts w:ascii="Simplified Arabic" w:hAnsi="Simplified Arabic" w:cs="Simplified Arabic" w:hint="cs"/>
          <w:b/>
          <w:bCs/>
          <w:sz w:val="24"/>
          <w:szCs w:val="24"/>
          <w:rtl/>
          <w:lang w:bidi="ar-IQ"/>
        </w:rPr>
        <w:t xml:space="preserve"> </w:t>
      </w:r>
      <w:r w:rsidRPr="00D15B61">
        <w:rPr>
          <w:rFonts w:ascii="Simplified Arabic" w:hAnsi="Simplified Arabic" w:cs="Simplified Arabic"/>
          <w:b/>
          <w:bCs/>
          <w:sz w:val="24"/>
          <w:szCs w:val="24"/>
          <w:rtl/>
          <w:lang w:bidi="ar-IQ"/>
        </w:rPr>
        <w:t>تركز اشجار البرتقال</w:t>
      </w:r>
      <w:r w:rsidR="00AC6F6C" w:rsidRPr="00D15B61">
        <w:rPr>
          <w:rFonts w:ascii="Simplified Arabic" w:hAnsi="Simplified Arabic" w:cs="Simplified Arabic"/>
          <w:b/>
          <w:bCs/>
          <w:sz w:val="24"/>
          <w:szCs w:val="24"/>
          <w:rtl/>
          <w:lang w:bidi="ar-IQ"/>
        </w:rPr>
        <w:t xml:space="preserve"> في محافظات الفرات الاوسط.</w:t>
      </w:r>
    </w:p>
    <w:p w:rsidR="00B77D16" w:rsidRDefault="00DB57AE" w:rsidP="00DB57AE">
      <w:pPr>
        <w:spacing w:after="0" w:line="240" w:lineRule="auto"/>
        <w:jc w:val="center"/>
        <w:rPr>
          <w:rFonts w:ascii="Simplified Arabic" w:hAnsi="Simplified Arabic" w:cs="Simplified Arabic"/>
          <w:b/>
          <w:bCs/>
          <w:noProof/>
          <w:sz w:val="24"/>
          <w:szCs w:val="28"/>
          <w:rtl/>
        </w:rPr>
      </w:pPr>
      <w:r w:rsidRPr="00033637">
        <w:rPr>
          <w:rFonts w:ascii="Simplified Arabic" w:hAnsi="Simplified Arabic" w:cs="Simplified Arabic"/>
          <w:noProof/>
          <w:sz w:val="28"/>
          <w:szCs w:val="28"/>
          <w:rtl/>
        </w:rPr>
        <w:drawing>
          <wp:anchor distT="0" distB="0" distL="114300" distR="114300" simplePos="0" relativeHeight="251677184" behindDoc="1" locked="0" layoutInCell="1" allowOverlap="1" wp14:anchorId="05C967C1" wp14:editId="1A9E0CB1">
            <wp:simplePos x="0" y="0"/>
            <wp:positionH relativeFrom="margin">
              <wp:posOffset>860312</wp:posOffset>
            </wp:positionH>
            <wp:positionV relativeFrom="margin">
              <wp:posOffset>1574800</wp:posOffset>
            </wp:positionV>
            <wp:extent cx="3998794" cy="5138976"/>
            <wp:effectExtent l="38100" t="38100" r="40005" b="43180"/>
            <wp:wrapNone/>
            <wp:docPr id="5" name="صورة 4" descr="D:\خرائط سيناء 2017\التركز\البرتقا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خرائط سيناء 2017\التركز\البرتقال.jpg"/>
                    <pic:cNvPicPr>
                      <a:picLocks noChangeAspect="1" noChangeArrowheads="1"/>
                    </pic:cNvPicPr>
                  </pic:nvPicPr>
                  <pic:blipFill>
                    <a:blip r:embed="rId12" cstate="print"/>
                    <a:srcRect/>
                    <a:stretch>
                      <a:fillRect/>
                    </a:stretch>
                  </pic:blipFill>
                  <pic:spPr bwMode="auto">
                    <a:xfrm>
                      <a:off x="0" y="0"/>
                      <a:ext cx="3998794" cy="5138976"/>
                    </a:xfrm>
                    <a:prstGeom prst="rect">
                      <a:avLst/>
                    </a:prstGeom>
                    <a:noFill/>
                    <a:ln w="285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DB57AE" w:rsidRDefault="00DB57AE" w:rsidP="00DB57AE">
      <w:pPr>
        <w:spacing w:after="0" w:line="240" w:lineRule="auto"/>
        <w:jc w:val="center"/>
        <w:rPr>
          <w:rFonts w:ascii="Simplified Arabic" w:hAnsi="Simplified Arabic" w:cs="Simplified Arabic"/>
          <w:b/>
          <w:bCs/>
          <w:noProof/>
          <w:sz w:val="24"/>
          <w:szCs w:val="28"/>
          <w:rtl/>
        </w:rPr>
      </w:pPr>
    </w:p>
    <w:p w:rsidR="00DB57AE" w:rsidRDefault="00DB57AE" w:rsidP="00DB57AE">
      <w:pPr>
        <w:spacing w:after="0" w:line="240" w:lineRule="auto"/>
        <w:jc w:val="center"/>
        <w:rPr>
          <w:rFonts w:ascii="Simplified Arabic" w:hAnsi="Simplified Arabic" w:cs="Simplified Arabic"/>
          <w:b/>
          <w:bCs/>
          <w:noProof/>
          <w:sz w:val="24"/>
          <w:szCs w:val="28"/>
          <w:rtl/>
        </w:rPr>
      </w:pPr>
    </w:p>
    <w:p w:rsidR="00DB57AE" w:rsidRDefault="00DB57AE" w:rsidP="00DB57AE">
      <w:pPr>
        <w:spacing w:after="0" w:line="240" w:lineRule="auto"/>
        <w:jc w:val="center"/>
        <w:rPr>
          <w:rFonts w:ascii="Simplified Arabic" w:hAnsi="Simplified Arabic" w:cs="Simplified Arabic"/>
          <w:b/>
          <w:bCs/>
          <w:noProof/>
          <w:sz w:val="24"/>
          <w:szCs w:val="28"/>
          <w:rtl/>
        </w:rPr>
      </w:pPr>
    </w:p>
    <w:p w:rsidR="00DB57AE" w:rsidRPr="00033637" w:rsidRDefault="00DB57AE" w:rsidP="00DB57AE">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jc w:val="center"/>
        <w:rPr>
          <w:rFonts w:ascii="Simplified Arabic" w:hAnsi="Simplified Arabic" w:cs="Simplified Arabic"/>
          <w:b/>
          <w:bCs/>
          <w:noProof/>
          <w:sz w:val="24"/>
          <w:szCs w:val="28"/>
          <w:rtl/>
        </w:rPr>
      </w:pPr>
    </w:p>
    <w:p w:rsidR="00B77D16" w:rsidRPr="00033637" w:rsidRDefault="00B77D16" w:rsidP="00033637">
      <w:pPr>
        <w:spacing w:after="0" w:line="240" w:lineRule="auto"/>
        <w:rPr>
          <w:rFonts w:ascii="Simplified Arabic" w:hAnsi="Simplified Arabic" w:cs="Simplified Arabic"/>
          <w:b/>
          <w:bCs/>
          <w:rtl/>
        </w:rPr>
      </w:pPr>
    </w:p>
    <w:p w:rsidR="00D87416" w:rsidRDefault="00D87416" w:rsidP="00033637">
      <w:pPr>
        <w:spacing w:after="0" w:line="240" w:lineRule="auto"/>
        <w:jc w:val="center"/>
        <w:rPr>
          <w:rFonts w:ascii="Simplified Arabic" w:hAnsi="Simplified Arabic" w:cs="Simplified Arabic"/>
          <w:b/>
          <w:bCs/>
          <w:sz w:val="24"/>
          <w:szCs w:val="28"/>
          <w:rtl/>
          <w:lang w:bidi="ar-IQ"/>
        </w:rPr>
      </w:pPr>
      <w:r w:rsidRPr="00033637">
        <w:rPr>
          <w:rFonts w:ascii="Simplified Arabic" w:hAnsi="Simplified Arabic" w:cs="Simplified Arabic"/>
          <w:b/>
          <w:bCs/>
          <w:rtl/>
        </w:rPr>
        <w:t>المصدر :الباحثة بالاعتماد على 1- المرئية الفضائية لعام 2014, 2- جدول (</w:t>
      </w:r>
      <w:r w:rsidR="00A70B77" w:rsidRPr="00033637">
        <w:rPr>
          <w:rFonts w:ascii="Simplified Arabic" w:hAnsi="Simplified Arabic" w:cs="Simplified Arabic"/>
          <w:b/>
          <w:bCs/>
          <w:rtl/>
        </w:rPr>
        <w:t>3</w:t>
      </w:r>
      <w:r w:rsidRPr="00033637">
        <w:rPr>
          <w:rFonts w:ascii="Simplified Arabic" w:hAnsi="Simplified Arabic" w:cs="Simplified Arabic"/>
          <w:b/>
          <w:bCs/>
          <w:rtl/>
        </w:rPr>
        <w:t>)</w:t>
      </w:r>
    </w:p>
    <w:p w:rsidR="00DB57AE" w:rsidRPr="00033637" w:rsidRDefault="00DB57AE" w:rsidP="00033637">
      <w:pPr>
        <w:spacing w:after="0" w:line="240" w:lineRule="auto"/>
        <w:jc w:val="center"/>
        <w:rPr>
          <w:rFonts w:ascii="Simplified Arabic" w:hAnsi="Simplified Arabic" w:cs="Simplified Arabic"/>
          <w:b/>
          <w:bCs/>
          <w:sz w:val="24"/>
          <w:szCs w:val="28"/>
          <w:rtl/>
          <w:lang w:bidi="ar-IQ"/>
        </w:rPr>
      </w:pPr>
    </w:p>
    <w:p w:rsidR="0019048D" w:rsidRDefault="00D87416" w:rsidP="00033637">
      <w:pPr>
        <w:pStyle w:val="BodyText3"/>
        <w:numPr>
          <w:ilvl w:val="0"/>
          <w:numId w:val="6"/>
        </w:numPr>
        <w:ind w:left="0" w:firstLine="0"/>
        <w:rPr>
          <w:rFonts w:ascii="Simplified Arabic" w:hAnsi="Simplified Arabic"/>
          <w:sz w:val="28"/>
        </w:rPr>
      </w:pPr>
      <w:r w:rsidRPr="00033637">
        <w:rPr>
          <w:rFonts w:ascii="Simplified Arabic" w:hAnsi="Simplified Arabic"/>
          <w:b/>
          <w:bCs/>
          <w:sz w:val="36"/>
          <w:rtl/>
        </w:rPr>
        <w:lastRenderedPageBreak/>
        <w:t>النارنج</w:t>
      </w:r>
      <w:r w:rsidRPr="00033637">
        <w:rPr>
          <w:rFonts w:ascii="Simplified Arabic" w:hAnsi="Simplified Arabic"/>
          <w:sz w:val="36"/>
          <w:rtl/>
        </w:rPr>
        <w:t>:</w:t>
      </w:r>
      <w:r w:rsidR="00DB57AE">
        <w:rPr>
          <w:rFonts w:ascii="Simplified Arabic" w:hAnsi="Simplified Arabic" w:hint="cs"/>
          <w:sz w:val="36"/>
          <w:rtl/>
        </w:rPr>
        <w:t xml:space="preserve"> </w:t>
      </w:r>
      <w:r w:rsidRPr="00033637">
        <w:rPr>
          <w:rFonts w:ascii="Simplified Arabic" w:hAnsi="Simplified Arabic"/>
          <w:sz w:val="36"/>
          <w:rtl/>
        </w:rPr>
        <w:t>فيما يخص أشجا</w:t>
      </w:r>
      <w:r w:rsidRPr="00033637">
        <w:rPr>
          <w:rFonts w:ascii="Simplified Arabic" w:hAnsi="Simplified Arabic"/>
          <w:sz w:val="28"/>
          <w:szCs w:val="22"/>
          <w:rtl/>
        </w:rPr>
        <w:t>ر</w:t>
      </w:r>
      <w:r w:rsidRPr="00033637">
        <w:rPr>
          <w:rFonts w:ascii="Simplified Arabic" w:hAnsi="Simplified Arabic"/>
          <w:sz w:val="32"/>
          <w:szCs w:val="32"/>
          <w:rtl/>
        </w:rPr>
        <w:t xml:space="preserve"> النارنج</w:t>
      </w:r>
      <w:r w:rsidRPr="00033637">
        <w:rPr>
          <w:rFonts w:ascii="Simplified Arabic" w:hAnsi="Simplified Arabic"/>
          <w:sz w:val="28"/>
          <w:rtl/>
        </w:rPr>
        <w:t xml:space="preserve"> فقد استحوذت محافظة كربلاء بنسبة تركز عالية، بلغت (10.44 %)،الجدول(</w:t>
      </w:r>
      <w:r w:rsidR="007140C2" w:rsidRPr="00033637">
        <w:rPr>
          <w:rFonts w:ascii="Simplified Arabic" w:hAnsi="Simplified Arabic"/>
          <w:sz w:val="28"/>
          <w:rtl/>
        </w:rPr>
        <w:t>3</w:t>
      </w:r>
      <w:r w:rsidRPr="00033637">
        <w:rPr>
          <w:rFonts w:ascii="Simplified Arabic" w:hAnsi="Simplified Arabic"/>
          <w:sz w:val="28"/>
          <w:rtl/>
        </w:rPr>
        <w:t>)وهذا راجع بطبيعة الحال إلى أن أشجار الحمضيات تكون مرتبطة بأشجار النخيل التي تسود بكثرة في هذه المنطقة، كما تتركز أشجار النارنج بالدرجة الثانية في محافظة بابل، اذ بلغت نسبة التركز فيها (6.18 %).اما نسبة تركز أشجار النارنج في محافظة النجف والقادسية فهي متدنية شكلت (0.93-0.43 %)</w:t>
      </w:r>
      <w:r w:rsidR="0019048D" w:rsidRPr="00033637">
        <w:rPr>
          <w:rFonts w:ascii="Simplified Arabic" w:hAnsi="Simplified Arabic"/>
          <w:sz w:val="28"/>
          <w:rtl/>
        </w:rPr>
        <w:t xml:space="preserve"> على التوالي. الخريطة (</w:t>
      </w:r>
      <w:r w:rsidR="005914C1" w:rsidRPr="00033637">
        <w:rPr>
          <w:rFonts w:ascii="Simplified Arabic" w:hAnsi="Simplified Arabic"/>
          <w:sz w:val="28"/>
          <w:rtl/>
        </w:rPr>
        <w:t>4</w:t>
      </w:r>
      <w:r w:rsidR="0019048D" w:rsidRPr="00033637">
        <w:rPr>
          <w:rFonts w:ascii="Simplified Arabic" w:hAnsi="Simplified Arabic"/>
          <w:sz w:val="28"/>
          <w:rtl/>
        </w:rPr>
        <w:t xml:space="preserve"> ).   يظهر تركز أشجار النارنج شمال شرق في محافظتي (كربلاء وبابل) وكما تبين من الخريطة (</w:t>
      </w:r>
      <w:r w:rsidR="005914C1" w:rsidRPr="00033637">
        <w:rPr>
          <w:rFonts w:ascii="Simplified Arabic" w:hAnsi="Simplified Arabic"/>
          <w:sz w:val="28"/>
          <w:rtl/>
        </w:rPr>
        <w:t>4</w:t>
      </w:r>
      <w:r w:rsidR="0019048D" w:rsidRPr="00033637">
        <w:rPr>
          <w:rFonts w:ascii="Simplified Arabic" w:hAnsi="Simplified Arabic"/>
          <w:sz w:val="28"/>
          <w:rtl/>
        </w:rPr>
        <w:t xml:space="preserve"> ), ويعود ذلك توفر المتطلبات المناخية المتاحة في منطقة الدراسة و يظهر التركز بصورة منتظمة ويعود ذلك الى عدد الأشجار كبير التي تشغلها المساحة  , اما في محافظتي النجف والقادسية يظهر التركز بصورة عشوائية ويعود ذلك الى عدد الأشجار قليل التي تشغلها المساحة.</w:t>
      </w: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B57AE" w:rsidRDefault="00DB57AE" w:rsidP="00DB57AE">
      <w:pPr>
        <w:pStyle w:val="BodyText3"/>
        <w:rPr>
          <w:rFonts w:ascii="Simplified Arabic" w:hAnsi="Simplified Arabic"/>
          <w:sz w:val="28"/>
          <w:rtl/>
          <w:lang w:bidi="ar-IQ"/>
        </w:rPr>
      </w:pPr>
    </w:p>
    <w:p w:rsidR="00D87416" w:rsidRPr="00DB57AE" w:rsidRDefault="00D87416" w:rsidP="00033637">
      <w:pPr>
        <w:spacing w:after="0" w:line="240" w:lineRule="auto"/>
        <w:jc w:val="center"/>
        <w:rPr>
          <w:rFonts w:ascii="Simplified Arabic" w:hAnsi="Simplified Arabic" w:cs="Simplified Arabic"/>
          <w:b/>
          <w:bCs/>
          <w:sz w:val="24"/>
          <w:szCs w:val="24"/>
          <w:rtl/>
          <w:lang w:bidi="ar-IQ"/>
        </w:rPr>
      </w:pPr>
      <w:r w:rsidRPr="00DB57AE">
        <w:rPr>
          <w:rFonts w:ascii="Simplified Arabic" w:hAnsi="Simplified Arabic" w:cs="Simplified Arabic"/>
          <w:b/>
          <w:bCs/>
          <w:sz w:val="24"/>
          <w:szCs w:val="24"/>
          <w:rtl/>
          <w:lang w:bidi="ar-IQ"/>
        </w:rPr>
        <w:lastRenderedPageBreak/>
        <w:t>خريطة (</w:t>
      </w:r>
      <w:r w:rsidR="005914C1" w:rsidRPr="00DB57AE">
        <w:rPr>
          <w:rFonts w:ascii="Simplified Arabic" w:hAnsi="Simplified Arabic" w:cs="Simplified Arabic"/>
          <w:b/>
          <w:bCs/>
          <w:sz w:val="24"/>
          <w:szCs w:val="24"/>
          <w:rtl/>
          <w:lang w:bidi="ar-IQ"/>
        </w:rPr>
        <w:t>4</w:t>
      </w:r>
      <w:r w:rsidRPr="00DB57AE">
        <w:rPr>
          <w:rFonts w:ascii="Simplified Arabic" w:hAnsi="Simplified Arabic" w:cs="Simplified Arabic"/>
          <w:b/>
          <w:bCs/>
          <w:sz w:val="24"/>
          <w:szCs w:val="24"/>
          <w:rtl/>
          <w:lang w:bidi="ar-IQ"/>
        </w:rPr>
        <w:t xml:space="preserve"> )</w:t>
      </w:r>
      <w:r w:rsidR="00033637" w:rsidRPr="00DB57AE">
        <w:rPr>
          <w:rFonts w:ascii="Simplified Arabic" w:hAnsi="Simplified Arabic" w:cs="Simplified Arabic" w:hint="cs"/>
          <w:b/>
          <w:bCs/>
          <w:sz w:val="24"/>
          <w:szCs w:val="24"/>
          <w:rtl/>
          <w:lang w:bidi="ar-IQ"/>
        </w:rPr>
        <w:t xml:space="preserve"> </w:t>
      </w:r>
      <w:r w:rsidRPr="00DB57AE">
        <w:rPr>
          <w:rFonts w:ascii="Simplified Arabic" w:hAnsi="Simplified Arabic" w:cs="Simplified Arabic"/>
          <w:b/>
          <w:bCs/>
          <w:sz w:val="24"/>
          <w:szCs w:val="24"/>
          <w:rtl/>
          <w:lang w:bidi="ar-IQ"/>
        </w:rPr>
        <w:t>تركز اشجار النارنج</w:t>
      </w:r>
      <w:r w:rsidR="005914C1" w:rsidRPr="00DB57AE">
        <w:rPr>
          <w:rFonts w:ascii="Simplified Arabic" w:hAnsi="Simplified Arabic" w:cs="Simplified Arabic"/>
          <w:b/>
          <w:bCs/>
          <w:sz w:val="24"/>
          <w:szCs w:val="24"/>
          <w:rtl/>
          <w:lang w:bidi="ar-IQ"/>
        </w:rPr>
        <w:t xml:space="preserve"> في محافظات الفرات الاوسط.</w:t>
      </w:r>
    </w:p>
    <w:p w:rsidR="00B77D16" w:rsidRDefault="00DB57AE" w:rsidP="00033637">
      <w:pPr>
        <w:spacing w:after="0" w:line="240" w:lineRule="auto"/>
        <w:jc w:val="center"/>
        <w:rPr>
          <w:rFonts w:ascii="Simplified Arabic" w:hAnsi="Simplified Arabic" w:cs="Simplified Arabic"/>
          <w:b/>
          <w:bCs/>
          <w:noProof/>
          <w:sz w:val="24"/>
          <w:szCs w:val="28"/>
          <w:rtl/>
        </w:rPr>
      </w:pPr>
      <w:r w:rsidRPr="00033637">
        <w:rPr>
          <w:rFonts w:ascii="Simplified Arabic" w:hAnsi="Simplified Arabic" w:cs="Simplified Arabic"/>
          <w:b/>
          <w:bCs/>
          <w:noProof/>
          <w:sz w:val="24"/>
          <w:szCs w:val="28"/>
          <w:rtl/>
        </w:rPr>
        <w:drawing>
          <wp:anchor distT="0" distB="0" distL="114300" distR="114300" simplePos="0" relativeHeight="251678208" behindDoc="1" locked="0" layoutInCell="1" allowOverlap="1" wp14:anchorId="78A1A275" wp14:editId="6BE249C1">
            <wp:simplePos x="0" y="0"/>
            <wp:positionH relativeFrom="column">
              <wp:posOffset>901170</wp:posOffset>
            </wp:positionH>
            <wp:positionV relativeFrom="paragraph">
              <wp:posOffset>85772</wp:posOffset>
            </wp:positionV>
            <wp:extent cx="3998595" cy="4813935"/>
            <wp:effectExtent l="38100" t="38100" r="40005" b="43815"/>
            <wp:wrapNone/>
            <wp:docPr id="9" name="صورة 5" descr="D:\خرائط سيناء 2017\التركز\النارن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خرائط سيناء 2017\التركز\النارنج.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98595" cy="4813935"/>
                    </a:xfrm>
                    <a:prstGeom prst="rect">
                      <a:avLst/>
                    </a:prstGeom>
                    <a:noFill/>
                    <a:ln w="285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033637" w:rsidRDefault="00033637" w:rsidP="00033637">
      <w:pPr>
        <w:spacing w:after="0" w:line="240" w:lineRule="auto"/>
        <w:jc w:val="center"/>
        <w:rPr>
          <w:rFonts w:ascii="Simplified Arabic" w:hAnsi="Simplified Arabic" w:cs="Simplified Arabic"/>
          <w:b/>
          <w:bCs/>
          <w:noProof/>
          <w:sz w:val="24"/>
          <w:szCs w:val="28"/>
          <w:rtl/>
        </w:rPr>
      </w:pPr>
    </w:p>
    <w:p w:rsidR="00DB57AE" w:rsidRDefault="00DB57AE" w:rsidP="00033637">
      <w:pPr>
        <w:pStyle w:val="BodyText3"/>
        <w:rPr>
          <w:rFonts w:ascii="Simplified Arabic" w:hAnsi="Simplified Arabic"/>
          <w:b/>
          <w:bCs/>
          <w:sz w:val="22"/>
          <w:szCs w:val="22"/>
          <w:rtl/>
        </w:rPr>
      </w:pPr>
    </w:p>
    <w:p w:rsidR="00DB57AE" w:rsidRDefault="00DB57AE" w:rsidP="00033637">
      <w:pPr>
        <w:pStyle w:val="BodyText3"/>
        <w:rPr>
          <w:rFonts w:ascii="Simplified Arabic" w:hAnsi="Simplified Arabic"/>
          <w:b/>
          <w:bCs/>
          <w:sz w:val="22"/>
          <w:szCs w:val="22"/>
          <w:rtl/>
        </w:rPr>
      </w:pPr>
    </w:p>
    <w:p w:rsidR="00DB57AE" w:rsidRDefault="00DB57AE" w:rsidP="00033637">
      <w:pPr>
        <w:pStyle w:val="BodyText3"/>
        <w:rPr>
          <w:rFonts w:ascii="Simplified Arabic" w:hAnsi="Simplified Arabic"/>
          <w:b/>
          <w:bCs/>
          <w:sz w:val="22"/>
          <w:szCs w:val="22"/>
          <w:rtl/>
        </w:rPr>
      </w:pPr>
    </w:p>
    <w:p w:rsidR="00DB57AE" w:rsidRDefault="00DB57AE" w:rsidP="00033637">
      <w:pPr>
        <w:pStyle w:val="BodyText3"/>
        <w:rPr>
          <w:rFonts w:ascii="Simplified Arabic" w:hAnsi="Simplified Arabic"/>
          <w:b/>
          <w:bCs/>
          <w:sz w:val="22"/>
          <w:szCs w:val="22"/>
          <w:rtl/>
        </w:rPr>
      </w:pPr>
    </w:p>
    <w:p w:rsidR="00DB57AE" w:rsidRDefault="00DB57AE" w:rsidP="00033637">
      <w:pPr>
        <w:pStyle w:val="BodyText3"/>
        <w:rPr>
          <w:rFonts w:ascii="Simplified Arabic" w:hAnsi="Simplified Arabic"/>
          <w:b/>
          <w:bCs/>
          <w:sz w:val="22"/>
          <w:szCs w:val="22"/>
          <w:rtl/>
        </w:rPr>
      </w:pPr>
    </w:p>
    <w:p w:rsidR="00D87416" w:rsidRDefault="00D87416" w:rsidP="00033637">
      <w:pPr>
        <w:pStyle w:val="BodyText3"/>
        <w:rPr>
          <w:rFonts w:ascii="Simplified Arabic" w:hAnsi="Simplified Arabic"/>
          <w:sz w:val="22"/>
          <w:szCs w:val="22"/>
          <w:rtl/>
        </w:rPr>
      </w:pPr>
      <w:r w:rsidRPr="00033637">
        <w:rPr>
          <w:rFonts w:ascii="Simplified Arabic" w:hAnsi="Simplified Arabic"/>
          <w:b/>
          <w:bCs/>
          <w:sz w:val="22"/>
          <w:szCs w:val="22"/>
          <w:rtl/>
        </w:rPr>
        <w:t xml:space="preserve">   </w:t>
      </w:r>
      <w:r w:rsidR="00EF50C7" w:rsidRPr="00033637">
        <w:rPr>
          <w:rFonts w:ascii="Simplified Arabic" w:hAnsi="Simplified Arabic"/>
          <w:b/>
          <w:bCs/>
          <w:sz w:val="22"/>
          <w:szCs w:val="22"/>
          <w:rtl/>
        </w:rPr>
        <w:t xml:space="preserve">       </w:t>
      </w:r>
      <w:r w:rsidRPr="00033637">
        <w:rPr>
          <w:rFonts w:ascii="Simplified Arabic" w:hAnsi="Simplified Arabic"/>
          <w:b/>
          <w:bCs/>
          <w:sz w:val="22"/>
          <w:szCs w:val="22"/>
          <w:rtl/>
        </w:rPr>
        <w:t xml:space="preserve">   المصدر :الباحثة بالاعتماد على 1- المرئية الفضائية لعام 2014, 2- جدول (</w:t>
      </w:r>
      <w:r w:rsidR="00A70B77" w:rsidRPr="00033637">
        <w:rPr>
          <w:rFonts w:ascii="Simplified Arabic" w:hAnsi="Simplified Arabic"/>
          <w:b/>
          <w:bCs/>
          <w:sz w:val="22"/>
          <w:szCs w:val="22"/>
          <w:rtl/>
        </w:rPr>
        <w:t>3</w:t>
      </w:r>
      <w:r w:rsidRPr="00033637">
        <w:rPr>
          <w:rFonts w:ascii="Simplified Arabic" w:hAnsi="Simplified Arabic"/>
          <w:b/>
          <w:bCs/>
          <w:sz w:val="22"/>
          <w:szCs w:val="22"/>
          <w:rtl/>
        </w:rPr>
        <w:t>)</w:t>
      </w:r>
    </w:p>
    <w:p w:rsidR="00033637" w:rsidRPr="00033637" w:rsidRDefault="00033637" w:rsidP="00033637">
      <w:pPr>
        <w:pStyle w:val="BodyText3"/>
        <w:rPr>
          <w:rFonts w:ascii="Simplified Arabic" w:hAnsi="Simplified Arabic"/>
          <w:sz w:val="22"/>
          <w:szCs w:val="22"/>
          <w:rtl/>
        </w:rPr>
      </w:pPr>
    </w:p>
    <w:p w:rsidR="00EF50C7" w:rsidRDefault="00D87416" w:rsidP="00033637">
      <w:pPr>
        <w:pStyle w:val="BodyText3"/>
        <w:numPr>
          <w:ilvl w:val="0"/>
          <w:numId w:val="1"/>
        </w:numPr>
        <w:ind w:left="0" w:firstLine="0"/>
        <w:rPr>
          <w:rFonts w:ascii="Simplified Arabic" w:hAnsi="Simplified Arabic"/>
          <w:sz w:val="28"/>
        </w:rPr>
      </w:pPr>
      <w:r w:rsidRPr="00033637">
        <w:rPr>
          <w:rFonts w:ascii="Simplified Arabic" w:hAnsi="Simplified Arabic"/>
          <w:b/>
          <w:bCs/>
          <w:sz w:val="28"/>
          <w:rtl/>
        </w:rPr>
        <w:t>الليمون الحامض</w:t>
      </w:r>
      <w:r w:rsidRPr="00033637">
        <w:rPr>
          <w:rFonts w:ascii="Simplified Arabic" w:hAnsi="Simplified Arabic"/>
          <w:sz w:val="28"/>
          <w:rtl/>
        </w:rPr>
        <w:t xml:space="preserve">: اما أشجار </w:t>
      </w:r>
      <w:r w:rsidRPr="00033637">
        <w:rPr>
          <w:rFonts w:ascii="Simplified Arabic" w:hAnsi="Simplified Arabic"/>
          <w:sz w:val="32"/>
          <w:szCs w:val="32"/>
          <w:rtl/>
        </w:rPr>
        <w:t xml:space="preserve">الليمون الحامض </w:t>
      </w:r>
      <w:r w:rsidRPr="00033637">
        <w:rPr>
          <w:rFonts w:ascii="Simplified Arabic" w:hAnsi="Simplified Arabic"/>
          <w:sz w:val="28"/>
          <w:rtl/>
        </w:rPr>
        <w:t>فقد تصدرت محافظة كربلاء بنسبة التركز العالية حيث بلغت (8.97 %)،الجدول(</w:t>
      </w:r>
      <w:r w:rsidR="007140C2" w:rsidRPr="00033637">
        <w:rPr>
          <w:rFonts w:ascii="Simplified Arabic" w:hAnsi="Simplified Arabic"/>
          <w:sz w:val="28"/>
          <w:rtl/>
        </w:rPr>
        <w:t>3</w:t>
      </w:r>
      <w:r w:rsidRPr="00033637">
        <w:rPr>
          <w:rFonts w:ascii="Simplified Arabic" w:hAnsi="Simplified Arabic"/>
          <w:sz w:val="28"/>
          <w:rtl/>
        </w:rPr>
        <w:t>) والخريطة (</w:t>
      </w:r>
      <w:r w:rsidR="005914C1" w:rsidRPr="00033637">
        <w:rPr>
          <w:rFonts w:ascii="Simplified Arabic" w:hAnsi="Simplified Arabic"/>
          <w:sz w:val="28"/>
          <w:rtl/>
        </w:rPr>
        <w:t>5</w:t>
      </w:r>
      <w:r w:rsidRPr="00033637">
        <w:rPr>
          <w:rFonts w:ascii="Simplified Arabic" w:hAnsi="Simplified Arabic"/>
          <w:sz w:val="28"/>
          <w:rtl/>
        </w:rPr>
        <w:t>)،وهذا راجع بطبيعة الحال إلى أن أشجار الحمضيات تكون مرتبطة بأشجار النخيل التي تسود بكثرة في هذه المنطقة. كما تتركز أشجار الليمون الحامض بالدرجة الثانية في محافظة بابل، اذ بلغت نسبة التركز فيها (7.79 %).اما نسبة تركز أشجار الليمون الحامض في محافظتي النجف والقادسية فأنها متدنية وشكلت (0.17-0.51 %).</w:t>
      </w:r>
      <w:r w:rsidR="00EF50C7" w:rsidRPr="00033637">
        <w:rPr>
          <w:rFonts w:ascii="Simplified Arabic" w:hAnsi="Simplified Arabic"/>
          <w:sz w:val="28"/>
          <w:rtl/>
        </w:rPr>
        <w:t xml:space="preserve"> يظهر تركز أشجار</w:t>
      </w:r>
      <w:r w:rsidR="00EF50C7" w:rsidRPr="00033637">
        <w:rPr>
          <w:rFonts w:ascii="Simplified Arabic" w:hAnsi="Simplified Arabic"/>
          <w:b/>
          <w:bCs/>
          <w:sz w:val="28"/>
          <w:rtl/>
        </w:rPr>
        <w:t xml:space="preserve"> </w:t>
      </w:r>
      <w:r w:rsidR="00EF50C7" w:rsidRPr="00033637">
        <w:rPr>
          <w:rFonts w:ascii="Simplified Arabic" w:hAnsi="Simplified Arabic"/>
          <w:sz w:val="28"/>
          <w:rtl/>
        </w:rPr>
        <w:t>الليمون الحامض شمال شرق في محافظتي (كربلاء وبابل) وكما تبين من الخريطة (</w:t>
      </w:r>
      <w:r w:rsidR="005914C1" w:rsidRPr="00033637">
        <w:rPr>
          <w:rFonts w:ascii="Simplified Arabic" w:hAnsi="Simplified Arabic"/>
          <w:sz w:val="28"/>
          <w:rtl/>
        </w:rPr>
        <w:t>5</w:t>
      </w:r>
      <w:r w:rsidR="00EF50C7" w:rsidRPr="00033637">
        <w:rPr>
          <w:rFonts w:ascii="Simplified Arabic" w:hAnsi="Simplified Arabic"/>
          <w:sz w:val="28"/>
          <w:rtl/>
        </w:rPr>
        <w:t xml:space="preserve">) يظهر </w:t>
      </w:r>
      <w:r w:rsidR="00EF50C7" w:rsidRPr="00033637">
        <w:rPr>
          <w:rFonts w:ascii="Simplified Arabic" w:hAnsi="Simplified Arabic"/>
          <w:sz w:val="28"/>
          <w:rtl/>
        </w:rPr>
        <w:lastRenderedPageBreak/>
        <w:t>التركز بصورة منتظمة ويعود ذلك الى المساحة التي تشغلها عدد الأشجار كبير , اما في محافظتي النجف والقادسية يظهر التركز بصورة عشوائية ويعود ذلك الى المساحة التي تشغلها عدد الأشجار قليل .</w:t>
      </w:r>
    </w:p>
    <w:p w:rsidR="00033637" w:rsidRPr="00033637" w:rsidRDefault="00033637" w:rsidP="00033637">
      <w:pPr>
        <w:pStyle w:val="BodyText3"/>
        <w:rPr>
          <w:rFonts w:ascii="Simplified Arabic" w:hAnsi="Simplified Arabic"/>
          <w:sz w:val="28"/>
          <w:rtl/>
        </w:rPr>
      </w:pPr>
    </w:p>
    <w:p w:rsidR="00D87416" w:rsidRPr="00033637" w:rsidRDefault="00E561E2" w:rsidP="00033637">
      <w:pPr>
        <w:spacing w:after="0" w:line="240" w:lineRule="auto"/>
        <w:jc w:val="center"/>
        <w:rPr>
          <w:rFonts w:ascii="Simplified Arabic" w:hAnsi="Simplified Arabic" w:cs="Simplified Arabic"/>
          <w:b/>
          <w:bCs/>
          <w:sz w:val="24"/>
          <w:szCs w:val="26"/>
          <w:rtl/>
          <w:lang w:bidi="ar-IQ"/>
        </w:rPr>
      </w:pPr>
      <w:r w:rsidRPr="00033637">
        <w:rPr>
          <w:rFonts w:ascii="Simplified Arabic" w:hAnsi="Simplified Arabic" w:cs="Simplified Arabic"/>
          <w:b/>
          <w:bCs/>
          <w:sz w:val="24"/>
          <w:szCs w:val="26"/>
          <w:rtl/>
          <w:lang w:bidi="ar-IQ"/>
        </w:rPr>
        <w:t xml:space="preserve">  </w:t>
      </w:r>
      <w:r w:rsidR="00D87416" w:rsidRPr="00033637">
        <w:rPr>
          <w:rFonts w:ascii="Simplified Arabic" w:hAnsi="Simplified Arabic" w:cs="Simplified Arabic"/>
          <w:b/>
          <w:bCs/>
          <w:sz w:val="24"/>
          <w:szCs w:val="26"/>
          <w:rtl/>
          <w:lang w:bidi="ar-IQ"/>
        </w:rPr>
        <w:t>خريطة (</w:t>
      </w:r>
      <w:r w:rsidR="005914C1" w:rsidRPr="00033637">
        <w:rPr>
          <w:rFonts w:ascii="Simplified Arabic" w:hAnsi="Simplified Arabic" w:cs="Simplified Arabic"/>
          <w:b/>
          <w:bCs/>
          <w:sz w:val="24"/>
          <w:szCs w:val="26"/>
          <w:rtl/>
          <w:lang w:bidi="ar-IQ"/>
        </w:rPr>
        <w:t>5</w:t>
      </w:r>
      <w:r w:rsidR="00D87416" w:rsidRPr="00033637">
        <w:rPr>
          <w:rFonts w:ascii="Simplified Arabic" w:hAnsi="Simplified Arabic" w:cs="Simplified Arabic"/>
          <w:b/>
          <w:bCs/>
          <w:sz w:val="24"/>
          <w:szCs w:val="26"/>
          <w:rtl/>
          <w:lang w:bidi="ar-IQ"/>
        </w:rPr>
        <w:t>)</w:t>
      </w:r>
      <w:r w:rsidR="00DB57AE">
        <w:rPr>
          <w:rFonts w:ascii="Simplified Arabic" w:hAnsi="Simplified Arabic" w:cs="Simplified Arabic" w:hint="cs"/>
          <w:b/>
          <w:bCs/>
          <w:sz w:val="24"/>
          <w:szCs w:val="26"/>
          <w:rtl/>
          <w:lang w:bidi="ar-IQ"/>
        </w:rPr>
        <w:t xml:space="preserve"> </w:t>
      </w:r>
      <w:r w:rsidR="00D87416" w:rsidRPr="00033637">
        <w:rPr>
          <w:rFonts w:ascii="Simplified Arabic" w:hAnsi="Simplified Arabic" w:cs="Simplified Arabic"/>
          <w:b/>
          <w:bCs/>
          <w:sz w:val="24"/>
          <w:szCs w:val="26"/>
          <w:rtl/>
          <w:lang w:bidi="ar-IQ"/>
        </w:rPr>
        <w:t>تركز اشجار الليمون الحامض</w:t>
      </w:r>
      <w:r w:rsidR="005914C1" w:rsidRPr="00033637">
        <w:rPr>
          <w:rFonts w:ascii="Simplified Arabic" w:hAnsi="Simplified Arabic" w:cs="Simplified Arabic"/>
          <w:b/>
          <w:bCs/>
          <w:sz w:val="24"/>
          <w:szCs w:val="26"/>
          <w:rtl/>
          <w:lang w:bidi="ar-IQ"/>
        </w:rPr>
        <w:t xml:space="preserve"> </w:t>
      </w:r>
      <w:r w:rsidR="005914C1" w:rsidRPr="00033637">
        <w:rPr>
          <w:rFonts w:ascii="Simplified Arabic" w:hAnsi="Simplified Arabic" w:cs="Simplified Arabic"/>
          <w:b/>
          <w:bCs/>
          <w:sz w:val="28"/>
          <w:szCs w:val="26"/>
          <w:rtl/>
          <w:lang w:bidi="ar-IQ"/>
        </w:rPr>
        <w:t>في محافظات الفرات الاوسط.</w:t>
      </w:r>
    </w:p>
    <w:p w:rsidR="00B77D16" w:rsidRPr="00033637" w:rsidRDefault="00DB57AE" w:rsidP="00033637">
      <w:pPr>
        <w:pStyle w:val="BodyText3"/>
        <w:rPr>
          <w:rFonts w:ascii="Simplified Arabic" w:hAnsi="Simplified Arabic"/>
          <w:b/>
          <w:bCs/>
          <w:noProof/>
          <w:sz w:val="24"/>
          <w:szCs w:val="24"/>
          <w:rtl/>
          <w:lang w:bidi="ar-IQ"/>
        </w:rPr>
      </w:pPr>
      <w:r w:rsidRPr="00033637">
        <w:rPr>
          <w:rFonts w:ascii="Simplified Arabic" w:hAnsi="Simplified Arabic"/>
          <w:b/>
          <w:bCs/>
          <w:noProof/>
          <w:sz w:val="24"/>
          <w:szCs w:val="24"/>
          <w:rtl/>
        </w:rPr>
        <w:drawing>
          <wp:anchor distT="0" distB="0" distL="114300" distR="114300" simplePos="0" relativeHeight="251680256" behindDoc="1" locked="0" layoutInCell="1" allowOverlap="1" wp14:anchorId="281322AE" wp14:editId="012622DD">
            <wp:simplePos x="0" y="0"/>
            <wp:positionH relativeFrom="margin">
              <wp:posOffset>832485</wp:posOffset>
            </wp:positionH>
            <wp:positionV relativeFrom="margin">
              <wp:posOffset>1225550</wp:posOffset>
            </wp:positionV>
            <wp:extent cx="4066540" cy="5152390"/>
            <wp:effectExtent l="38100" t="38100" r="29210" b="29210"/>
            <wp:wrapNone/>
            <wp:docPr id="29" name="صورة 6" descr="D:\خرائط سيناء 2017\التركز\الليمون الحام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خرائط سيناء 2017\التركز\الليمون الحامض.jpg"/>
                    <pic:cNvPicPr>
                      <a:picLocks noChangeAspect="1" noChangeArrowheads="1"/>
                    </pic:cNvPicPr>
                  </pic:nvPicPr>
                  <pic:blipFill>
                    <a:blip r:embed="rId14" cstate="print"/>
                    <a:srcRect/>
                    <a:stretch>
                      <a:fillRect/>
                    </a:stretch>
                  </pic:blipFill>
                  <pic:spPr bwMode="auto">
                    <a:xfrm>
                      <a:off x="0" y="0"/>
                      <a:ext cx="4066540" cy="5152390"/>
                    </a:xfrm>
                    <a:prstGeom prst="rect">
                      <a:avLst/>
                    </a:prstGeom>
                    <a:noFill/>
                    <a:ln w="285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B77D16" w:rsidRPr="00033637" w:rsidRDefault="00B77D16" w:rsidP="00033637">
      <w:pPr>
        <w:pStyle w:val="BodyText3"/>
        <w:rPr>
          <w:rFonts w:ascii="Simplified Arabic" w:hAnsi="Simplified Arabic"/>
          <w:b/>
          <w:bCs/>
          <w:sz w:val="24"/>
          <w:szCs w:val="24"/>
          <w:rtl/>
        </w:rPr>
      </w:pPr>
    </w:p>
    <w:p w:rsidR="00EF50C7" w:rsidRPr="00033637" w:rsidRDefault="00EF50C7" w:rsidP="00033637">
      <w:pPr>
        <w:pStyle w:val="BodyText3"/>
        <w:rPr>
          <w:rFonts w:ascii="Simplified Arabic" w:hAnsi="Simplified Arabic"/>
          <w:b/>
          <w:bCs/>
          <w:sz w:val="24"/>
          <w:szCs w:val="24"/>
          <w:rtl/>
        </w:rPr>
      </w:pPr>
    </w:p>
    <w:p w:rsidR="00EF50C7" w:rsidRPr="00033637" w:rsidRDefault="00EF50C7" w:rsidP="00033637">
      <w:pPr>
        <w:pStyle w:val="BodyText3"/>
        <w:rPr>
          <w:rFonts w:ascii="Simplified Arabic" w:hAnsi="Simplified Arabic"/>
          <w:b/>
          <w:bCs/>
          <w:sz w:val="24"/>
          <w:szCs w:val="24"/>
          <w:rtl/>
        </w:rPr>
      </w:pPr>
    </w:p>
    <w:p w:rsidR="00EF50C7" w:rsidRPr="00033637" w:rsidRDefault="00EF50C7" w:rsidP="00033637">
      <w:pPr>
        <w:pStyle w:val="BodyText3"/>
        <w:rPr>
          <w:rFonts w:ascii="Simplified Arabic" w:hAnsi="Simplified Arabic"/>
          <w:b/>
          <w:bCs/>
          <w:sz w:val="24"/>
          <w:szCs w:val="24"/>
          <w:rtl/>
        </w:rPr>
      </w:pPr>
    </w:p>
    <w:p w:rsidR="00EF50C7" w:rsidRPr="00033637" w:rsidRDefault="00EF50C7" w:rsidP="00033637">
      <w:pPr>
        <w:pStyle w:val="BodyText3"/>
        <w:rPr>
          <w:rFonts w:ascii="Simplified Arabic" w:hAnsi="Simplified Arabic"/>
          <w:b/>
          <w:bCs/>
          <w:sz w:val="24"/>
          <w:szCs w:val="24"/>
          <w:rtl/>
        </w:rPr>
      </w:pPr>
    </w:p>
    <w:p w:rsidR="00EF50C7" w:rsidRPr="00033637" w:rsidRDefault="00EF50C7" w:rsidP="00033637">
      <w:pPr>
        <w:pStyle w:val="BodyText3"/>
        <w:rPr>
          <w:rFonts w:ascii="Simplified Arabic" w:hAnsi="Simplified Arabic"/>
          <w:b/>
          <w:bCs/>
          <w:sz w:val="24"/>
          <w:szCs w:val="24"/>
          <w:rtl/>
        </w:rPr>
      </w:pPr>
    </w:p>
    <w:p w:rsidR="00EF50C7" w:rsidRPr="00033637" w:rsidRDefault="00EF50C7" w:rsidP="00033637">
      <w:pPr>
        <w:pStyle w:val="BodyText3"/>
        <w:rPr>
          <w:rFonts w:ascii="Simplified Arabic" w:hAnsi="Simplified Arabic"/>
          <w:b/>
          <w:bCs/>
          <w:sz w:val="24"/>
          <w:szCs w:val="24"/>
          <w:rtl/>
        </w:rPr>
      </w:pPr>
    </w:p>
    <w:p w:rsidR="00EF50C7" w:rsidRPr="00033637" w:rsidRDefault="00EF50C7" w:rsidP="00033637">
      <w:pPr>
        <w:pStyle w:val="BodyText3"/>
        <w:rPr>
          <w:rFonts w:ascii="Simplified Arabic" w:hAnsi="Simplified Arabic"/>
          <w:b/>
          <w:bCs/>
          <w:sz w:val="24"/>
          <w:szCs w:val="24"/>
          <w:rtl/>
        </w:rPr>
      </w:pPr>
    </w:p>
    <w:p w:rsidR="00EF50C7" w:rsidRPr="00033637" w:rsidRDefault="00EF50C7" w:rsidP="00033637">
      <w:pPr>
        <w:pStyle w:val="BodyText3"/>
        <w:rPr>
          <w:rFonts w:ascii="Simplified Arabic" w:hAnsi="Simplified Arabic"/>
          <w:b/>
          <w:bCs/>
          <w:sz w:val="24"/>
          <w:szCs w:val="24"/>
          <w:rtl/>
        </w:rPr>
      </w:pPr>
    </w:p>
    <w:p w:rsidR="00EF50C7" w:rsidRPr="00033637" w:rsidRDefault="00EF50C7" w:rsidP="00033637">
      <w:pPr>
        <w:pStyle w:val="BodyText3"/>
        <w:rPr>
          <w:rFonts w:ascii="Simplified Arabic" w:hAnsi="Simplified Arabic"/>
          <w:b/>
          <w:bCs/>
          <w:sz w:val="24"/>
          <w:szCs w:val="24"/>
          <w:rtl/>
        </w:rPr>
      </w:pPr>
    </w:p>
    <w:p w:rsidR="00EF50C7" w:rsidRDefault="00EF50C7" w:rsidP="00033637">
      <w:pPr>
        <w:pStyle w:val="BodyText3"/>
        <w:rPr>
          <w:rFonts w:ascii="Simplified Arabic" w:hAnsi="Simplified Arabic"/>
          <w:b/>
          <w:bCs/>
          <w:sz w:val="24"/>
          <w:szCs w:val="24"/>
          <w:rtl/>
        </w:rPr>
      </w:pPr>
    </w:p>
    <w:p w:rsidR="00033637" w:rsidRDefault="00033637" w:rsidP="00033637">
      <w:pPr>
        <w:pStyle w:val="BodyText3"/>
        <w:rPr>
          <w:rFonts w:ascii="Simplified Arabic" w:hAnsi="Simplified Arabic"/>
          <w:b/>
          <w:bCs/>
          <w:sz w:val="24"/>
          <w:szCs w:val="24"/>
          <w:rtl/>
        </w:rPr>
      </w:pPr>
    </w:p>
    <w:p w:rsidR="00033637" w:rsidRDefault="00033637" w:rsidP="00033637">
      <w:pPr>
        <w:pStyle w:val="BodyText3"/>
        <w:rPr>
          <w:rFonts w:ascii="Simplified Arabic" w:hAnsi="Simplified Arabic"/>
          <w:b/>
          <w:bCs/>
          <w:sz w:val="24"/>
          <w:szCs w:val="24"/>
          <w:rtl/>
        </w:rPr>
      </w:pPr>
    </w:p>
    <w:p w:rsidR="00033637" w:rsidRDefault="00033637" w:rsidP="00033637">
      <w:pPr>
        <w:pStyle w:val="BodyText3"/>
        <w:rPr>
          <w:rFonts w:ascii="Simplified Arabic" w:hAnsi="Simplified Arabic"/>
          <w:b/>
          <w:bCs/>
          <w:sz w:val="24"/>
          <w:szCs w:val="24"/>
          <w:rtl/>
        </w:rPr>
      </w:pPr>
    </w:p>
    <w:p w:rsidR="00033637" w:rsidRDefault="00033637" w:rsidP="00033637">
      <w:pPr>
        <w:pStyle w:val="BodyText3"/>
        <w:rPr>
          <w:rFonts w:ascii="Simplified Arabic" w:hAnsi="Simplified Arabic"/>
          <w:b/>
          <w:bCs/>
          <w:sz w:val="24"/>
          <w:szCs w:val="24"/>
          <w:rtl/>
        </w:rPr>
      </w:pPr>
    </w:p>
    <w:p w:rsidR="00033637" w:rsidRDefault="00033637" w:rsidP="00033637">
      <w:pPr>
        <w:pStyle w:val="BodyText3"/>
        <w:rPr>
          <w:rFonts w:ascii="Simplified Arabic" w:hAnsi="Simplified Arabic"/>
          <w:b/>
          <w:bCs/>
          <w:sz w:val="24"/>
          <w:szCs w:val="24"/>
          <w:rtl/>
        </w:rPr>
      </w:pPr>
    </w:p>
    <w:p w:rsidR="00033637" w:rsidRPr="00033637" w:rsidRDefault="00033637" w:rsidP="00033637">
      <w:pPr>
        <w:pStyle w:val="BodyText3"/>
        <w:rPr>
          <w:rFonts w:ascii="Simplified Arabic" w:hAnsi="Simplified Arabic"/>
          <w:b/>
          <w:bCs/>
          <w:sz w:val="24"/>
          <w:szCs w:val="24"/>
          <w:rtl/>
        </w:rPr>
      </w:pPr>
    </w:p>
    <w:p w:rsidR="005914C1" w:rsidRPr="00033637" w:rsidRDefault="005914C1" w:rsidP="00033637">
      <w:pPr>
        <w:pStyle w:val="BodyText3"/>
        <w:rPr>
          <w:rFonts w:ascii="Simplified Arabic" w:hAnsi="Simplified Arabic"/>
          <w:b/>
          <w:bCs/>
          <w:sz w:val="24"/>
          <w:szCs w:val="24"/>
          <w:rtl/>
        </w:rPr>
      </w:pPr>
    </w:p>
    <w:p w:rsidR="005914C1" w:rsidRPr="00033637" w:rsidRDefault="005914C1" w:rsidP="00033637">
      <w:pPr>
        <w:pStyle w:val="BodyText3"/>
        <w:rPr>
          <w:rFonts w:ascii="Simplified Arabic" w:hAnsi="Simplified Arabic"/>
          <w:b/>
          <w:bCs/>
          <w:sz w:val="24"/>
          <w:szCs w:val="24"/>
          <w:rtl/>
        </w:rPr>
      </w:pPr>
    </w:p>
    <w:p w:rsidR="00EF50C7" w:rsidRPr="00033637" w:rsidRDefault="00EF50C7" w:rsidP="00033637">
      <w:pPr>
        <w:pStyle w:val="BodyText3"/>
        <w:rPr>
          <w:rFonts w:ascii="Simplified Arabic" w:hAnsi="Simplified Arabic"/>
          <w:b/>
          <w:bCs/>
          <w:sz w:val="24"/>
          <w:szCs w:val="24"/>
          <w:rtl/>
        </w:rPr>
      </w:pPr>
    </w:p>
    <w:p w:rsidR="00D87416" w:rsidRPr="00033637" w:rsidRDefault="0019225C" w:rsidP="00033637">
      <w:pPr>
        <w:pStyle w:val="BodyText3"/>
        <w:rPr>
          <w:rFonts w:ascii="Simplified Arabic" w:hAnsi="Simplified Arabic"/>
          <w:sz w:val="22"/>
          <w:szCs w:val="22"/>
          <w:rtl/>
        </w:rPr>
      </w:pPr>
      <w:r w:rsidRPr="00033637">
        <w:rPr>
          <w:rFonts w:ascii="Simplified Arabic" w:hAnsi="Simplified Arabic"/>
          <w:b/>
          <w:bCs/>
          <w:sz w:val="22"/>
          <w:szCs w:val="22"/>
          <w:rtl/>
        </w:rPr>
        <w:t xml:space="preserve">ا </w:t>
      </w:r>
      <w:r w:rsidR="00D87416" w:rsidRPr="00033637">
        <w:rPr>
          <w:rFonts w:ascii="Simplified Arabic" w:hAnsi="Simplified Arabic"/>
          <w:b/>
          <w:bCs/>
          <w:sz w:val="22"/>
          <w:szCs w:val="22"/>
          <w:rtl/>
        </w:rPr>
        <w:t>لمصدر :الباحثة بالاعتماد على 1- المرئية الفضائية لعام 2014, 2- جدول (</w:t>
      </w:r>
      <w:r w:rsidR="007140C2" w:rsidRPr="00033637">
        <w:rPr>
          <w:rFonts w:ascii="Simplified Arabic" w:hAnsi="Simplified Arabic"/>
          <w:b/>
          <w:bCs/>
          <w:sz w:val="22"/>
          <w:szCs w:val="22"/>
          <w:rtl/>
        </w:rPr>
        <w:t>3</w:t>
      </w:r>
      <w:r w:rsidR="00D87416" w:rsidRPr="00033637">
        <w:rPr>
          <w:rFonts w:ascii="Simplified Arabic" w:hAnsi="Simplified Arabic"/>
          <w:b/>
          <w:bCs/>
          <w:sz w:val="22"/>
          <w:szCs w:val="22"/>
          <w:rtl/>
        </w:rPr>
        <w:t>)</w:t>
      </w:r>
      <w:r w:rsidR="00D87416" w:rsidRPr="00033637">
        <w:rPr>
          <w:rFonts w:ascii="Simplified Arabic" w:hAnsi="Simplified Arabic"/>
          <w:sz w:val="22"/>
          <w:szCs w:val="22"/>
          <w:rtl/>
        </w:rPr>
        <w:t>.</w:t>
      </w:r>
    </w:p>
    <w:p w:rsidR="005914C1" w:rsidRPr="00033637" w:rsidRDefault="00E561E2" w:rsidP="00033637">
      <w:pPr>
        <w:pStyle w:val="BodyText3"/>
        <w:rPr>
          <w:rFonts w:ascii="Simplified Arabic" w:hAnsi="Simplified Arabic"/>
          <w:b/>
          <w:bCs/>
          <w:sz w:val="28"/>
          <w:rtl/>
        </w:rPr>
      </w:pPr>
      <w:r w:rsidRPr="00033637">
        <w:rPr>
          <w:rFonts w:ascii="Simplified Arabic" w:hAnsi="Simplified Arabic"/>
          <w:b/>
          <w:bCs/>
          <w:sz w:val="28"/>
          <w:rtl/>
        </w:rPr>
        <w:t xml:space="preserve"> </w:t>
      </w:r>
    </w:p>
    <w:p w:rsidR="00EF50C7" w:rsidRPr="00033637" w:rsidRDefault="00D87416" w:rsidP="00033637">
      <w:pPr>
        <w:pStyle w:val="BodyText3"/>
        <w:numPr>
          <w:ilvl w:val="0"/>
          <w:numId w:val="1"/>
        </w:numPr>
        <w:ind w:left="0" w:firstLine="0"/>
        <w:rPr>
          <w:rFonts w:ascii="Simplified Arabic" w:hAnsi="Simplified Arabic"/>
          <w:sz w:val="28"/>
          <w:rtl/>
        </w:rPr>
      </w:pPr>
      <w:r w:rsidRPr="00033637">
        <w:rPr>
          <w:rFonts w:ascii="Simplified Arabic" w:hAnsi="Simplified Arabic"/>
          <w:b/>
          <w:bCs/>
          <w:sz w:val="28"/>
          <w:rtl/>
        </w:rPr>
        <w:t>الزيتون:</w:t>
      </w:r>
      <w:r w:rsidRPr="00033637">
        <w:rPr>
          <w:rFonts w:ascii="Simplified Arabic" w:hAnsi="Simplified Arabic"/>
          <w:sz w:val="28"/>
          <w:rtl/>
        </w:rPr>
        <w:t>استحوذت محافظة كربلاء بنسبة تركز عالية بلغت (7.75 %)،الجدول(</w:t>
      </w:r>
      <w:r w:rsidR="007140C2" w:rsidRPr="00033637">
        <w:rPr>
          <w:rFonts w:ascii="Simplified Arabic" w:hAnsi="Simplified Arabic"/>
          <w:sz w:val="28"/>
          <w:rtl/>
        </w:rPr>
        <w:t>3</w:t>
      </w:r>
      <w:r w:rsidRPr="00033637">
        <w:rPr>
          <w:rFonts w:ascii="Simplified Arabic" w:hAnsi="Simplified Arabic"/>
          <w:sz w:val="28"/>
          <w:rtl/>
        </w:rPr>
        <w:t>) والخريطة (</w:t>
      </w:r>
      <w:r w:rsidR="005914C1" w:rsidRPr="00033637">
        <w:rPr>
          <w:rFonts w:ascii="Simplified Arabic" w:hAnsi="Simplified Arabic"/>
          <w:sz w:val="28"/>
          <w:rtl/>
        </w:rPr>
        <w:t>6</w:t>
      </w:r>
      <w:r w:rsidRPr="00033637">
        <w:rPr>
          <w:rFonts w:ascii="Simplified Arabic" w:hAnsi="Simplified Arabic"/>
          <w:sz w:val="28"/>
          <w:rtl/>
        </w:rPr>
        <w:t xml:space="preserve">)،كما تتركز أشجار الزيتون بالدرجة الثانية في محافظة النجف، اذ بلغت نسبة التركز فيها (4.69 %). اما في محافظتي كربلاء والقادسية فكانت نسبة التركز(2.84- 2.22%)على التوالي،اما نسبة </w:t>
      </w:r>
      <w:r w:rsidRPr="00033637">
        <w:rPr>
          <w:rFonts w:ascii="Simplified Arabic" w:hAnsi="Simplified Arabic"/>
          <w:sz w:val="28"/>
          <w:rtl/>
        </w:rPr>
        <w:lastRenderedPageBreak/>
        <w:t>تركز أشجار الزيتون في محافظة المثنى فهي متدنية جدا بلغت (0.47%).</w:t>
      </w:r>
      <w:r w:rsidR="00EF50C7" w:rsidRPr="00033637">
        <w:rPr>
          <w:rFonts w:ascii="Simplified Arabic" w:hAnsi="Simplified Arabic"/>
          <w:sz w:val="28"/>
          <w:rtl/>
        </w:rPr>
        <w:t xml:space="preserve"> يظهر تركز أشجار الزيتون شمال شرق في محافظات (كربلاء والنجف وبابل والقادسية) وكما تبين من الخريطة (</w:t>
      </w:r>
      <w:r w:rsidR="005914C1" w:rsidRPr="00033637">
        <w:rPr>
          <w:rFonts w:ascii="Simplified Arabic" w:hAnsi="Simplified Arabic"/>
          <w:sz w:val="28"/>
          <w:rtl/>
        </w:rPr>
        <w:t>6</w:t>
      </w:r>
      <w:r w:rsidR="00EF50C7" w:rsidRPr="00033637">
        <w:rPr>
          <w:rFonts w:ascii="Simplified Arabic" w:hAnsi="Simplified Arabic"/>
          <w:sz w:val="28"/>
          <w:rtl/>
        </w:rPr>
        <w:t xml:space="preserve">) يظهر التركز بصورة منتظمة ويعود ذلك الى المساحة التي تشغلها عدد الأشجار كبير فضلا عن توفر الظروف المناخية الملائمة النمو أشجار الزيتون, اما في محافظة المثنى يظهر التركز بصورة عشوائية ويعود ذلك الى المساحة التي تشغلها عدد الأشجار قليل.  </w:t>
      </w:r>
    </w:p>
    <w:p w:rsidR="00D87416" w:rsidRPr="00033637" w:rsidRDefault="00E561E2" w:rsidP="00033637">
      <w:pPr>
        <w:spacing w:after="0" w:line="240" w:lineRule="auto"/>
        <w:rPr>
          <w:rFonts w:ascii="Simplified Arabic" w:hAnsi="Simplified Arabic" w:cs="Simplified Arabic"/>
          <w:b/>
          <w:bCs/>
          <w:sz w:val="28"/>
          <w:szCs w:val="28"/>
          <w:rtl/>
          <w:lang w:bidi="ar-IQ"/>
        </w:rPr>
      </w:pPr>
      <w:r w:rsidRPr="00033637">
        <w:rPr>
          <w:rFonts w:ascii="Simplified Arabic" w:hAnsi="Simplified Arabic" w:cs="Simplified Arabic"/>
          <w:b/>
          <w:bCs/>
          <w:sz w:val="28"/>
          <w:szCs w:val="28"/>
          <w:rtl/>
          <w:lang w:bidi="ar-IQ"/>
        </w:rPr>
        <w:t xml:space="preserve">                </w:t>
      </w:r>
      <w:r w:rsidR="00EF50C7" w:rsidRPr="00033637">
        <w:rPr>
          <w:rFonts w:ascii="Simplified Arabic" w:hAnsi="Simplified Arabic" w:cs="Simplified Arabic"/>
          <w:b/>
          <w:bCs/>
          <w:sz w:val="28"/>
          <w:szCs w:val="28"/>
          <w:rtl/>
          <w:lang w:bidi="ar-IQ"/>
        </w:rPr>
        <w:t xml:space="preserve"> </w:t>
      </w:r>
      <w:r w:rsidR="00D87416" w:rsidRPr="00033637">
        <w:rPr>
          <w:rFonts w:ascii="Simplified Arabic" w:hAnsi="Simplified Arabic" w:cs="Simplified Arabic"/>
          <w:b/>
          <w:bCs/>
          <w:sz w:val="28"/>
          <w:szCs w:val="28"/>
          <w:rtl/>
          <w:lang w:bidi="ar-IQ"/>
        </w:rPr>
        <w:t>خريطة (</w:t>
      </w:r>
      <w:r w:rsidR="005914C1" w:rsidRPr="00033637">
        <w:rPr>
          <w:rFonts w:ascii="Simplified Arabic" w:hAnsi="Simplified Arabic" w:cs="Simplified Arabic"/>
          <w:b/>
          <w:bCs/>
          <w:sz w:val="28"/>
          <w:szCs w:val="28"/>
          <w:rtl/>
          <w:lang w:bidi="ar-IQ"/>
        </w:rPr>
        <w:t>6</w:t>
      </w:r>
      <w:r w:rsidR="00D87416" w:rsidRPr="00033637">
        <w:rPr>
          <w:rFonts w:ascii="Simplified Arabic" w:hAnsi="Simplified Arabic" w:cs="Simplified Arabic"/>
          <w:b/>
          <w:bCs/>
          <w:sz w:val="28"/>
          <w:szCs w:val="28"/>
          <w:rtl/>
          <w:lang w:bidi="ar-IQ"/>
        </w:rPr>
        <w:t xml:space="preserve"> )</w:t>
      </w:r>
      <w:r w:rsidR="00DB57AE">
        <w:rPr>
          <w:rFonts w:ascii="Simplified Arabic" w:hAnsi="Simplified Arabic" w:cs="Simplified Arabic" w:hint="cs"/>
          <w:b/>
          <w:bCs/>
          <w:sz w:val="28"/>
          <w:szCs w:val="28"/>
          <w:rtl/>
          <w:lang w:bidi="ar-IQ"/>
        </w:rPr>
        <w:t xml:space="preserve"> </w:t>
      </w:r>
      <w:r w:rsidR="00D87416" w:rsidRPr="00033637">
        <w:rPr>
          <w:rFonts w:ascii="Simplified Arabic" w:hAnsi="Simplified Arabic" w:cs="Simplified Arabic"/>
          <w:b/>
          <w:bCs/>
          <w:sz w:val="28"/>
          <w:szCs w:val="28"/>
          <w:rtl/>
          <w:lang w:bidi="ar-IQ"/>
        </w:rPr>
        <w:t>تركز اشجار الزيتون</w:t>
      </w:r>
      <w:r w:rsidR="005914C1" w:rsidRPr="00033637">
        <w:rPr>
          <w:rFonts w:ascii="Simplified Arabic" w:hAnsi="Simplified Arabic" w:cs="Simplified Arabic"/>
          <w:b/>
          <w:bCs/>
          <w:sz w:val="28"/>
          <w:szCs w:val="28"/>
          <w:rtl/>
          <w:lang w:bidi="ar-IQ"/>
        </w:rPr>
        <w:t xml:space="preserve"> في محافظات الفرات الاوسط.</w:t>
      </w:r>
    </w:p>
    <w:p w:rsidR="00B77D16" w:rsidRPr="00033637" w:rsidRDefault="00212DDA" w:rsidP="00033637">
      <w:pPr>
        <w:spacing w:after="0" w:line="240" w:lineRule="auto"/>
        <w:jc w:val="center"/>
        <w:rPr>
          <w:rFonts w:ascii="Simplified Arabic" w:hAnsi="Simplified Arabic" w:cs="Simplified Arabic"/>
          <w:b/>
          <w:bCs/>
          <w:noProof/>
          <w:sz w:val="24"/>
          <w:szCs w:val="28"/>
          <w:rtl/>
        </w:rPr>
      </w:pPr>
      <w:r w:rsidRPr="00033637">
        <w:rPr>
          <w:rFonts w:ascii="Simplified Arabic" w:hAnsi="Simplified Arabic" w:cs="Simplified Arabic"/>
          <w:b/>
          <w:bCs/>
          <w:noProof/>
          <w:sz w:val="24"/>
          <w:szCs w:val="28"/>
          <w:rtl/>
        </w:rPr>
        <w:drawing>
          <wp:inline distT="0" distB="0" distL="0" distR="0" wp14:anchorId="7B779534" wp14:editId="35A3EC2B">
            <wp:extent cx="3959466" cy="5000625"/>
            <wp:effectExtent l="57150" t="38100" r="41034" b="28575"/>
            <wp:docPr id="30" name="صورة 7" descr="D:\خرائط سيناء 2017\التركز\الزيتو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خرائط سيناء 2017\التركز\الزيتون.jpg"/>
                    <pic:cNvPicPr>
                      <a:picLocks noChangeAspect="1" noChangeArrowheads="1"/>
                    </pic:cNvPicPr>
                  </pic:nvPicPr>
                  <pic:blipFill>
                    <a:blip r:embed="rId15" cstate="print"/>
                    <a:srcRect/>
                    <a:stretch>
                      <a:fillRect/>
                    </a:stretch>
                  </pic:blipFill>
                  <pic:spPr bwMode="auto">
                    <a:xfrm>
                      <a:off x="0" y="0"/>
                      <a:ext cx="3976082" cy="5021610"/>
                    </a:xfrm>
                    <a:prstGeom prst="rect">
                      <a:avLst/>
                    </a:prstGeom>
                    <a:noFill/>
                    <a:ln w="28575">
                      <a:solidFill>
                        <a:schemeClr val="tx1"/>
                      </a:solidFill>
                      <a:miter lim="800000"/>
                      <a:headEnd/>
                      <a:tailEnd/>
                    </a:ln>
                  </pic:spPr>
                </pic:pic>
              </a:graphicData>
            </a:graphic>
          </wp:inline>
        </w:drawing>
      </w:r>
    </w:p>
    <w:p w:rsidR="00DB57AE" w:rsidRDefault="00DB57AE" w:rsidP="00033637">
      <w:pPr>
        <w:pStyle w:val="BodyText3"/>
        <w:rPr>
          <w:rFonts w:ascii="Simplified Arabic" w:hAnsi="Simplified Arabic"/>
          <w:b/>
          <w:bCs/>
          <w:sz w:val="22"/>
          <w:szCs w:val="22"/>
          <w:rtl/>
        </w:rPr>
      </w:pPr>
    </w:p>
    <w:p w:rsidR="006A2257" w:rsidRDefault="00D87416" w:rsidP="00033637">
      <w:pPr>
        <w:pStyle w:val="BodyText3"/>
        <w:rPr>
          <w:rFonts w:ascii="Simplified Arabic" w:hAnsi="Simplified Arabic"/>
          <w:sz w:val="22"/>
          <w:szCs w:val="22"/>
          <w:rtl/>
        </w:rPr>
      </w:pPr>
      <w:r w:rsidRPr="00033637">
        <w:rPr>
          <w:rFonts w:ascii="Simplified Arabic" w:hAnsi="Simplified Arabic"/>
          <w:b/>
          <w:bCs/>
          <w:sz w:val="22"/>
          <w:szCs w:val="22"/>
          <w:rtl/>
        </w:rPr>
        <w:t xml:space="preserve">         </w:t>
      </w:r>
      <w:r w:rsidR="00EF50C7" w:rsidRPr="00033637">
        <w:rPr>
          <w:rFonts w:ascii="Simplified Arabic" w:hAnsi="Simplified Arabic"/>
          <w:b/>
          <w:bCs/>
          <w:sz w:val="22"/>
          <w:szCs w:val="22"/>
          <w:rtl/>
        </w:rPr>
        <w:t xml:space="preserve">  </w:t>
      </w:r>
      <w:r w:rsidRPr="00033637">
        <w:rPr>
          <w:rFonts w:ascii="Simplified Arabic" w:hAnsi="Simplified Arabic"/>
          <w:b/>
          <w:bCs/>
          <w:sz w:val="22"/>
          <w:szCs w:val="22"/>
          <w:rtl/>
        </w:rPr>
        <w:t>المصدر :الباحثة بالاعتماد على 1- المرئية الفضائية لعام 2014, 2- جدول (</w:t>
      </w:r>
      <w:r w:rsidR="007140C2" w:rsidRPr="00033637">
        <w:rPr>
          <w:rFonts w:ascii="Simplified Arabic" w:hAnsi="Simplified Arabic"/>
          <w:b/>
          <w:bCs/>
          <w:sz w:val="22"/>
          <w:szCs w:val="22"/>
          <w:rtl/>
        </w:rPr>
        <w:t>3</w:t>
      </w:r>
      <w:r w:rsidRPr="00033637">
        <w:rPr>
          <w:rFonts w:ascii="Simplified Arabic" w:hAnsi="Simplified Arabic"/>
          <w:b/>
          <w:bCs/>
          <w:sz w:val="22"/>
          <w:szCs w:val="22"/>
          <w:rtl/>
        </w:rPr>
        <w:t>)</w:t>
      </w:r>
    </w:p>
    <w:p w:rsidR="00033637" w:rsidRPr="00033637" w:rsidRDefault="00033637" w:rsidP="00033637">
      <w:pPr>
        <w:pStyle w:val="BodyText3"/>
        <w:rPr>
          <w:rFonts w:ascii="Simplified Arabic" w:hAnsi="Simplified Arabic"/>
          <w:sz w:val="22"/>
          <w:szCs w:val="22"/>
          <w:rtl/>
        </w:rPr>
      </w:pPr>
    </w:p>
    <w:p w:rsidR="00EF50C7" w:rsidRDefault="00D87416" w:rsidP="00033637">
      <w:pPr>
        <w:pStyle w:val="BodyText3"/>
        <w:numPr>
          <w:ilvl w:val="0"/>
          <w:numId w:val="1"/>
        </w:numPr>
        <w:ind w:left="0" w:firstLine="0"/>
        <w:rPr>
          <w:rFonts w:ascii="Simplified Arabic" w:hAnsi="Simplified Arabic"/>
          <w:sz w:val="28"/>
        </w:rPr>
      </w:pPr>
      <w:r w:rsidRPr="00033637">
        <w:rPr>
          <w:rFonts w:ascii="Simplified Arabic" w:hAnsi="Simplified Arabic"/>
          <w:b/>
          <w:bCs/>
          <w:sz w:val="28"/>
          <w:rtl/>
        </w:rPr>
        <w:lastRenderedPageBreak/>
        <w:t xml:space="preserve">اللانكي: </w:t>
      </w:r>
      <w:r w:rsidRPr="00033637">
        <w:rPr>
          <w:rFonts w:ascii="Simplified Arabic" w:hAnsi="Simplified Arabic"/>
          <w:sz w:val="28"/>
          <w:rtl/>
        </w:rPr>
        <w:t>اما أشجار اللانكي فقد استحوذت محافظة كربلاء بنسبة تركز عالية، حيث بلغت(11.91 %)،الجدول(</w:t>
      </w:r>
      <w:r w:rsidR="007140C2" w:rsidRPr="00033637">
        <w:rPr>
          <w:rFonts w:ascii="Simplified Arabic" w:hAnsi="Simplified Arabic"/>
          <w:sz w:val="28"/>
          <w:rtl/>
        </w:rPr>
        <w:t>3</w:t>
      </w:r>
      <w:r w:rsidRPr="00033637">
        <w:rPr>
          <w:rFonts w:ascii="Simplified Arabic" w:hAnsi="Simplified Arabic"/>
          <w:sz w:val="28"/>
          <w:rtl/>
        </w:rPr>
        <w:t>) والخريطة (</w:t>
      </w:r>
      <w:r w:rsidR="005914C1" w:rsidRPr="00033637">
        <w:rPr>
          <w:rFonts w:ascii="Simplified Arabic" w:hAnsi="Simplified Arabic"/>
          <w:sz w:val="28"/>
          <w:rtl/>
        </w:rPr>
        <w:t>7</w:t>
      </w:r>
      <w:r w:rsidRPr="00033637">
        <w:rPr>
          <w:rFonts w:ascii="Simplified Arabic" w:hAnsi="Simplified Arabic"/>
          <w:sz w:val="28"/>
          <w:rtl/>
        </w:rPr>
        <w:t>)،وهذا راجع بطبيعة الحال إلى أن أشجار الحمضيات تكون مرتبطة بأشجار النخيل التي تسود بكثرة في هذه المنطقة.كما تتركز أشجار اللانكي بالدرجة الثانية في محافظة بابل، اذ بلغت نسبة التركز فيها (4.80 %).اما نسبة تركز أشجار اللانكي في محافظة النجف بلغت (1.28 %)</w:t>
      </w:r>
      <w:r w:rsidR="00EF50C7" w:rsidRPr="00033637">
        <w:rPr>
          <w:rFonts w:ascii="Simplified Arabic" w:hAnsi="Simplified Arabic"/>
          <w:sz w:val="28"/>
          <w:rtl/>
        </w:rPr>
        <w:t xml:space="preserve"> . . يظهر تركز أشجار اللانكي شمال شرق في محافظات (كربلاء وبابل والنجف) وكما تبين من الخريطة (</w:t>
      </w:r>
      <w:r w:rsidR="005914C1" w:rsidRPr="00033637">
        <w:rPr>
          <w:rFonts w:ascii="Simplified Arabic" w:hAnsi="Simplified Arabic"/>
          <w:sz w:val="28"/>
          <w:rtl/>
        </w:rPr>
        <w:t>7</w:t>
      </w:r>
      <w:r w:rsidR="00EF50C7" w:rsidRPr="00033637">
        <w:rPr>
          <w:rFonts w:ascii="Simplified Arabic" w:hAnsi="Simplified Arabic"/>
          <w:sz w:val="28"/>
          <w:rtl/>
        </w:rPr>
        <w:t>) يظهر التركز بصورة منتظمة ويعود ذلك الى المساحة التي تشغلها عدد الأشجار كبير.</w:t>
      </w: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Default="00DB57AE" w:rsidP="00DB57AE">
      <w:pPr>
        <w:pStyle w:val="BodyText3"/>
        <w:rPr>
          <w:rFonts w:ascii="Simplified Arabic" w:hAnsi="Simplified Arabic"/>
          <w:sz w:val="28"/>
          <w:rtl/>
        </w:rPr>
      </w:pPr>
    </w:p>
    <w:p w:rsidR="00DB57AE" w:rsidRPr="00033637" w:rsidRDefault="00DB57AE" w:rsidP="00DB57AE">
      <w:pPr>
        <w:pStyle w:val="BodyText3"/>
        <w:rPr>
          <w:rFonts w:ascii="Simplified Arabic" w:hAnsi="Simplified Arabic"/>
          <w:sz w:val="28"/>
          <w:rtl/>
        </w:rPr>
      </w:pPr>
    </w:p>
    <w:p w:rsidR="00D87416" w:rsidRPr="00033637" w:rsidRDefault="00E561E2" w:rsidP="00033637">
      <w:pPr>
        <w:spacing w:after="0" w:line="240" w:lineRule="auto"/>
        <w:jc w:val="center"/>
        <w:rPr>
          <w:rFonts w:ascii="Simplified Arabic" w:hAnsi="Simplified Arabic" w:cs="Simplified Arabic"/>
          <w:b/>
          <w:bCs/>
          <w:sz w:val="28"/>
          <w:szCs w:val="28"/>
          <w:rtl/>
          <w:lang w:bidi="ar-IQ"/>
        </w:rPr>
      </w:pPr>
      <w:r w:rsidRPr="00033637">
        <w:rPr>
          <w:rFonts w:ascii="Simplified Arabic" w:hAnsi="Simplified Arabic" w:cs="Simplified Arabic"/>
          <w:b/>
          <w:bCs/>
          <w:sz w:val="28"/>
          <w:szCs w:val="28"/>
          <w:rtl/>
          <w:lang w:bidi="ar-IQ"/>
        </w:rPr>
        <w:t xml:space="preserve">     </w:t>
      </w:r>
      <w:r w:rsidR="00D87416" w:rsidRPr="00033637">
        <w:rPr>
          <w:rFonts w:ascii="Simplified Arabic" w:hAnsi="Simplified Arabic" w:cs="Simplified Arabic"/>
          <w:b/>
          <w:bCs/>
          <w:sz w:val="28"/>
          <w:szCs w:val="28"/>
          <w:rtl/>
          <w:lang w:bidi="ar-IQ"/>
        </w:rPr>
        <w:t>خريطة (</w:t>
      </w:r>
      <w:r w:rsidR="005914C1" w:rsidRPr="00033637">
        <w:rPr>
          <w:rFonts w:ascii="Simplified Arabic" w:hAnsi="Simplified Arabic" w:cs="Simplified Arabic"/>
          <w:b/>
          <w:bCs/>
          <w:sz w:val="28"/>
          <w:szCs w:val="28"/>
          <w:rtl/>
          <w:lang w:bidi="ar-IQ"/>
        </w:rPr>
        <w:t>7</w:t>
      </w:r>
      <w:r w:rsidR="00D87416" w:rsidRPr="00033637">
        <w:rPr>
          <w:rFonts w:ascii="Simplified Arabic" w:hAnsi="Simplified Arabic" w:cs="Simplified Arabic"/>
          <w:b/>
          <w:bCs/>
          <w:sz w:val="28"/>
          <w:szCs w:val="28"/>
          <w:rtl/>
          <w:lang w:bidi="ar-IQ"/>
        </w:rPr>
        <w:t>)</w:t>
      </w:r>
      <w:r w:rsidR="00033637" w:rsidRPr="00033637">
        <w:rPr>
          <w:rFonts w:ascii="Simplified Arabic" w:hAnsi="Simplified Arabic" w:cs="Simplified Arabic" w:hint="cs"/>
          <w:b/>
          <w:bCs/>
          <w:sz w:val="28"/>
          <w:szCs w:val="28"/>
          <w:rtl/>
          <w:lang w:bidi="ar-IQ"/>
        </w:rPr>
        <w:t xml:space="preserve"> </w:t>
      </w:r>
      <w:r w:rsidR="00D87416" w:rsidRPr="00033637">
        <w:rPr>
          <w:rFonts w:ascii="Simplified Arabic" w:hAnsi="Simplified Arabic" w:cs="Simplified Arabic"/>
          <w:b/>
          <w:bCs/>
          <w:sz w:val="28"/>
          <w:szCs w:val="28"/>
          <w:rtl/>
          <w:lang w:bidi="ar-IQ"/>
        </w:rPr>
        <w:t>تركز اشجار</w:t>
      </w:r>
      <w:r w:rsidRPr="00033637">
        <w:rPr>
          <w:rFonts w:ascii="Simplified Arabic" w:hAnsi="Simplified Arabic" w:cs="Simplified Arabic"/>
          <w:b/>
          <w:bCs/>
          <w:sz w:val="28"/>
          <w:szCs w:val="28"/>
          <w:rtl/>
          <w:lang w:bidi="ar-IQ"/>
        </w:rPr>
        <w:t xml:space="preserve"> </w:t>
      </w:r>
      <w:r w:rsidR="00D87416" w:rsidRPr="00033637">
        <w:rPr>
          <w:rFonts w:ascii="Simplified Arabic" w:hAnsi="Simplified Arabic" w:cs="Simplified Arabic"/>
          <w:b/>
          <w:bCs/>
          <w:sz w:val="28"/>
          <w:szCs w:val="28"/>
          <w:rtl/>
          <w:lang w:bidi="ar-IQ"/>
        </w:rPr>
        <w:t>اللانكي</w:t>
      </w:r>
      <w:r w:rsidR="005914C1" w:rsidRPr="00033637">
        <w:rPr>
          <w:rFonts w:ascii="Simplified Arabic" w:hAnsi="Simplified Arabic" w:cs="Simplified Arabic"/>
          <w:b/>
          <w:bCs/>
          <w:sz w:val="28"/>
          <w:szCs w:val="28"/>
          <w:rtl/>
          <w:lang w:bidi="ar-IQ"/>
        </w:rPr>
        <w:t xml:space="preserve"> </w:t>
      </w:r>
      <w:r w:rsidR="005914C1" w:rsidRPr="00033637">
        <w:rPr>
          <w:rFonts w:ascii="Simplified Arabic" w:hAnsi="Simplified Arabic" w:cs="Simplified Arabic"/>
          <w:b/>
          <w:bCs/>
          <w:sz w:val="32"/>
          <w:szCs w:val="28"/>
          <w:rtl/>
          <w:lang w:bidi="ar-IQ"/>
        </w:rPr>
        <w:t>في محافظات الفرات الاوسط.</w:t>
      </w:r>
    </w:p>
    <w:p w:rsidR="00D87416" w:rsidRDefault="00DB57AE" w:rsidP="00033637">
      <w:pPr>
        <w:spacing w:after="0" w:line="240" w:lineRule="auto"/>
        <w:rPr>
          <w:rFonts w:ascii="Simplified Arabic" w:hAnsi="Simplified Arabic" w:cs="Simplified Arabic"/>
          <w:b/>
          <w:bCs/>
          <w:noProof/>
          <w:szCs w:val="24"/>
          <w:rtl/>
        </w:rPr>
      </w:pPr>
      <w:r w:rsidRPr="00033637">
        <w:rPr>
          <w:rFonts w:ascii="Simplified Arabic" w:hAnsi="Simplified Arabic" w:cs="Simplified Arabic"/>
          <w:b/>
          <w:bCs/>
          <w:noProof/>
          <w:szCs w:val="24"/>
          <w:rtl/>
        </w:rPr>
        <w:drawing>
          <wp:anchor distT="0" distB="0" distL="114300" distR="114300" simplePos="0" relativeHeight="251682304" behindDoc="1" locked="0" layoutInCell="1" allowOverlap="1" wp14:anchorId="0501FCB9" wp14:editId="3848F0BE">
            <wp:simplePos x="0" y="0"/>
            <wp:positionH relativeFrom="margin">
              <wp:posOffset>928076</wp:posOffset>
            </wp:positionH>
            <wp:positionV relativeFrom="margin">
              <wp:posOffset>718327</wp:posOffset>
            </wp:positionV>
            <wp:extent cx="3992245" cy="5410200"/>
            <wp:effectExtent l="38100" t="38100" r="46355" b="38100"/>
            <wp:wrapNone/>
            <wp:docPr id="227" name="صورة 8" descr="D:\خرائط سيناء 2017\التركز\الالكن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خرائط سيناء 2017\التركز\الالكني.jpg"/>
                    <pic:cNvPicPr>
                      <a:picLocks noChangeAspect="1" noChangeArrowheads="1"/>
                    </pic:cNvPicPr>
                  </pic:nvPicPr>
                  <pic:blipFill>
                    <a:blip r:embed="rId16" cstate="print"/>
                    <a:srcRect/>
                    <a:stretch>
                      <a:fillRect/>
                    </a:stretch>
                  </pic:blipFill>
                  <pic:spPr bwMode="auto">
                    <a:xfrm>
                      <a:off x="0" y="0"/>
                      <a:ext cx="3992245" cy="5410200"/>
                    </a:xfrm>
                    <a:prstGeom prst="rect">
                      <a:avLst/>
                    </a:prstGeom>
                    <a:noFill/>
                    <a:ln w="285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033637" w:rsidRDefault="00033637" w:rsidP="00033637">
      <w:pPr>
        <w:spacing w:after="0" w:line="240" w:lineRule="auto"/>
        <w:rPr>
          <w:rFonts w:ascii="Simplified Arabic" w:hAnsi="Simplified Arabic" w:cs="Simplified Arabic"/>
          <w:b/>
          <w:bCs/>
          <w:noProof/>
          <w:szCs w:val="24"/>
          <w:rtl/>
        </w:rPr>
      </w:pPr>
    </w:p>
    <w:p w:rsidR="00033637" w:rsidRPr="00033637" w:rsidRDefault="00033637" w:rsidP="00033637">
      <w:pPr>
        <w:spacing w:after="0" w:line="240" w:lineRule="auto"/>
        <w:rPr>
          <w:rFonts w:ascii="Simplified Arabic" w:hAnsi="Simplified Arabic" w:cs="Simplified Arabic"/>
          <w:b/>
          <w:bCs/>
          <w:noProof/>
          <w:szCs w:val="24"/>
          <w:rtl/>
        </w:rPr>
      </w:pPr>
    </w:p>
    <w:p w:rsidR="00EF50C7" w:rsidRPr="00033637" w:rsidRDefault="00EF50C7" w:rsidP="00033637">
      <w:pPr>
        <w:spacing w:after="0" w:line="240" w:lineRule="auto"/>
        <w:rPr>
          <w:rFonts w:ascii="Simplified Arabic" w:hAnsi="Simplified Arabic" w:cs="Simplified Arabic"/>
          <w:b/>
          <w:bCs/>
          <w:noProof/>
          <w:szCs w:val="24"/>
          <w:rtl/>
        </w:rPr>
      </w:pPr>
    </w:p>
    <w:p w:rsidR="00EF50C7" w:rsidRPr="00033637" w:rsidRDefault="00EF50C7" w:rsidP="00033637">
      <w:pPr>
        <w:spacing w:after="0" w:line="240" w:lineRule="auto"/>
        <w:rPr>
          <w:rFonts w:ascii="Simplified Arabic" w:hAnsi="Simplified Arabic" w:cs="Simplified Arabic"/>
          <w:b/>
          <w:bCs/>
          <w:noProof/>
          <w:szCs w:val="24"/>
          <w:rtl/>
        </w:rPr>
      </w:pPr>
    </w:p>
    <w:p w:rsidR="00EF50C7" w:rsidRPr="00033637" w:rsidRDefault="00EF50C7" w:rsidP="00033637">
      <w:pPr>
        <w:spacing w:after="0" w:line="240" w:lineRule="auto"/>
        <w:rPr>
          <w:rFonts w:ascii="Simplified Arabic" w:hAnsi="Simplified Arabic" w:cs="Simplified Arabic"/>
          <w:b/>
          <w:bCs/>
          <w:noProof/>
          <w:szCs w:val="24"/>
          <w:rtl/>
        </w:rPr>
      </w:pPr>
    </w:p>
    <w:p w:rsidR="00EF50C7" w:rsidRPr="00033637" w:rsidRDefault="00EF50C7"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Default="00212DDA" w:rsidP="00033637">
      <w:pPr>
        <w:spacing w:after="0" w:line="240" w:lineRule="auto"/>
        <w:rPr>
          <w:rFonts w:ascii="Simplified Arabic" w:hAnsi="Simplified Arabic" w:cs="Simplified Arabic"/>
          <w:b/>
          <w:bCs/>
          <w:noProof/>
          <w:szCs w:val="24"/>
          <w:rtl/>
        </w:rPr>
      </w:pPr>
    </w:p>
    <w:p w:rsidR="00033637" w:rsidRDefault="00033637" w:rsidP="00033637">
      <w:pPr>
        <w:spacing w:after="0" w:line="240" w:lineRule="auto"/>
        <w:rPr>
          <w:rFonts w:ascii="Simplified Arabic" w:hAnsi="Simplified Arabic" w:cs="Simplified Arabic"/>
          <w:b/>
          <w:bCs/>
          <w:noProof/>
          <w:szCs w:val="24"/>
          <w:rtl/>
        </w:rPr>
      </w:pPr>
    </w:p>
    <w:p w:rsidR="00033637" w:rsidRPr="00033637" w:rsidRDefault="00033637"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tl/>
        </w:rPr>
      </w:pPr>
    </w:p>
    <w:p w:rsidR="00212DDA" w:rsidRPr="00033637" w:rsidRDefault="00212DDA" w:rsidP="00033637">
      <w:pPr>
        <w:spacing w:after="0" w:line="240" w:lineRule="auto"/>
        <w:rPr>
          <w:rFonts w:ascii="Simplified Arabic" w:hAnsi="Simplified Arabic" w:cs="Simplified Arabic"/>
          <w:b/>
          <w:bCs/>
          <w:noProof/>
          <w:szCs w:val="24"/>
        </w:rPr>
      </w:pPr>
    </w:p>
    <w:p w:rsidR="00D87416" w:rsidRPr="00033637" w:rsidRDefault="00EF50C7" w:rsidP="00033637">
      <w:pPr>
        <w:pStyle w:val="BodyText3"/>
        <w:rPr>
          <w:rFonts w:ascii="Simplified Arabic" w:hAnsi="Simplified Arabic"/>
          <w:sz w:val="22"/>
          <w:szCs w:val="22"/>
          <w:rtl/>
        </w:rPr>
      </w:pPr>
      <w:r w:rsidRPr="00033637">
        <w:rPr>
          <w:rFonts w:ascii="Simplified Arabic" w:hAnsi="Simplified Arabic"/>
          <w:b/>
          <w:bCs/>
          <w:sz w:val="22"/>
          <w:szCs w:val="22"/>
          <w:rtl/>
        </w:rPr>
        <w:t xml:space="preserve">                         </w:t>
      </w:r>
      <w:r w:rsidR="00D87416" w:rsidRPr="00033637">
        <w:rPr>
          <w:rFonts w:ascii="Simplified Arabic" w:hAnsi="Simplified Arabic"/>
          <w:b/>
          <w:bCs/>
          <w:sz w:val="22"/>
          <w:szCs w:val="22"/>
          <w:rtl/>
        </w:rPr>
        <w:t>المصدر :الباحثة بالاعتماد على 1- المرئية الفضائية لعام 2014, 2- جدول (</w:t>
      </w:r>
      <w:r w:rsidR="007140C2" w:rsidRPr="00033637">
        <w:rPr>
          <w:rFonts w:ascii="Simplified Arabic" w:hAnsi="Simplified Arabic"/>
          <w:b/>
          <w:bCs/>
          <w:sz w:val="22"/>
          <w:szCs w:val="22"/>
          <w:rtl/>
        </w:rPr>
        <w:t>3</w:t>
      </w:r>
      <w:r w:rsidR="00D87416" w:rsidRPr="00033637">
        <w:rPr>
          <w:rFonts w:ascii="Simplified Arabic" w:hAnsi="Simplified Arabic"/>
          <w:b/>
          <w:bCs/>
          <w:sz w:val="22"/>
          <w:szCs w:val="22"/>
          <w:rtl/>
        </w:rPr>
        <w:t>)</w:t>
      </w:r>
    </w:p>
    <w:p w:rsidR="00EF50C7" w:rsidRPr="00033637" w:rsidRDefault="00EF50C7" w:rsidP="00033637">
      <w:pPr>
        <w:pStyle w:val="BodyText3"/>
        <w:rPr>
          <w:rFonts w:ascii="Simplified Arabic" w:hAnsi="Simplified Arabic"/>
          <w:sz w:val="22"/>
          <w:szCs w:val="22"/>
          <w:rtl/>
        </w:rPr>
      </w:pPr>
    </w:p>
    <w:p w:rsidR="00EF50C7" w:rsidRPr="00033637" w:rsidRDefault="00D87416" w:rsidP="00033637">
      <w:pPr>
        <w:pStyle w:val="BodyText3"/>
        <w:numPr>
          <w:ilvl w:val="0"/>
          <w:numId w:val="1"/>
        </w:numPr>
        <w:ind w:left="0" w:firstLine="0"/>
        <w:rPr>
          <w:rFonts w:ascii="Simplified Arabic" w:hAnsi="Simplified Arabic"/>
          <w:sz w:val="28"/>
          <w:rtl/>
        </w:rPr>
      </w:pPr>
      <w:r w:rsidRPr="00033637">
        <w:rPr>
          <w:rFonts w:ascii="Simplified Arabic" w:hAnsi="Simplified Arabic"/>
          <w:b/>
          <w:bCs/>
          <w:sz w:val="28"/>
          <w:rtl/>
        </w:rPr>
        <w:t>الليمون الحلو:</w:t>
      </w:r>
      <w:r w:rsidRPr="00033637">
        <w:rPr>
          <w:rFonts w:ascii="Simplified Arabic" w:hAnsi="Simplified Arabic"/>
          <w:sz w:val="28"/>
          <w:rtl/>
        </w:rPr>
        <w:t>تتركز أشجار الليمون الحلو في محافظتي كربلاء وبابل وبلغت نسبة التركز لكل منهما (7.74-7.17 %)على التوالي.الجدول(</w:t>
      </w:r>
      <w:r w:rsidR="007140C2" w:rsidRPr="00033637">
        <w:rPr>
          <w:rFonts w:ascii="Simplified Arabic" w:hAnsi="Simplified Arabic"/>
          <w:sz w:val="28"/>
          <w:rtl/>
        </w:rPr>
        <w:t>3</w:t>
      </w:r>
      <w:r w:rsidRPr="00033637">
        <w:rPr>
          <w:rFonts w:ascii="Simplified Arabic" w:hAnsi="Simplified Arabic"/>
          <w:sz w:val="28"/>
          <w:rtl/>
        </w:rPr>
        <w:t>)، اما نسبة تركز أشجار الليمون الحلو في محافظة النجف بلغت (3.08 %).الخريطة (</w:t>
      </w:r>
      <w:r w:rsidR="005914C1" w:rsidRPr="00033637">
        <w:rPr>
          <w:rFonts w:ascii="Simplified Arabic" w:hAnsi="Simplified Arabic"/>
          <w:sz w:val="28"/>
          <w:rtl/>
        </w:rPr>
        <w:t>8</w:t>
      </w:r>
      <w:r w:rsidRPr="00033637">
        <w:rPr>
          <w:rFonts w:ascii="Simplified Arabic" w:hAnsi="Simplified Arabic"/>
          <w:sz w:val="28"/>
          <w:rtl/>
        </w:rPr>
        <w:t xml:space="preserve">)، </w:t>
      </w:r>
      <w:r w:rsidR="00EF50C7" w:rsidRPr="00033637">
        <w:rPr>
          <w:rFonts w:ascii="Simplified Arabic" w:hAnsi="Simplified Arabic"/>
          <w:sz w:val="28"/>
          <w:rtl/>
        </w:rPr>
        <w:t xml:space="preserve"> يظهر تركز أشجار الليمون الحلو شمال شرق في محافظات </w:t>
      </w:r>
      <w:r w:rsidR="00EF50C7" w:rsidRPr="00033637">
        <w:rPr>
          <w:rFonts w:ascii="Simplified Arabic" w:hAnsi="Simplified Arabic"/>
          <w:sz w:val="28"/>
          <w:rtl/>
        </w:rPr>
        <w:lastRenderedPageBreak/>
        <w:t>(كربلاء وبابل والنجف) وكما تبين من الخريطة (</w:t>
      </w:r>
      <w:r w:rsidR="005914C1" w:rsidRPr="00033637">
        <w:rPr>
          <w:rFonts w:ascii="Simplified Arabic" w:hAnsi="Simplified Arabic"/>
          <w:sz w:val="28"/>
          <w:rtl/>
        </w:rPr>
        <w:t>8</w:t>
      </w:r>
      <w:r w:rsidR="00EF50C7" w:rsidRPr="00033637">
        <w:rPr>
          <w:rFonts w:ascii="Simplified Arabic" w:hAnsi="Simplified Arabic"/>
          <w:sz w:val="28"/>
          <w:rtl/>
        </w:rPr>
        <w:t xml:space="preserve">) يظهر التركز بصورة منتظمة وبعيد عن العشوئية ويعود ذلك الى المساحة التي تشغلها عدد الأشجار كبير. </w:t>
      </w:r>
    </w:p>
    <w:p w:rsidR="00212DDA" w:rsidRPr="00033637" w:rsidRDefault="00D87416" w:rsidP="00033637">
      <w:pPr>
        <w:spacing w:after="0" w:line="240" w:lineRule="auto"/>
        <w:jc w:val="center"/>
        <w:rPr>
          <w:rFonts w:ascii="Simplified Arabic" w:hAnsi="Simplified Arabic" w:cs="Simplified Arabic"/>
          <w:b/>
          <w:bCs/>
          <w:sz w:val="24"/>
          <w:szCs w:val="26"/>
          <w:rtl/>
          <w:lang w:bidi="ar-IQ"/>
        </w:rPr>
      </w:pPr>
      <w:r w:rsidRPr="00033637">
        <w:rPr>
          <w:rFonts w:ascii="Simplified Arabic" w:hAnsi="Simplified Arabic" w:cs="Simplified Arabic"/>
          <w:b/>
          <w:bCs/>
          <w:sz w:val="24"/>
          <w:szCs w:val="26"/>
          <w:rtl/>
          <w:lang w:bidi="ar-IQ"/>
        </w:rPr>
        <w:t>خريطة (</w:t>
      </w:r>
      <w:r w:rsidR="005914C1" w:rsidRPr="00033637">
        <w:rPr>
          <w:rFonts w:ascii="Simplified Arabic" w:hAnsi="Simplified Arabic" w:cs="Simplified Arabic"/>
          <w:b/>
          <w:bCs/>
          <w:sz w:val="24"/>
          <w:szCs w:val="26"/>
          <w:rtl/>
          <w:lang w:bidi="ar-IQ"/>
        </w:rPr>
        <w:t xml:space="preserve"> 8</w:t>
      </w:r>
      <w:r w:rsidRPr="00033637">
        <w:rPr>
          <w:rFonts w:ascii="Simplified Arabic" w:hAnsi="Simplified Arabic" w:cs="Simplified Arabic"/>
          <w:b/>
          <w:bCs/>
          <w:sz w:val="24"/>
          <w:szCs w:val="26"/>
          <w:rtl/>
          <w:lang w:bidi="ar-IQ"/>
        </w:rPr>
        <w:t>)</w:t>
      </w:r>
      <w:r w:rsidR="00DB57AE">
        <w:rPr>
          <w:rFonts w:ascii="Simplified Arabic" w:hAnsi="Simplified Arabic" w:cs="Simplified Arabic" w:hint="cs"/>
          <w:b/>
          <w:bCs/>
          <w:sz w:val="24"/>
          <w:szCs w:val="26"/>
          <w:rtl/>
          <w:lang w:bidi="ar-IQ"/>
        </w:rPr>
        <w:t xml:space="preserve"> </w:t>
      </w:r>
      <w:r w:rsidRPr="00033637">
        <w:rPr>
          <w:rFonts w:ascii="Simplified Arabic" w:hAnsi="Simplified Arabic" w:cs="Simplified Arabic"/>
          <w:b/>
          <w:bCs/>
          <w:sz w:val="24"/>
          <w:szCs w:val="26"/>
          <w:rtl/>
          <w:lang w:bidi="ar-IQ"/>
        </w:rPr>
        <w:t>تركز اشجار الليمون الحلو</w:t>
      </w:r>
      <w:r w:rsidR="005914C1" w:rsidRPr="00033637">
        <w:rPr>
          <w:rFonts w:ascii="Simplified Arabic" w:hAnsi="Simplified Arabic" w:cs="Simplified Arabic"/>
          <w:b/>
          <w:bCs/>
          <w:sz w:val="28"/>
          <w:szCs w:val="26"/>
          <w:rtl/>
          <w:lang w:bidi="ar-IQ"/>
        </w:rPr>
        <w:t xml:space="preserve"> في محافظات الفرات الاوسط</w:t>
      </w:r>
    </w:p>
    <w:p w:rsidR="00212DDA" w:rsidRPr="00033637" w:rsidRDefault="00DB57AE" w:rsidP="00033637">
      <w:pPr>
        <w:pStyle w:val="BodyText3"/>
        <w:jc w:val="center"/>
        <w:rPr>
          <w:rFonts w:ascii="Simplified Arabic" w:eastAsiaTheme="minorEastAsia" w:hAnsi="Simplified Arabic"/>
          <w:b/>
          <w:bCs/>
          <w:noProof/>
          <w:sz w:val="24"/>
          <w:rtl/>
        </w:rPr>
      </w:pPr>
      <w:r w:rsidRPr="00033637">
        <w:rPr>
          <w:rFonts w:ascii="Simplified Arabic" w:eastAsiaTheme="minorEastAsia" w:hAnsi="Simplified Arabic"/>
          <w:b/>
          <w:bCs/>
          <w:noProof/>
          <w:sz w:val="24"/>
          <w:rtl/>
        </w:rPr>
        <w:drawing>
          <wp:anchor distT="0" distB="0" distL="114300" distR="114300" simplePos="0" relativeHeight="251684352" behindDoc="1" locked="0" layoutInCell="1" allowOverlap="1" wp14:anchorId="1EFE6003" wp14:editId="1FB628E3">
            <wp:simplePos x="0" y="0"/>
            <wp:positionH relativeFrom="margin">
              <wp:posOffset>792528</wp:posOffset>
            </wp:positionH>
            <wp:positionV relativeFrom="margin">
              <wp:posOffset>1084040</wp:posOffset>
            </wp:positionV>
            <wp:extent cx="4033968" cy="5500048"/>
            <wp:effectExtent l="38100" t="38100" r="43180" b="43815"/>
            <wp:wrapNone/>
            <wp:docPr id="229" name="صورة 9" descr="D:\خرائط سيناء 2017\التركز\الليمون الحل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خرائط سيناء 2017\التركز\الليمون الحلو.jpg"/>
                    <pic:cNvPicPr>
                      <a:picLocks noChangeAspect="1" noChangeArrowheads="1"/>
                    </pic:cNvPicPr>
                  </pic:nvPicPr>
                  <pic:blipFill>
                    <a:blip r:embed="rId17" cstate="print"/>
                    <a:srcRect/>
                    <a:stretch>
                      <a:fillRect/>
                    </a:stretch>
                  </pic:blipFill>
                  <pic:spPr bwMode="auto">
                    <a:xfrm>
                      <a:off x="0" y="0"/>
                      <a:ext cx="4049570" cy="5521320"/>
                    </a:xfrm>
                    <a:prstGeom prst="rect">
                      <a:avLst/>
                    </a:prstGeom>
                    <a:noFill/>
                    <a:ln w="285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Default="00212DDA" w:rsidP="00033637">
      <w:pPr>
        <w:pStyle w:val="BodyText3"/>
        <w:jc w:val="center"/>
        <w:rPr>
          <w:rFonts w:ascii="Simplified Arabic" w:eastAsiaTheme="minorEastAsia" w:hAnsi="Simplified Arabic"/>
          <w:b/>
          <w:bCs/>
          <w:noProof/>
          <w:sz w:val="24"/>
          <w:rtl/>
        </w:rPr>
      </w:pPr>
    </w:p>
    <w:p w:rsidR="00033637" w:rsidRDefault="00033637" w:rsidP="00033637">
      <w:pPr>
        <w:pStyle w:val="BodyText3"/>
        <w:jc w:val="center"/>
        <w:rPr>
          <w:rFonts w:ascii="Simplified Arabic" w:eastAsiaTheme="minorEastAsia" w:hAnsi="Simplified Arabic"/>
          <w:b/>
          <w:bCs/>
          <w:noProof/>
          <w:sz w:val="24"/>
          <w:rtl/>
        </w:rPr>
      </w:pPr>
    </w:p>
    <w:p w:rsidR="00033637" w:rsidRDefault="00033637" w:rsidP="00033637">
      <w:pPr>
        <w:pStyle w:val="BodyText3"/>
        <w:jc w:val="center"/>
        <w:rPr>
          <w:rFonts w:ascii="Simplified Arabic" w:eastAsiaTheme="minorEastAsia" w:hAnsi="Simplified Arabic"/>
          <w:b/>
          <w:bCs/>
          <w:noProof/>
          <w:sz w:val="24"/>
          <w:rtl/>
        </w:rPr>
      </w:pPr>
    </w:p>
    <w:p w:rsidR="00033637" w:rsidRPr="00033637" w:rsidRDefault="00033637"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center"/>
        <w:rPr>
          <w:rFonts w:ascii="Simplified Arabic" w:eastAsiaTheme="minorEastAsia" w:hAnsi="Simplified Arabic"/>
          <w:b/>
          <w:bCs/>
          <w:noProof/>
          <w:sz w:val="24"/>
          <w:rtl/>
        </w:rPr>
      </w:pPr>
    </w:p>
    <w:p w:rsidR="00212DDA" w:rsidRPr="00033637" w:rsidRDefault="00212DDA" w:rsidP="00033637">
      <w:pPr>
        <w:pStyle w:val="BodyText3"/>
        <w:jc w:val="left"/>
        <w:rPr>
          <w:rFonts w:ascii="Simplified Arabic" w:hAnsi="Simplified Arabic"/>
          <w:b/>
          <w:bCs/>
          <w:sz w:val="24"/>
          <w:szCs w:val="24"/>
          <w:rtl/>
        </w:rPr>
      </w:pPr>
    </w:p>
    <w:p w:rsidR="00E561E2" w:rsidRPr="00033637" w:rsidRDefault="00E561E2" w:rsidP="00033637">
      <w:pPr>
        <w:pStyle w:val="BodyText3"/>
        <w:jc w:val="left"/>
        <w:rPr>
          <w:rFonts w:ascii="Simplified Arabic" w:hAnsi="Simplified Arabic"/>
          <w:b/>
          <w:bCs/>
          <w:sz w:val="24"/>
          <w:szCs w:val="24"/>
          <w:rtl/>
        </w:rPr>
      </w:pPr>
    </w:p>
    <w:p w:rsidR="00E561E2" w:rsidRPr="00033637" w:rsidRDefault="00E561E2" w:rsidP="00033637">
      <w:pPr>
        <w:pStyle w:val="BodyText3"/>
        <w:jc w:val="left"/>
        <w:rPr>
          <w:rFonts w:ascii="Simplified Arabic" w:hAnsi="Simplified Arabic"/>
          <w:b/>
          <w:bCs/>
          <w:sz w:val="24"/>
          <w:szCs w:val="24"/>
          <w:rtl/>
        </w:rPr>
      </w:pPr>
    </w:p>
    <w:p w:rsidR="00B34577" w:rsidRPr="00033637" w:rsidRDefault="00D87416" w:rsidP="00033637">
      <w:pPr>
        <w:pStyle w:val="BodyText3"/>
        <w:rPr>
          <w:rFonts w:ascii="Simplified Arabic" w:hAnsi="Simplified Arabic"/>
          <w:sz w:val="22"/>
          <w:szCs w:val="22"/>
          <w:rtl/>
        </w:rPr>
      </w:pPr>
      <w:r w:rsidRPr="00033637">
        <w:rPr>
          <w:rFonts w:ascii="Simplified Arabic" w:hAnsi="Simplified Arabic"/>
          <w:b/>
          <w:bCs/>
          <w:sz w:val="22"/>
          <w:szCs w:val="22"/>
          <w:rtl/>
        </w:rPr>
        <w:t xml:space="preserve">    </w:t>
      </w:r>
      <w:r w:rsidR="00EF50C7" w:rsidRPr="00033637">
        <w:rPr>
          <w:rFonts w:ascii="Simplified Arabic" w:hAnsi="Simplified Arabic"/>
          <w:b/>
          <w:bCs/>
          <w:sz w:val="22"/>
          <w:szCs w:val="22"/>
          <w:rtl/>
        </w:rPr>
        <w:t xml:space="preserve">           </w:t>
      </w:r>
      <w:r w:rsidRPr="00033637">
        <w:rPr>
          <w:rFonts w:ascii="Simplified Arabic" w:hAnsi="Simplified Arabic"/>
          <w:b/>
          <w:bCs/>
          <w:sz w:val="22"/>
          <w:szCs w:val="22"/>
          <w:rtl/>
        </w:rPr>
        <w:t xml:space="preserve">  المصدر :الباحثة بالاعتماد على 1- المرئية الفضائية لعام 2014, 2- جدول (</w:t>
      </w:r>
      <w:r w:rsidR="007140C2" w:rsidRPr="00033637">
        <w:rPr>
          <w:rFonts w:ascii="Simplified Arabic" w:hAnsi="Simplified Arabic"/>
          <w:b/>
          <w:bCs/>
          <w:sz w:val="22"/>
          <w:szCs w:val="22"/>
          <w:rtl/>
        </w:rPr>
        <w:t>3</w:t>
      </w:r>
      <w:r w:rsidRPr="00033637">
        <w:rPr>
          <w:rFonts w:ascii="Simplified Arabic" w:hAnsi="Simplified Arabic"/>
          <w:b/>
          <w:bCs/>
          <w:sz w:val="22"/>
          <w:szCs w:val="22"/>
          <w:rtl/>
        </w:rPr>
        <w:t>)</w:t>
      </w:r>
    </w:p>
    <w:p w:rsidR="008D07A9" w:rsidRDefault="008D07A9" w:rsidP="00033637">
      <w:pPr>
        <w:pStyle w:val="BodyText3"/>
        <w:rPr>
          <w:rFonts w:ascii="Simplified Arabic" w:hAnsi="Simplified Arabic"/>
          <w:sz w:val="22"/>
          <w:szCs w:val="22"/>
          <w:rtl/>
        </w:rPr>
      </w:pPr>
    </w:p>
    <w:p w:rsidR="00DB57AE" w:rsidRPr="00033637" w:rsidRDefault="00DB57AE" w:rsidP="00033637">
      <w:pPr>
        <w:pStyle w:val="BodyText3"/>
        <w:rPr>
          <w:rFonts w:ascii="Simplified Arabic" w:hAnsi="Simplified Arabic"/>
          <w:sz w:val="22"/>
          <w:szCs w:val="22"/>
          <w:rtl/>
        </w:rPr>
      </w:pPr>
    </w:p>
    <w:p w:rsidR="008D07A9" w:rsidRPr="00033637" w:rsidRDefault="008D07A9" w:rsidP="00033637">
      <w:pPr>
        <w:pStyle w:val="BodyText3"/>
        <w:rPr>
          <w:rFonts w:ascii="Simplified Arabic" w:hAnsi="Simplified Arabic"/>
          <w:sz w:val="22"/>
          <w:szCs w:val="22"/>
          <w:rtl/>
        </w:rPr>
      </w:pPr>
    </w:p>
    <w:p w:rsidR="00DE1158" w:rsidRPr="00D15B61" w:rsidRDefault="00AC1564" w:rsidP="00033637">
      <w:pPr>
        <w:pStyle w:val="BodyText3"/>
        <w:rPr>
          <w:rFonts w:ascii="Simplified Arabic" w:hAnsi="Simplified Arabic"/>
          <w:b/>
          <w:bCs/>
          <w:sz w:val="32"/>
          <w:szCs w:val="32"/>
          <w:rtl/>
        </w:rPr>
      </w:pPr>
      <w:r w:rsidRPr="00D15B61">
        <w:rPr>
          <w:rFonts w:ascii="Simplified Arabic" w:hAnsi="Simplified Arabic"/>
          <w:b/>
          <w:bCs/>
          <w:sz w:val="32"/>
          <w:szCs w:val="32"/>
          <w:rtl/>
        </w:rPr>
        <w:lastRenderedPageBreak/>
        <w:t xml:space="preserve">  المبحث الثاني : </w:t>
      </w:r>
      <w:r w:rsidR="00DE1158" w:rsidRPr="00D15B61">
        <w:rPr>
          <w:rFonts w:ascii="Simplified Arabic" w:hAnsi="Simplified Arabic"/>
          <w:b/>
          <w:bCs/>
          <w:sz w:val="32"/>
          <w:szCs w:val="32"/>
          <w:rtl/>
        </w:rPr>
        <w:t xml:space="preserve">تنوع أشجار الفاكهة </w:t>
      </w:r>
      <w:r w:rsidRPr="00D15B61">
        <w:rPr>
          <w:rFonts w:ascii="Simplified Arabic" w:hAnsi="Simplified Arabic"/>
          <w:b/>
          <w:bCs/>
          <w:sz w:val="32"/>
          <w:szCs w:val="32"/>
          <w:rtl/>
        </w:rPr>
        <w:t xml:space="preserve">دائمة الخضرة في </w:t>
      </w:r>
      <w:r w:rsidR="00FD6B3C" w:rsidRPr="00D15B61">
        <w:rPr>
          <w:rFonts w:ascii="Simplified Arabic" w:hAnsi="Simplified Arabic"/>
          <w:b/>
          <w:bCs/>
          <w:sz w:val="32"/>
          <w:szCs w:val="32"/>
          <w:rtl/>
        </w:rPr>
        <w:t>محافظات الفرات الاوسط</w:t>
      </w:r>
      <w:r w:rsidRPr="00D15B61">
        <w:rPr>
          <w:rFonts w:ascii="Simplified Arabic" w:hAnsi="Simplified Arabic"/>
          <w:b/>
          <w:bCs/>
          <w:sz w:val="32"/>
          <w:szCs w:val="32"/>
          <w:rtl/>
        </w:rPr>
        <w:t xml:space="preserve"> </w:t>
      </w:r>
      <w:r w:rsidR="00DE1158" w:rsidRPr="00D15B61">
        <w:rPr>
          <w:rFonts w:ascii="Simplified Arabic" w:hAnsi="Simplified Arabic"/>
          <w:b/>
          <w:bCs/>
          <w:sz w:val="32"/>
          <w:szCs w:val="32"/>
          <w:rtl/>
        </w:rPr>
        <w:t>:</w:t>
      </w:r>
    </w:p>
    <w:p w:rsidR="00DE1158" w:rsidRPr="00033637" w:rsidRDefault="00DE1158" w:rsidP="00033637">
      <w:pPr>
        <w:pStyle w:val="BodyText3"/>
        <w:rPr>
          <w:rFonts w:ascii="Simplified Arabic" w:hAnsi="Simplified Arabic"/>
          <w:sz w:val="28"/>
          <w:rtl/>
        </w:rPr>
      </w:pPr>
      <w:r w:rsidRPr="00033637">
        <w:rPr>
          <w:rFonts w:ascii="Simplified Arabic" w:hAnsi="Simplified Arabic"/>
          <w:sz w:val="28"/>
          <w:rtl/>
        </w:rPr>
        <w:t xml:space="preserve">لقد اتضح على ان الاقتصاد الزراعي في الوحدات الإدارية لا يعتمد على </w:t>
      </w:r>
      <w:r w:rsidR="00FD6B3C" w:rsidRPr="00033637">
        <w:rPr>
          <w:rFonts w:ascii="Simplified Arabic" w:hAnsi="Simplified Arabic"/>
          <w:sz w:val="28"/>
          <w:rtl/>
        </w:rPr>
        <w:t>زراعة نوع معين من أشجار الفاكهة</w:t>
      </w:r>
      <w:r w:rsidRPr="00033637">
        <w:rPr>
          <w:rFonts w:ascii="Simplified Arabic" w:hAnsi="Simplified Arabic"/>
          <w:sz w:val="28"/>
          <w:rtl/>
        </w:rPr>
        <w:t xml:space="preserve"> الدائمية </w:t>
      </w:r>
      <w:r w:rsidR="00FD6B3C" w:rsidRPr="00033637">
        <w:rPr>
          <w:rFonts w:ascii="Simplified Arabic" w:hAnsi="Simplified Arabic"/>
          <w:sz w:val="28"/>
          <w:rtl/>
        </w:rPr>
        <w:t xml:space="preserve">الخضرة </w:t>
      </w:r>
      <w:r w:rsidRPr="00033637">
        <w:rPr>
          <w:rFonts w:ascii="Simplified Arabic" w:hAnsi="Simplified Arabic"/>
          <w:sz w:val="28"/>
          <w:rtl/>
        </w:rPr>
        <w:t>بل على أكثر من نوع .</w:t>
      </w:r>
    </w:p>
    <w:p w:rsidR="00DE1158" w:rsidRPr="00033637" w:rsidRDefault="00DE1158" w:rsidP="00033637">
      <w:pPr>
        <w:pStyle w:val="BodyText3"/>
        <w:rPr>
          <w:rFonts w:ascii="Simplified Arabic" w:hAnsi="Simplified Arabic"/>
          <w:sz w:val="28"/>
          <w:rtl/>
        </w:rPr>
      </w:pPr>
      <w:r w:rsidRPr="00033637">
        <w:rPr>
          <w:rFonts w:ascii="Simplified Arabic" w:hAnsi="Simplified Arabic"/>
          <w:sz w:val="28"/>
          <w:rtl/>
        </w:rPr>
        <w:t>أي ان الزراعي تتعدد في بعض الوحدات وتتنوع فيها زراعة أشجار الفاكهة</w:t>
      </w:r>
      <w:r w:rsidR="00FD6B3C" w:rsidRPr="00033637">
        <w:rPr>
          <w:rFonts w:ascii="Simplified Arabic" w:hAnsi="Simplified Arabic"/>
          <w:sz w:val="28"/>
          <w:rtl/>
        </w:rPr>
        <w:t xml:space="preserve"> دائمة الخضرة</w:t>
      </w:r>
      <w:r w:rsidRPr="00033637">
        <w:rPr>
          <w:rFonts w:ascii="Simplified Arabic" w:hAnsi="Simplified Arabic"/>
          <w:sz w:val="28"/>
          <w:rtl/>
        </w:rPr>
        <w:t xml:space="preserve"> بحيث لا يسود زراعة نوع معين من أشجار الفاكهة فيها سيادة واضحة تحول دون زراعة نوع أخر من أشجار الفاكهة .</w:t>
      </w:r>
    </w:p>
    <w:p w:rsidR="00DE1158" w:rsidRDefault="00DE1158" w:rsidP="00033637">
      <w:pPr>
        <w:pStyle w:val="BodyText3"/>
        <w:rPr>
          <w:rFonts w:ascii="Simplified Arabic" w:hAnsi="Simplified Arabic"/>
          <w:sz w:val="28"/>
          <w:rtl/>
        </w:rPr>
      </w:pPr>
      <w:r w:rsidRPr="00033637">
        <w:rPr>
          <w:rFonts w:ascii="Simplified Arabic" w:hAnsi="Simplified Arabic"/>
          <w:sz w:val="28"/>
          <w:rtl/>
        </w:rPr>
        <w:t xml:space="preserve">لذا فان صيغة وحدة القياس </w:t>
      </w:r>
    </w:p>
    <w:p w:rsidR="00DB57AE" w:rsidRPr="00033637" w:rsidRDefault="00DB57AE" w:rsidP="00033637">
      <w:pPr>
        <w:pStyle w:val="BodyText3"/>
        <w:rPr>
          <w:rFonts w:ascii="Simplified Arabic" w:hAnsi="Simplified Arabic"/>
          <w:sz w:val="28"/>
          <w:rtl/>
        </w:rPr>
      </w:pPr>
    </w:p>
    <w:p w:rsidR="00DE1158" w:rsidRPr="00033637" w:rsidRDefault="00DE1158" w:rsidP="00033637">
      <w:pPr>
        <w:pStyle w:val="BodyText3"/>
        <w:rPr>
          <w:rFonts w:ascii="Simplified Arabic" w:hAnsi="Simplified Arabic"/>
          <w:b/>
          <w:bCs/>
          <w:sz w:val="24"/>
          <w:szCs w:val="24"/>
          <w:rtl/>
        </w:rPr>
      </w:pPr>
      <w:r w:rsidRPr="00033637">
        <w:rPr>
          <w:rFonts w:ascii="Simplified Arabic" w:hAnsi="Simplified Arabic"/>
          <w:b/>
          <w:bCs/>
          <w:sz w:val="24"/>
          <w:szCs w:val="24"/>
          <w:rtl/>
        </w:rPr>
        <w:t xml:space="preserve">معامل تنوع أشجار الفاكهة  =  </w:t>
      </w:r>
      <w:r w:rsidRPr="00033637">
        <w:rPr>
          <w:rFonts w:ascii="Simplified Arabic" w:hAnsi="Simplified Arabic"/>
          <w:b/>
          <w:bCs/>
          <w:sz w:val="24"/>
          <w:szCs w:val="24"/>
          <w:u w:val="single"/>
          <w:rtl/>
        </w:rPr>
        <w:t>مجموع نسبة عدد أشجار الفاكهة التي تزيد على 10%في المحافظة</w:t>
      </w:r>
      <w:r w:rsidRPr="00033637">
        <w:rPr>
          <w:rFonts w:ascii="Simplified Arabic" w:hAnsi="Simplified Arabic"/>
          <w:b/>
          <w:bCs/>
          <w:sz w:val="24"/>
          <w:szCs w:val="24"/>
          <w:rtl/>
        </w:rPr>
        <w:t xml:space="preserve"> </w:t>
      </w:r>
    </w:p>
    <w:p w:rsidR="00DE1158" w:rsidRPr="00033637" w:rsidRDefault="00DE1158" w:rsidP="00033637">
      <w:pPr>
        <w:pStyle w:val="BodyText3"/>
        <w:jc w:val="center"/>
        <w:rPr>
          <w:rFonts w:ascii="Simplified Arabic" w:hAnsi="Simplified Arabic"/>
          <w:b/>
          <w:bCs/>
          <w:sz w:val="24"/>
          <w:szCs w:val="24"/>
          <w:rtl/>
        </w:rPr>
      </w:pPr>
      <w:r w:rsidRPr="00033637">
        <w:rPr>
          <w:rFonts w:ascii="Simplified Arabic" w:hAnsi="Simplified Arabic"/>
          <w:b/>
          <w:bCs/>
          <w:sz w:val="24"/>
          <w:szCs w:val="24"/>
          <w:rtl/>
        </w:rPr>
        <w:t xml:space="preserve">  عدد أشجار الفاكهة</w:t>
      </w:r>
    </w:p>
    <w:p w:rsidR="00DE1158" w:rsidRPr="00033637" w:rsidRDefault="00DE1158" w:rsidP="00033637">
      <w:pPr>
        <w:pStyle w:val="BodyText3"/>
        <w:jc w:val="left"/>
        <w:rPr>
          <w:rFonts w:ascii="Simplified Arabic" w:hAnsi="Simplified Arabic"/>
          <w:b/>
          <w:bCs/>
          <w:sz w:val="24"/>
          <w:szCs w:val="24"/>
          <w:rtl/>
        </w:rPr>
      </w:pPr>
    </w:p>
    <w:p w:rsidR="00DE1158" w:rsidRDefault="00DE1158" w:rsidP="00033637">
      <w:pPr>
        <w:pStyle w:val="BodyText3"/>
        <w:rPr>
          <w:rFonts w:ascii="Simplified Arabic" w:hAnsi="Simplified Arabic"/>
          <w:sz w:val="30"/>
          <w:szCs w:val="30"/>
          <w:rtl/>
        </w:rPr>
      </w:pPr>
      <w:r w:rsidRPr="00033637">
        <w:rPr>
          <w:rFonts w:ascii="Simplified Arabic" w:hAnsi="Simplified Arabic"/>
          <w:sz w:val="30"/>
          <w:szCs w:val="30"/>
          <w:rtl/>
        </w:rPr>
        <w:t>حيث حسب معامل التنوع لكل محافظة من محافظات في منطقة الدراسة وقد دلت دراسة معامل التنوع لكل المحافظات ان التنوع أشجار الفاكهة الدائمية يظهر على اقله في محافظة المثنى حيث يبلغ مقدار معامل التنوع (15),و على أكثره في محافظة كربلاء  حيث يبلغ مقدار معامل التنوع(46.34)اذ تحتل زراعة أشجار النخيل في محافظة المثنى جميع أراضي البساتين وليس هناك وجود لزراعة أشجار الفاكهة الدائمية</w:t>
      </w:r>
      <w:r w:rsidR="00FD6B3C" w:rsidRPr="00033637">
        <w:rPr>
          <w:rFonts w:ascii="Simplified Arabic" w:hAnsi="Simplified Arabic"/>
          <w:sz w:val="30"/>
          <w:szCs w:val="30"/>
          <w:rtl/>
        </w:rPr>
        <w:t xml:space="preserve"> الخضرة</w:t>
      </w:r>
      <w:r w:rsidRPr="00033637">
        <w:rPr>
          <w:rFonts w:ascii="Simplified Arabic" w:hAnsi="Simplified Arabic"/>
          <w:sz w:val="30"/>
          <w:szCs w:val="30"/>
          <w:rtl/>
        </w:rPr>
        <w:t xml:space="preserve"> فيها والتي تم دراستها  .اما في محافظة كربلاء فيزرع فيها كل أنواع أشجار الفاكهة الدائمية التي تم تناولها في الدراسة والتي تزيد نسبتها على 10%. الجدول (</w:t>
      </w:r>
      <w:r w:rsidR="007140C2" w:rsidRPr="00033637">
        <w:rPr>
          <w:rFonts w:ascii="Simplified Arabic" w:hAnsi="Simplified Arabic"/>
          <w:sz w:val="30"/>
          <w:szCs w:val="30"/>
          <w:rtl/>
        </w:rPr>
        <w:t>3</w:t>
      </w:r>
      <w:r w:rsidRPr="00033637">
        <w:rPr>
          <w:rFonts w:ascii="Simplified Arabic" w:hAnsi="Simplified Arabic"/>
          <w:sz w:val="30"/>
          <w:szCs w:val="30"/>
          <w:rtl/>
        </w:rPr>
        <w:t>),الخريطة (</w:t>
      </w:r>
      <w:r w:rsidR="005914C1" w:rsidRPr="00033637">
        <w:rPr>
          <w:rFonts w:ascii="Simplified Arabic" w:hAnsi="Simplified Arabic"/>
          <w:sz w:val="30"/>
          <w:szCs w:val="30"/>
          <w:rtl/>
        </w:rPr>
        <w:t>9</w:t>
      </w:r>
      <w:r w:rsidRPr="00033637">
        <w:rPr>
          <w:rFonts w:ascii="Simplified Arabic" w:hAnsi="Simplified Arabic"/>
          <w:sz w:val="30"/>
          <w:szCs w:val="30"/>
          <w:rtl/>
        </w:rPr>
        <w:t>).</w:t>
      </w:r>
    </w:p>
    <w:p w:rsidR="00D15B61" w:rsidRDefault="00D15B61" w:rsidP="00033637">
      <w:pPr>
        <w:pStyle w:val="BodyText3"/>
        <w:rPr>
          <w:rFonts w:ascii="Simplified Arabic" w:hAnsi="Simplified Arabic"/>
          <w:sz w:val="30"/>
          <w:szCs w:val="30"/>
          <w:rtl/>
        </w:rPr>
      </w:pPr>
    </w:p>
    <w:p w:rsidR="00D15B61" w:rsidRDefault="00D15B61" w:rsidP="00033637">
      <w:pPr>
        <w:pStyle w:val="BodyText3"/>
        <w:rPr>
          <w:rFonts w:ascii="Simplified Arabic" w:hAnsi="Simplified Arabic"/>
          <w:sz w:val="30"/>
          <w:szCs w:val="30"/>
          <w:rtl/>
        </w:rPr>
      </w:pPr>
    </w:p>
    <w:p w:rsidR="00D15B61" w:rsidRDefault="00D15B61" w:rsidP="00033637">
      <w:pPr>
        <w:pStyle w:val="BodyText3"/>
        <w:rPr>
          <w:rFonts w:ascii="Simplified Arabic" w:hAnsi="Simplified Arabic"/>
          <w:sz w:val="30"/>
          <w:szCs w:val="30"/>
          <w:rtl/>
        </w:rPr>
      </w:pPr>
    </w:p>
    <w:p w:rsidR="00D15B61" w:rsidRDefault="00D15B61" w:rsidP="00033637">
      <w:pPr>
        <w:pStyle w:val="BodyText3"/>
        <w:rPr>
          <w:rFonts w:ascii="Simplified Arabic" w:hAnsi="Simplified Arabic"/>
          <w:sz w:val="30"/>
          <w:szCs w:val="30"/>
          <w:rtl/>
        </w:rPr>
      </w:pPr>
    </w:p>
    <w:p w:rsidR="00D15B61" w:rsidRDefault="00D15B61" w:rsidP="00033637">
      <w:pPr>
        <w:pStyle w:val="BodyText3"/>
        <w:rPr>
          <w:rFonts w:ascii="Simplified Arabic" w:hAnsi="Simplified Arabic"/>
          <w:sz w:val="30"/>
          <w:szCs w:val="30"/>
          <w:rtl/>
        </w:rPr>
      </w:pPr>
    </w:p>
    <w:p w:rsidR="00D15B61" w:rsidRDefault="00D15B61" w:rsidP="00033637">
      <w:pPr>
        <w:pStyle w:val="BodyText3"/>
        <w:rPr>
          <w:rFonts w:ascii="Simplified Arabic" w:hAnsi="Simplified Arabic"/>
          <w:sz w:val="30"/>
          <w:szCs w:val="30"/>
          <w:rtl/>
        </w:rPr>
      </w:pPr>
    </w:p>
    <w:p w:rsidR="00D15B61" w:rsidRDefault="00D15B61" w:rsidP="00033637">
      <w:pPr>
        <w:pStyle w:val="BodyText3"/>
        <w:rPr>
          <w:rFonts w:ascii="Simplified Arabic" w:hAnsi="Simplified Arabic"/>
          <w:sz w:val="30"/>
          <w:szCs w:val="30"/>
          <w:rtl/>
        </w:rPr>
      </w:pPr>
    </w:p>
    <w:p w:rsidR="00D15B61" w:rsidRPr="00033637" w:rsidRDefault="00D15B61" w:rsidP="00033637">
      <w:pPr>
        <w:pStyle w:val="BodyText3"/>
        <w:rPr>
          <w:rFonts w:ascii="Simplified Arabic" w:hAnsi="Simplified Arabic"/>
          <w:sz w:val="30"/>
          <w:szCs w:val="30"/>
          <w:rtl/>
        </w:rPr>
      </w:pPr>
    </w:p>
    <w:p w:rsidR="00DE1158" w:rsidRPr="00033637" w:rsidRDefault="00DE1158" w:rsidP="00033637">
      <w:pPr>
        <w:pStyle w:val="BodyText3"/>
        <w:jc w:val="center"/>
        <w:rPr>
          <w:rFonts w:ascii="Simplified Arabic" w:hAnsi="Simplified Arabic"/>
          <w:b/>
          <w:bCs/>
          <w:sz w:val="28"/>
          <w:rtl/>
        </w:rPr>
      </w:pPr>
      <w:r w:rsidRPr="00033637">
        <w:rPr>
          <w:rFonts w:ascii="Simplified Arabic" w:hAnsi="Simplified Arabic"/>
          <w:b/>
          <w:bCs/>
          <w:sz w:val="28"/>
          <w:rtl/>
        </w:rPr>
        <w:lastRenderedPageBreak/>
        <w:t>جدول (</w:t>
      </w:r>
      <w:r w:rsidR="00AC1564" w:rsidRPr="00033637">
        <w:rPr>
          <w:rFonts w:ascii="Simplified Arabic" w:hAnsi="Simplified Arabic"/>
          <w:b/>
          <w:bCs/>
          <w:sz w:val="28"/>
          <w:rtl/>
        </w:rPr>
        <w:t>4</w:t>
      </w:r>
      <w:r w:rsidRPr="00033637">
        <w:rPr>
          <w:rFonts w:ascii="Simplified Arabic" w:hAnsi="Simplified Arabic"/>
          <w:b/>
          <w:bCs/>
          <w:sz w:val="28"/>
          <w:rtl/>
        </w:rPr>
        <w:t>)</w:t>
      </w:r>
    </w:p>
    <w:p w:rsidR="00DE1158" w:rsidRPr="00033637" w:rsidRDefault="00DE1158" w:rsidP="00033637">
      <w:pPr>
        <w:pStyle w:val="BodyText3"/>
        <w:jc w:val="center"/>
        <w:rPr>
          <w:rFonts w:ascii="Simplified Arabic" w:hAnsi="Simplified Arabic"/>
          <w:b/>
          <w:bCs/>
          <w:sz w:val="24"/>
          <w:szCs w:val="24"/>
          <w:rtl/>
        </w:rPr>
      </w:pPr>
      <w:r w:rsidRPr="00033637">
        <w:rPr>
          <w:rFonts w:ascii="Simplified Arabic" w:hAnsi="Simplified Arabic"/>
          <w:b/>
          <w:bCs/>
          <w:sz w:val="24"/>
          <w:szCs w:val="24"/>
          <w:rtl/>
        </w:rPr>
        <w:t xml:space="preserve">   نسبة تنوع اشجار الفاكهة دائمة الخضرة في </w:t>
      </w:r>
      <w:r w:rsidR="00FD6B3C" w:rsidRPr="00033637">
        <w:rPr>
          <w:rFonts w:ascii="Simplified Arabic" w:hAnsi="Simplified Arabic"/>
          <w:b/>
          <w:bCs/>
          <w:sz w:val="24"/>
          <w:szCs w:val="24"/>
          <w:rtl/>
        </w:rPr>
        <w:t>محافظات الفرات الاوسط</w:t>
      </w:r>
      <w:r w:rsidRPr="00033637">
        <w:rPr>
          <w:rFonts w:ascii="Simplified Arabic" w:hAnsi="Simplified Arabic"/>
          <w:b/>
          <w:bCs/>
          <w:sz w:val="24"/>
          <w:szCs w:val="24"/>
          <w:rtl/>
        </w:rPr>
        <w:t xml:space="preserve"> لعام (2013-2014)</w:t>
      </w:r>
    </w:p>
    <w:tbl>
      <w:tblPr>
        <w:tblStyle w:val="TableGrid"/>
        <w:bidiVisual/>
        <w:tblW w:w="0" w:type="auto"/>
        <w:tblInd w:w="1850" w:type="dxa"/>
        <w:tblLook w:val="04A0" w:firstRow="1" w:lastRow="0" w:firstColumn="1" w:lastColumn="0" w:noHBand="0" w:noVBand="1"/>
      </w:tblPr>
      <w:tblGrid>
        <w:gridCol w:w="2675"/>
        <w:gridCol w:w="2675"/>
      </w:tblGrid>
      <w:tr w:rsidR="00DE1158" w:rsidRPr="00033637" w:rsidTr="000017C5">
        <w:trPr>
          <w:trHeight w:val="570"/>
        </w:trPr>
        <w:tc>
          <w:tcPr>
            <w:tcW w:w="2675" w:type="dxa"/>
            <w:shd w:val="clear" w:color="auto" w:fill="D9D9D9" w:themeFill="background1" w:themeFillShade="D9"/>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 xml:space="preserve">المحافظة </w:t>
            </w:r>
          </w:p>
        </w:tc>
        <w:tc>
          <w:tcPr>
            <w:tcW w:w="2675" w:type="dxa"/>
            <w:shd w:val="clear" w:color="auto" w:fill="D9D9D9" w:themeFill="background1" w:themeFillShade="D9"/>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التنوع</w:t>
            </w:r>
          </w:p>
        </w:tc>
      </w:tr>
      <w:tr w:rsidR="00DE1158" w:rsidRPr="00033637" w:rsidTr="000017C5">
        <w:trPr>
          <w:trHeight w:val="570"/>
        </w:trPr>
        <w:tc>
          <w:tcPr>
            <w:tcW w:w="2675" w:type="dxa"/>
            <w:shd w:val="clear" w:color="auto" w:fill="D9D9D9" w:themeFill="background1" w:themeFillShade="D9"/>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1-بابل</w:t>
            </w:r>
          </w:p>
        </w:tc>
        <w:tc>
          <w:tcPr>
            <w:tcW w:w="2675" w:type="dxa"/>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36.01</w:t>
            </w:r>
          </w:p>
        </w:tc>
      </w:tr>
      <w:tr w:rsidR="00DE1158" w:rsidRPr="00033637" w:rsidTr="000017C5">
        <w:trPr>
          <w:trHeight w:val="570"/>
        </w:trPr>
        <w:tc>
          <w:tcPr>
            <w:tcW w:w="2675" w:type="dxa"/>
            <w:shd w:val="clear" w:color="auto" w:fill="D9D9D9" w:themeFill="background1" w:themeFillShade="D9"/>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2-كربلاء</w:t>
            </w:r>
          </w:p>
        </w:tc>
        <w:tc>
          <w:tcPr>
            <w:tcW w:w="2675" w:type="dxa"/>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46.34</w:t>
            </w:r>
          </w:p>
        </w:tc>
      </w:tr>
      <w:tr w:rsidR="00DE1158" w:rsidRPr="00033637" w:rsidTr="000017C5">
        <w:trPr>
          <w:trHeight w:val="570"/>
        </w:trPr>
        <w:tc>
          <w:tcPr>
            <w:tcW w:w="2675" w:type="dxa"/>
            <w:shd w:val="clear" w:color="auto" w:fill="D9D9D9" w:themeFill="background1" w:themeFillShade="D9"/>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3-النجف</w:t>
            </w:r>
          </w:p>
        </w:tc>
        <w:tc>
          <w:tcPr>
            <w:tcW w:w="2675" w:type="dxa"/>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17.71</w:t>
            </w:r>
          </w:p>
        </w:tc>
      </w:tr>
      <w:tr w:rsidR="00DE1158" w:rsidRPr="00033637" w:rsidTr="000017C5">
        <w:trPr>
          <w:trHeight w:val="570"/>
        </w:trPr>
        <w:tc>
          <w:tcPr>
            <w:tcW w:w="2675" w:type="dxa"/>
            <w:shd w:val="clear" w:color="auto" w:fill="D9D9D9" w:themeFill="background1" w:themeFillShade="D9"/>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4-القادسية</w:t>
            </w:r>
          </w:p>
        </w:tc>
        <w:tc>
          <w:tcPr>
            <w:tcW w:w="2675" w:type="dxa"/>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14.79</w:t>
            </w:r>
          </w:p>
        </w:tc>
      </w:tr>
      <w:tr w:rsidR="00DE1158" w:rsidRPr="00033637" w:rsidTr="000017C5">
        <w:trPr>
          <w:trHeight w:val="570"/>
        </w:trPr>
        <w:tc>
          <w:tcPr>
            <w:tcW w:w="2675" w:type="dxa"/>
            <w:shd w:val="clear" w:color="auto" w:fill="D9D9D9" w:themeFill="background1" w:themeFillShade="D9"/>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5-المثنى</w:t>
            </w:r>
          </w:p>
        </w:tc>
        <w:tc>
          <w:tcPr>
            <w:tcW w:w="2675" w:type="dxa"/>
          </w:tcPr>
          <w:p w:rsidR="00DE1158" w:rsidRPr="00033637" w:rsidRDefault="00DE1158" w:rsidP="00033637">
            <w:pPr>
              <w:pStyle w:val="BodyText3"/>
              <w:rPr>
                <w:rFonts w:ascii="Simplified Arabic" w:hAnsi="Simplified Arabic"/>
                <w:b/>
                <w:bCs/>
                <w:sz w:val="30"/>
                <w:szCs w:val="30"/>
                <w:rtl/>
              </w:rPr>
            </w:pPr>
            <w:r w:rsidRPr="00033637">
              <w:rPr>
                <w:rFonts w:ascii="Simplified Arabic" w:hAnsi="Simplified Arabic"/>
                <w:b/>
                <w:bCs/>
                <w:sz w:val="30"/>
                <w:szCs w:val="30"/>
                <w:rtl/>
              </w:rPr>
              <w:t>15</w:t>
            </w:r>
          </w:p>
        </w:tc>
      </w:tr>
    </w:tbl>
    <w:p w:rsidR="00DE1158" w:rsidRPr="00033637" w:rsidRDefault="00DE1158" w:rsidP="00033637">
      <w:pPr>
        <w:pStyle w:val="BodyText3"/>
        <w:jc w:val="left"/>
        <w:rPr>
          <w:rFonts w:ascii="Simplified Arabic" w:hAnsi="Simplified Arabic"/>
          <w:b/>
          <w:bCs/>
          <w:sz w:val="24"/>
          <w:szCs w:val="24"/>
          <w:rtl/>
        </w:rPr>
      </w:pPr>
      <w:r w:rsidRPr="00033637">
        <w:rPr>
          <w:rFonts w:ascii="Simplified Arabic" w:hAnsi="Simplified Arabic"/>
          <w:b/>
          <w:bCs/>
          <w:sz w:val="24"/>
          <w:szCs w:val="24"/>
          <w:rtl/>
        </w:rPr>
        <w:t xml:space="preserve">                         المصدر : الباحثة بالاعتماد على1- جدول (</w:t>
      </w:r>
      <w:r w:rsidR="007140C2" w:rsidRPr="00033637">
        <w:rPr>
          <w:rFonts w:ascii="Simplified Arabic" w:hAnsi="Simplified Arabic"/>
          <w:b/>
          <w:bCs/>
          <w:sz w:val="24"/>
          <w:szCs w:val="24"/>
          <w:rtl/>
        </w:rPr>
        <w:t>3</w:t>
      </w:r>
      <w:r w:rsidRPr="00033637">
        <w:rPr>
          <w:rFonts w:ascii="Simplified Arabic" w:hAnsi="Simplified Arabic"/>
          <w:b/>
          <w:bCs/>
          <w:sz w:val="24"/>
          <w:szCs w:val="24"/>
          <w:rtl/>
        </w:rPr>
        <w:t>),2- معادلة التنوع</w:t>
      </w:r>
    </w:p>
    <w:p w:rsidR="000D465D" w:rsidRDefault="000D465D"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15B61" w:rsidRDefault="00D15B61" w:rsidP="00033637">
      <w:pPr>
        <w:spacing w:after="0" w:line="240" w:lineRule="auto"/>
        <w:rPr>
          <w:rFonts w:ascii="Simplified Arabic" w:hAnsi="Simplified Arabic" w:cs="Simplified Arabic"/>
          <w:noProof/>
          <w:rtl/>
        </w:rPr>
      </w:pPr>
    </w:p>
    <w:p w:rsidR="00DE1158" w:rsidRPr="00033637" w:rsidRDefault="00DE1158" w:rsidP="00033637">
      <w:pPr>
        <w:spacing w:after="0" w:line="240" w:lineRule="auto"/>
        <w:rPr>
          <w:rFonts w:ascii="Simplified Arabic" w:hAnsi="Simplified Arabic" w:cs="Simplified Arabic"/>
          <w:rtl/>
        </w:rPr>
      </w:pPr>
    </w:p>
    <w:p w:rsidR="00B6028E" w:rsidRPr="00033637" w:rsidRDefault="00B6028E" w:rsidP="00033637">
      <w:pPr>
        <w:spacing w:after="0" w:line="240" w:lineRule="auto"/>
        <w:jc w:val="center"/>
        <w:rPr>
          <w:rFonts w:ascii="Simplified Arabic" w:hAnsi="Simplified Arabic" w:cs="Simplified Arabic"/>
          <w:b/>
          <w:bCs/>
          <w:sz w:val="26"/>
          <w:szCs w:val="26"/>
          <w:lang w:bidi="ar-IQ"/>
        </w:rPr>
      </w:pPr>
      <w:r w:rsidRPr="00033637">
        <w:rPr>
          <w:rFonts w:ascii="Simplified Arabic" w:hAnsi="Simplified Arabic" w:cs="Simplified Arabic"/>
          <w:b/>
          <w:bCs/>
          <w:sz w:val="26"/>
          <w:szCs w:val="26"/>
          <w:rtl/>
          <w:lang w:bidi="ar-IQ"/>
        </w:rPr>
        <w:t>خريطة (</w:t>
      </w:r>
      <w:r w:rsidR="005914C1" w:rsidRPr="00033637">
        <w:rPr>
          <w:rFonts w:ascii="Simplified Arabic" w:hAnsi="Simplified Arabic" w:cs="Simplified Arabic"/>
          <w:b/>
          <w:bCs/>
          <w:sz w:val="26"/>
          <w:szCs w:val="26"/>
          <w:rtl/>
          <w:lang w:bidi="ar-IQ"/>
        </w:rPr>
        <w:t>9</w:t>
      </w:r>
      <w:r w:rsidRPr="00033637">
        <w:rPr>
          <w:rFonts w:ascii="Simplified Arabic" w:hAnsi="Simplified Arabic" w:cs="Simplified Arabic"/>
          <w:b/>
          <w:bCs/>
          <w:sz w:val="26"/>
          <w:szCs w:val="26"/>
          <w:rtl/>
          <w:lang w:bidi="ar-IQ"/>
        </w:rPr>
        <w:t xml:space="preserve"> )  التنوع لأشجار الفاكهة دائمة الخضرة</w:t>
      </w:r>
      <w:r w:rsidRPr="00033637">
        <w:rPr>
          <w:rFonts w:ascii="Simplified Arabic" w:hAnsi="Simplified Arabic" w:cs="Simplified Arabic"/>
          <w:b/>
          <w:bCs/>
          <w:sz w:val="24"/>
          <w:szCs w:val="24"/>
          <w:rtl/>
          <w:lang w:bidi="ar-IQ"/>
        </w:rPr>
        <w:t xml:space="preserve"> في محافظات الفرات الأوسط</w:t>
      </w:r>
    </w:p>
    <w:p w:rsidR="00B6028E" w:rsidRDefault="00DB57AE" w:rsidP="00033637">
      <w:pPr>
        <w:pStyle w:val="BodyText3"/>
        <w:jc w:val="left"/>
        <w:rPr>
          <w:rFonts w:ascii="Simplified Arabic" w:hAnsi="Simplified Arabic"/>
          <w:b/>
          <w:bCs/>
          <w:sz w:val="24"/>
          <w:szCs w:val="24"/>
          <w:rtl/>
        </w:rPr>
      </w:pPr>
      <w:r w:rsidRPr="00033637">
        <w:rPr>
          <w:rFonts w:ascii="Simplified Arabic" w:hAnsi="Simplified Arabic"/>
          <w:noProof/>
          <w:rtl/>
        </w:rPr>
        <w:drawing>
          <wp:anchor distT="0" distB="0" distL="114300" distR="114300" simplePos="0" relativeHeight="251686400" behindDoc="1" locked="0" layoutInCell="1" allowOverlap="1" wp14:anchorId="418369B9" wp14:editId="697BC5C2">
            <wp:simplePos x="0" y="0"/>
            <wp:positionH relativeFrom="margin">
              <wp:posOffset>778510</wp:posOffset>
            </wp:positionH>
            <wp:positionV relativeFrom="margin">
              <wp:posOffset>687705</wp:posOffset>
            </wp:positionV>
            <wp:extent cx="4175760" cy="5527040"/>
            <wp:effectExtent l="57150" t="57150" r="110490" b="111760"/>
            <wp:wrapNone/>
            <wp:docPr id="4" name="صورة 1"/>
            <wp:cNvGraphicFramePr/>
            <a:graphic xmlns:a="http://schemas.openxmlformats.org/drawingml/2006/main">
              <a:graphicData uri="http://schemas.openxmlformats.org/drawingml/2006/picture">
                <pic:pic xmlns:pic="http://schemas.openxmlformats.org/drawingml/2006/picture">
                  <pic:nvPicPr>
                    <pic:cNvPr id="0" name="Picture 1" descr="G:\خرائط\معامل التنوع الدائم 5.jpg"/>
                    <pic:cNvPicPr>
                      <a:picLocks noChangeAspect="1" noChangeArrowheads="1"/>
                    </pic:cNvPicPr>
                  </pic:nvPicPr>
                  <pic:blipFill>
                    <a:blip r:embed="rId18" cstate="print"/>
                    <a:srcRect/>
                    <a:stretch>
                      <a:fillRect/>
                    </a:stretch>
                  </pic:blipFill>
                  <pic:spPr bwMode="auto">
                    <a:xfrm>
                      <a:off x="0" y="0"/>
                      <a:ext cx="4175760" cy="552704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D15B61" w:rsidRDefault="00D15B61" w:rsidP="00033637">
      <w:pPr>
        <w:pStyle w:val="BodyText3"/>
        <w:jc w:val="left"/>
        <w:rPr>
          <w:rFonts w:ascii="Simplified Arabic" w:hAnsi="Simplified Arabic"/>
          <w:b/>
          <w:bCs/>
          <w:sz w:val="24"/>
          <w:szCs w:val="24"/>
          <w:rtl/>
        </w:rPr>
      </w:pPr>
    </w:p>
    <w:p w:rsidR="00B6028E" w:rsidRPr="00033637" w:rsidRDefault="00B6028E" w:rsidP="00033637">
      <w:pPr>
        <w:pStyle w:val="BodyText3"/>
        <w:jc w:val="left"/>
        <w:rPr>
          <w:rFonts w:ascii="Simplified Arabic" w:hAnsi="Simplified Arabic"/>
          <w:b/>
          <w:bCs/>
          <w:sz w:val="18"/>
          <w:szCs w:val="24"/>
          <w:rtl/>
        </w:rPr>
      </w:pPr>
      <w:r w:rsidRPr="00033637">
        <w:rPr>
          <w:rFonts w:ascii="Simplified Arabic" w:hAnsi="Simplified Arabic"/>
          <w:b/>
          <w:bCs/>
          <w:sz w:val="16"/>
          <w:szCs w:val="22"/>
          <w:rtl/>
        </w:rPr>
        <w:t xml:space="preserve"> المصدر :الباحثة بالاعتماد على جدول (4)</w:t>
      </w:r>
    </w:p>
    <w:p w:rsidR="00B6028E" w:rsidRPr="00033637" w:rsidRDefault="00B6028E" w:rsidP="00033637">
      <w:pPr>
        <w:pStyle w:val="BodyText3"/>
        <w:jc w:val="left"/>
        <w:rPr>
          <w:rFonts w:ascii="Simplified Arabic" w:hAnsi="Simplified Arabic"/>
          <w:b/>
          <w:bCs/>
          <w:sz w:val="18"/>
          <w:szCs w:val="24"/>
          <w:rtl/>
        </w:rPr>
      </w:pPr>
    </w:p>
    <w:p w:rsidR="006A2257" w:rsidRPr="00033637" w:rsidRDefault="006A2257" w:rsidP="00033637">
      <w:pPr>
        <w:spacing w:after="0" w:line="240" w:lineRule="auto"/>
        <w:rPr>
          <w:rFonts w:ascii="Simplified Arabic" w:hAnsi="Simplified Arabic" w:cs="Simplified Arabic"/>
          <w:rtl/>
        </w:rPr>
      </w:pPr>
    </w:p>
    <w:p w:rsidR="00B6028E" w:rsidRPr="00033637" w:rsidRDefault="00B6028E" w:rsidP="00033637">
      <w:pPr>
        <w:spacing w:after="0" w:line="240" w:lineRule="auto"/>
        <w:rPr>
          <w:rFonts w:ascii="Simplified Arabic" w:hAnsi="Simplified Arabic" w:cs="Simplified Arabic"/>
          <w:rtl/>
        </w:rPr>
      </w:pPr>
    </w:p>
    <w:p w:rsidR="00B6028E" w:rsidRPr="00033637" w:rsidRDefault="00B6028E" w:rsidP="00033637">
      <w:pPr>
        <w:spacing w:after="0" w:line="240" w:lineRule="auto"/>
        <w:rPr>
          <w:rFonts w:ascii="Simplified Arabic" w:hAnsi="Simplified Arabic" w:cs="Simplified Arabic"/>
          <w:rtl/>
        </w:rPr>
      </w:pPr>
    </w:p>
    <w:p w:rsidR="00B6028E" w:rsidRPr="00033637" w:rsidRDefault="00B713B8" w:rsidP="00033637">
      <w:pPr>
        <w:spacing w:after="0" w:line="240" w:lineRule="auto"/>
        <w:rPr>
          <w:rFonts w:ascii="Simplified Arabic" w:hAnsi="Simplified Arabic" w:cs="Simplified Arabic"/>
          <w:b/>
          <w:bCs/>
          <w:sz w:val="36"/>
          <w:szCs w:val="36"/>
          <w:rtl/>
        </w:rPr>
      </w:pPr>
      <w:r w:rsidRPr="00033637">
        <w:rPr>
          <w:rFonts w:ascii="Simplified Arabic" w:hAnsi="Simplified Arabic" w:cs="Simplified Arabic"/>
          <w:b/>
          <w:bCs/>
          <w:sz w:val="36"/>
          <w:szCs w:val="36"/>
          <w:rtl/>
        </w:rPr>
        <w:lastRenderedPageBreak/>
        <w:t xml:space="preserve"> الاستنتاجات</w:t>
      </w:r>
      <w:r w:rsidR="00CA53E6" w:rsidRPr="00033637">
        <w:rPr>
          <w:rFonts w:ascii="Simplified Arabic" w:hAnsi="Simplified Arabic" w:cs="Simplified Arabic"/>
          <w:b/>
          <w:bCs/>
          <w:sz w:val="36"/>
          <w:szCs w:val="36"/>
          <w:rtl/>
        </w:rPr>
        <w:t>:</w:t>
      </w:r>
    </w:p>
    <w:p w:rsidR="007440BF" w:rsidRPr="00033637" w:rsidRDefault="007440BF" w:rsidP="00DB57AE">
      <w:pPr>
        <w:pStyle w:val="BodyText3"/>
        <w:numPr>
          <w:ilvl w:val="0"/>
          <w:numId w:val="8"/>
        </w:numPr>
        <w:tabs>
          <w:tab w:val="left" w:pos="-383"/>
          <w:tab w:val="left" w:pos="281"/>
          <w:tab w:val="left" w:pos="561"/>
        </w:tabs>
        <w:ind w:left="0" w:firstLine="0"/>
        <w:rPr>
          <w:rFonts w:ascii="Simplified Arabic" w:hAnsi="Simplified Arabic"/>
          <w:sz w:val="28"/>
        </w:rPr>
      </w:pPr>
      <w:r w:rsidRPr="00033637">
        <w:rPr>
          <w:rFonts w:ascii="Simplified Arabic" w:hAnsi="Simplified Arabic"/>
          <w:sz w:val="28"/>
          <w:rtl/>
          <w:lang w:bidi="ar-IQ"/>
        </w:rPr>
        <w:t xml:space="preserve">يظهر تركز زراعة أشجار الفاكهة الدائمة الخضرة في الجهة الشمالية الشرقية من نهر الفرات، في حين يقل  تركزها في الجهة الغربي من نهر الفرات ضمن محافظات الفرات الاوسط </w:t>
      </w:r>
      <w:r w:rsidR="00CA53E6" w:rsidRPr="00033637">
        <w:rPr>
          <w:rFonts w:ascii="Simplified Arabic" w:hAnsi="Simplified Arabic"/>
          <w:sz w:val="28"/>
          <w:rtl/>
          <w:lang w:bidi="ar-IQ"/>
        </w:rPr>
        <w:t xml:space="preserve"> ,اذ </w:t>
      </w:r>
      <w:r w:rsidR="00CA53E6" w:rsidRPr="00033637">
        <w:rPr>
          <w:rFonts w:ascii="Simplified Arabic" w:hAnsi="Simplified Arabic"/>
          <w:sz w:val="28"/>
          <w:rtl/>
        </w:rPr>
        <w:t>تركز أشجار النخيل في الجهة الشمالية الشرقية من نهر الفرات في المحافظات (بابل وكربلاء والقادسية والمثنى والنجف) ويظهر التركز بصورة منتظمة بعيدة عن العشوائية والسبب في هذا يرجع إلى استخدام أشجار النخيل في تظليل أشجار الحمضيات بالدرجة الرئيسة.</w:t>
      </w:r>
      <w:r w:rsidRPr="00033637">
        <w:rPr>
          <w:rFonts w:ascii="Simplified Arabic" w:hAnsi="Simplified Arabic"/>
          <w:sz w:val="28"/>
          <w:rtl/>
          <w:lang w:bidi="ar-IQ"/>
        </w:rPr>
        <w:t xml:space="preserve"> </w:t>
      </w:r>
      <w:r w:rsidR="00CA53E6" w:rsidRPr="00033637">
        <w:rPr>
          <w:rFonts w:ascii="Simplified Arabic" w:hAnsi="Simplified Arabic"/>
          <w:sz w:val="28"/>
          <w:rtl/>
        </w:rPr>
        <w:t xml:space="preserve"> </w:t>
      </w:r>
    </w:p>
    <w:p w:rsidR="00B713B8" w:rsidRPr="00033637" w:rsidRDefault="00B713B8" w:rsidP="00DB57AE">
      <w:pPr>
        <w:pStyle w:val="BodyText3"/>
        <w:numPr>
          <w:ilvl w:val="0"/>
          <w:numId w:val="8"/>
        </w:numPr>
        <w:tabs>
          <w:tab w:val="left" w:pos="-383"/>
          <w:tab w:val="left" w:pos="281"/>
          <w:tab w:val="left" w:pos="561"/>
        </w:tabs>
        <w:ind w:left="0" w:firstLine="0"/>
        <w:rPr>
          <w:rFonts w:ascii="Simplified Arabic" w:hAnsi="Simplified Arabic"/>
          <w:sz w:val="28"/>
        </w:rPr>
      </w:pPr>
      <w:r w:rsidRPr="00033637">
        <w:rPr>
          <w:rFonts w:ascii="Simplified Arabic" w:hAnsi="Simplified Arabic"/>
          <w:sz w:val="28"/>
          <w:rtl/>
          <w:lang w:bidi="ar-IQ"/>
        </w:rPr>
        <w:t>يظهر تركز زراعة أشجار الفاكهة</w:t>
      </w:r>
      <w:r w:rsidR="007440BF" w:rsidRPr="00033637">
        <w:rPr>
          <w:rFonts w:ascii="Simplified Arabic" w:hAnsi="Simplified Arabic"/>
          <w:sz w:val="28"/>
          <w:rtl/>
          <w:lang w:bidi="ar-IQ"/>
        </w:rPr>
        <w:t xml:space="preserve"> الدائمة الخضرة</w:t>
      </w:r>
      <w:r w:rsidRPr="00033637">
        <w:rPr>
          <w:rFonts w:ascii="Simplified Arabic" w:hAnsi="Simplified Arabic"/>
          <w:sz w:val="28"/>
          <w:rtl/>
          <w:lang w:bidi="ar-IQ"/>
        </w:rPr>
        <w:t xml:space="preserve"> في الجهة الشمالية الشرقية من نهر الفرات، في حين يقل  تركزها في الجهة الغربي من نهر الفرات ضمن محافظة كربلاء.</w:t>
      </w:r>
      <w:r w:rsidRPr="00033637">
        <w:rPr>
          <w:rFonts w:ascii="Simplified Arabic" w:hAnsi="Simplified Arabic"/>
          <w:sz w:val="28"/>
          <w:rtl/>
        </w:rPr>
        <w:t xml:space="preserve"> ويلاحظ ان  التركز ياخذ شكلا اما بصورة منتظمة او عشوائية.</w:t>
      </w:r>
      <w:r w:rsidRPr="00033637">
        <w:rPr>
          <w:rFonts w:ascii="Simplified Arabic" w:hAnsi="Simplified Arabic"/>
          <w:sz w:val="28"/>
          <w:rtl/>
          <w:lang w:bidi="ar-IQ"/>
        </w:rPr>
        <w:t>ن معظم التركز لأشجار الفاكهة الدائمة الخضرة  يظهر  في محافظتي بابل وكربلاء حيث يكون تركز أشجار الحمضيات فيها بشكل كبير, وينعدم التركز في محافظة المثنى لأي نوع من أشجار الفاكهة  الدائمة .</w:t>
      </w:r>
    </w:p>
    <w:p w:rsidR="00B6028E" w:rsidRDefault="007440BF" w:rsidP="00DB57AE">
      <w:pPr>
        <w:pStyle w:val="BodyText3"/>
        <w:numPr>
          <w:ilvl w:val="0"/>
          <w:numId w:val="8"/>
        </w:numPr>
        <w:tabs>
          <w:tab w:val="left" w:pos="-383"/>
          <w:tab w:val="left" w:pos="281"/>
          <w:tab w:val="left" w:pos="561"/>
        </w:tabs>
        <w:ind w:left="0" w:firstLine="0"/>
        <w:rPr>
          <w:rFonts w:ascii="Simplified Arabic" w:hAnsi="Simplified Arabic"/>
          <w:sz w:val="28"/>
        </w:rPr>
      </w:pPr>
      <w:r w:rsidRPr="00033637">
        <w:rPr>
          <w:rFonts w:ascii="Simplified Arabic" w:hAnsi="Simplified Arabic"/>
          <w:sz w:val="28"/>
          <w:rtl/>
          <w:lang w:bidi="ar-IQ"/>
        </w:rPr>
        <w:t>يختلف معامل التنوع من محافظة لأخرى فبعضها يزرع فيها نوعا واحدا من أشجار الفاكهة الدائمة ، في حين  يزرع في بعضها خمسة أنواع ,</w:t>
      </w:r>
      <w:r w:rsidRPr="00033637">
        <w:rPr>
          <w:rFonts w:ascii="Simplified Arabic" w:hAnsi="Simplified Arabic"/>
          <w:sz w:val="28"/>
          <w:rtl/>
        </w:rPr>
        <w:t>ويظهر على اقله في محافظة المثنى حيث تبلغ قيمة معامل التنوع (15),واعلى قيمه له  في محافظة كربلاء حيث تبلغ قيمته (46.34).</w:t>
      </w:r>
    </w:p>
    <w:p w:rsidR="00D15B61" w:rsidRDefault="00D15B61" w:rsidP="00D15B61">
      <w:pPr>
        <w:pStyle w:val="BodyText3"/>
        <w:tabs>
          <w:tab w:val="left" w:pos="-383"/>
        </w:tabs>
        <w:rPr>
          <w:rFonts w:ascii="Simplified Arabic" w:hAnsi="Simplified Arabic"/>
          <w:sz w:val="28"/>
          <w:rtl/>
        </w:rPr>
      </w:pPr>
    </w:p>
    <w:p w:rsidR="00D15B61" w:rsidRDefault="00D15B61" w:rsidP="00D15B61">
      <w:pPr>
        <w:pStyle w:val="BodyText3"/>
        <w:tabs>
          <w:tab w:val="left" w:pos="-383"/>
        </w:tabs>
        <w:rPr>
          <w:rFonts w:ascii="Simplified Arabic" w:hAnsi="Simplified Arabic"/>
          <w:sz w:val="28"/>
          <w:rtl/>
        </w:rPr>
      </w:pPr>
    </w:p>
    <w:p w:rsidR="00D15B61" w:rsidRDefault="00D15B61" w:rsidP="00D15B61">
      <w:pPr>
        <w:pStyle w:val="BodyText3"/>
        <w:tabs>
          <w:tab w:val="left" w:pos="-383"/>
        </w:tabs>
        <w:rPr>
          <w:rFonts w:ascii="Simplified Arabic" w:hAnsi="Simplified Arabic"/>
          <w:sz w:val="28"/>
          <w:rtl/>
        </w:rPr>
      </w:pPr>
    </w:p>
    <w:p w:rsidR="00D15B61" w:rsidRDefault="00D15B61" w:rsidP="00D15B61">
      <w:pPr>
        <w:pStyle w:val="BodyText3"/>
        <w:tabs>
          <w:tab w:val="left" w:pos="-383"/>
        </w:tabs>
        <w:rPr>
          <w:rFonts w:ascii="Simplified Arabic" w:hAnsi="Simplified Arabic"/>
          <w:sz w:val="28"/>
          <w:rtl/>
        </w:rPr>
      </w:pPr>
    </w:p>
    <w:p w:rsidR="00D15B61" w:rsidRDefault="00D15B61" w:rsidP="00D15B61">
      <w:pPr>
        <w:pStyle w:val="BodyText3"/>
        <w:tabs>
          <w:tab w:val="left" w:pos="-383"/>
        </w:tabs>
        <w:rPr>
          <w:rFonts w:ascii="Simplified Arabic" w:hAnsi="Simplified Arabic"/>
          <w:sz w:val="28"/>
          <w:rtl/>
        </w:rPr>
      </w:pPr>
    </w:p>
    <w:p w:rsidR="00D15B61" w:rsidRDefault="00D15B61" w:rsidP="00D15B61">
      <w:pPr>
        <w:pStyle w:val="BodyText3"/>
        <w:tabs>
          <w:tab w:val="left" w:pos="-383"/>
        </w:tabs>
        <w:rPr>
          <w:rFonts w:ascii="Simplified Arabic" w:hAnsi="Simplified Arabic"/>
          <w:sz w:val="28"/>
          <w:rtl/>
        </w:rPr>
      </w:pPr>
    </w:p>
    <w:p w:rsidR="00DB57AE" w:rsidRDefault="00DB57AE" w:rsidP="00D15B61">
      <w:pPr>
        <w:pStyle w:val="BodyText3"/>
        <w:tabs>
          <w:tab w:val="left" w:pos="-383"/>
        </w:tabs>
        <w:rPr>
          <w:rFonts w:ascii="Simplified Arabic" w:hAnsi="Simplified Arabic"/>
          <w:sz w:val="28"/>
          <w:rtl/>
        </w:rPr>
      </w:pPr>
    </w:p>
    <w:p w:rsidR="00DB57AE" w:rsidRDefault="00DB57AE" w:rsidP="00D15B61">
      <w:pPr>
        <w:pStyle w:val="BodyText3"/>
        <w:tabs>
          <w:tab w:val="left" w:pos="-383"/>
        </w:tabs>
        <w:rPr>
          <w:rFonts w:ascii="Simplified Arabic" w:hAnsi="Simplified Arabic"/>
          <w:sz w:val="28"/>
          <w:rtl/>
        </w:rPr>
      </w:pPr>
    </w:p>
    <w:p w:rsidR="00DB57AE" w:rsidRDefault="00DB57AE" w:rsidP="00D15B61">
      <w:pPr>
        <w:pStyle w:val="BodyText3"/>
        <w:tabs>
          <w:tab w:val="left" w:pos="-383"/>
        </w:tabs>
        <w:rPr>
          <w:rFonts w:ascii="Simplified Arabic" w:hAnsi="Simplified Arabic"/>
          <w:sz w:val="28"/>
          <w:rtl/>
        </w:rPr>
      </w:pPr>
    </w:p>
    <w:p w:rsidR="00DB57AE" w:rsidRDefault="00DB57AE" w:rsidP="00D15B61">
      <w:pPr>
        <w:pStyle w:val="BodyText3"/>
        <w:tabs>
          <w:tab w:val="left" w:pos="-383"/>
        </w:tabs>
        <w:rPr>
          <w:rFonts w:ascii="Simplified Arabic" w:hAnsi="Simplified Arabic"/>
          <w:sz w:val="28"/>
          <w:rtl/>
        </w:rPr>
      </w:pPr>
    </w:p>
    <w:p w:rsidR="00D15B61" w:rsidRPr="00033637" w:rsidRDefault="00D15B61" w:rsidP="00D15B61">
      <w:pPr>
        <w:pStyle w:val="BodyText3"/>
        <w:tabs>
          <w:tab w:val="left" w:pos="-383"/>
        </w:tabs>
        <w:rPr>
          <w:rFonts w:ascii="Simplified Arabic" w:hAnsi="Simplified Arabic"/>
          <w:sz w:val="28"/>
          <w:rtl/>
        </w:rPr>
      </w:pPr>
    </w:p>
    <w:p w:rsidR="000910F9" w:rsidRPr="00033637" w:rsidRDefault="000910F9" w:rsidP="00033637">
      <w:pPr>
        <w:pStyle w:val="BodyText3"/>
        <w:rPr>
          <w:rFonts w:ascii="Simplified Arabic" w:hAnsi="Simplified Arabic"/>
          <w:b/>
          <w:bCs/>
          <w:sz w:val="36"/>
          <w:rtl/>
        </w:rPr>
      </w:pPr>
    </w:p>
    <w:p w:rsidR="000A4CB3" w:rsidRPr="00033637" w:rsidRDefault="00CA6BC4" w:rsidP="00033637">
      <w:pPr>
        <w:spacing w:after="0" w:line="240" w:lineRule="auto"/>
        <w:rPr>
          <w:rFonts w:ascii="Simplified Arabic" w:hAnsi="Simplified Arabic" w:cs="Simplified Arabic"/>
          <w:b/>
          <w:bCs/>
          <w:sz w:val="32"/>
          <w:szCs w:val="32"/>
          <w:rtl/>
        </w:rPr>
      </w:pPr>
      <w:r w:rsidRPr="00033637">
        <w:rPr>
          <w:rFonts w:ascii="Simplified Arabic" w:hAnsi="Simplified Arabic" w:cs="Simplified Arabic"/>
          <w:b/>
          <w:bCs/>
          <w:sz w:val="32"/>
          <w:szCs w:val="32"/>
          <w:rtl/>
        </w:rPr>
        <w:lastRenderedPageBreak/>
        <w:t xml:space="preserve">الهوامش </w:t>
      </w:r>
    </w:p>
    <w:sectPr w:rsidR="000A4CB3" w:rsidRPr="00033637" w:rsidSect="00417267">
      <w:headerReference w:type="default" r:id="rId19"/>
      <w:footerReference w:type="default" r:id="rId20"/>
      <w:endnotePr>
        <w:numFmt w:val="decimal"/>
      </w:endnotePr>
      <w:pgSz w:w="11906" w:h="16838"/>
      <w:pgMar w:top="1417" w:right="1417" w:bottom="1417" w:left="1417" w:header="1417" w:footer="1417" w:gutter="0"/>
      <w:pgNumType w:start="33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B66" w:rsidRDefault="006D3B66" w:rsidP="00D87416">
      <w:pPr>
        <w:spacing w:after="0" w:line="240" w:lineRule="auto"/>
      </w:pPr>
      <w:r>
        <w:separator/>
      </w:r>
    </w:p>
  </w:endnote>
  <w:endnote w:type="continuationSeparator" w:id="0">
    <w:p w:rsidR="006D3B66" w:rsidRDefault="006D3B66" w:rsidP="00D87416">
      <w:pPr>
        <w:spacing w:after="0" w:line="240" w:lineRule="auto"/>
      </w:pPr>
      <w:r>
        <w:continuationSeparator/>
      </w:r>
    </w:p>
  </w:endnote>
  <w:endnote w:id="1">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rPr>
        <w:t>نوري خليل البرازي، جغرافية العراق الطبيعية، مطبعة جامعة بغداد، بغداد، 1961،ص31- 32.</w:t>
      </w:r>
    </w:p>
  </w:endnote>
  <w:endnote w:id="2">
    <w:p w:rsidR="00D15B61" w:rsidRPr="00D15B61" w:rsidRDefault="00D15B61" w:rsidP="00033637">
      <w:pPr>
        <w:pStyle w:val="EndnoteText"/>
        <w:bidi w:val="0"/>
        <w:jc w:val="lowKashida"/>
        <w:rPr>
          <w:rFonts w:ascii="Simplified Arabic" w:hAnsi="Simplified Arabic" w:cs="Simplified Arabic"/>
          <w:sz w:val="24"/>
          <w:szCs w:val="24"/>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)Nori,K.Al-Barazi, The Geography of Agriculture in Irrigation Area of the Middle Euphrates Valley Ph.D.this is Donhura University, Al-Anipress, Bagdad, 1962, P1 .</w:t>
      </w:r>
    </w:p>
  </w:endnote>
  <w:endnote w:id="3">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rPr>
        <w:t>جمهورية العراق،وزارة التخطيط والتعاون الإنمائي، الجهاز المركزي للإحصاء وتكنولوجيا المعلومات، المجموعة الإحصائية السنوية، 2014.</w:t>
      </w:r>
    </w:p>
  </w:endnote>
  <w:endnote w:id="4">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rPr>
        <w:t>جمهورية العراق، هيئة التخطيط، الجهاز المركزي للإحصاء، المجموعة الإحصائية لعام 2014م، ص5.</w:t>
      </w:r>
    </w:p>
  </w:endnote>
  <w:endnote w:id="5">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lang w:bidi="ar-IQ"/>
        </w:rPr>
        <w:t>جمهورية العراق ،وزارة التخطيط والتعاون الانمائي، الجهاز المركزي والتكنولوجية المعلومات، المجموعة الإحصائية السنوية للعام (2014), ص6. جدول(رقم 1/1 )</w:t>
      </w:r>
    </w:p>
  </w:endnote>
  <w:endnote w:id="6">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rPr>
        <w:t>عبد الرزاق محمد البطيحي، تحليل جغرافي إقليمي لأبعاد الزراعة في العراق، مجلة الأستاذ، العدد (2) كلية التربية ابن رشد، مطبعة شركة التايمس للطباعة والنشر، بغداد،1979،ص107-108.</w:t>
      </w:r>
    </w:p>
  </w:endnote>
  <w:endnote w:id="7">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rPr>
        <w:t>عباس فاضل السعدي، محافظة بغداد دراسة في الجغرافية الزراعية، رسالة ماجستير (غير منشورة) جامعة بغداد، كلية الاداب، قسم الجغرافية، 1976، ص23.</w:t>
      </w:r>
    </w:p>
  </w:endnote>
  <w:endnote w:id="8">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rPr>
        <w:t>عبد الرزاق محمد البطيحي، ظواهر التركز والتنوع الزراعي في المحافظات الجنوبية والجنوبية الشرقية من العراق، رسالة ماجستير (غير منشورة) جامعة بغداد، كلية الاداب، قسم الجغرافية، 1972، ص54.</w:t>
      </w:r>
    </w:p>
  </w:endnote>
  <w:endnote w:id="9">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rPr>
        <w:t>عباس فاضل السعدي، منطقة الزاب  الصغير في العراق –دراسة جغرافية لمشاريع الري وعلاقتها بالإنتاج الزراعي، مطبعة اسعد، بغداد، 1976، ص295.</w:t>
      </w:r>
    </w:p>
  </w:endnote>
  <w:endnote w:id="10">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rPr>
        <w:t>عباس فاضل السعدي، محافظة بغداد-دراسة في الجغرافية الزراعية، مصدر سابق، ص232.</w:t>
      </w:r>
    </w:p>
  </w:endnote>
  <w:endnote w:id="11">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rPr>
        <w:t>عباس فاضل السعدي، الامن الغذائي في العراق-الواقع والطموح، دار الحكمة للطباعة والنشر، بغداد، 1990، ص16-47.</w:t>
      </w:r>
    </w:p>
  </w:endnote>
  <w:endnote w:id="12">
    <w:p w:rsidR="00D15B61" w:rsidRPr="00D15B61" w:rsidRDefault="00D15B61" w:rsidP="00033637">
      <w:pPr>
        <w:pStyle w:val="EndnoteText"/>
        <w:jc w:val="lowKashida"/>
        <w:rPr>
          <w:rFonts w:ascii="Simplified Arabic" w:hAnsi="Simplified Arabic" w:cs="Simplified Arabic"/>
          <w:sz w:val="24"/>
          <w:szCs w:val="24"/>
          <w:rtl/>
          <w:lang w:bidi="ar-IQ"/>
        </w:rPr>
      </w:pPr>
      <w:r w:rsidRPr="00D15B61">
        <w:rPr>
          <w:rFonts w:ascii="Simplified Arabic" w:hAnsi="Simplified Arabic" w:cs="Simplified Arabic"/>
          <w:sz w:val="24"/>
          <w:szCs w:val="24"/>
        </w:rPr>
        <w:t>(</w:t>
      </w:r>
      <w:r w:rsidRPr="00D15B61">
        <w:rPr>
          <w:rStyle w:val="EndnoteReference"/>
          <w:rFonts w:ascii="Simplified Arabic" w:hAnsi="Simplified Arabic" w:cs="Simplified Arabic"/>
          <w:sz w:val="24"/>
          <w:szCs w:val="24"/>
          <w:vertAlign w:val="baseline"/>
        </w:rPr>
        <w:endnoteRef/>
      </w:r>
      <w:r w:rsidRPr="00D15B61">
        <w:rPr>
          <w:rFonts w:ascii="Simplified Arabic" w:hAnsi="Simplified Arabic" w:cs="Simplified Arabic"/>
          <w:sz w:val="24"/>
          <w:szCs w:val="24"/>
        </w:rPr>
        <w:t>)</w:t>
      </w:r>
      <w:r w:rsidRPr="00D15B61">
        <w:rPr>
          <w:rFonts w:ascii="Simplified Arabic" w:hAnsi="Simplified Arabic" w:cs="Simplified Arabic"/>
          <w:sz w:val="24"/>
          <w:szCs w:val="24"/>
          <w:rtl/>
        </w:rPr>
        <w:t>محمد خليفة الدليمي، تباين زراعة محصول الرز في العراق، رسالة ماجستير (غير منشورة) جامعة بغداد، كلية الاداب، قسم الجغرافية، بغداد، 1975، ص75.</w:t>
      </w:r>
    </w:p>
    <w:p w:rsidR="00D15B61" w:rsidRDefault="00D15B61" w:rsidP="00033637">
      <w:pPr>
        <w:pStyle w:val="EndnoteText"/>
        <w:jc w:val="lowKashida"/>
        <w:rPr>
          <w:rFonts w:ascii="Simplified Arabic" w:hAnsi="Simplified Arabic" w:cs="Simplified Arabic"/>
          <w:sz w:val="24"/>
          <w:szCs w:val="24"/>
          <w:rtl/>
          <w:lang w:bidi="ar-IQ"/>
        </w:rPr>
      </w:pPr>
    </w:p>
    <w:p w:rsidR="00D15B61" w:rsidRDefault="00D15B61" w:rsidP="00033637">
      <w:pPr>
        <w:pStyle w:val="EndnoteText"/>
        <w:jc w:val="lowKashida"/>
        <w:rPr>
          <w:rFonts w:ascii="Simplified Arabic" w:hAnsi="Simplified Arabic" w:cs="Simplified Arabic"/>
          <w:sz w:val="24"/>
          <w:szCs w:val="24"/>
          <w:rtl/>
          <w:lang w:bidi="ar-IQ"/>
        </w:rPr>
      </w:pPr>
    </w:p>
    <w:p w:rsidR="00D15B61" w:rsidRDefault="00D15B61" w:rsidP="00033637">
      <w:pPr>
        <w:pStyle w:val="EndnoteText"/>
        <w:jc w:val="lowKashida"/>
        <w:rPr>
          <w:rFonts w:ascii="Simplified Arabic" w:hAnsi="Simplified Arabic" w:cs="Simplified Arabic"/>
          <w:sz w:val="24"/>
          <w:szCs w:val="24"/>
          <w:rtl/>
          <w:lang w:bidi="ar-IQ"/>
        </w:rPr>
      </w:pPr>
    </w:p>
    <w:p w:rsidR="00D15B61" w:rsidRDefault="00D15B61" w:rsidP="00033637">
      <w:pPr>
        <w:pStyle w:val="EndnoteText"/>
        <w:jc w:val="lowKashida"/>
        <w:rPr>
          <w:rFonts w:ascii="Simplified Arabic" w:hAnsi="Simplified Arabic" w:cs="Simplified Arabic"/>
          <w:sz w:val="24"/>
          <w:szCs w:val="24"/>
          <w:rtl/>
          <w:lang w:bidi="ar-IQ"/>
        </w:rPr>
      </w:pPr>
    </w:p>
    <w:p w:rsidR="00D15B61" w:rsidRDefault="00D15B61" w:rsidP="00033637">
      <w:pPr>
        <w:pStyle w:val="EndnoteText"/>
        <w:jc w:val="lowKashida"/>
        <w:rPr>
          <w:rFonts w:ascii="Simplified Arabic" w:hAnsi="Simplified Arabic" w:cs="Simplified Arabic"/>
          <w:sz w:val="24"/>
          <w:szCs w:val="24"/>
          <w:rtl/>
          <w:lang w:bidi="ar-IQ"/>
        </w:rPr>
      </w:pPr>
    </w:p>
    <w:p w:rsidR="00D15B61" w:rsidRDefault="00D15B61" w:rsidP="00033637">
      <w:pPr>
        <w:pStyle w:val="EndnoteText"/>
        <w:jc w:val="lowKashida"/>
        <w:rPr>
          <w:rFonts w:ascii="Simplified Arabic" w:hAnsi="Simplified Arabic" w:cs="Simplified Arabic"/>
          <w:sz w:val="24"/>
          <w:szCs w:val="24"/>
          <w:rtl/>
          <w:lang w:bidi="ar-IQ"/>
        </w:rPr>
      </w:pPr>
    </w:p>
    <w:p w:rsidR="00D15B61" w:rsidRDefault="00D15B61" w:rsidP="00033637">
      <w:pPr>
        <w:pStyle w:val="EndnoteText"/>
        <w:jc w:val="lowKashida"/>
        <w:rPr>
          <w:rFonts w:ascii="Simplified Arabic" w:hAnsi="Simplified Arabic" w:cs="Simplified Arabic"/>
          <w:sz w:val="24"/>
          <w:szCs w:val="24"/>
          <w:rtl/>
          <w:lang w:bidi="ar-IQ"/>
        </w:rPr>
      </w:pPr>
    </w:p>
    <w:p w:rsidR="00D15B61" w:rsidRPr="00033637" w:rsidRDefault="00D15B61" w:rsidP="00033637">
      <w:pPr>
        <w:pStyle w:val="EndnoteText"/>
        <w:jc w:val="lowKashida"/>
        <w:rPr>
          <w:rFonts w:ascii="Simplified Arabic" w:hAnsi="Simplified Arabic" w:cs="Simplified Arabic"/>
          <w:sz w:val="24"/>
          <w:szCs w:val="24"/>
          <w:rtl/>
          <w:lang w:bidi="ar-IQ"/>
        </w:rPr>
      </w:pPr>
    </w:p>
    <w:p w:rsidR="00D15B61" w:rsidRPr="00033637" w:rsidRDefault="00D15B61" w:rsidP="00033637">
      <w:pPr>
        <w:spacing w:after="0" w:line="240" w:lineRule="auto"/>
        <w:jc w:val="lowKashida"/>
        <w:rPr>
          <w:rFonts w:ascii="Simplified Arabic" w:hAnsi="Simplified Arabic" w:cs="Simplified Arabic"/>
          <w:b/>
          <w:bCs/>
          <w:sz w:val="32"/>
          <w:szCs w:val="32"/>
          <w:rtl/>
        </w:rPr>
      </w:pPr>
      <w:r w:rsidRPr="00033637">
        <w:rPr>
          <w:rFonts w:ascii="Simplified Arabic" w:hAnsi="Simplified Arabic" w:cs="Simplified Arabic"/>
          <w:b/>
          <w:bCs/>
          <w:sz w:val="32"/>
          <w:szCs w:val="32"/>
          <w:rtl/>
        </w:rPr>
        <w:t>المصادر:</w:t>
      </w:r>
    </w:p>
    <w:p w:rsidR="00D15B61" w:rsidRPr="00033637" w:rsidRDefault="00D15B61" w:rsidP="00033637">
      <w:pPr>
        <w:pStyle w:val="FootnoteText"/>
        <w:numPr>
          <w:ilvl w:val="0"/>
          <w:numId w:val="5"/>
        </w:numPr>
        <w:tabs>
          <w:tab w:val="left" w:pos="365"/>
        </w:tabs>
        <w:ind w:left="0" w:firstLine="0"/>
        <w:jc w:val="lowKashida"/>
        <w:rPr>
          <w:rFonts w:ascii="Simplified Arabic" w:hAnsi="Simplified Arabic" w:cs="Simplified Arabic"/>
          <w:sz w:val="24"/>
          <w:lang w:bidi="ar-IQ"/>
        </w:rPr>
      </w:pPr>
      <w:r w:rsidRPr="00033637">
        <w:rPr>
          <w:rFonts w:ascii="Simplified Arabic" w:hAnsi="Simplified Arabic" w:cs="Simplified Arabic"/>
          <w:sz w:val="24"/>
          <w:rtl/>
        </w:rPr>
        <w:t>عباس فاضل السعدي، الامن الغذائي في العراق-الواقع والطموح، دار الحكمة للطباعة والنشر، بغداد، 1990 .</w:t>
      </w:r>
    </w:p>
    <w:p w:rsidR="00D15B61" w:rsidRPr="00033637" w:rsidRDefault="00D15B61" w:rsidP="00033637">
      <w:pPr>
        <w:pStyle w:val="FootnoteText"/>
        <w:numPr>
          <w:ilvl w:val="0"/>
          <w:numId w:val="5"/>
        </w:numPr>
        <w:tabs>
          <w:tab w:val="left" w:pos="365"/>
        </w:tabs>
        <w:ind w:left="0" w:firstLine="0"/>
        <w:jc w:val="lowKashida"/>
        <w:rPr>
          <w:rFonts w:ascii="Simplified Arabic" w:hAnsi="Simplified Arabic" w:cs="Simplified Arabic"/>
          <w:sz w:val="24"/>
          <w:lang w:bidi="ar-IQ"/>
        </w:rPr>
      </w:pPr>
      <w:r w:rsidRPr="00033637">
        <w:rPr>
          <w:rFonts w:ascii="Simplified Arabic" w:hAnsi="Simplified Arabic" w:cs="Simplified Arabic"/>
          <w:sz w:val="24"/>
          <w:rtl/>
        </w:rPr>
        <w:t>عباس فاضل السعدي، منطقة الزاب  الصغير في العراق –دراسة جغرافية لمشاريع الري وعلاقتها بالإنتاج الزراعي، مطبعة اسعد، بغداد، 1976 .</w:t>
      </w:r>
    </w:p>
    <w:p w:rsidR="00D15B61" w:rsidRPr="00033637" w:rsidRDefault="00D15B61" w:rsidP="00033637">
      <w:pPr>
        <w:pStyle w:val="FootnoteText"/>
        <w:numPr>
          <w:ilvl w:val="0"/>
          <w:numId w:val="5"/>
        </w:numPr>
        <w:tabs>
          <w:tab w:val="left" w:pos="365"/>
        </w:tabs>
        <w:ind w:left="0" w:firstLine="0"/>
        <w:jc w:val="lowKashida"/>
        <w:rPr>
          <w:rFonts w:ascii="Simplified Arabic" w:hAnsi="Simplified Arabic" w:cs="Simplified Arabic"/>
          <w:sz w:val="24"/>
          <w:lang w:bidi="ar-IQ"/>
        </w:rPr>
      </w:pPr>
      <w:r w:rsidRPr="00033637">
        <w:rPr>
          <w:rFonts w:ascii="Simplified Arabic" w:hAnsi="Simplified Arabic" w:cs="Simplified Arabic"/>
          <w:sz w:val="24"/>
          <w:rtl/>
        </w:rPr>
        <w:t>نوري خليل البرازي، جغرافية العراق الطبيعية، مطبعة جامعة بغداد، بغداد، 1961</w:t>
      </w:r>
    </w:p>
    <w:p w:rsidR="00D15B61" w:rsidRPr="00033637" w:rsidRDefault="00D15B61" w:rsidP="00033637">
      <w:pPr>
        <w:pStyle w:val="FootnoteText"/>
        <w:numPr>
          <w:ilvl w:val="0"/>
          <w:numId w:val="5"/>
        </w:numPr>
        <w:tabs>
          <w:tab w:val="left" w:pos="365"/>
        </w:tabs>
        <w:ind w:left="0" w:firstLine="0"/>
        <w:jc w:val="lowKashida"/>
        <w:rPr>
          <w:rFonts w:ascii="Simplified Arabic" w:hAnsi="Simplified Arabic" w:cs="Simplified Arabic"/>
          <w:sz w:val="24"/>
          <w:lang w:bidi="ar-IQ"/>
        </w:rPr>
      </w:pPr>
      <w:r w:rsidRPr="00033637">
        <w:rPr>
          <w:rFonts w:ascii="Simplified Arabic" w:hAnsi="Simplified Arabic" w:cs="Simplified Arabic"/>
          <w:sz w:val="24"/>
          <w:rtl/>
        </w:rPr>
        <w:t>علي محمد المياح، التصانيف المناخية عون في التصنيف وعجز في الربط والتحليل، مجلة الجمعية الجغرافية العراقية، المجلد السابع، مطبعة اسعد، بغداد، 1970 .</w:t>
      </w:r>
    </w:p>
    <w:p w:rsidR="00D15B61" w:rsidRPr="00033637" w:rsidRDefault="00D15B61" w:rsidP="00033637">
      <w:pPr>
        <w:pStyle w:val="FootnoteText"/>
        <w:numPr>
          <w:ilvl w:val="0"/>
          <w:numId w:val="5"/>
        </w:numPr>
        <w:tabs>
          <w:tab w:val="left" w:pos="365"/>
        </w:tabs>
        <w:ind w:left="0" w:firstLine="0"/>
        <w:jc w:val="lowKashida"/>
        <w:rPr>
          <w:rFonts w:ascii="Simplified Arabic" w:hAnsi="Simplified Arabic" w:cs="Simplified Arabic"/>
          <w:sz w:val="24"/>
          <w:lang w:bidi="ar-IQ"/>
        </w:rPr>
      </w:pPr>
      <w:r w:rsidRPr="00033637">
        <w:rPr>
          <w:rFonts w:ascii="Simplified Arabic" w:hAnsi="Simplified Arabic" w:cs="Simplified Arabic"/>
          <w:sz w:val="24"/>
          <w:rtl/>
        </w:rPr>
        <w:t>عبد الرزاق محمد البطيحي، تحليل جغرافي إقليمي لأبعاد الزراعة في العراق، مجلة الأستاذ، العدد (2) كلية التربية ابن رشد، مطبعة شركة التايمس للطباعة والنشر، بغداد،1979  .</w:t>
      </w:r>
    </w:p>
    <w:p w:rsidR="00D15B61" w:rsidRPr="00033637" w:rsidRDefault="00D15B61" w:rsidP="00033637">
      <w:pPr>
        <w:pStyle w:val="FootnoteText"/>
        <w:numPr>
          <w:ilvl w:val="0"/>
          <w:numId w:val="5"/>
        </w:numPr>
        <w:tabs>
          <w:tab w:val="left" w:pos="365"/>
        </w:tabs>
        <w:ind w:left="0" w:firstLine="0"/>
        <w:jc w:val="lowKashida"/>
        <w:rPr>
          <w:rFonts w:ascii="Simplified Arabic" w:hAnsi="Simplified Arabic" w:cs="Simplified Arabic"/>
          <w:sz w:val="24"/>
          <w:lang w:bidi="ar-IQ"/>
        </w:rPr>
      </w:pPr>
      <w:r w:rsidRPr="00033637">
        <w:rPr>
          <w:rFonts w:ascii="Simplified Arabic" w:hAnsi="Simplified Arabic" w:cs="Simplified Arabic"/>
          <w:sz w:val="24"/>
          <w:rtl/>
        </w:rPr>
        <w:t xml:space="preserve">عباس فاضل السعدي، محافظة بغداد دراسة في الجغرافية الزراعية، رسالة ماجستير (غير منشورة) جامعة بغداد، كلية الاداب، قسم الجغرافية، 1976   </w:t>
      </w:r>
    </w:p>
    <w:p w:rsidR="00D15B61" w:rsidRPr="00033637" w:rsidRDefault="00D15B61" w:rsidP="00033637">
      <w:pPr>
        <w:pStyle w:val="FootnoteText"/>
        <w:numPr>
          <w:ilvl w:val="0"/>
          <w:numId w:val="5"/>
        </w:numPr>
        <w:tabs>
          <w:tab w:val="left" w:pos="365"/>
        </w:tabs>
        <w:ind w:left="0" w:firstLine="0"/>
        <w:jc w:val="lowKashida"/>
        <w:rPr>
          <w:rFonts w:ascii="Simplified Arabic" w:hAnsi="Simplified Arabic" w:cs="Simplified Arabic"/>
          <w:sz w:val="24"/>
          <w:lang w:bidi="ar-IQ"/>
        </w:rPr>
      </w:pPr>
      <w:r w:rsidRPr="00033637">
        <w:rPr>
          <w:rFonts w:ascii="Simplified Arabic" w:hAnsi="Simplified Arabic" w:cs="Simplified Arabic"/>
          <w:sz w:val="24"/>
          <w:rtl/>
        </w:rPr>
        <w:t xml:space="preserve"> عبد الرزاق محمد البطيحي، ظواهر التركز والتنوع الزراعي في المحافظات الجنوبية والجنوبية الشرقية من العراق، رسالة ماجستير (غير منشورة) جامعة بغداد، كلية الاداب، قسم الجغرافية، 1972 .</w:t>
      </w:r>
    </w:p>
    <w:p w:rsidR="00D15B61" w:rsidRPr="00033637" w:rsidRDefault="00D15B61" w:rsidP="00033637">
      <w:pPr>
        <w:pStyle w:val="FootnoteText"/>
        <w:numPr>
          <w:ilvl w:val="0"/>
          <w:numId w:val="5"/>
        </w:numPr>
        <w:tabs>
          <w:tab w:val="left" w:pos="365"/>
        </w:tabs>
        <w:ind w:left="0" w:firstLine="0"/>
        <w:jc w:val="lowKashida"/>
        <w:rPr>
          <w:rFonts w:ascii="Simplified Arabic" w:hAnsi="Simplified Arabic" w:cs="Simplified Arabic"/>
          <w:sz w:val="24"/>
          <w:lang w:bidi="ar-IQ"/>
        </w:rPr>
      </w:pPr>
      <w:r w:rsidRPr="00033637">
        <w:rPr>
          <w:rFonts w:ascii="Simplified Arabic" w:hAnsi="Simplified Arabic" w:cs="Simplified Arabic"/>
          <w:sz w:val="24"/>
          <w:rtl/>
        </w:rPr>
        <w:t xml:space="preserve">عباس فاضل السعدي، محافظة بغداد-دراسة في الجغرافية الزراعية، مصدر سابق </w:t>
      </w:r>
    </w:p>
    <w:p w:rsidR="00D15B61" w:rsidRPr="00033637" w:rsidRDefault="00D15B61" w:rsidP="00033637">
      <w:pPr>
        <w:pStyle w:val="FootnoteText"/>
        <w:numPr>
          <w:ilvl w:val="0"/>
          <w:numId w:val="5"/>
        </w:numPr>
        <w:tabs>
          <w:tab w:val="left" w:pos="365"/>
        </w:tabs>
        <w:ind w:left="0" w:firstLine="0"/>
        <w:jc w:val="lowKashida"/>
        <w:rPr>
          <w:rFonts w:ascii="Simplified Arabic" w:hAnsi="Simplified Arabic" w:cs="Simplified Arabic"/>
          <w:sz w:val="24"/>
          <w:rtl/>
          <w:lang w:bidi="ar-IQ"/>
        </w:rPr>
      </w:pPr>
      <w:r w:rsidRPr="00033637">
        <w:rPr>
          <w:rFonts w:ascii="Simplified Arabic" w:hAnsi="Simplified Arabic" w:cs="Simplified Arabic"/>
          <w:sz w:val="24"/>
          <w:rtl/>
        </w:rPr>
        <w:t xml:space="preserve">محمد خليفة الدليمي، تباين زراعة محصول الرز في العراق، رسالة ماجستير (غير منشورة) جامعة بغداد، كلية الاداب، قسم الجغرافية، بغداد، 1975 . </w:t>
      </w:r>
    </w:p>
    <w:p w:rsidR="00D15B61" w:rsidRPr="00033637" w:rsidRDefault="00D15B61" w:rsidP="00033637">
      <w:pPr>
        <w:pStyle w:val="FootnoteText"/>
        <w:tabs>
          <w:tab w:val="left" w:pos="365"/>
        </w:tabs>
        <w:jc w:val="lowKashida"/>
        <w:rPr>
          <w:rFonts w:ascii="Simplified Arabic" w:hAnsi="Simplified Arabic" w:cs="Simplified Arabic"/>
          <w:sz w:val="24"/>
          <w:rtl/>
          <w:lang w:bidi="ar-IQ"/>
        </w:rPr>
      </w:pPr>
      <w:r w:rsidRPr="00033637">
        <w:rPr>
          <w:rFonts w:ascii="Simplified Arabic" w:hAnsi="Simplified Arabic" w:cs="Simplified Arabic"/>
          <w:sz w:val="24"/>
          <w:rtl/>
          <w:lang w:bidi="ar-IQ"/>
        </w:rPr>
        <w:t>الدوائر الحكومية</w:t>
      </w:r>
    </w:p>
    <w:p w:rsidR="00D15B61" w:rsidRPr="00033637" w:rsidRDefault="00D15B61" w:rsidP="00033637">
      <w:pPr>
        <w:pStyle w:val="ListParagraph"/>
        <w:numPr>
          <w:ilvl w:val="0"/>
          <w:numId w:val="4"/>
        </w:numPr>
        <w:tabs>
          <w:tab w:val="left" w:pos="351"/>
          <w:tab w:val="left" w:pos="1123"/>
        </w:tabs>
        <w:spacing w:after="0" w:line="240" w:lineRule="auto"/>
        <w:ind w:left="0" w:firstLine="0"/>
        <w:jc w:val="lowKashida"/>
        <w:rPr>
          <w:rFonts w:ascii="Simplified Arabic" w:hAnsi="Simplified Arabic" w:cs="Simplified Arabic"/>
          <w:sz w:val="24"/>
          <w:szCs w:val="24"/>
        </w:rPr>
      </w:pPr>
      <w:r w:rsidRPr="00033637">
        <w:rPr>
          <w:rFonts w:ascii="Simplified Arabic" w:hAnsi="Simplified Arabic" w:cs="Simplified Arabic"/>
          <w:sz w:val="24"/>
          <w:szCs w:val="24"/>
          <w:rtl/>
        </w:rPr>
        <w:t>مديرية زراعة محافظة بابل ،شعبة الإحصاء بيانات غير منشورة للعام (2014).</w:t>
      </w:r>
    </w:p>
    <w:p w:rsidR="00D15B61" w:rsidRPr="00033637" w:rsidRDefault="00D15B61" w:rsidP="00033637">
      <w:pPr>
        <w:pStyle w:val="ListParagraph"/>
        <w:numPr>
          <w:ilvl w:val="0"/>
          <w:numId w:val="4"/>
        </w:numPr>
        <w:tabs>
          <w:tab w:val="left" w:pos="351"/>
          <w:tab w:val="left" w:pos="1123"/>
        </w:tabs>
        <w:spacing w:after="0" w:line="240" w:lineRule="auto"/>
        <w:ind w:left="0" w:firstLine="0"/>
        <w:jc w:val="lowKashida"/>
        <w:rPr>
          <w:rFonts w:ascii="Simplified Arabic" w:hAnsi="Simplified Arabic" w:cs="Simplified Arabic"/>
          <w:sz w:val="24"/>
          <w:szCs w:val="24"/>
        </w:rPr>
      </w:pPr>
      <w:r w:rsidRPr="00033637">
        <w:rPr>
          <w:rFonts w:ascii="Simplified Arabic" w:hAnsi="Simplified Arabic" w:cs="Simplified Arabic"/>
          <w:sz w:val="24"/>
          <w:szCs w:val="24"/>
          <w:rtl/>
        </w:rPr>
        <w:t>مديرية زراعة محافظة كربلاء ،شعبة الإحصاء بيانات غير منشورة للعام (2014).</w:t>
      </w:r>
      <w:r w:rsidRPr="00033637">
        <w:rPr>
          <w:rFonts w:ascii="Simplified Arabic" w:hAnsi="Simplified Arabic" w:cs="Simplified Arabic"/>
          <w:sz w:val="24"/>
          <w:szCs w:val="24"/>
          <w:rtl/>
        </w:rPr>
        <w:tab/>
      </w:r>
    </w:p>
    <w:p w:rsidR="00D15B61" w:rsidRPr="00033637" w:rsidRDefault="00D15B61" w:rsidP="00033637">
      <w:pPr>
        <w:pStyle w:val="ListParagraph"/>
        <w:numPr>
          <w:ilvl w:val="0"/>
          <w:numId w:val="4"/>
        </w:numPr>
        <w:tabs>
          <w:tab w:val="left" w:pos="351"/>
          <w:tab w:val="left" w:pos="1123"/>
        </w:tabs>
        <w:spacing w:after="0" w:line="240" w:lineRule="auto"/>
        <w:ind w:left="0" w:firstLine="0"/>
        <w:jc w:val="lowKashida"/>
        <w:rPr>
          <w:rFonts w:ascii="Simplified Arabic" w:hAnsi="Simplified Arabic" w:cs="Simplified Arabic"/>
          <w:sz w:val="24"/>
          <w:szCs w:val="24"/>
        </w:rPr>
      </w:pPr>
      <w:r w:rsidRPr="00033637">
        <w:rPr>
          <w:rFonts w:ascii="Simplified Arabic" w:hAnsi="Simplified Arabic" w:cs="Simplified Arabic"/>
          <w:sz w:val="24"/>
          <w:szCs w:val="24"/>
          <w:rtl/>
        </w:rPr>
        <w:t>مديرية زراعة محافظة النجف ،شعبة الإحصاء بيانات غير منشورة للعام (2014).</w:t>
      </w:r>
      <w:r w:rsidRPr="00033637">
        <w:rPr>
          <w:rFonts w:ascii="Simplified Arabic" w:hAnsi="Simplified Arabic" w:cs="Simplified Arabic"/>
          <w:sz w:val="24"/>
          <w:szCs w:val="24"/>
          <w:rtl/>
        </w:rPr>
        <w:tab/>
      </w:r>
    </w:p>
    <w:p w:rsidR="00D15B61" w:rsidRPr="00033637" w:rsidRDefault="00D15B61" w:rsidP="00033637">
      <w:pPr>
        <w:pStyle w:val="ListParagraph"/>
        <w:numPr>
          <w:ilvl w:val="0"/>
          <w:numId w:val="4"/>
        </w:numPr>
        <w:tabs>
          <w:tab w:val="left" w:pos="351"/>
          <w:tab w:val="left" w:pos="1123"/>
        </w:tabs>
        <w:spacing w:after="0" w:line="240" w:lineRule="auto"/>
        <w:ind w:left="0" w:firstLine="0"/>
        <w:jc w:val="lowKashida"/>
        <w:rPr>
          <w:rFonts w:ascii="Simplified Arabic" w:hAnsi="Simplified Arabic" w:cs="Simplified Arabic"/>
          <w:sz w:val="24"/>
          <w:szCs w:val="24"/>
        </w:rPr>
      </w:pPr>
      <w:r w:rsidRPr="00033637">
        <w:rPr>
          <w:rFonts w:ascii="Simplified Arabic" w:hAnsi="Simplified Arabic" w:cs="Simplified Arabic"/>
          <w:sz w:val="24"/>
          <w:szCs w:val="24"/>
          <w:rtl/>
        </w:rPr>
        <w:t>مديرية زراعة محافظة القادسية ،شعبة الإحصاء بيانات غير منشورة للعام (2014).</w:t>
      </w:r>
      <w:r w:rsidRPr="00033637">
        <w:rPr>
          <w:rFonts w:ascii="Simplified Arabic" w:hAnsi="Simplified Arabic" w:cs="Simplified Arabic"/>
          <w:sz w:val="24"/>
          <w:szCs w:val="24"/>
          <w:rtl/>
        </w:rPr>
        <w:tab/>
      </w:r>
    </w:p>
    <w:p w:rsidR="00D15B61" w:rsidRPr="00033637" w:rsidRDefault="00D15B61" w:rsidP="00033637">
      <w:pPr>
        <w:pStyle w:val="ListParagraph"/>
        <w:numPr>
          <w:ilvl w:val="0"/>
          <w:numId w:val="4"/>
        </w:numPr>
        <w:tabs>
          <w:tab w:val="left" w:pos="351"/>
          <w:tab w:val="left" w:pos="1123"/>
        </w:tabs>
        <w:spacing w:after="0" w:line="240" w:lineRule="auto"/>
        <w:ind w:left="0" w:firstLine="0"/>
        <w:jc w:val="lowKashida"/>
        <w:rPr>
          <w:rFonts w:ascii="Simplified Arabic" w:hAnsi="Simplified Arabic" w:cs="Simplified Arabic"/>
          <w:sz w:val="24"/>
          <w:szCs w:val="24"/>
        </w:rPr>
      </w:pPr>
      <w:r w:rsidRPr="00033637">
        <w:rPr>
          <w:rFonts w:ascii="Simplified Arabic" w:hAnsi="Simplified Arabic" w:cs="Simplified Arabic"/>
          <w:sz w:val="24"/>
          <w:szCs w:val="24"/>
          <w:rtl/>
        </w:rPr>
        <w:t>مديرية زراعة محافظة المثنى ،شعبة الإحصاء بيانات غير منشورة للعام (2014).</w:t>
      </w:r>
      <w:r w:rsidRPr="00033637">
        <w:rPr>
          <w:rFonts w:ascii="Simplified Arabic" w:hAnsi="Simplified Arabic" w:cs="Simplified Arabic"/>
          <w:sz w:val="24"/>
          <w:szCs w:val="24"/>
          <w:rtl/>
        </w:rPr>
        <w:tab/>
        <w:t xml:space="preserve"> </w:t>
      </w:r>
    </w:p>
    <w:p w:rsidR="00D15B61" w:rsidRPr="00033637" w:rsidRDefault="00D15B61" w:rsidP="00033637">
      <w:pPr>
        <w:pStyle w:val="ListParagraph"/>
        <w:numPr>
          <w:ilvl w:val="0"/>
          <w:numId w:val="4"/>
        </w:numPr>
        <w:tabs>
          <w:tab w:val="left" w:pos="281"/>
          <w:tab w:val="left" w:pos="1123"/>
        </w:tabs>
        <w:spacing w:after="0" w:line="240" w:lineRule="auto"/>
        <w:ind w:left="0" w:firstLine="0"/>
        <w:jc w:val="lowKashida"/>
        <w:rPr>
          <w:rFonts w:ascii="Simplified Arabic" w:hAnsi="Simplified Arabic" w:cs="Simplified Arabic"/>
          <w:sz w:val="24"/>
          <w:szCs w:val="24"/>
        </w:rPr>
      </w:pPr>
      <w:r w:rsidRPr="00033637">
        <w:rPr>
          <w:rFonts w:ascii="Simplified Arabic" w:hAnsi="Simplified Arabic" w:cs="Simplified Arabic"/>
          <w:b/>
          <w:bCs/>
          <w:sz w:val="24"/>
          <w:szCs w:val="24"/>
          <w:rtl/>
          <w:lang w:bidi="ar-IQ"/>
        </w:rPr>
        <w:t>جمهورية العراق،وزارة التخطيط والتعاون الإنمائي، الجهاز المركزي والتكنولوجية المعلومات،المجموعة الإحصائية السنوية للعام (2014)</w:t>
      </w:r>
    </w:p>
    <w:p w:rsidR="00D15B61" w:rsidRPr="00033637" w:rsidRDefault="00D15B61" w:rsidP="00033637">
      <w:pPr>
        <w:pStyle w:val="ListParagraph"/>
        <w:numPr>
          <w:ilvl w:val="0"/>
          <w:numId w:val="4"/>
        </w:numPr>
        <w:tabs>
          <w:tab w:val="left" w:pos="253"/>
        </w:tabs>
        <w:spacing w:after="0" w:line="240" w:lineRule="auto"/>
        <w:ind w:left="0" w:firstLine="0"/>
        <w:jc w:val="lowKashida"/>
        <w:rPr>
          <w:rFonts w:ascii="Simplified Arabic" w:hAnsi="Simplified Arabic" w:cs="Simplified Arabic"/>
          <w:b/>
          <w:bCs/>
          <w:sz w:val="24"/>
          <w:szCs w:val="24"/>
          <w:rtl/>
          <w:lang w:bidi="ar-IQ"/>
        </w:rPr>
      </w:pPr>
      <w:r w:rsidRPr="00033637">
        <w:rPr>
          <w:rFonts w:ascii="Simplified Arabic" w:hAnsi="Simplified Arabic" w:cs="Simplified Arabic"/>
          <w:b/>
          <w:bCs/>
          <w:sz w:val="24"/>
          <w:szCs w:val="24"/>
          <w:rtl/>
          <w:lang w:bidi="ar-IQ"/>
        </w:rPr>
        <w:t>المصدر جمهورية العراق ,الهياة العامة للمساحة ,خريطة العراق الادارية ,مقياس 1/2000000,بغداد ,2014</w:t>
      </w:r>
    </w:p>
    <w:p w:rsidR="00D15B61" w:rsidRPr="00033637" w:rsidRDefault="00D15B61" w:rsidP="00033637">
      <w:pPr>
        <w:pStyle w:val="FootnoteText"/>
        <w:numPr>
          <w:ilvl w:val="0"/>
          <w:numId w:val="4"/>
        </w:numPr>
        <w:bidi w:val="0"/>
        <w:ind w:left="0" w:firstLine="0"/>
        <w:jc w:val="lowKashida"/>
        <w:rPr>
          <w:rFonts w:ascii="Simplified Arabic" w:hAnsi="Simplified Arabic" w:cs="Simplified Arabic"/>
          <w:sz w:val="24"/>
          <w:rtl/>
          <w:lang w:bidi="ar-IQ"/>
        </w:rPr>
      </w:pPr>
      <w:r w:rsidRPr="00033637">
        <w:rPr>
          <w:rFonts w:ascii="Simplified Arabic" w:hAnsi="Simplified Arabic" w:cs="Simplified Arabic"/>
          <w:sz w:val="24"/>
        </w:rPr>
        <w:t>(</w:t>
      </w:r>
      <w:r w:rsidRPr="00033637">
        <w:rPr>
          <w:rStyle w:val="FootnoteReference"/>
          <w:rFonts w:ascii="Simplified Arabic" w:hAnsi="Simplified Arabic" w:cs="Simplified Arabic"/>
          <w:sz w:val="24"/>
        </w:rPr>
        <w:endnoteRef/>
      </w:r>
      <w:r w:rsidRPr="00033637">
        <w:rPr>
          <w:rFonts w:ascii="Simplified Arabic" w:hAnsi="Simplified Arabic" w:cs="Simplified Arabic"/>
          <w:sz w:val="24"/>
        </w:rPr>
        <w:t>)Nori,K.Al-Barazi, The Geography of Agriculture in Irrigation Area of the Middle Euphrates Valley Ph.D.this is Donhura University, Al-Anipress, Bagdad, 1962, P1 .</w:t>
      </w:r>
    </w:p>
    <w:p w:rsidR="00D15B61" w:rsidRPr="00033637" w:rsidRDefault="00D15B61" w:rsidP="00033637">
      <w:pPr>
        <w:pStyle w:val="EndnoteText"/>
        <w:jc w:val="lowKashida"/>
        <w:rPr>
          <w:rFonts w:ascii="Simplified Arabic" w:hAnsi="Simplified Arabic" w:cs="Simplified Arabic"/>
          <w:sz w:val="24"/>
          <w:szCs w:val="24"/>
          <w:rtl/>
          <w:lang w:bidi="ar-IQ"/>
        </w:rPr>
      </w:pPr>
    </w:p>
    <w:p w:rsidR="00D15B61" w:rsidRPr="00033637" w:rsidRDefault="00D15B61" w:rsidP="00033637">
      <w:pPr>
        <w:pStyle w:val="EndnoteText"/>
        <w:jc w:val="lowKashida"/>
        <w:rPr>
          <w:rFonts w:ascii="Simplified Arabic" w:hAnsi="Simplified Arabic" w:cs="Simplified Arabic"/>
          <w:sz w:val="24"/>
          <w:szCs w:val="24"/>
          <w:rtl/>
        </w:rPr>
      </w:pPr>
    </w:p>
    <w:p w:rsidR="00D15B61" w:rsidRPr="00033637" w:rsidRDefault="00D15B61" w:rsidP="00033637">
      <w:pPr>
        <w:pStyle w:val="EndnoteText"/>
        <w:jc w:val="lowKashida"/>
        <w:rPr>
          <w:rFonts w:ascii="Simplified Arabic" w:hAnsi="Simplified Arabic" w:cs="Simplified Arabic"/>
          <w:sz w:val="24"/>
          <w:szCs w:val="24"/>
          <w:rtl/>
          <w:lang w:bidi="ar-IQ"/>
        </w:rPr>
      </w:pPr>
    </w:p>
    <w:p w:rsidR="00D15B61" w:rsidRPr="00DB57AE" w:rsidRDefault="00D15B61" w:rsidP="00033637">
      <w:pPr>
        <w:bidi w:val="0"/>
        <w:spacing w:after="0" w:line="240" w:lineRule="auto"/>
        <w:jc w:val="lowKashida"/>
        <w:rPr>
          <w:rFonts w:ascii="Simplified Arabic" w:hAnsi="Simplified Arabic" w:cs="Simplified Arabic"/>
          <w:sz w:val="28"/>
          <w:szCs w:val="28"/>
        </w:rPr>
      </w:pPr>
      <w:r w:rsidRPr="00DB57AE">
        <w:rPr>
          <w:rFonts w:ascii="Simplified Arabic" w:hAnsi="Simplified Arabic" w:cs="Simplified Arabic"/>
          <w:b/>
          <w:bCs/>
          <w:sz w:val="28"/>
          <w:szCs w:val="28"/>
        </w:rPr>
        <w:t>Abstract</w:t>
      </w:r>
      <w:r w:rsidRPr="00DB57AE">
        <w:rPr>
          <w:rFonts w:ascii="Simplified Arabic" w:hAnsi="Simplified Arabic" w:cs="Simplified Arabic"/>
          <w:sz w:val="28"/>
          <w:szCs w:val="28"/>
        </w:rPr>
        <w:t>:</w:t>
      </w:r>
    </w:p>
    <w:p w:rsidR="00D15B61" w:rsidRPr="00033637" w:rsidRDefault="00D15B61" w:rsidP="00033637">
      <w:pPr>
        <w:pStyle w:val="HTMLPreformatted"/>
        <w:shd w:val="clear" w:color="auto" w:fill="FFFFFF"/>
        <w:jc w:val="lowKashida"/>
        <w:rPr>
          <w:rFonts w:ascii="Simplified Arabic" w:hAnsi="Simplified Arabic" w:cs="Simplified Arabic"/>
          <w:color w:val="212121"/>
          <w:sz w:val="24"/>
          <w:szCs w:val="24"/>
        </w:rPr>
      </w:pPr>
      <w:r w:rsidRPr="00033637">
        <w:rPr>
          <w:rFonts w:ascii="Simplified Arabic" w:hAnsi="Simplified Arabic" w:cs="Simplified Arabic"/>
          <w:color w:val="212121"/>
          <w:sz w:val="24"/>
          <w:szCs w:val="24"/>
        </w:rPr>
        <w:t> The fruit of important food crops for humans being highly nutritious and contains most of the components of food, as well as provision of calories, minerals and carbohydrates, vitamins, proteins and fats that are needed by the human.The economic importance of the fruit as it occupies an important place in the overall economic structure, and the agricultural sector in particular, and its entry in the food manufacturing processes.</w:t>
      </w:r>
    </w:p>
    <w:p w:rsidR="00D15B61" w:rsidRPr="00033637" w:rsidRDefault="00D15B61" w:rsidP="00033637">
      <w:pPr>
        <w:pStyle w:val="HTMLPreformatted"/>
        <w:shd w:val="clear" w:color="auto" w:fill="FFFFFF"/>
        <w:jc w:val="lowKashida"/>
        <w:rPr>
          <w:rFonts w:ascii="Simplified Arabic" w:hAnsi="Simplified Arabic" w:cs="Simplified Arabic"/>
          <w:color w:val="212121"/>
          <w:sz w:val="24"/>
          <w:szCs w:val="24"/>
          <w:rtl/>
          <w:lang w:bidi="ar-IQ"/>
        </w:rPr>
      </w:pPr>
      <w:r w:rsidRPr="00033637">
        <w:rPr>
          <w:rFonts w:ascii="Simplified Arabic" w:hAnsi="Simplified Arabic" w:cs="Simplified Arabic"/>
          <w:color w:val="212121"/>
          <w:sz w:val="24"/>
          <w:szCs w:val="24"/>
        </w:rPr>
        <w:t>So will be the study of concentration and diversity of fruit trees</w:t>
      </w:r>
    </w:p>
    <w:p w:rsidR="00D15B61" w:rsidRPr="00033637" w:rsidRDefault="00D15B61" w:rsidP="00033637">
      <w:pPr>
        <w:pStyle w:val="HTMLPreformatted"/>
        <w:shd w:val="clear" w:color="auto" w:fill="FFFFFF"/>
        <w:jc w:val="lowKashida"/>
        <w:rPr>
          <w:rFonts w:ascii="Simplified Arabic" w:hAnsi="Simplified Arabic" w:cs="Simplified Arabic"/>
          <w:color w:val="212121"/>
          <w:sz w:val="24"/>
          <w:szCs w:val="24"/>
        </w:rPr>
      </w:pPr>
      <w:r w:rsidRPr="00033637">
        <w:rPr>
          <w:rFonts w:ascii="Simplified Arabic" w:hAnsi="Simplified Arabic" w:cs="Simplified Arabic"/>
          <w:color w:val="212121"/>
          <w:sz w:val="24"/>
          <w:szCs w:val="24"/>
        </w:rPr>
        <w:t xml:space="preserve">So will be the study of concentration and diversity of fruit trees and planting, production and the impact of climate characteristics it started from the germination and growth stage through growth vegetative and maturity to production and marketing, as well as the different seasons of planting, although the scientific progress that human made aspects of agricultural operations, providing weather conditions artificial growth and production , but that he could not from the overall that only conditions on a small scale, where we stayed and are still those circumstances are controlling the president in regions that suffer an increase in the number of population control as it requires an expansion in acreage and production in response to the increase, and is accompanied </w:t>
      </w:r>
      <w:bookmarkStart w:id="0" w:name="_GoBack"/>
      <w:bookmarkEnd w:id="0"/>
      <w:r w:rsidRPr="00033637">
        <w:rPr>
          <w:rFonts w:ascii="Simplified Arabic" w:hAnsi="Simplified Arabic" w:cs="Simplified Arabic"/>
          <w:color w:val="212121"/>
          <w:sz w:val="24"/>
          <w:szCs w:val="24"/>
        </w:rPr>
        <w:t>by the increase of the needs of the crops agricultural in general and fo particular.</w:t>
      </w:r>
    </w:p>
    <w:p w:rsidR="00D15B61" w:rsidRPr="00033637" w:rsidRDefault="00D15B61" w:rsidP="00033637">
      <w:pPr>
        <w:pStyle w:val="EndnoteText"/>
        <w:jc w:val="lowKashida"/>
        <w:rPr>
          <w:rFonts w:ascii="Simplified Arabic" w:hAnsi="Simplified Arabic" w:cs="Simplified Arabic"/>
          <w:sz w:val="24"/>
          <w:szCs w:val="24"/>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2"/>
    <w:family w:val="roman"/>
    <w:pitch w:val="variable"/>
    <w:sig w:usb0="E0002AFF" w:usb1="D0007841" w:usb2="00000009" w:usb3="00000000" w:csb0="8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CS Jeddah S_U normal.">
    <w:panose1 w:val="00000000000000000000"/>
    <w:charset w:val="B2"/>
    <w:family w:val="auto"/>
    <w:pitch w:val="variable"/>
    <w:sig w:usb0="00002001" w:usb1="00000000" w:usb2="00000000" w:usb3="00000000" w:csb0="00000040" w:csb1="00000000"/>
  </w:font>
  <w:font w:name="PT Bold Heading">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B61" w:rsidRPr="00A61308" w:rsidRDefault="00D15B61" w:rsidP="00A61308">
    <w:pPr>
      <w:pStyle w:val="Footer"/>
      <w:tabs>
        <w:tab w:val="left" w:pos="1891"/>
        <w:tab w:val="left" w:pos="3105"/>
        <w:tab w:val="left" w:pos="6013"/>
        <w:tab w:val="left" w:pos="6076"/>
        <w:tab w:val="left" w:pos="6219"/>
        <w:tab w:val="left" w:pos="6536"/>
        <w:tab w:val="left" w:pos="7650"/>
      </w:tabs>
      <w:rPr>
        <w:rFonts w:ascii="Arial" w:hAnsi="Arial"/>
        <w:b/>
        <w:bCs/>
        <w:color w:val="000000"/>
        <w:sz w:val="70"/>
        <w:szCs w:val="70"/>
        <w:lang w:bidi="ar-IQ"/>
      </w:rPr>
    </w:pPr>
    <w:r>
      <w:rPr>
        <w:rFonts w:ascii="Calibri" w:hAnsi="Calibri"/>
        <w:noProof/>
        <w:color w:val="000000"/>
      </w:rPr>
      <mc:AlternateContent>
        <mc:Choice Requires="wps">
          <w:drawing>
            <wp:anchor distT="0" distB="0" distL="114300" distR="114300" simplePos="0" relativeHeight="251659264" behindDoc="0" locked="0" layoutInCell="1" allowOverlap="1" wp14:anchorId="5FDDAC76" wp14:editId="562E0CDF">
              <wp:simplePos x="0" y="0"/>
              <wp:positionH relativeFrom="column">
                <wp:posOffset>2513330</wp:posOffset>
              </wp:positionH>
              <wp:positionV relativeFrom="paragraph">
                <wp:posOffset>85090</wp:posOffset>
              </wp:positionV>
              <wp:extent cx="756920" cy="356870"/>
              <wp:effectExtent l="0" t="0" r="24130" b="2413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56870"/>
                      </a:xfrm>
                      <a:prstGeom prst="ellipse">
                        <a:avLst/>
                      </a:prstGeom>
                      <a:solidFill>
                        <a:srgbClr val="FFFFFF"/>
                      </a:solidFill>
                      <a:ln w="9525">
                        <a:solidFill>
                          <a:srgbClr val="000000"/>
                        </a:solidFill>
                        <a:round/>
                        <a:headEnd/>
                        <a:tailEnd/>
                      </a:ln>
                    </wps:spPr>
                    <wps:txbx>
                      <w:txbxContent>
                        <w:p w:rsidR="00D15B61" w:rsidRPr="00A17B4A" w:rsidRDefault="00D15B61" w:rsidP="00A61308">
                          <w:pPr>
                            <w:jc w:val="center"/>
                            <w:rPr>
                              <w:rFonts w:ascii="Arial" w:hAnsi="Arial"/>
                              <w:b/>
                              <w:bCs/>
                            </w:rPr>
                          </w:pPr>
                          <w:r w:rsidRPr="00A17B4A">
                            <w:rPr>
                              <w:rFonts w:ascii="Arial" w:hAnsi="Arial"/>
                              <w:b/>
                              <w:bCs/>
                              <w:rtl/>
                            </w:rPr>
                            <w:fldChar w:fldCharType="begin"/>
                          </w:r>
                          <w:r w:rsidRPr="00A17B4A">
                            <w:rPr>
                              <w:rFonts w:ascii="Arial" w:hAnsi="Arial"/>
                              <w:b/>
                              <w:bCs/>
                            </w:rPr>
                            <w:instrText xml:space="preserve"> PAGE   \* MERGEFORMAT </w:instrText>
                          </w:r>
                          <w:r w:rsidRPr="00A17B4A">
                            <w:rPr>
                              <w:rFonts w:ascii="Arial" w:hAnsi="Arial"/>
                              <w:b/>
                              <w:bCs/>
                              <w:rtl/>
                            </w:rPr>
                            <w:fldChar w:fldCharType="separate"/>
                          </w:r>
                          <w:r w:rsidR="00417267">
                            <w:rPr>
                              <w:rFonts w:ascii="Arial" w:hAnsi="Arial"/>
                              <w:b/>
                              <w:bCs/>
                              <w:noProof/>
                              <w:rtl/>
                            </w:rPr>
                            <w:t>360</w:t>
                          </w:r>
                          <w:r w:rsidRPr="00A17B4A">
                            <w:rPr>
                              <w:rFonts w:ascii="Arial" w:hAnsi="Arial"/>
                              <w:b/>
                              <w:bCs/>
                              <w:noProof/>
                              <w:rtl/>
                            </w:rPr>
                            <w:fldChar w:fldCharType="end"/>
                          </w:r>
                        </w:p>
                        <w:p w:rsidR="00D15B61" w:rsidRDefault="00D15B61" w:rsidP="00A6130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8" style="position:absolute;left:0;text-align:left;margin-left:197.9pt;margin-top:6.7pt;width:59.6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IVXQaHwIAADkEAAAOAAAAAAAAAAAAAAAAAC4CAABkcnMvZTJvRG9jLnhtbFBL&#10;AQItABQABgAIAAAAIQCHokkz3gAAAAkBAAAPAAAAAAAAAAAAAAAAAHkEAABkcnMvZG93bnJldi54&#10;bWxQSwUGAAAAAAQABADzAAAAhAUAAAAA&#10;">
              <v:textbox>
                <w:txbxContent>
                  <w:p w:rsidR="00D15B61" w:rsidRPr="00A17B4A" w:rsidRDefault="00D15B61" w:rsidP="00A61308">
                    <w:pPr>
                      <w:jc w:val="center"/>
                      <w:rPr>
                        <w:rFonts w:ascii="Arial" w:hAnsi="Arial"/>
                        <w:b/>
                        <w:bCs/>
                      </w:rPr>
                    </w:pPr>
                    <w:r w:rsidRPr="00A17B4A">
                      <w:rPr>
                        <w:rFonts w:ascii="Arial" w:hAnsi="Arial"/>
                        <w:b/>
                        <w:bCs/>
                        <w:rtl/>
                      </w:rPr>
                      <w:fldChar w:fldCharType="begin"/>
                    </w:r>
                    <w:r w:rsidRPr="00A17B4A">
                      <w:rPr>
                        <w:rFonts w:ascii="Arial" w:hAnsi="Arial"/>
                        <w:b/>
                        <w:bCs/>
                      </w:rPr>
                      <w:instrText xml:space="preserve"> PAGE   \* MERGEFORMAT </w:instrText>
                    </w:r>
                    <w:r w:rsidRPr="00A17B4A">
                      <w:rPr>
                        <w:rFonts w:ascii="Arial" w:hAnsi="Arial"/>
                        <w:b/>
                        <w:bCs/>
                        <w:rtl/>
                      </w:rPr>
                      <w:fldChar w:fldCharType="separate"/>
                    </w:r>
                    <w:r w:rsidR="00417267">
                      <w:rPr>
                        <w:rFonts w:ascii="Arial" w:hAnsi="Arial"/>
                        <w:b/>
                        <w:bCs/>
                        <w:noProof/>
                        <w:rtl/>
                      </w:rPr>
                      <w:t>360</w:t>
                    </w:r>
                    <w:r w:rsidRPr="00A17B4A">
                      <w:rPr>
                        <w:rFonts w:ascii="Arial" w:hAnsi="Arial"/>
                        <w:b/>
                        <w:bCs/>
                        <w:noProof/>
                        <w:rtl/>
                      </w:rPr>
                      <w:fldChar w:fldCharType="end"/>
                    </w:r>
                  </w:p>
                  <w:p w:rsidR="00D15B61" w:rsidRDefault="00D15B61" w:rsidP="00A61308">
                    <w:pPr>
                      <w:jc w:val="center"/>
                    </w:pPr>
                  </w:p>
                </w:txbxContent>
              </v:textbox>
            </v:oval>
          </w:pict>
        </mc:Fallback>
      </mc:AlternateContent>
    </w:r>
    <w:r>
      <w:rPr>
        <w:rFonts w:ascii="Calibri" w:hAnsi="Calibri"/>
        <w:noProof/>
        <w:color w:val="000000"/>
      </w:rPr>
      <mc:AlternateContent>
        <mc:Choice Requires="wps">
          <w:drawing>
            <wp:anchor distT="0" distB="0" distL="114300" distR="114300" simplePos="0" relativeHeight="251660288" behindDoc="1" locked="0" layoutInCell="1" allowOverlap="1" wp14:anchorId="3FB0B754" wp14:editId="7975F611">
              <wp:simplePos x="0" y="0"/>
              <wp:positionH relativeFrom="column">
                <wp:posOffset>37465</wp:posOffset>
              </wp:positionH>
              <wp:positionV relativeFrom="paragraph">
                <wp:posOffset>71120</wp:posOffset>
              </wp:positionV>
              <wp:extent cx="5688330" cy="400050"/>
              <wp:effectExtent l="0" t="0" r="26670" b="19050"/>
              <wp:wrapNone/>
              <wp:docPr id="10" name="Flowchart: Alternate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400050"/>
                      </a:xfrm>
                      <a:prstGeom prst="flowChartAlternateProcess">
                        <a:avLst/>
                      </a:prstGeom>
                      <a:solidFill>
                        <a:srgbClr val="FFFFFF"/>
                      </a:solidFill>
                      <a:ln w="9525">
                        <a:solidFill>
                          <a:srgbClr val="000000"/>
                        </a:solidFill>
                        <a:miter lim="800000"/>
                        <a:headEnd/>
                        <a:tailEnd/>
                      </a:ln>
                    </wps:spPr>
                    <wps:txbx>
                      <w:txbxContent>
                        <w:p w:rsidR="00D15B61" w:rsidRPr="000562F6" w:rsidRDefault="00D15B61" w:rsidP="00A61308">
                          <w:pPr>
                            <w:jc w:val="center"/>
                            <w:rPr>
                              <w:color w:val="000000"/>
                            </w:rPr>
                          </w:pPr>
                          <w:r w:rsidRPr="000562F6">
                            <w:rPr>
                              <w:rFonts w:ascii="Arial" w:hAnsi="Arial" w:cs="PT Bold Heading" w:hint="cs"/>
                              <w:color w:val="000000"/>
                              <w:rtl/>
                            </w:rPr>
                            <w:t>مجلة كلية التربية للبنات للعلوم الإنسانية                                    العدد: 23  السنــة الثانية عشرة :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9" type="#_x0000_t176" style="position:absolute;left:0;text-align:left;margin-left:2.95pt;margin-top:5.6pt;width:447.9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szGQPD4CAAB4BAAADgAAAAAA&#10;AAAAAAAAAAAuAgAAZHJzL2Uyb0RvYy54bWxQSwECLQAUAAYACAAAACEALvbCb9sAAAAHAQAADwAA&#10;AAAAAAAAAAAAAACYBAAAZHJzL2Rvd25yZXYueG1sUEsFBgAAAAAEAAQA8wAAAKAFAAAAAA==&#10;">
              <v:textbox>
                <w:txbxContent>
                  <w:p w:rsidR="00D15B61" w:rsidRPr="000562F6" w:rsidRDefault="00D15B61" w:rsidP="00A61308">
                    <w:pPr>
                      <w:jc w:val="center"/>
                      <w:rPr>
                        <w:color w:val="000000"/>
                      </w:rPr>
                    </w:pPr>
                    <w:r w:rsidRPr="000562F6">
                      <w:rPr>
                        <w:rFonts w:ascii="Arial" w:hAnsi="Arial" w:cs="PT Bold Heading" w:hint="cs"/>
                        <w:color w:val="000000"/>
                        <w:rtl/>
                      </w:rPr>
                      <w:t>مجلة كلية التربية للبنات للعلوم الإنسانية                                    العدد: 23  السنــة الثانية عشرة :  2018</w:t>
                    </w:r>
                  </w:p>
                </w:txbxContent>
              </v:textbox>
            </v:shape>
          </w:pict>
        </mc:Fallback>
      </mc:AlternateContent>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Pr>
      <w:tab/>
    </w:r>
    <w:r w:rsidRPr="000562F6">
      <w:rPr>
        <w:rFonts w:ascii="Arial" w:hAnsi="Arial"/>
        <w:b/>
        <w:bCs/>
        <w:color w:val="000000"/>
        <w:sz w:val="70"/>
        <w:szCs w:val="70"/>
        <w:rtl/>
      </w:rPr>
      <w:tab/>
    </w:r>
    <w:r w:rsidRPr="000562F6">
      <w:rPr>
        <w:rFonts w:ascii="Arial" w:hAnsi="Arial"/>
        <w:b/>
        <w:bCs/>
        <w:color w:val="000000"/>
        <w:sz w:val="70"/>
        <w:szCs w:val="7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B66" w:rsidRDefault="006D3B66" w:rsidP="00D87416">
      <w:pPr>
        <w:spacing w:after="0" w:line="240" w:lineRule="auto"/>
      </w:pPr>
      <w:r>
        <w:separator/>
      </w:r>
    </w:p>
  </w:footnote>
  <w:footnote w:type="continuationSeparator" w:id="0">
    <w:p w:rsidR="006D3B66" w:rsidRDefault="006D3B66" w:rsidP="00D87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B61" w:rsidRPr="00232963" w:rsidRDefault="00D15B61" w:rsidP="00033637">
    <w:pPr>
      <w:spacing w:after="0" w:line="240" w:lineRule="auto"/>
      <w:rPr>
        <w:rFonts w:ascii="Arial" w:eastAsiaTheme="minorHAnsi" w:hAnsi="Arial" w:cs="PT Bold Heading"/>
        <w:color w:val="000000" w:themeColor="text1"/>
        <w:sz w:val="28"/>
        <w:szCs w:val="28"/>
        <w:rtl/>
      </w:rPr>
    </w:pPr>
    <w:r w:rsidRPr="00033637">
      <w:rPr>
        <w:rFonts w:ascii="Arial" w:eastAsiaTheme="minorHAnsi" w:hAnsi="Arial" w:cs="PT Bold Heading"/>
        <w:color w:val="000000" w:themeColor="text1"/>
        <w:sz w:val="28"/>
        <w:szCs w:val="28"/>
        <w:rtl/>
      </w:rPr>
      <w:t>تحليل كمي لتركز</w:t>
    </w:r>
    <w:r w:rsidRPr="00033637">
      <w:rPr>
        <w:rFonts w:ascii="Arial" w:eastAsiaTheme="minorHAnsi" w:hAnsi="Arial" w:cs="PT Bold Heading" w:hint="cs"/>
        <w:color w:val="000000" w:themeColor="text1"/>
        <w:sz w:val="28"/>
        <w:szCs w:val="28"/>
        <w:rtl/>
      </w:rPr>
      <w:t xml:space="preserve"> وتنوع </w:t>
    </w:r>
    <w:r w:rsidRPr="00033637">
      <w:rPr>
        <w:rFonts w:ascii="Arial" w:eastAsiaTheme="minorHAnsi" w:hAnsi="Arial" w:cs="PT Bold Heading"/>
        <w:color w:val="000000" w:themeColor="text1"/>
        <w:sz w:val="28"/>
        <w:szCs w:val="28"/>
        <w:rtl/>
      </w:rPr>
      <w:t>أشجار الفاكهة</w:t>
    </w:r>
    <w:r w:rsidRPr="00033637">
      <w:rPr>
        <w:rFonts w:ascii="Arial" w:eastAsiaTheme="minorHAnsi" w:hAnsi="Arial" w:cs="PT Bold Heading" w:hint="cs"/>
        <w:color w:val="000000" w:themeColor="text1"/>
        <w:sz w:val="28"/>
        <w:szCs w:val="28"/>
        <w:rtl/>
      </w:rPr>
      <w:t xml:space="preserve"> دائمة الخضرة</w:t>
    </w:r>
    <w:r>
      <w:rPr>
        <w:rFonts w:ascii="Arial" w:eastAsiaTheme="minorHAnsi" w:hAnsi="Arial" w:cs="PT Bold Heading" w:hint="cs"/>
        <w:color w:val="000000" w:themeColor="text1"/>
        <w:sz w:val="28"/>
        <w:szCs w:val="28"/>
        <w:rtl/>
      </w:rPr>
      <w:t xml:space="preserve"> .............................................</w:t>
    </w:r>
  </w:p>
  <w:p w:rsidR="00D15B61" w:rsidRDefault="00D15B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4E8E"/>
    <w:multiLevelType w:val="hybridMultilevel"/>
    <w:tmpl w:val="5DD89B94"/>
    <w:lvl w:ilvl="0" w:tplc="2A36D016">
      <w:start w:val="1"/>
      <w:numFmt w:val="decimal"/>
      <w:lvlText w:val="%1-"/>
      <w:lvlJc w:val="left"/>
      <w:pPr>
        <w:ind w:left="579"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1">
    <w:nsid w:val="24977B8A"/>
    <w:multiLevelType w:val="hybridMultilevel"/>
    <w:tmpl w:val="5E988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7E0E2A"/>
    <w:multiLevelType w:val="hybridMultilevel"/>
    <w:tmpl w:val="2E48D6E8"/>
    <w:lvl w:ilvl="0" w:tplc="F03A9254">
      <w:start w:val="2"/>
      <w:numFmt w:val="decimal"/>
      <w:lvlText w:val="%1-"/>
      <w:lvlJc w:val="left"/>
      <w:pPr>
        <w:ind w:left="785"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4A1255B"/>
    <w:multiLevelType w:val="hybridMultilevel"/>
    <w:tmpl w:val="3E7A1C22"/>
    <w:lvl w:ilvl="0" w:tplc="B928CDDA">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C14CDE"/>
    <w:multiLevelType w:val="hybridMultilevel"/>
    <w:tmpl w:val="39AE384A"/>
    <w:lvl w:ilvl="0" w:tplc="D05CD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FE0BE5"/>
    <w:multiLevelType w:val="hybridMultilevel"/>
    <w:tmpl w:val="D070E34C"/>
    <w:lvl w:ilvl="0" w:tplc="B950CF30">
      <w:start w:val="1"/>
      <w:numFmt w:val="decimal"/>
      <w:lvlText w:val="%1-"/>
      <w:lvlJc w:val="left"/>
      <w:pPr>
        <w:ind w:left="1069"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C2412E"/>
    <w:multiLevelType w:val="hybridMultilevel"/>
    <w:tmpl w:val="7A047CB8"/>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7">
    <w:nsid w:val="5D0E3846"/>
    <w:multiLevelType w:val="hybridMultilevel"/>
    <w:tmpl w:val="165C2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416"/>
    <w:rsid w:val="000017C5"/>
    <w:rsid w:val="00033637"/>
    <w:rsid w:val="00042FAE"/>
    <w:rsid w:val="0004303F"/>
    <w:rsid w:val="000910F9"/>
    <w:rsid w:val="000A4CB3"/>
    <w:rsid w:val="000C0597"/>
    <w:rsid w:val="000D465D"/>
    <w:rsid w:val="00123AFD"/>
    <w:rsid w:val="00170FC1"/>
    <w:rsid w:val="0019048D"/>
    <w:rsid w:val="0019225C"/>
    <w:rsid w:val="00212DDA"/>
    <w:rsid w:val="00223125"/>
    <w:rsid w:val="002A21A5"/>
    <w:rsid w:val="00403237"/>
    <w:rsid w:val="00417267"/>
    <w:rsid w:val="004A5950"/>
    <w:rsid w:val="004E497B"/>
    <w:rsid w:val="005914C1"/>
    <w:rsid w:val="005B7A93"/>
    <w:rsid w:val="006249EB"/>
    <w:rsid w:val="006A2257"/>
    <w:rsid w:val="006B71F2"/>
    <w:rsid w:val="006D3B66"/>
    <w:rsid w:val="0070421C"/>
    <w:rsid w:val="007140C2"/>
    <w:rsid w:val="007440BF"/>
    <w:rsid w:val="007A6C39"/>
    <w:rsid w:val="008070FC"/>
    <w:rsid w:val="0083313A"/>
    <w:rsid w:val="00842915"/>
    <w:rsid w:val="00866437"/>
    <w:rsid w:val="008B3F75"/>
    <w:rsid w:val="008D07A9"/>
    <w:rsid w:val="00A61308"/>
    <w:rsid w:val="00A70B77"/>
    <w:rsid w:val="00A72445"/>
    <w:rsid w:val="00AC1564"/>
    <w:rsid w:val="00AC6F6C"/>
    <w:rsid w:val="00B20697"/>
    <w:rsid w:val="00B34577"/>
    <w:rsid w:val="00B6028E"/>
    <w:rsid w:val="00B713B8"/>
    <w:rsid w:val="00B77D16"/>
    <w:rsid w:val="00B90ADD"/>
    <w:rsid w:val="00BE3B68"/>
    <w:rsid w:val="00CA53E6"/>
    <w:rsid w:val="00CA6BC4"/>
    <w:rsid w:val="00D15B61"/>
    <w:rsid w:val="00D20C19"/>
    <w:rsid w:val="00D87416"/>
    <w:rsid w:val="00DA52A7"/>
    <w:rsid w:val="00DB57AE"/>
    <w:rsid w:val="00DE1158"/>
    <w:rsid w:val="00E561E2"/>
    <w:rsid w:val="00EC51C9"/>
    <w:rsid w:val="00ED244F"/>
    <w:rsid w:val="00ED2E31"/>
    <w:rsid w:val="00EF50C7"/>
    <w:rsid w:val="00F212F2"/>
    <w:rsid w:val="00FB2503"/>
    <w:rsid w:val="00FB3A4E"/>
    <w:rsid w:val="00FD3914"/>
    <w:rsid w:val="00FD6B3C"/>
    <w:rsid w:val="00FE62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D87416"/>
    <w:pPr>
      <w:spacing w:after="0" w:line="240" w:lineRule="auto"/>
    </w:pPr>
    <w:rPr>
      <w:rFonts w:ascii="Times New Roman" w:eastAsia="Times New Roman" w:hAnsi="Times New Roman" w:cs="Traditional Arabic"/>
      <w:sz w:val="20"/>
      <w:szCs w:val="24"/>
    </w:rPr>
  </w:style>
  <w:style w:type="character" w:customStyle="1" w:styleId="FootnoteTextChar">
    <w:name w:val="Footnote Text Char"/>
    <w:basedOn w:val="DefaultParagraphFont"/>
    <w:link w:val="FootnoteText"/>
    <w:uiPriority w:val="99"/>
    <w:rsid w:val="00D87416"/>
    <w:rPr>
      <w:rFonts w:ascii="Times New Roman" w:eastAsia="Times New Roman" w:hAnsi="Times New Roman" w:cs="Traditional Arabic"/>
      <w:sz w:val="20"/>
      <w:szCs w:val="24"/>
    </w:rPr>
  </w:style>
  <w:style w:type="character" w:styleId="FootnoteReference">
    <w:name w:val="footnote reference"/>
    <w:basedOn w:val="DefaultParagraphFont"/>
    <w:uiPriority w:val="99"/>
    <w:semiHidden/>
    <w:rsid w:val="00D87416"/>
    <w:rPr>
      <w:vertAlign w:val="superscript"/>
    </w:rPr>
  </w:style>
  <w:style w:type="paragraph" w:styleId="BodyText3">
    <w:name w:val="Body Text 3"/>
    <w:basedOn w:val="Normal"/>
    <w:link w:val="BodyText3Char"/>
    <w:semiHidden/>
    <w:rsid w:val="00D87416"/>
    <w:pPr>
      <w:spacing w:after="0" w:line="240" w:lineRule="auto"/>
      <w:jc w:val="lowKashida"/>
    </w:pPr>
    <w:rPr>
      <w:rFonts w:ascii="Times New Roman" w:eastAsia="Times New Roman" w:hAnsi="Times New Roman" w:cs="Simplified Arabic"/>
      <w:sz w:val="20"/>
      <w:szCs w:val="28"/>
    </w:rPr>
  </w:style>
  <w:style w:type="character" w:customStyle="1" w:styleId="BodyText3Char">
    <w:name w:val="Body Text 3 Char"/>
    <w:basedOn w:val="DefaultParagraphFont"/>
    <w:link w:val="BodyText3"/>
    <w:semiHidden/>
    <w:rsid w:val="00D87416"/>
    <w:rPr>
      <w:rFonts w:ascii="Times New Roman" w:eastAsia="Times New Roman" w:hAnsi="Times New Roman" w:cs="Simplified Arabic"/>
      <w:sz w:val="20"/>
      <w:szCs w:val="28"/>
    </w:rPr>
  </w:style>
  <w:style w:type="table" w:styleId="TableGrid">
    <w:name w:val="Table Grid"/>
    <w:basedOn w:val="TableNormal"/>
    <w:uiPriority w:val="59"/>
    <w:rsid w:val="00D8741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7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16"/>
    <w:rPr>
      <w:rFonts w:ascii="Tahoma" w:hAnsi="Tahoma" w:cs="Tahoma"/>
      <w:sz w:val="16"/>
      <w:szCs w:val="16"/>
    </w:rPr>
  </w:style>
  <w:style w:type="paragraph" w:styleId="ListParagraph">
    <w:name w:val="List Paragraph"/>
    <w:basedOn w:val="Normal"/>
    <w:uiPriority w:val="34"/>
    <w:qFormat/>
    <w:rsid w:val="00D87416"/>
    <w:pPr>
      <w:ind w:left="720"/>
      <w:contextualSpacing/>
    </w:pPr>
  </w:style>
  <w:style w:type="paragraph" w:styleId="HTMLPreformatted">
    <w:name w:val="HTML Preformatted"/>
    <w:basedOn w:val="Normal"/>
    <w:link w:val="HTMLPreformattedChar"/>
    <w:uiPriority w:val="99"/>
    <w:unhideWhenUsed/>
    <w:rsid w:val="00DE1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E1158"/>
    <w:rPr>
      <w:rFonts w:ascii="Courier New" w:eastAsia="Times New Roman" w:hAnsi="Courier New" w:cs="Courier New"/>
      <w:sz w:val="20"/>
      <w:szCs w:val="20"/>
    </w:rPr>
  </w:style>
  <w:style w:type="paragraph" w:styleId="BodyText">
    <w:name w:val="Body Text"/>
    <w:basedOn w:val="Normal"/>
    <w:link w:val="BodyTextChar"/>
    <w:uiPriority w:val="99"/>
    <w:unhideWhenUsed/>
    <w:rsid w:val="00FE62AB"/>
    <w:pPr>
      <w:spacing w:after="120"/>
    </w:pPr>
  </w:style>
  <w:style w:type="character" w:customStyle="1" w:styleId="BodyTextChar">
    <w:name w:val="Body Text Char"/>
    <w:basedOn w:val="DefaultParagraphFont"/>
    <w:link w:val="BodyText"/>
    <w:uiPriority w:val="99"/>
    <w:rsid w:val="00FE62AB"/>
  </w:style>
  <w:style w:type="paragraph" w:styleId="Title">
    <w:name w:val="Title"/>
    <w:basedOn w:val="Normal"/>
    <w:link w:val="TitleChar"/>
    <w:qFormat/>
    <w:rsid w:val="00AC1564"/>
    <w:pPr>
      <w:spacing w:after="0" w:line="240" w:lineRule="auto"/>
      <w:jc w:val="center"/>
    </w:pPr>
    <w:rPr>
      <w:rFonts w:ascii="Times New Roman" w:eastAsia="Times New Roman" w:hAnsi="Times New Roman" w:cs="Simplified Arabic"/>
      <w:sz w:val="20"/>
      <w:szCs w:val="32"/>
    </w:rPr>
  </w:style>
  <w:style w:type="character" w:customStyle="1" w:styleId="TitleChar">
    <w:name w:val="Title Char"/>
    <w:basedOn w:val="DefaultParagraphFont"/>
    <w:link w:val="Title"/>
    <w:rsid w:val="00AC1564"/>
    <w:rPr>
      <w:rFonts w:ascii="Times New Roman" w:eastAsia="Times New Roman" w:hAnsi="Times New Roman" w:cs="Simplified Arabic"/>
      <w:sz w:val="20"/>
      <w:szCs w:val="32"/>
    </w:rPr>
  </w:style>
  <w:style w:type="paragraph" w:styleId="Header">
    <w:name w:val="header"/>
    <w:basedOn w:val="Normal"/>
    <w:link w:val="HeaderChar"/>
    <w:uiPriority w:val="99"/>
    <w:unhideWhenUsed/>
    <w:rsid w:val="006249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49EB"/>
  </w:style>
  <w:style w:type="paragraph" w:styleId="Footer">
    <w:name w:val="footer"/>
    <w:basedOn w:val="Normal"/>
    <w:link w:val="FooterChar"/>
    <w:uiPriority w:val="99"/>
    <w:unhideWhenUsed/>
    <w:rsid w:val="006249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49EB"/>
  </w:style>
  <w:style w:type="paragraph" w:styleId="EndnoteText">
    <w:name w:val="endnote text"/>
    <w:basedOn w:val="Normal"/>
    <w:link w:val="EndnoteTextChar"/>
    <w:uiPriority w:val="99"/>
    <w:semiHidden/>
    <w:unhideWhenUsed/>
    <w:rsid w:val="00CA6B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6BC4"/>
    <w:rPr>
      <w:sz w:val="20"/>
      <w:szCs w:val="20"/>
    </w:rPr>
  </w:style>
  <w:style w:type="character" w:styleId="EndnoteReference">
    <w:name w:val="endnote reference"/>
    <w:basedOn w:val="DefaultParagraphFont"/>
    <w:uiPriority w:val="99"/>
    <w:semiHidden/>
    <w:unhideWhenUsed/>
    <w:rsid w:val="00CA6BC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D87416"/>
    <w:pPr>
      <w:spacing w:after="0" w:line="240" w:lineRule="auto"/>
    </w:pPr>
    <w:rPr>
      <w:rFonts w:ascii="Times New Roman" w:eastAsia="Times New Roman" w:hAnsi="Times New Roman" w:cs="Traditional Arabic"/>
      <w:sz w:val="20"/>
      <w:szCs w:val="24"/>
    </w:rPr>
  </w:style>
  <w:style w:type="character" w:customStyle="1" w:styleId="FootnoteTextChar">
    <w:name w:val="Footnote Text Char"/>
    <w:basedOn w:val="DefaultParagraphFont"/>
    <w:link w:val="FootnoteText"/>
    <w:uiPriority w:val="99"/>
    <w:rsid w:val="00D87416"/>
    <w:rPr>
      <w:rFonts w:ascii="Times New Roman" w:eastAsia="Times New Roman" w:hAnsi="Times New Roman" w:cs="Traditional Arabic"/>
      <w:sz w:val="20"/>
      <w:szCs w:val="24"/>
    </w:rPr>
  </w:style>
  <w:style w:type="character" w:styleId="FootnoteReference">
    <w:name w:val="footnote reference"/>
    <w:basedOn w:val="DefaultParagraphFont"/>
    <w:uiPriority w:val="99"/>
    <w:semiHidden/>
    <w:rsid w:val="00D87416"/>
    <w:rPr>
      <w:vertAlign w:val="superscript"/>
    </w:rPr>
  </w:style>
  <w:style w:type="paragraph" w:styleId="BodyText3">
    <w:name w:val="Body Text 3"/>
    <w:basedOn w:val="Normal"/>
    <w:link w:val="BodyText3Char"/>
    <w:semiHidden/>
    <w:rsid w:val="00D87416"/>
    <w:pPr>
      <w:spacing w:after="0" w:line="240" w:lineRule="auto"/>
      <w:jc w:val="lowKashida"/>
    </w:pPr>
    <w:rPr>
      <w:rFonts w:ascii="Times New Roman" w:eastAsia="Times New Roman" w:hAnsi="Times New Roman" w:cs="Simplified Arabic"/>
      <w:sz w:val="20"/>
      <w:szCs w:val="28"/>
    </w:rPr>
  </w:style>
  <w:style w:type="character" w:customStyle="1" w:styleId="BodyText3Char">
    <w:name w:val="Body Text 3 Char"/>
    <w:basedOn w:val="DefaultParagraphFont"/>
    <w:link w:val="BodyText3"/>
    <w:semiHidden/>
    <w:rsid w:val="00D87416"/>
    <w:rPr>
      <w:rFonts w:ascii="Times New Roman" w:eastAsia="Times New Roman" w:hAnsi="Times New Roman" w:cs="Simplified Arabic"/>
      <w:sz w:val="20"/>
      <w:szCs w:val="28"/>
    </w:rPr>
  </w:style>
  <w:style w:type="table" w:styleId="TableGrid">
    <w:name w:val="Table Grid"/>
    <w:basedOn w:val="TableNormal"/>
    <w:uiPriority w:val="59"/>
    <w:rsid w:val="00D8741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7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16"/>
    <w:rPr>
      <w:rFonts w:ascii="Tahoma" w:hAnsi="Tahoma" w:cs="Tahoma"/>
      <w:sz w:val="16"/>
      <w:szCs w:val="16"/>
    </w:rPr>
  </w:style>
  <w:style w:type="paragraph" w:styleId="ListParagraph">
    <w:name w:val="List Paragraph"/>
    <w:basedOn w:val="Normal"/>
    <w:uiPriority w:val="34"/>
    <w:qFormat/>
    <w:rsid w:val="00D87416"/>
    <w:pPr>
      <w:ind w:left="720"/>
      <w:contextualSpacing/>
    </w:pPr>
  </w:style>
  <w:style w:type="paragraph" w:styleId="HTMLPreformatted">
    <w:name w:val="HTML Preformatted"/>
    <w:basedOn w:val="Normal"/>
    <w:link w:val="HTMLPreformattedChar"/>
    <w:uiPriority w:val="99"/>
    <w:unhideWhenUsed/>
    <w:rsid w:val="00DE1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E1158"/>
    <w:rPr>
      <w:rFonts w:ascii="Courier New" w:eastAsia="Times New Roman" w:hAnsi="Courier New" w:cs="Courier New"/>
      <w:sz w:val="20"/>
      <w:szCs w:val="20"/>
    </w:rPr>
  </w:style>
  <w:style w:type="paragraph" w:styleId="BodyText">
    <w:name w:val="Body Text"/>
    <w:basedOn w:val="Normal"/>
    <w:link w:val="BodyTextChar"/>
    <w:uiPriority w:val="99"/>
    <w:unhideWhenUsed/>
    <w:rsid w:val="00FE62AB"/>
    <w:pPr>
      <w:spacing w:after="120"/>
    </w:pPr>
  </w:style>
  <w:style w:type="character" w:customStyle="1" w:styleId="BodyTextChar">
    <w:name w:val="Body Text Char"/>
    <w:basedOn w:val="DefaultParagraphFont"/>
    <w:link w:val="BodyText"/>
    <w:uiPriority w:val="99"/>
    <w:rsid w:val="00FE62AB"/>
  </w:style>
  <w:style w:type="paragraph" w:styleId="Title">
    <w:name w:val="Title"/>
    <w:basedOn w:val="Normal"/>
    <w:link w:val="TitleChar"/>
    <w:qFormat/>
    <w:rsid w:val="00AC1564"/>
    <w:pPr>
      <w:spacing w:after="0" w:line="240" w:lineRule="auto"/>
      <w:jc w:val="center"/>
    </w:pPr>
    <w:rPr>
      <w:rFonts w:ascii="Times New Roman" w:eastAsia="Times New Roman" w:hAnsi="Times New Roman" w:cs="Simplified Arabic"/>
      <w:sz w:val="20"/>
      <w:szCs w:val="32"/>
    </w:rPr>
  </w:style>
  <w:style w:type="character" w:customStyle="1" w:styleId="TitleChar">
    <w:name w:val="Title Char"/>
    <w:basedOn w:val="DefaultParagraphFont"/>
    <w:link w:val="Title"/>
    <w:rsid w:val="00AC1564"/>
    <w:rPr>
      <w:rFonts w:ascii="Times New Roman" w:eastAsia="Times New Roman" w:hAnsi="Times New Roman" w:cs="Simplified Arabic"/>
      <w:sz w:val="20"/>
      <w:szCs w:val="32"/>
    </w:rPr>
  </w:style>
  <w:style w:type="paragraph" w:styleId="Header">
    <w:name w:val="header"/>
    <w:basedOn w:val="Normal"/>
    <w:link w:val="HeaderChar"/>
    <w:uiPriority w:val="99"/>
    <w:unhideWhenUsed/>
    <w:rsid w:val="006249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49EB"/>
  </w:style>
  <w:style w:type="paragraph" w:styleId="Footer">
    <w:name w:val="footer"/>
    <w:basedOn w:val="Normal"/>
    <w:link w:val="FooterChar"/>
    <w:uiPriority w:val="99"/>
    <w:unhideWhenUsed/>
    <w:rsid w:val="006249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49EB"/>
  </w:style>
  <w:style w:type="paragraph" w:styleId="EndnoteText">
    <w:name w:val="endnote text"/>
    <w:basedOn w:val="Normal"/>
    <w:link w:val="EndnoteTextChar"/>
    <w:uiPriority w:val="99"/>
    <w:semiHidden/>
    <w:unhideWhenUsed/>
    <w:rsid w:val="00CA6B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6BC4"/>
    <w:rPr>
      <w:sz w:val="20"/>
      <w:szCs w:val="20"/>
    </w:rPr>
  </w:style>
  <w:style w:type="character" w:styleId="EndnoteReference">
    <w:name w:val="endnote reference"/>
    <w:basedOn w:val="DefaultParagraphFont"/>
    <w:uiPriority w:val="99"/>
    <w:semiHidden/>
    <w:unhideWhenUsed/>
    <w:rsid w:val="00CA6B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9266">
      <w:bodyDiv w:val="1"/>
      <w:marLeft w:val="0"/>
      <w:marRight w:val="0"/>
      <w:marTop w:val="0"/>
      <w:marBottom w:val="0"/>
      <w:divBdr>
        <w:top w:val="none" w:sz="0" w:space="0" w:color="auto"/>
        <w:left w:val="none" w:sz="0" w:space="0" w:color="auto"/>
        <w:bottom w:val="none" w:sz="0" w:space="0" w:color="auto"/>
        <w:right w:val="none" w:sz="0" w:space="0" w:color="auto"/>
      </w:divBdr>
    </w:div>
    <w:div w:id="360130680">
      <w:bodyDiv w:val="1"/>
      <w:marLeft w:val="0"/>
      <w:marRight w:val="0"/>
      <w:marTop w:val="0"/>
      <w:marBottom w:val="0"/>
      <w:divBdr>
        <w:top w:val="none" w:sz="0" w:space="0" w:color="auto"/>
        <w:left w:val="none" w:sz="0" w:space="0" w:color="auto"/>
        <w:bottom w:val="none" w:sz="0" w:space="0" w:color="auto"/>
        <w:right w:val="none" w:sz="0" w:space="0" w:color="auto"/>
      </w:divBdr>
    </w:div>
    <w:div w:id="765463962">
      <w:bodyDiv w:val="1"/>
      <w:marLeft w:val="0"/>
      <w:marRight w:val="0"/>
      <w:marTop w:val="0"/>
      <w:marBottom w:val="0"/>
      <w:divBdr>
        <w:top w:val="none" w:sz="0" w:space="0" w:color="auto"/>
        <w:left w:val="none" w:sz="0" w:space="0" w:color="auto"/>
        <w:bottom w:val="none" w:sz="0" w:space="0" w:color="auto"/>
        <w:right w:val="none" w:sz="0" w:space="0" w:color="auto"/>
      </w:divBdr>
    </w:div>
    <w:div w:id="765619384">
      <w:bodyDiv w:val="1"/>
      <w:marLeft w:val="0"/>
      <w:marRight w:val="0"/>
      <w:marTop w:val="0"/>
      <w:marBottom w:val="0"/>
      <w:divBdr>
        <w:top w:val="none" w:sz="0" w:space="0" w:color="auto"/>
        <w:left w:val="none" w:sz="0" w:space="0" w:color="auto"/>
        <w:bottom w:val="none" w:sz="0" w:space="0" w:color="auto"/>
        <w:right w:val="none" w:sz="0" w:space="0" w:color="auto"/>
      </w:divBdr>
    </w:div>
    <w:div w:id="1120105139">
      <w:bodyDiv w:val="1"/>
      <w:marLeft w:val="0"/>
      <w:marRight w:val="0"/>
      <w:marTop w:val="0"/>
      <w:marBottom w:val="0"/>
      <w:divBdr>
        <w:top w:val="none" w:sz="0" w:space="0" w:color="auto"/>
        <w:left w:val="none" w:sz="0" w:space="0" w:color="auto"/>
        <w:bottom w:val="none" w:sz="0" w:space="0" w:color="auto"/>
        <w:right w:val="none" w:sz="0" w:space="0" w:color="auto"/>
      </w:divBdr>
    </w:div>
    <w:div w:id="1164707547">
      <w:bodyDiv w:val="1"/>
      <w:marLeft w:val="0"/>
      <w:marRight w:val="0"/>
      <w:marTop w:val="0"/>
      <w:marBottom w:val="0"/>
      <w:divBdr>
        <w:top w:val="none" w:sz="0" w:space="0" w:color="auto"/>
        <w:left w:val="none" w:sz="0" w:space="0" w:color="auto"/>
        <w:bottom w:val="none" w:sz="0" w:space="0" w:color="auto"/>
        <w:right w:val="none" w:sz="0" w:space="0" w:color="auto"/>
      </w:divBdr>
    </w:div>
    <w:div w:id="1312490391">
      <w:bodyDiv w:val="1"/>
      <w:marLeft w:val="0"/>
      <w:marRight w:val="0"/>
      <w:marTop w:val="0"/>
      <w:marBottom w:val="0"/>
      <w:divBdr>
        <w:top w:val="none" w:sz="0" w:space="0" w:color="auto"/>
        <w:left w:val="none" w:sz="0" w:space="0" w:color="auto"/>
        <w:bottom w:val="none" w:sz="0" w:space="0" w:color="auto"/>
        <w:right w:val="none" w:sz="0" w:space="0" w:color="auto"/>
      </w:divBdr>
    </w:div>
    <w:div w:id="1480414909">
      <w:bodyDiv w:val="1"/>
      <w:marLeft w:val="0"/>
      <w:marRight w:val="0"/>
      <w:marTop w:val="0"/>
      <w:marBottom w:val="0"/>
      <w:divBdr>
        <w:top w:val="none" w:sz="0" w:space="0" w:color="auto"/>
        <w:left w:val="none" w:sz="0" w:space="0" w:color="auto"/>
        <w:bottom w:val="none" w:sz="0" w:space="0" w:color="auto"/>
        <w:right w:val="none" w:sz="0" w:space="0" w:color="auto"/>
      </w:divBdr>
    </w:div>
    <w:div w:id="198431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chart" Target="charts/char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F:\&#1583;.&#1587;&#1610;&#1606;.&#1578;&#1594;&#1585;&#1610;&#1583;\&#1605;&#1604;&#1601;&#1610;\&#1576;&#1610;&#1575;&#1606;&#1575;&#1578;\Microsoft%20Office%20Excel%20Worksheet%20&#1580;&#1583;&#1610;&#1583;%20&#8235;&#823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30"/>
      <c:rotY val="359"/>
      <c:rAngAx val="1"/>
    </c:view3D>
    <c:floor>
      <c:thickness val="0"/>
    </c:floor>
    <c:sideWall>
      <c:thickness val="0"/>
    </c:sideWall>
    <c:backWall>
      <c:thickness val="0"/>
    </c:backWall>
    <c:plotArea>
      <c:layout/>
      <c:bar3DChart>
        <c:barDir val="col"/>
        <c:grouping val="clustered"/>
        <c:varyColors val="0"/>
        <c:ser>
          <c:idx val="0"/>
          <c:order val="0"/>
          <c:tx>
            <c:strRef>
              <c:f>ورقة1!$B$21</c:f>
              <c:strCache>
                <c:ptCount val="1"/>
                <c:pt idx="0">
                  <c:v>النخيل</c:v>
                </c:pt>
              </c:strCache>
            </c:strRef>
          </c:tx>
          <c:invertIfNegative val="0"/>
          <c:cat>
            <c:strRef>
              <c:f>ورقة1!$A$22:$A$26</c:f>
              <c:strCache>
                <c:ptCount val="5"/>
                <c:pt idx="0">
                  <c:v> بابل</c:v>
                </c:pt>
                <c:pt idx="1">
                  <c:v>كربلاء</c:v>
                </c:pt>
                <c:pt idx="2">
                  <c:v>النجف</c:v>
                </c:pt>
                <c:pt idx="3">
                  <c:v>القادسية</c:v>
                </c:pt>
                <c:pt idx="4">
                  <c:v>المثنى</c:v>
                </c:pt>
              </c:strCache>
            </c:strRef>
          </c:cat>
          <c:val>
            <c:numRef>
              <c:f>ورقة1!$B$22:$B$26</c:f>
              <c:numCache>
                <c:formatCode>General</c:formatCode>
                <c:ptCount val="5"/>
                <c:pt idx="0">
                  <c:v>5.7</c:v>
                </c:pt>
                <c:pt idx="1">
                  <c:v>4.72</c:v>
                </c:pt>
                <c:pt idx="2">
                  <c:v>1.77</c:v>
                </c:pt>
                <c:pt idx="3">
                  <c:v>3.09</c:v>
                </c:pt>
                <c:pt idx="4">
                  <c:v>2.69</c:v>
                </c:pt>
              </c:numCache>
            </c:numRef>
          </c:val>
        </c:ser>
        <c:ser>
          <c:idx val="1"/>
          <c:order val="1"/>
          <c:tx>
            <c:strRef>
              <c:f>ورقة1!$C$21</c:f>
              <c:strCache>
                <c:ptCount val="1"/>
                <c:pt idx="0">
                  <c:v>البرتقال</c:v>
                </c:pt>
              </c:strCache>
            </c:strRef>
          </c:tx>
          <c:invertIfNegative val="0"/>
          <c:cat>
            <c:strRef>
              <c:f>ورقة1!$A$22:$A$26</c:f>
              <c:strCache>
                <c:ptCount val="5"/>
                <c:pt idx="0">
                  <c:v> بابل</c:v>
                </c:pt>
                <c:pt idx="1">
                  <c:v>كربلاء</c:v>
                </c:pt>
                <c:pt idx="2">
                  <c:v>النجف</c:v>
                </c:pt>
                <c:pt idx="3">
                  <c:v>القادسية</c:v>
                </c:pt>
                <c:pt idx="4">
                  <c:v>المثنى</c:v>
                </c:pt>
              </c:strCache>
            </c:strRef>
          </c:cat>
          <c:val>
            <c:numRef>
              <c:f>ورقة1!$C$22:$C$26</c:f>
              <c:numCache>
                <c:formatCode>General</c:formatCode>
                <c:ptCount val="5"/>
                <c:pt idx="0">
                  <c:v>5.83</c:v>
                </c:pt>
                <c:pt idx="1">
                  <c:v>11.71</c:v>
                </c:pt>
                <c:pt idx="2">
                  <c:v>0.21000000000000021</c:v>
                </c:pt>
                <c:pt idx="3">
                  <c:v>0.23</c:v>
                </c:pt>
                <c:pt idx="4">
                  <c:v>0</c:v>
                </c:pt>
              </c:numCache>
            </c:numRef>
          </c:val>
        </c:ser>
        <c:ser>
          <c:idx val="2"/>
          <c:order val="2"/>
          <c:tx>
            <c:strRef>
              <c:f>ورقة1!$D$21</c:f>
              <c:strCache>
                <c:ptCount val="1"/>
                <c:pt idx="0">
                  <c:v>النارنج</c:v>
                </c:pt>
              </c:strCache>
            </c:strRef>
          </c:tx>
          <c:spPr>
            <a:solidFill>
              <a:srgbClr val="B8F7A7"/>
            </a:solidFill>
          </c:spPr>
          <c:invertIfNegative val="0"/>
          <c:cat>
            <c:strRef>
              <c:f>ورقة1!$A$22:$A$26</c:f>
              <c:strCache>
                <c:ptCount val="5"/>
                <c:pt idx="0">
                  <c:v> بابل</c:v>
                </c:pt>
                <c:pt idx="1">
                  <c:v>كربلاء</c:v>
                </c:pt>
                <c:pt idx="2">
                  <c:v>النجف</c:v>
                </c:pt>
                <c:pt idx="3">
                  <c:v>القادسية</c:v>
                </c:pt>
                <c:pt idx="4">
                  <c:v>المثنى</c:v>
                </c:pt>
              </c:strCache>
            </c:strRef>
          </c:cat>
          <c:val>
            <c:numRef>
              <c:f>ورقة1!$D$22:$D$26</c:f>
              <c:numCache>
                <c:formatCode>General</c:formatCode>
                <c:ptCount val="5"/>
                <c:pt idx="0">
                  <c:v>6.18</c:v>
                </c:pt>
                <c:pt idx="1">
                  <c:v>10.44</c:v>
                </c:pt>
                <c:pt idx="2">
                  <c:v>0.93</c:v>
                </c:pt>
                <c:pt idx="3">
                  <c:v>0.43000000000000038</c:v>
                </c:pt>
                <c:pt idx="4">
                  <c:v>0</c:v>
                </c:pt>
              </c:numCache>
            </c:numRef>
          </c:val>
        </c:ser>
        <c:ser>
          <c:idx val="3"/>
          <c:order val="3"/>
          <c:tx>
            <c:strRef>
              <c:f>ورقة1!$E$21</c:f>
              <c:strCache>
                <c:ptCount val="1"/>
                <c:pt idx="0">
                  <c:v>الليمون الحامض</c:v>
                </c:pt>
              </c:strCache>
            </c:strRef>
          </c:tx>
          <c:spPr>
            <a:solidFill>
              <a:schemeClr val="accent1">
                <a:lumMod val="40000"/>
                <a:lumOff val="60000"/>
              </a:schemeClr>
            </a:solidFill>
          </c:spPr>
          <c:invertIfNegative val="0"/>
          <c:cat>
            <c:strRef>
              <c:f>ورقة1!$A$22:$A$26</c:f>
              <c:strCache>
                <c:ptCount val="5"/>
                <c:pt idx="0">
                  <c:v> بابل</c:v>
                </c:pt>
                <c:pt idx="1">
                  <c:v>كربلاء</c:v>
                </c:pt>
                <c:pt idx="2">
                  <c:v>النجف</c:v>
                </c:pt>
                <c:pt idx="3">
                  <c:v>القادسية</c:v>
                </c:pt>
                <c:pt idx="4">
                  <c:v>المثنى</c:v>
                </c:pt>
              </c:strCache>
            </c:strRef>
          </c:cat>
          <c:val>
            <c:numRef>
              <c:f>ورقة1!$E$22:$E$26</c:f>
              <c:numCache>
                <c:formatCode>General</c:formatCode>
                <c:ptCount val="5"/>
                <c:pt idx="0">
                  <c:v>7.79</c:v>
                </c:pt>
                <c:pt idx="1">
                  <c:v>8.9700000000000006</c:v>
                </c:pt>
                <c:pt idx="2">
                  <c:v>0.71000000000000063</c:v>
                </c:pt>
                <c:pt idx="3">
                  <c:v>0.51</c:v>
                </c:pt>
                <c:pt idx="4">
                  <c:v>0</c:v>
                </c:pt>
              </c:numCache>
            </c:numRef>
          </c:val>
        </c:ser>
        <c:ser>
          <c:idx val="4"/>
          <c:order val="4"/>
          <c:tx>
            <c:strRef>
              <c:f>ورقة1!$F$21</c:f>
              <c:strCache>
                <c:ptCount val="1"/>
                <c:pt idx="0">
                  <c:v>الزيتون</c:v>
                </c:pt>
              </c:strCache>
            </c:strRef>
          </c:tx>
          <c:spPr>
            <a:solidFill>
              <a:schemeClr val="tx1"/>
            </a:solidFill>
          </c:spPr>
          <c:invertIfNegative val="0"/>
          <c:cat>
            <c:strRef>
              <c:f>ورقة1!$A$22:$A$26</c:f>
              <c:strCache>
                <c:ptCount val="5"/>
                <c:pt idx="0">
                  <c:v> بابل</c:v>
                </c:pt>
                <c:pt idx="1">
                  <c:v>كربلاء</c:v>
                </c:pt>
                <c:pt idx="2">
                  <c:v>النجف</c:v>
                </c:pt>
                <c:pt idx="3">
                  <c:v>القادسية</c:v>
                </c:pt>
                <c:pt idx="4">
                  <c:v>المثنى</c:v>
                </c:pt>
              </c:strCache>
            </c:strRef>
          </c:cat>
          <c:val>
            <c:numRef>
              <c:f>ورقة1!$F$22:$F$26</c:f>
              <c:numCache>
                <c:formatCode>General</c:formatCode>
                <c:ptCount val="5"/>
                <c:pt idx="0">
                  <c:v>7.75</c:v>
                </c:pt>
                <c:pt idx="1">
                  <c:v>2.84</c:v>
                </c:pt>
                <c:pt idx="2">
                  <c:v>4.6899999999999995</c:v>
                </c:pt>
                <c:pt idx="3">
                  <c:v>2.2200000000000002</c:v>
                </c:pt>
                <c:pt idx="4">
                  <c:v>0.47000000000000008</c:v>
                </c:pt>
              </c:numCache>
            </c:numRef>
          </c:val>
        </c:ser>
        <c:ser>
          <c:idx val="5"/>
          <c:order val="5"/>
          <c:tx>
            <c:strRef>
              <c:f>ورقة1!$G$21</c:f>
              <c:strCache>
                <c:ptCount val="1"/>
                <c:pt idx="0">
                  <c:v>اللانكي</c:v>
                </c:pt>
              </c:strCache>
            </c:strRef>
          </c:tx>
          <c:invertIfNegative val="0"/>
          <c:cat>
            <c:strRef>
              <c:f>ورقة1!$A$22:$A$26</c:f>
              <c:strCache>
                <c:ptCount val="5"/>
                <c:pt idx="0">
                  <c:v> بابل</c:v>
                </c:pt>
                <c:pt idx="1">
                  <c:v>كربلاء</c:v>
                </c:pt>
                <c:pt idx="2">
                  <c:v>النجف</c:v>
                </c:pt>
                <c:pt idx="3">
                  <c:v>القادسية</c:v>
                </c:pt>
                <c:pt idx="4">
                  <c:v>المثنى</c:v>
                </c:pt>
              </c:strCache>
            </c:strRef>
          </c:cat>
          <c:val>
            <c:numRef>
              <c:f>ورقة1!$G$22:$G$26</c:f>
              <c:numCache>
                <c:formatCode>General</c:formatCode>
                <c:ptCount val="5"/>
                <c:pt idx="0">
                  <c:v>4.8</c:v>
                </c:pt>
                <c:pt idx="1">
                  <c:v>11.91</c:v>
                </c:pt>
                <c:pt idx="2">
                  <c:v>1.28</c:v>
                </c:pt>
                <c:pt idx="3">
                  <c:v>0</c:v>
                </c:pt>
                <c:pt idx="4">
                  <c:v>0</c:v>
                </c:pt>
              </c:numCache>
            </c:numRef>
          </c:val>
        </c:ser>
        <c:ser>
          <c:idx val="6"/>
          <c:order val="6"/>
          <c:tx>
            <c:strRef>
              <c:f>ورقة1!$H$21</c:f>
              <c:strCache>
                <c:ptCount val="1"/>
                <c:pt idx="0">
                  <c:v>الليمون الحلو</c:v>
                </c:pt>
              </c:strCache>
            </c:strRef>
          </c:tx>
          <c:spPr>
            <a:solidFill>
              <a:srgbClr val="FFFF00"/>
            </a:solidFill>
          </c:spPr>
          <c:invertIfNegative val="0"/>
          <c:cat>
            <c:strRef>
              <c:f>ورقة1!$A$22:$A$26</c:f>
              <c:strCache>
                <c:ptCount val="5"/>
                <c:pt idx="0">
                  <c:v> بابل</c:v>
                </c:pt>
                <c:pt idx="1">
                  <c:v>كربلاء</c:v>
                </c:pt>
                <c:pt idx="2">
                  <c:v>النجف</c:v>
                </c:pt>
                <c:pt idx="3">
                  <c:v>القادسية</c:v>
                </c:pt>
                <c:pt idx="4">
                  <c:v>المثنى</c:v>
                </c:pt>
              </c:strCache>
            </c:strRef>
          </c:cat>
          <c:val>
            <c:numRef>
              <c:f>ورقة1!$H$22:$H$26</c:f>
              <c:numCache>
                <c:formatCode>General</c:formatCode>
                <c:ptCount val="5"/>
                <c:pt idx="0">
                  <c:v>7.17</c:v>
                </c:pt>
                <c:pt idx="1">
                  <c:v>7.74</c:v>
                </c:pt>
                <c:pt idx="2">
                  <c:v>3.08</c:v>
                </c:pt>
                <c:pt idx="3">
                  <c:v>0</c:v>
                </c:pt>
                <c:pt idx="4">
                  <c:v>0</c:v>
                </c:pt>
              </c:numCache>
            </c:numRef>
          </c:val>
        </c:ser>
        <c:dLbls>
          <c:showLegendKey val="0"/>
          <c:showVal val="0"/>
          <c:showCatName val="0"/>
          <c:showSerName val="0"/>
          <c:showPercent val="0"/>
          <c:showBubbleSize val="0"/>
        </c:dLbls>
        <c:gapWidth val="150"/>
        <c:shape val="box"/>
        <c:axId val="224081792"/>
        <c:axId val="224083328"/>
        <c:axId val="0"/>
      </c:bar3DChart>
      <c:catAx>
        <c:axId val="224081792"/>
        <c:scaling>
          <c:orientation val="maxMin"/>
        </c:scaling>
        <c:delete val="0"/>
        <c:axPos val="b"/>
        <c:majorTickMark val="out"/>
        <c:minorTickMark val="none"/>
        <c:tickLblPos val="nextTo"/>
        <c:crossAx val="224083328"/>
        <c:crosses val="autoZero"/>
        <c:auto val="1"/>
        <c:lblAlgn val="ctr"/>
        <c:lblOffset val="100"/>
        <c:noMultiLvlLbl val="0"/>
      </c:catAx>
      <c:valAx>
        <c:axId val="224083328"/>
        <c:scaling>
          <c:orientation val="minMax"/>
        </c:scaling>
        <c:delete val="0"/>
        <c:axPos val="r"/>
        <c:majorGridlines/>
        <c:numFmt formatCode="General" sourceLinked="1"/>
        <c:majorTickMark val="out"/>
        <c:minorTickMark val="none"/>
        <c:tickLblPos val="nextTo"/>
        <c:crossAx val="224081792"/>
        <c:crosses val="autoZero"/>
        <c:crossBetween val="between"/>
      </c:valAx>
    </c:plotArea>
    <c:legend>
      <c:legendPos val="l"/>
      <c:overlay val="0"/>
    </c:legend>
    <c:plotVisOnly val="1"/>
    <c:dispBlanksAs val="gap"/>
    <c:showDLblsOverMax val="0"/>
  </c:chart>
  <c:txPr>
    <a:bodyPr/>
    <a:lstStyle/>
    <a:p>
      <a:pPr>
        <a:defRPr b="1"/>
      </a:pPr>
      <a:endParaRPr lang="ar-IQ"/>
    </a:p>
  </c:txPr>
  <c:externalData r:id="rId1">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3BEFB-16C6-4987-A13C-F0FA0E069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28</Pages>
  <Words>3003</Words>
  <Characters>17122</Characters>
  <Application>Microsoft Office Word</Application>
  <DocSecurity>0</DocSecurity>
  <Lines>142</Lines>
  <Paragraphs>40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By DR.Ahmed Saker 2o1O  ;)</Company>
  <LinksUpToDate>false</LinksUpToDate>
  <CharactersWithSpaces>20085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8</cp:revision>
  <cp:lastPrinted>2017-03-04T13:30:00Z</cp:lastPrinted>
  <dcterms:created xsi:type="dcterms:W3CDTF">2018-11-16T17:19:00Z</dcterms:created>
  <dcterms:modified xsi:type="dcterms:W3CDTF">2018-12-24T19:16:00Z</dcterms:modified>
</cp:coreProperties>
</file>