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3D5" w:rsidRDefault="00B373D5" w:rsidP="00B373D5">
      <w:pPr>
        <w:jc w:val="center"/>
        <w:rPr>
          <w:rFonts w:asciiTheme="majorBidi" w:hAnsiTheme="majorBidi" w:cstheme="majorBidi"/>
          <w:b/>
          <w:bCs/>
          <w:sz w:val="28"/>
          <w:szCs w:val="28"/>
          <w:rtl/>
          <w:lang w:bidi="ar-IQ"/>
        </w:rPr>
      </w:pPr>
      <w:r w:rsidRPr="00B373D5">
        <w:rPr>
          <w:rFonts w:asciiTheme="majorBidi" w:hAnsiTheme="majorBidi" w:cstheme="majorBidi"/>
          <w:b/>
          <w:bCs/>
          <w:sz w:val="28"/>
          <w:szCs w:val="28"/>
          <w:rtl/>
        </w:rPr>
        <w:t xml:space="preserve">تأثير ماء الري المعالج مغناطيسيآ والرش بحامض السالسليك </w:t>
      </w:r>
      <w:r w:rsidRPr="00B373D5">
        <w:rPr>
          <w:rFonts w:asciiTheme="majorBidi" w:hAnsiTheme="majorBidi" w:cstheme="majorBidi"/>
          <w:b/>
          <w:bCs/>
          <w:sz w:val="28"/>
          <w:szCs w:val="28"/>
          <w:rtl/>
          <w:lang w:bidi="ar-IQ"/>
        </w:rPr>
        <w:t xml:space="preserve">في صفات النمو  الخضري و الزهري لنبات الاستر </w:t>
      </w:r>
      <w:r w:rsidRPr="00B373D5">
        <w:rPr>
          <w:rFonts w:asciiTheme="majorBidi" w:hAnsiTheme="majorBidi" w:cstheme="majorBidi"/>
          <w:b/>
          <w:bCs/>
          <w:i/>
          <w:iCs/>
          <w:sz w:val="28"/>
          <w:szCs w:val="28"/>
          <w:lang w:bidi="ar-IQ"/>
        </w:rPr>
        <w:t>Callistephus  chinensis</w:t>
      </w:r>
      <w:r w:rsidRPr="00B373D5">
        <w:rPr>
          <w:rFonts w:asciiTheme="majorBidi" w:hAnsiTheme="majorBidi" w:cstheme="majorBidi"/>
          <w:b/>
          <w:bCs/>
          <w:sz w:val="28"/>
          <w:szCs w:val="28"/>
          <w:lang w:bidi="ar-IQ"/>
        </w:rPr>
        <w:t xml:space="preserve"> L.</w:t>
      </w:r>
    </w:p>
    <w:p w:rsidR="00B373D5" w:rsidRPr="00B373D5" w:rsidRDefault="00B373D5" w:rsidP="00B373D5">
      <w:pPr>
        <w:jc w:val="center"/>
        <w:rPr>
          <w:rFonts w:asciiTheme="majorBidi" w:hAnsiTheme="majorBidi" w:cstheme="majorBidi"/>
          <w:b/>
          <w:bCs/>
          <w:sz w:val="28"/>
          <w:szCs w:val="28"/>
          <w:rtl/>
          <w:lang w:bidi="ar-IQ"/>
        </w:rPr>
      </w:pPr>
    </w:p>
    <w:p w:rsidR="00B373D5" w:rsidRPr="00B373D5" w:rsidRDefault="00B373D5" w:rsidP="00B373D5">
      <w:pPr>
        <w:jc w:val="lowKashida"/>
        <w:rPr>
          <w:rFonts w:asciiTheme="majorBidi" w:hAnsiTheme="majorBidi" w:cstheme="majorBidi"/>
          <w:b/>
          <w:bCs/>
          <w:sz w:val="28"/>
          <w:szCs w:val="28"/>
          <w:lang w:bidi="ar-IQ"/>
        </w:rPr>
      </w:pPr>
      <w:r>
        <w:rPr>
          <w:rFonts w:asciiTheme="majorBidi" w:hAnsiTheme="majorBidi" w:cstheme="majorBidi" w:hint="cs"/>
          <w:b/>
          <w:bCs/>
          <w:sz w:val="28"/>
          <w:szCs w:val="28"/>
          <w:rtl/>
          <w:lang w:bidi="ar-IQ"/>
        </w:rPr>
        <w:t xml:space="preserve">  </w:t>
      </w:r>
      <w:r w:rsidRPr="00B373D5">
        <w:rPr>
          <w:rFonts w:asciiTheme="majorBidi" w:hAnsiTheme="majorBidi" w:cstheme="majorBidi"/>
          <w:b/>
          <w:bCs/>
          <w:sz w:val="28"/>
          <w:szCs w:val="28"/>
          <w:rtl/>
          <w:lang w:bidi="ar-IQ"/>
        </w:rPr>
        <w:t xml:space="preserve">مسلم عبد علي الربيعي   </w:t>
      </w:r>
      <w:r>
        <w:rPr>
          <w:rFonts w:asciiTheme="majorBidi" w:hAnsiTheme="majorBidi" w:cstheme="majorBidi" w:hint="cs"/>
          <w:b/>
          <w:bCs/>
          <w:sz w:val="28"/>
          <w:szCs w:val="28"/>
          <w:rtl/>
          <w:lang w:bidi="ar-IQ"/>
        </w:rPr>
        <w:t xml:space="preserve">   </w:t>
      </w:r>
      <w:r w:rsidRPr="00B373D5">
        <w:rPr>
          <w:rFonts w:asciiTheme="majorBidi" w:hAnsiTheme="majorBidi" w:cstheme="majorBidi"/>
          <w:b/>
          <w:bCs/>
          <w:sz w:val="28"/>
          <w:szCs w:val="28"/>
          <w:rtl/>
          <w:lang w:bidi="ar-IQ"/>
        </w:rPr>
        <w:t xml:space="preserve">  سامي كريم محمد أمين        حيدر عريس عبد الرؤوف الدليمي </w:t>
      </w:r>
    </w:p>
    <w:p w:rsidR="00B373D5" w:rsidRDefault="00B373D5" w:rsidP="00B373D5">
      <w:pPr>
        <w:jc w:val="lowKashida"/>
        <w:rPr>
          <w:rFonts w:asciiTheme="majorBidi" w:hAnsiTheme="majorBidi" w:cstheme="majorBidi"/>
          <w:b/>
          <w:bCs/>
          <w:sz w:val="28"/>
          <w:szCs w:val="28"/>
          <w:rtl/>
          <w:lang w:bidi="ar-IQ"/>
        </w:rPr>
      </w:pPr>
      <w:r w:rsidRPr="00B373D5">
        <w:rPr>
          <w:rFonts w:asciiTheme="majorBidi" w:hAnsiTheme="majorBidi" w:cstheme="majorBidi"/>
          <w:b/>
          <w:bCs/>
          <w:sz w:val="28"/>
          <w:szCs w:val="28"/>
          <w:rtl/>
          <w:lang w:bidi="ar-IQ"/>
        </w:rPr>
        <w:t xml:space="preserve">  كلية الزراعة /جامعة الكوفة  </w:t>
      </w:r>
      <w:r>
        <w:rPr>
          <w:rFonts w:asciiTheme="majorBidi" w:hAnsiTheme="majorBidi" w:cstheme="majorBidi" w:hint="cs"/>
          <w:b/>
          <w:bCs/>
          <w:sz w:val="28"/>
          <w:szCs w:val="28"/>
          <w:rtl/>
          <w:lang w:bidi="ar-IQ"/>
        </w:rPr>
        <w:t xml:space="preserve">  </w:t>
      </w:r>
      <w:r w:rsidRPr="00B373D5">
        <w:rPr>
          <w:rFonts w:asciiTheme="majorBidi" w:hAnsiTheme="majorBidi" w:cstheme="majorBidi"/>
          <w:b/>
          <w:bCs/>
          <w:sz w:val="28"/>
          <w:szCs w:val="28"/>
          <w:rtl/>
          <w:lang w:bidi="ar-IQ"/>
        </w:rPr>
        <w:t xml:space="preserve"> كلية الزراعة /جامعة بغداد        كلية الزراعة /جامعة الكوفة</w:t>
      </w:r>
    </w:p>
    <w:p w:rsidR="00B373D5" w:rsidRPr="00B373D5" w:rsidRDefault="00B373D5" w:rsidP="00B373D5">
      <w:pPr>
        <w:jc w:val="lowKashida"/>
        <w:rPr>
          <w:rFonts w:asciiTheme="majorBidi" w:hAnsiTheme="majorBidi" w:cstheme="majorBidi"/>
          <w:b/>
          <w:bCs/>
          <w:sz w:val="28"/>
          <w:szCs w:val="28"/>
          <w:rtl/>
          <w:lang w:bidi="ar-IQ"/>
        </w:rPr>
      </w:pPr>
    </w:p>
    <w:p w:rsidR="00B373D5" w:rsidRPr="00B373D5" w:rsidRDefault="00C256C1" w:rsidP="00B373D5">
      <w:pPr>
        <w:jc w:val="lowKashida"/>
        <w:rPr>
          <w:rFonts w:asciiTheme="majorBidi" w:hAnsiTheme="majorBidi" w:cstheme="majorBidi"/>
          <w:b/>
          <w:bCs/>
          <w:sz w:val="28"/>
          <w:szCs w:val="28"/>
          <w:rtl/>
          <w:lang w:bidi="ar-IQ"/>
        </w:rPr>
      </w:pPr>
      <w:r w:rsidRPr="00B373D5">
        <w:rPr>
          <w:rFonts w:asciiTheme="majorBidi" w:hAnsiTheme="majorBidi" w:cstheme="majorBidi" w:hint="cs"/>
          <w:b/>
          <w:bCs/>
          <w:sz w:val="28"/>
          <w:szCs w:val="28"/>
          <w:rtl/>
          <w:lang w:bidi="ar-IQ"/>
        </w:rPr>
        <w:t>الم</w:t>
      </w:r>
      <w:r>
        <w:rPr>
          <w:rFonts w:asciiTheme="majorBidi" w:hAnsiTheme="majorBidi" w:cstheme="majorBidi" w:hint="cs"/>
          <w:b/>
          <w:bCs/>
          <w:sz w:val="28"/>
          <w:szCs w:val="28"/>
          <w:rtl/>
          <w:lang w:bidi="ar-IQ"/>
        </w:rPr>
        <w:t>ست</w:t>
      </w:r>
      <w:r w:rsidRPr="00B373D5">
        <w:rPr>
          <w:rFonts w:asciiTheme="majorBidi" w:hAnsiTheme="majorBidi" w:cstheme="majorBidi" w:hint="cs"/>
          <w:b/>
          <w:bCs/>
          <w:sz w:val="28"/>
          <w:szCs w:val="28"/>
          <w:rtl/>
          <w:lang w:bidi="ar-IQ"/>
        </w:rPr>
        <w:t>خلص</w:t>
      </w:r>
    </w:p>
    <w:p w:rsidR="00B373D5" w:rsidRPr="00B373D5" w:rsidRDefault="00B373D5" w:rsidP="00B373D5">
      <w:pPr>
        <w:jc w:val="lowKashida"/>
        <w:rPr>
          <w:rFonts w:asciiTheme="majorBidi" w:hAnsiTheme="majorBidi" w:cstheme="majorBidi"/>
          <w:rtl/>
          <w:lang w:bidi="ar-IQ"/>
        </w:rPr>
      </w:pPr>
      <w:r w:rsidRPr="00B373D5">
        <w:rPr>
          <w:rFonts w:asciiTheme="majorBidi" w:hAnsiTheme="majorBidi" w:cstheme="majorBidi"/>
          <w:rtl/>
          <w:lang w:bidi="ar-IQ"/>
        </w:rPr>
        <w:t xml:space="preserve">  </w:t>
      </w:r>
      <w:r w:rsidRPr="00B373D5">
        <w:rPr>
          <w:rFonts w:asciiTheme="majorBidi" w:hAnsiTheme="majorBidi" w:cstheme="majorBidi"/>
          <w:rtl/>
          <w:lang w:bidi="ar-IQ"/>
        </w:rPr>
        <w:tab/>
        <w:t xml:space="preserve">  لمعرفة تأثير نوع ماء الري و</w:t>
      </w:r>
      <w:r w:rsidRPr="00B373D5">
        <w:rPr>
          <w:rFonts w:asciiTheme="majorBidi" w:hAnsiTheme="majorBidi" w:cstheme="majorBidi"/>
          <w:rtl/>
        </w:rPr>
        <w:t xml:space="preserve">حامض السالسليك </w:t>
      </w:r>
      <w:r w:rsidRPr="00B373D5">
        <w:rPr>
          <w:rFonts w:asciiTheme="majorBidi" w:hAnsiTheme="majorBidi" w:cstheme="majorBidi"/>
          <w:rtl/>
          <w:lang w:bidi="ar-IQ"/>
        </w:rPr>
        <w:t>في مؤشرات النمو الخضري والزهري لنبات الزينة العشبي الاستر نفذت تجربة عاملية(2×4) بعاملين العامل الاول نوع ماء الري بمستويين ماء ري اعتيادي وماء معالج مغناطيسيآ والعامل الثاني</w:t>
      </w:r>
      <w:r w:rsidRPr="00B373D5">
        <w:rPr>
          <w:rFonts w:asciiTheme="majorBidi" w:hAnsiTheme="majorBidi" w:cstheme="majorBidi"/>
          <w:rtl/>
        </w:rPr>
        <w:t xml:space="preserve"> حامض السالسليك</w:t>
      </w:r>
      <w:r w:rsidRPr="00B373D5">
        <w:rPr>
          <w:rFonts w:asciiTheme="majorBidi" w:hAnsiTheme="majorBidi" w:cstheme="majorBidi"/>
          <w:rtl/>
          <w:lang w:bidi="ar-IQ"/>
        </w:rPr>
        <w:t xml:space="preserve"> رش على النباتات وباربعة تراكيز هي (</w:t>
      </w:r>
      <w:r w:rsidRPr="00B373D5">
        <w:rPr>
          <w:rFonts w:asciiTheme="majorBidi" w:hAnsiTheme="majorBidi" w:cstheme="majorBidi"/>
          <w:lang w:bidi="ar-IQ"/>
        </w:rPr>
        <w:t>0</w:t>
      </w:r>
      <w:r w:rsidRPr="00B373D5">
        <w:rPr>
          <w:rFonts w:asciiTheme="majorBidi" w:hAnsiTheme="majorBidi" w:cstheme="majorBidi"/>
          <w:rtl/>
          <w:lang w:bidi="ar-IQ"/>
        </w:rPr>
        <w:t>،</w:t>
      </w:r>
      <w:r w:rsidRPr="00B373D5">
        <w:rPr>
          <w:rFonts w:asciiTheme="majorBidi" w:hAnsiTheme="majorBidi" w:cstheme="majorBidi"/>
          <w:lang w:bidi="ar-IQ"/>
        </w:rPr>
        <w:t>5</w:t>
      </w:r>
      <w:r w:rsidRPr="00B373D5">
        <w:rPr>
          <w:rFonts w:asciiTheme="majorBidi" w:hAnsiTheme="majorBidi" w:cstheme="majorBidi"/>
          <w:rtl/>
          <w:lang w:bidi="ar-IQ"/>
        </w:rPr>
        <w:t>،</w:t>
      </w:r>
      <w:r w:rsidRPr="00B373D5">
        <w:rPr>
          <w:rFonts w:asciiTheme="majorBidi" w:hAnsiTheme="majorBidi" w:cstheme="majorBidi"/>
          <w:lang w:bidi="ar-IQ"/>
        </w:rPr>
        <w:t>10</w:t>
      </w:r>
      <w:r w:rsidRPr="00B373D5">
        <w:rPr>
          <w:rFonts w:asciiTheme="majorBidi" w:hAnsiTheme="majorBidi" w:cstheme="majorBidi"/>
          <w:rtl/>
          <w:lang w:bidi="ar-IQ"/>
        </w:rPr>
        <w:t>،</w:t>
      </w:r>
      <w:r w:rsidRPr="00B373D5">
        <w:rPr>
          <w:rFonts w:asciiTheme="majorBidi" w:hAnsiTheme="majorBidi" w:cstheme="majorBidi"/>
          <w:lang w:bidi="ar-IQ"/>
        </w:rPr>
        <w:t>20</w:t>
      </w:r>
      <w:r w:rsidRPr="00B373D5">
        <w:rPr>
          <w:rFonts w:asciiTheme="majorBidi" w:hAnsiTheme="majorBidi" w:cstheme="majorBidi"/>
          <w:rtl/>
          <w:lang w:bidi="ar-IQ"/>
        </w:rPr>
        <w:t xml:space="preserve">) ملغم /لتر وفق تصميم القطاعات العشوائية الكاملة بثلاثة مكررات اذ احتوت الوحدة التجريبية على 5 نباتات وقورنت المتوسطات حسب اختبار اقل فرق معنوي </w:t>
      </w:r>
      <w:r w:rsidRPr="00B373D5">
        <w:rPr>
          <w:rFonts w:asciiTheme="majorBidi" w:hAnsiTheme="majorBidi" w:cstheme="majorBidi"/>
          <w:lang w:bidi="ar-IQ"/>
        </w:rPr>
        <w:t>L.S.D</w:t>
      </w:r>
      <w:r w:rsidRPr="00B373D5">
        <w:rPr>
          <w:rFonts w:asciiTheme="majorBidi" w:hAnsiTheme="majorBidi" w:cstheme="majorBidi"/>
          <w:rtl/>
          <w:lang w:bidi="ar-IQ"/>
        </w:rPr>
        <w:t xml:space="preserve"> . بينت النتائج ان سقي النباتات بالمياه المعالجة مغناطيسيآ ادى الى زيادة معنوية في صفات النمو الخضري المتمثلة بارتفاع النبات،عدد تفرعات النبات، المساحة الورقية، وكمية الكلوروفيل الكلي في الاوراق  اذ بلغت </w:t>
      </w:r>
      <w:smartTag w:uri="urn:schemas-microsoft-com:office:smarttags" w:element="metricconverter">
        <w:smartTagPr>
          <w:attr w:name="ProductID" w:val="39.02 سم"/>
        </w:smartTagPr>
        <w:r w:rsidRPr="00B373D5">
          <w:rPr>
            <w:rFonts w:asciiTheme="majorBidi" w:hAnsiTheme="majorBidi" w:cstheme="majorBidi"/>
            <w:rtl/>
            <w:lang w:bidi="ar-IQ"/>
          </w:rPr>
          <w:t>39.02 سم</w:t>
        </w:r>
      </w:smartTag>
      <w:r w:rsidRPr="00B373D5">
        <w:rPr>
          <w:rFonts w:asciiTheme="majorBidi" w:hAnsiTheme="majorBidi" w:cstheme="majorBidi"/>
          <w:rtl/>
          <w:lang w:bidi="ar-IQ"/>
        </w:rPr>
        <w:t xml:space="preserve"> ،20.74، 111.46، 712.2 سم</w:t>
      </w:r>
      <w:r w:rsidRPr="00B373D5">
        <w:rPr>
          <w:rFonts w:asciiTheme="majorBidi" w:hAnsiTheme="majorBidi" w:cstheme="majorBidi"/>
          <w:vertAlign w:val="superscript"/>
          <w:rtl/>
          <w:lang w:bidi="ar-IQ"/>
        </w:rPr>
        <w:t>2</w:t>
      </w:r>
      <w:r w:rsidRPr="00B373D5">
        <w:rPr>
          <w:rFonts w:asciiTheme="majorBidi" w:hAnsiTheme="majorBidi" w:cstheme="majorBidi"/>
          <w:rtl/>
          <w:lang w:bidi="ar-IQ"/>
        </w:rPr>
        <w:t>، 123.44ملغم / 100غم</w:t>
      </w:r>
      <w:r w:rsidRPr="00B373D5">
        <w:rPr>
          <w:rFonts w:asciiTheme="majorBidi" w:hAnsiTheme="majorBidi" w:cstheme="majorBidi"/>
          <w:vertAlign w:val="superscript"/>
          <w:rtl/>
          <w:lang w:bidi="ar-IQ"/>
        </w:rPr>
        <w:t>-1</w:t>
      </w:r>
      <w:r w:rsidRPr="00B373D5">
        <w:rPr>
          <w:rFonts w:asciiTheme="majorBidi" w:hAnsiTheme="majorBidi" w:cstheme="majorBidi"/>
          <w:rtl/>
          <w:lang w:bidi="ar-IQ"/>
        </w:rPr>
        <w:t xml:space="preserve"> وزن طري على التوالي كما ادى الى زيادة معنوية في صفات النمو الزهري التي شملت  طول الحامل الزهري، عدد الازهار، والوزن الجاف للازهار  وبلغت 32.70 سم، 20.32 ،0.84 غم على التوالي وادى الى تأخير التزهير.ادى رش النباتات ب</w:t>
      </w:r>
      <w:r w:rsidRPr="00B373D5">
        <w:rPr>
          <w:rFonts w:asciiTheme="majorBidi" w:hAnsiTheme="majorBidi" w:cstheme="majorBidi"/>
          <w:rtl/>
        </w:rPr>
        <w:t>حامض السالسليك عند التركيز5 و20ملغم/لتر</w:t>
      </w:r>
      <w:r w:rsidRPr="00B373D5">
        <w:rPr>
          <w:rFonts w:asciiTheme="majorBidi" w:hAnsiTheme="majorBidi" w:cstheme="majorBidi"/>
          <w:rtl/>
          <w:lang w:bidi="ar-IQ"/>
        </w:rPr>
        <w:t xml:space="preserve"> اعطى زيادة معنوية في  ارتفاع النبات،عدد تفرعات النبات ،عدد الاوراق، المساحة الورقية و كمية الكلوروفيل الكلي في الاوراق اذ بلغت 38.65 سم، 20.86، 96.87، 589.1 سم</w:t>
      </w:r>
      <w:r w:rsidRPr="00B373D5">
        <w:rPr>
          <w:rFonts w:asciiTheme="majorBidi" w:hAnsiTheme="majorBidi" w:cstheme="majorBidi"/>
          <w:vertAlign w:val="superscript"/>
          <w:rtl/>
          <w:lang w:bidi="ar-IQ"/>
        </w:rPr>
        <w:t>2</w:t>
      </w:r>
      <w:r w:rsidRPr="00B373D5">
        <w:rPr>
          <w:rFonts w:asciiTheme="majorBidi" w:hAnsiTheme="majorBidi" w:cstheme="majorBidi"/>
          <w:rtl/>
          <w:lang w:bidi="ar-IQ"/>
        </w:rPr>
        <w:t>، و107.09 ملغم / 100غم</w:t>
      </w:r>
      <w:r w:rsidRPr="00B373D5">
        <w:rPr>
          <w:rFonts w:asciiTheme="majorBidi" w:hAnsiTheme="majorBidi" w:cstheme="majorBidi"/>
          <w:vertAlign w:val="superscript"/>
          <w:rtl/>
          <w:lang w:bidi="ar-IQ"/>
        </w:rPr>
        <w:t>-1</w:t>
      </w:r>
      <w:r w:rsidRPr="00B373D5">
        <w:rPr>
          <w:rFonts w:asciiTheme="majorBidi" w:hAnsiTheme="majorBidi" w:cstheme="majorBidi"/>
          <w:rtl/>
          <w:lang w:bidi="ar-IQ"/>
        </w:rPr>
        <w:t xml:space="preserve"> وزن طري على التوالي ، كما تسبب في زيادة طول الحامل الزهري وقطره ،عدد الازهار ، والوزن الجاف للازهار و عدد ايام التزهير  اذ بلغت 32.79سم ، 0.67 سم، 20.30 ، </w:t>
      </w:r>
      <w:smartTag w:uri="urn:schemas-microsoft-com:office:smarttags" w:element="metricconverter">
        <w:smartTagPr>
          <w:attr w:name="ProductID" w:val="0.90 غم"/>
        </w:smartTagPr>
        <w:r w:rsidRPr="00B373D5">
          <w:rPr>
            <w:rFonts w:asciiTheme="majorBidi" w:hAnsiTheme="majorBidi" w:cstheme="majorBidi"/>
            <w:rtl/>
            <w:lang w:bidi="ar-IQ"/>
          </w:rPr>
          <w:t>0.90 غم</w:t>
        </w:r>
      </w:smartTag>
      <w:r w:rsidRPr="00B373D5">
        <w:rPr>
          <w:rFonts w:asciiTheme="majorBidi" w:hAnsiTheme="majorBidi" w:cstheme="majorBidi"/>
          <w:rtl/>
          <w:lang w:bidi="ar-IQ"/>
        </w:rPr>
        <w:t xml:space="preserve"> ، 115.11يوم على التوالي </w:t>
      </w:r>
    </w:p>
    <w:p w:rsidR="00B373D5" w:rsidRDefault="00B373D5" w:rsidP="00B373D5">
      <w:pPr>
        <w:jc w:val="lowKashida"/>
        <w:rPr>
          <w:rFonts w:asciiTheme="majorBidi" w:hAnsiTheme="majorBidi" w:cstheme="majorBidi"/>
          <w:rtl/>
          <w:lang w:bidi="ar-IQ"/>
        </w:rPr>
      </w:pPr>
      <w:r w:rsidRPr="00B373D5">
        <w:rPr>
          <w:rFonts w:asciiTheme="majorBidi" w:hAnsiTheme="majorBidi" w:cstheme="majorBidi"/>
          <w:rtl/>
          <w:lang w:bidi="ar-IQ"/>
        </w:rPr>
        <w:t>البحث مستل من اطروحة دكتوراه للباحث الثالث .</w:t>
      </w:r>
    </w:p>
    <w:p w:rsidR="00B373D5" w:rsidRPr="00B373D5" w:rsidRDefault="00B373D5" w:rsidP="00B373D5">
      <w:pPr>
        <w:jc w:val="lowKashida"/>
        <w:rPr>
          <w:rFonts w:asciiTheme="majorBidi" w:hAnsiTheme="majorBidi" w:cstheme="majorBidi"/>
          <w:rtl/>
          <w:lang w:bidi="ar-IQ"/>
        </w:rPr>
      </w:pPr>
    </w:p>
    <w:p w:rsidR="00B373D5" w:rsidRPr="00B373D5" w:rsidRDefault="00B373D5" w:rsidP="00B373D5">
      <w:pPr>
        <w:jc w:val="center"/>
        <w:rPr>
          <w:rFonts w:asciiTheme="majorBidi" w:hAnsiTheme="majorBidi" w:cstheme="majorBidi"/>
          <w:b/>
          <w:bCs/>
          <w:sz w:val="28"/>
          <w:szCs w:val="28"/>
          <w:lang w:bidi="ar-IQ"/>
        </w:rPr>
      </w:pPr>
      <w:r w:rsidRPr="00B373D5">
        <w:rPr>
          <w:rFonts w:asciiTheme="majorBidi" w:hAnsiTheme="majorBidi" w:cstheme="majorBidi"/>
          <w:b/>
          <w:bCs/>
          <w:sz w:val="28"/>
          <w:szCs w:val="28"/>
          <w:lang w:bidi="ar-IQ"/>
        </w:rPr>
        <w:t xml:space="preserve">Effect of magnetized water and sprying by </w:t>
      </w:r>
      <w:r w:rsidRPr="00B373D5">
        <w:rPr>
          <w:rFonts w:asciiTheme="majorBidi" w:hAnsiTheme="majorBidi" w:cstheme="majorBidi"/>
          <w:b/>
          <w:bCs/>
          <w:sz w:val="28"/>
          <w:szCs w:val="28"/>
        </w:rPr>
        <w:t>Salicylic acid (SA)</w:t>
      </w:r>
      <w:r w:rsidRPr="00B373D5">
        <w:rPr>
          <w:rFonts w:asciiTheme="majorBidi" w:hAnsiTheme="majorBidi" w:cstheme="majorBidi"/>
          <w:b/>
          <w:bCs/>
          <w:sz w:val="28"/>
          <w:szCs w:val="28"/>
          <w:lang w:bidi="ar-IQ"/>
        </w:rPr>
        <w:t xml:space="preserve"> on Growth and flowering   of </w:t>
      </w:r>
      <w:r w:rsidRPr="00B373D5">
        <w:rPr>
          <w:rFonts w:asciiTheme="majorBidi" w:hAnsiTheme="majorBidi" w:cstheme="majorBidi"/>
          <w:b/>
          <w:bCs/>
          <w:i/>
          <w:iCs/>
          <w:sz w:val="28"/>
          <w:szCs w:val="28"/>
          <w:lang w:bidi="ar-IQ"/>
        </w:rPr>
        <w:t>Callistephus    chinensis</w:t>
      </w:r>
      <w:r w:rsidRPr="00B373D5">
        <w:rPr>
          <w:rFonts w:asciiTheme="majorBidi" w:hAnsiTheme="majorBidi" w:cstheme="majorBidi"/>
          <w:b/>
          <w:bCs/>
          <w:sz w:val="28"/>
          <w:szCs w:val="28"/>
          <w:lang w:bidi="ar-IQ"/>
        </w:rPr>
        <w:t xml:space="preserve"> L.</w:t>
      </w:r>
    </w:p>
    <w:p w:rsidR="00B373D5" w:rsidRPr="00B373D5" w:rsidRDefault="00B373D5" w:rsidP="00B373D5">
      <w:pPr>
        <w:jc w:val="center"/>
        <w:rPr>
          <w:rFonts w:asciiTheme="majorBidi" w:hAnsiTheme="majorBidi" w:cstheme="majorBidi"/>
          <w:b/>
          <w:bCs/>
          <w:sz w:val="28"/>
          <w:szCs w:val="28"/>
        </w:rPr>
      </w:pPr>
      <w:r w:rsidRPr="00B373D5">
        <w:rPr>
          <w:rFonts w:asciiTheme="majorBidi" w:hAnsiTheme="majorBidi" w:cstheme="majorBidi"/>
          <w:b/>
          <w:bCs/>
          <w:sz w:val="28"/>
          <w:szCs w:val="28"/>
        </w:rPr>
        <w:t xml:space="preserve">  Muslim  Al-Rubaee </w:t>
      </w:r>
      <w:r>
        <w:rPr>
          <w:rFonts w:asciiTheme="majorBidi" w:hAnsiTheme="majorBidi" w:cstheme="majorBidi"/>
          <w:b/>
          <w:bCs/>
          <w:sz w:val="28"/>
          <w:szCs w:val="28"/>
        </w:rPr>
        <w:t xml:space="preserve">          </w:t>
      </w:r>
      <w:r w:rsidRPr="00B373D5">
        <w:rPr>
          <w:rFonts w:asciiTheme="majorBidi" w:hAnsiTheme="majorBidi" w:cstheme="majorBidi"/>
          <w:b/>
          <w:bCs/>
          <w:sz w:val="28"/>
          <w:szCs w:val="28"/>
        </w:rPr>
        <w:t xml:space="preserve">   Sami  K. M.</w:t>
      </w:r>
      <w:r>
        <w:rPr>
          <w:rFonts w:asciiTheme="majorBidi" w:hAnsiTheme="majorBidi" w:cstheme="majorBidi"/>
          <w:b/>
          <w:bCs/>
          <w:sz w:val="28"/>
          <w:szCs w:val="28"/>
        </w:rPr>
        <w:t xml:space="preserve">             </w:t>
      </w:r>
      <w:r w:rsidRPr="00B373D5">
        <w:rPr>
          <w:rFonts w:asciiTheme="majorBidi" w:hAnsiTheme="majorBidi" w:cstheme="majorBidi"/>
          <w:b/>
          <w:bCs/>
          <w:sz w:val="28"/>
          <w:szCs w:val="28"/>
        </w:rPr>
        <w:t>A. Al – Chalaby</w:t>
      </w:r>
    </w:p>
    <w:p w:rsidR="00B373D5" w:rsidRPr="00B373D5" w:rsidRDefault="00B373D5" w:rsidP="00B373D5">
      <w:pPr>
        <w:jc w:val="center"/>
        <w:rPr>
          <w:rFonts w:asciiTheme="majorBidi" w:hAnsiTheme="majorBidi" w:cstheme="majorBidi"/>
          <w:b/>
          <w:bCs/>
          <w:sz w:val="28"/>
          <w:szCs w:val="28"/>
          <w:lang w:bidi="ar-IQ"/>
        </w:rPr>
      </w:pPr>
      <w:r w:rsidRPr="00B373D5">
        <w:rPr>
          <w:rFonts w:asciiTheme="majorBidi" w:hAnsiTheme="majorBidi" w:cstheme="majorBidi"/>
          <w:b/>
          <w:bCs/>
          <w:sz w:val="28"/>
          <w:szCs w:val="28"/>
          <w:lang w:bidi="ar-IQ"/>
        </w:rPr>
        <w:t>College of  agriculture / kufa University   College of  agriculture /Bagdad University</w:t>
      </w:r>
    </w:p>
    <w:p w:rsidR="00B373D5" w:rsidRPr="00B373D5" w:rsidRDefault="00B373D5" w:rsidP="00B373D5">
      <w:pPr>
        <w:jc w:val="center"/>
        <w:rPr>
          <w:rFonts w:asciiTheme="majorBidi" w:hAnsiTheme="majorBidi" w:cstheme="majorBidi"/>
          <w:b/>
          <w:bCs/>
          <w:sz w:val="28"/>
          <w:szCs w:val="28"/>
        </w:rPr>
      </w:pPr>
      <w:r w:rsidRPr="00B373D5">
        <w:rPr>
          <w:rFonts w:asciiTheme="majorBidi" w:hAnsiTheme="majorBidi" w:cstheme="majorBidi"/>
          <w:b/>
          <w:bCs/>
          <w:sz w:val="28"/>
          <w:szCs w:val="28"/>
        </w:rPr>
        <w:t>Hayder Erees Abd Al- Raoof Al-Dulaymy</w:t>
      </w:r>
    </w:p>
    <w:p w:rsidR="00B373D5" w:rsidRPr="00B373D5" w:rsidRDefault="00B373D5" w:rsidP="00B373D5">
      <w:pPr>
        <w:jc w:val="center"/>
        <w:rPr>
          <w:rFonts w:asciiTheme="majorBidi" w:hAnsiTheme="majorBidi" w:cstheme="majorBidi"/>
          <w:b/>
          <w:bCs/>
          <w:sz w:val="28"/>
          <w:szCs w:val="28"/>
          <w:lang w:bidi="ar-IQ"/>
        </w:rPr>
      </w:pPr>
      <w:r w:rsidRPr="00B373D5">
        <w:rPr>
          <w:rFonts w:asciiTheme="majorBidi" w:hAnsiTheme="majorBidi" w:cstheme="majorBidi"/>
          <w:b/>
          <w:bCs/>
          <w:sz w:val="28"/>
          <w:szCs w:val="28"/>
          <w:lang w:bidi="ar-IQ"/>
        </w:rPr>
        <w:t>College of  agriculture / kufa University</w:t>
      </w:r>
    </w:p>
    <w:p w:rsidR="00B373D5" w:rsidRPr="00C256C1" w:rsidRDefault="00B373D5" w:rsidP="0096767B">
      <w:pPr>
        <w:bidi w:val="0"/>
        <w:rPr>
          <w:rFonts w:asciiTheme="majorBidi" w:hAnsiTheme="majorBidi" w:cstheme="majorBidi"/>
          <w:b/>
          <w:bCs/>
          <w:sz w:val="28"/>
          <w:szCs w:val="28"/>
          <w:rtl/>
          <w:lang w:bidi="ar-IQ"/>
        </w:rPr>
      </w:pPr>
      <w:r w:rsidRPr="00C256C1">
        <w:rPr>
          <w:rFonts w:asciiTheme="majorBidi" w:hAnsiTheme="majorBidi" w:cstheme="majorBidi"/>
          <w:b/>
          <w:bCs/>
          <w:sz w:val="28"/>
          <w:szCs w:val="28"/>
          <w:lang w:bidi="ar-IQ"/>
        </w:rPr>
        <w:t>Abstract</w:t>
      </w:r>
    </w:p>
    <w:p w:rsidR="00B373D5" w:rsidRPr="00B373D5" w:rsidRDefault="00B373D5" w:rsidP="00B373D5">
      <w:pPr>
        <w:jc w:val="lowKashida"/>
        <w:rPr>
          <w:rFonts w:asciiTheme="majorBidi" w:hAnsiTheme="majorBidi" w:cstheme="majorBidi"/>
          <w:lang w:bidi="ar-IQ"/>
        </w:rPr>
      </w:pPr>
      <w:r w:rsidRPr="00B373D5">
        <w:rPr>
          <w:rFonts w:asciiTheme="majorBidi" w:hAnsiTheme="majorBidi" w:cstheme="majorBidi"/>
          <w:lang w:bidi="ar-IQ"/>
        </w:rPr>
        <w:t xml:space="preserve">   This experiment was carried out to study The effect of magnetized water and </w:t>
      </w:r>
      <w:r w:rsidRPr="00B373D5">
        <w:rPr>
          <w:rFonts w:asciiTheme="majorBidi" w:hAnsiTheme="majorBidi" w:cstheme="majorBidi"/>
        </w:rPr>
        <w:t>Salicylic acid (SA)</w:t>
      </w:r>
      <w:r w:rsidRPr="00B373D5">
        <w:rPr>
          <w:rFonts w:asciiTheme="majorBidi" w:hAnsiTheme="majorBidi" w:cstheme="majorBidi"/>
          <w:lang w:bidi="ar-IQ"/>
        </w:rPr>
        <w:t xml:space="preserve">   on vegetative &amp;flowering characters of </w:t>
      </w:r>
      <w:r w:rsidRPr="00B373D5">
        <w:rPr>
          <w:rFonts w:asciiTheme="majorBidi" w:hAnsiTheme="majorBidi" w:cstheme="majorBidi"/>
          <w:i/>
          <w:iCs/>
          <w:lang w:bidi="ar-IQ"/>
        </w:rPr>
        <w:t>Callistephus    chinensis</w:t>
      </w:r>
      <w:r w:rsidRPr="00B373D5">
        <w:rPr>
          <w:rFonts w:asciiTheme="majorBidi" w:hAnsiTheme="majorBidi" w:cstheme="majorBidi"/>
          <w:lang w:bidi="ar-IQ"/>
        </w:rPr>
        <w:t xml:space="preserve"> L. The experiment was designed  as factorial experiment  with two factors, the first was the type of irrigation water(normal or magnetized water), the second factor was spraying plants with </w:t>
      </w:r>
      <w:r w:rsidRPr="00B373D5">
        <w:rPr>
          <w:rFonts w:asciiTheme="majorBidi" w:hAnsiTheme="majorBidi" w:cstheme="majorBidi"/>
        </w:rPr>
        <w:t>SA</w:t>
      </w:r>
      <w:r w:rsidRPr="00B373D5">
        <w:rPr>
          <w:rFonts w:asciiTheme="majorBidi" w:hAnsiTheme="majorBidi" w:cstheme="majorBidi"/>
          <w:lang w:bidi="ar-IQ"/>
        </w:rPr>
        <w:t xml:space="preserve"> at four concentrations (0,5,10,20)mg/L, according to Randomized Complete Block  Design (RCBD) in three replications, the experimental unit contained five plants, the means were compared according L.S.D test at 0.05.</w:t>
      </w:r>
    </w:p>
    <w:p w:rsidR="00B373D5" w:rsidRPr="00B373D5" w:rsidRDefault="00B373D5" w:rsidP="00B373D5">
      <w:pPr>
        <w:jc w:val="lowKashida"/>
        <w:rPr>
          <w:rFonts w:asciiTheme="majorBidi" w:hAnsiTheme="majorBidi" w:cstheme="majorBidi"/>
          <w:lang w:bidi="ar-IQ"/>
        </w:rPr>
      </w:pPr>
      <w:r w:rsidRPr="00B373D5">
        <w:rPr>
          <w:rFonts w:asciiTheme="majorBidi" w:hAnsiTheme="majorBidi" w:cstheme="majorBidi"/>
          <w:lang w:bidi="ar-IQ"/>
        </w:rPr>
        <w:t xml:space="preserve">  Results  revealed that plants irrigated with magnetized  water gave significant  increase in vegetative growth including plant height,  number of branches/plant, leaf area and the leaf content of chlorophyll recording 39.02 cm, 20.74, 712.2cm</w:t>
      </w:r>
      <w:r w:rsidRPr="00B373D5">
        <w:rPr>
          <w:rFonts w:asciiTheme="majorBidi" w:hAnsiTheme="majorBidi" w:cstheme="majorBidi"/>
          <w:vertAlign w:val="superscript"/>
          <w:lang w:bidi="ar-IQ"/>
        </w:rPr>
        <w:t>2</w:t>
      </w:r>
      <w:r w:rsidRPr="00B373D5">
        <w:rPr>
          <w:rFonts w:asciiTheme="majorBidi" w:hAnsiTheme="majorBidi" w:cstheme="majorBidi"/>
          <w:lang w:bidi="ar-IQ"/>
        </w:rPr>
        <w:t xml:space="preserve"> &amp; 123.44mg.100gm</w:t>
      </w:r>
      <w:r w:rsidRPr="00B373D5">
        <w:rPr>
          <w:rFonts w:asciiTheme="majorBidi" w:hAnsiTheme="majorBidi" w:cstheme="majorBidi"/>
          <w:vertAlign w:val="superscript"/>
          <w:lang w:bidi="ar-IQ"/>
        </w:rPr>
        <w:t>-1</w:t>
      </w:r>
      <w:r w:rsidRPr="00B373D5">
        <w:rPr>
          <w:rFonts w:asciiTheme="majorBidi" w:hAnsiTheme="majorBidi" w:cstheme="majorBidi"/>
          <w:lang w:bidi="ar-IQ"/>
        </w:rPr>
        <w:t>Freash weight respectively. An increase in flowering growth characters including    flower  pedicles, number of flowers per plant, the dry weight of flowers &amp; flowering date. Results were:32.70 cm, 20.32, 0.84g, respectively,  while flowering date was delayed.</w:t>
      </w:r>
    </w:p>
    <w:p w:rsidR="00B373D5" w:rsidRPr="00B373D5" w:rsidRDefault="00B373D5" w:rsidP="00B373D5">
      <w:pPr>
        <w:jc w:val="lowKashida"/>
        <w:rPr>
          <w:rFonts w:asciiTheme="majorBidi" w:hAnsiTheme="majorBidi" w:cstheme="majorBidi"/>
          <w:lang w:bidi="ar-IQ"/>
        </w:rPr>
      </w:pPr>
      <w:r w:rsidRPr="00B373D5">
        <w:rPr>
          <w:rFonts w:asciiTheme="majorBidi" w:hAnsiTheme="majorBidi" w:cstheme="majorBidi"/>
          <w:lang w:bidi="ar-IQ"/>
        </w:rPr>
        <w:t xml:space="preserve">Plants that  treated with </w:t>
      </w:r>
      <w:r w:rsidRPr="00B373D5">
        <w:rPr>
          <w:rFonts w:asciiTheme="majorBidi" w:hAnsiTheme="majorBidi" w:cstheme="majorBidi"/>
        </w:rPr>
        <w:t>SA</w:t>
      </w:r>
      <w:r w:rsidRPr="00B373D5">
        <w:rPr>
          <w:rFonts w:asciiTheme="majorBidi" w:hAnsiTheme="majorBidi" w:cstheme="majorBidi"/>
          <w:lang w:bidi="ar-IQ"/>
        </w:rPr>
        <w:t xml:space="preserve"> showed asignificant increase in vegetative parameters, such as plant height, number of  branches/ plant, leaf area and the leaf content of chlorophyll  :38.65 cm,20.86, 589.1cm</w:t>
      </w:r>
      <w:r w:rsidRPr="00B373D5">
        <w:rPr>
          <w:rFonts w:asciiTheme="majorBidi" w:hAnsiTheme="majorBidi" w:cstheme="majorBidi"/>
          <w:vertAlign w:val="superscript"/>
          <w:lang w:bidi="ar-IQ"/>
        </w:rPr>
        <w:t>2</w:t>
      </w:r>
      <w:r w:rsidRPr="00B373D5">
        <w:rPr>
          <w:rFonts w:asciiTheme="majorBidi" w:hAnsiTheme="majorBidi" w:cstheme="majorBidi"/>
          <w:lang w:bidi="ar-IQ"/>
        </w:rPr>
        <w:t xml:space="preserve"> and 107.09 mg.100gm</w:t>
      </w:r>
      <w:r w:rsidRPr="00B373D5">
        <w:rPr>
          <w:rFonts w:asciiTheme="majorBidi" w:hAnsiTheme="majorBidi" w:cstheme="majorBidi"/>
          <w:vertAlign w:val="superscript"/>
          <w:lang w:bidi="ar-IQ"/>
        </w:rPr>
        <w:t>-1</w:t>
      </w:r>
      <w:r w:rsidRPr="00B373D5">
        <w:rPr>
          <w:rFonts w:asciiTheme="majorBidi" w:hAnsiTheme="majorBidi" w:cstheme="majorBidi"/>
          <w:lang w:bidi="ar-IQ"/>
        </w:rPr>
        <w:t xml:space="preserve">freash weight respectively. Also the </w:t>
      </w:r>
      <w:r w:rsidRPr="00B373D5">
        <w:rPr>
          <w:rFonts w:asciiTheme="majorBidi" w:hAnsiTheme="majorBidi" w:cstheme="majorBidi"/>
          <w:lang w:bidi="ar-IQ"/>
        </w:rPr>
        <w:lastRenderedPageBreak/>
        <w:t xml:space="preserve">same treatment caused an increase in flowering characters such as, length of flower pedicle, number of flowers/plant, number of flowers, dry weight of flowers and flowering date recording  32.79cm , 20.30, </w:t>
      </w:r>
      <w:smartTag w:uri="urn:schemas-microsoft-com:office:smarttags" w:element="metricconverter">
        <w:smartTagPr>
          <w:attr w:name="ProductID" w:val="0.90 gm"/>
        </w:smartTagPr>
        <w:r w:rsidRPr="00B373D5">
          <w:rPr>
            <w:rFonts w:asciiTheme="majorBidi" w:hAnsiTheme="majorBidi" w:cstheme="majorBidi"/>
            <w:lang w:bidi="ar-IQ"/>
          </w:rPr>
          <w:t>0.90 gm</w:t>
        </w:r>
      </w:smartTag>
      <w:r w:rsidRPr="00B373D5">
        <w:rPr>
          <w:rFonts w:asciiTheme="majorBidi" w:hAnsiTheme="majorBidi" w:cstheme="majorBidi"/>
          <w:lang w:bidi="ar-IQ"/>
        </w:rPr>
        <w:t xml:space="preserve"> and 115.11 respectively. </w:t>
      </w:r>
    </w:p>
    <w:p w:rsidR="00B373D5" w:rsidRPr="00B373D5" w:rsidRDefault="00B373D5" w:rsidP="00B373D5">
      <w:pPr>
        <w:jc w:val="lowKashida"/>
        <w:rPr>
          <w:rFonts w:asciiTheme="majorBidi" w:hAnsiTheme="majorBidi" w:cstheme="majorBidi"/>
          <w:lang w:bidi="ar-IQ"/>
        </w:rPr>
      </w:pPr>
      <w:r w:rsidRPr="00B373D5">
        <w:rPr>
          <w:rFonts w:asciiTheme="majorBidi" w:hAnsiTheme="majorBidi" w:cstheme="majorBidi"/>
          <w:lang w:bidi="ar-IQ"/>
        </w:rPr>
        <w:t xml:space="preserve">     </w:t>
      </w:r>
    </w:p>
    <w:p w:rsidR="00B373D5" w:rsidRPr="00B373D5" w:rsidRDefault="00B373D5" w:rsidP="00B373D5">
      <w:pPr>
        <w:jc w:val="lowKashida"/>
        <w:rPr>
          <w:rFonts w:asciiTheme="majorBidi" w:hAnsiTheme="majorBidi" w:cstheme="majorBidi"/>
          <w:lang w:bidi="ar-IQ"/>
        </w:rPr>
      </w:pPr>
    </w:p>
    <w:p w:rsidR="00B373D5" w:rsidRPr="00B34DE5" w:rsidRDefault="00B373D5" w:rsidP="00B373D5">
      <w:pPr>
        <w:jc w:val="lowKashida"/>
        <w:rPr>
          <w:rFonts w:asciiTheme="majorBidi" w:hAnsiTheme="majorBidi" w:cstheme="majorBidi"/>
          <w:b/>
          <w:bCs/>
          <w:sz w:val="28"/>
          <w:szCs w:val="28"/>
          <w:rtl/>
          <w:lang w:bidi="ar-IQ"/>
        </w:rPr>
      </w:pPr>
      <w:r w:rsidRPr="00B34DE5">
        <w:rPr>
          <w:rFonts w:asciiTheme="majorBidi" w:hAnsiTheme="majorBidi" w:cstheme="majorBidi"/>
          <w:b/>
          <w:bCs/>
          <w:sz w:val="28"/>
          <w:szCs w:val="28"/>
          <w:rtl/>
          <w:lang w:bidi="ar-IQ"/>
        </w:rPr>
        <w:t>المقدمة</w:t>
      </w:r>
    </w:p>
    <w:p w:rsidR="00B373D5" w:rsidRPr="00B373D5" w:rsidRDefault="00B373D5" w:rsidP="00B373D5">
      <w:pPr>
        <w:jc w:val="lowKashida"/>
        <w:rPr>
          <w:rFonts w:asciiTheme="majorBidi" w:hAnsiTheme="majorBidi" w:cstheme="majorBidi"/>
        </w:rPr>
      </w:pPr>
      <w:r w:rsidRPr="00B373D5">
        <w:rPr>
          <w:rFonts w:asciiTheme="majorBidi" w:hAnsiTheme="majorBidi" w:cstheme="majorBidi"/>
          <w:rtl/>
        </w:rPr>
        <w:tab/>
        <w:t xml:space="preserve"> نبات الاستر </w:t>
      </w:r>
      <w:r w:rsidRPr="00B373D5">
        <w:rPr>
          <w:rFonts w:asciiTheme="majorBidi" w:hAnsiTheme="majorBidi" w:cstheme="majorBidi"/>
          <w:i/>
          <w:iCs/>
        </w:rPr>
        <w:t>Callistephus chinensis</w:t>
      </w:r>
      <w:r w:rsidRPr="00B373D5">
        <w:rPr>
          <w:rFonts w:asciiTheme="majorBidi" w:hAnsiTheme="majorBidi" w:cstheme="majorBidi"/>
        </w:rPr>
        <w:t xml:space="preserve"> </w:t>
      </w:r>
      <w:r w:rsidRPr="00B373D5">
        <w:rPr>
          <w:rFonts w:asciiTheme="majorBidi" w:hAnsiTheme="majorBidi" w:cstheme="majorBidi"/>
          <w:rtl/>
        </w:rPr>
        <w:t xml:space="preserve"> واسمه الانكليزي </w:t>
      </w:r>
      <w:r w:rsidRPr="00B373D5">
        <w:rPr>
          <w:rFonts w:asciiTheme="majorBidi" w:hAnsiTheme="majorBidi" w:cstheme="majorBidi"/>
        </w:rPr>
        <w:t>Aster</w:t>
      </w:r>
      <w:r w:rsidRPr="00B373D5">
        <w:rPr>
          <w:rFonts w:asciiTheme="majorBidi" w:hAnsiTheme="majorBidi" w:cstheme="majorBidi"/>
          <w:rtl/>
        </w:rPr>
        <w:t xml:space="preserve"> يعود الى العائلة </w:t>
      </w:r>
      <w:r w:rsidRPr="00B373D5">
        <w:rPr>
          <w:rFonts w:asciiTheme="majorBidi" w:hAnsiTheme="majorBidi" w:cstheme="majorBidi"/>
        </w:rPr>
        <w:t>Asteraceae</w:t>
      </w:r>
      <w:r w:rsidRPr="00B373D5">
        <w:rPr>
          <w:rFonts w:asciiTheme="majorBidi" w:hAnsiTheme="majorBidi" w:cstheme="majorBidi"/>
          <w:rtl/>
        </w:rPr>
        <w:t xml:space="preserve">  موطنه الاصلي الصين وهو نبات حولي شتوي مزهر ازهاره مفردة متعددة في الوانها واحجامها و يزرع كنبات زينة في الحدائق او في الأصص </w:t>
      </w:r>
      <w:r w:rsidRPr="00B373D5">
        <w:rPr>
          <w:rFonts w:asciiTheme="majorBidi" w:hAnsiTheme="majorBidi" w:cstheme="majorBidi"/>
        </w:rPr>
        <w:t>Pot Plants)</w:t>
      </w:r>
      <w:r w:rsidRPr="00B373D5">
        <w:rPr>
          <w:rFonts w:asciiTheme="majorBidi" w:hAnsiTheme="majorBidi" w:cstheme="majorBidi"/>
          <w:rtl/>
        </w:rPr>
        <w:t xml:space="preserve">)، و يعد الأستر الصيني أحد أهم النباتات الزهرية الحولية ويأتي من حيث الأهمية بعد الداوودي والأقحوان( </w:t>
      </w:r>
      <w:r w:rsidRPr="00B373D5">
        <w:rPr>
          <w:rFonts w:asciiTheme="majorBidi" w:hAnsiTheme="majorBidi" w:cstheme="majorBidi"/>
        </w:rPr>
        <w:t>Bhattacharjee</w:t>
      </w:r>
      <w:r w:rsidRPr="00B373D5">
        <w:rPr>
          <w:rFonts w:asciiTheme="majorBidi" w:hAnsiTheme="majorBidi" w:cstheme="majorBidi"/>
          <w:rtl/>
        </w:rPr>
        <w:t xml:space="preserve"> ،</w:t>
      </w:r>
      <w:r w:rsidRPr="00B373D5">
        <w:rPr>
          <w:rFonts w:asciiTheme="majorBidi" w:hAnsiTheme="majorBidi" w:cstheme="majorBidi"/>
        </w:rPr>
        <w:t xml:space="preserve">2003 </w:t>
      </w:r>
      <w:r w:rsidRPr="00B373D5">
        <w:rPr>
          <w:rFonts w:asciiTheme="majorBidi" w:hAnsiTheme="majorBidi" w:cstheme="majorBidi"/>
          <w:rtl/>
        </w:rPr>
        <w:t>).</w:t>
      </w:r>
    </w:p>
    <w:p w:rsidR="00B373D5" w:rsidRPr="00B373D5" w:rsidRDefault="00B373D5" w:rsidP="00B373D5">
      <w:pPr>
        <w:autoSpaceDE w:val="0"/>
        <w:autoSpaceDN w:val="0"/>
        <w:adjustRightInd w:val="0"/>
        <w:jc w:val="lowKashida"/>
        <w:rPr>
          <w:rFonts w:asciiTheme="majorBidi" w:hAnsiTheme="majorBidi" w:cstheme="majorBidi"/>
          <w:rtl/>
        </w:rPr>
      </w:pPr>
      <w:r w:rsidRPr="00B373D5">
        <w:rPr>
          <w:rFonts w:asciiTheme="majorBidi" w:hAnsiTheme="majorBidi" w:cstheme="majorBidi"/>
          <w:rtl/>
        </w:rPr>
        <w:t xml:space="preserve">     </w:t>
      </w:r>
      <w:r w:rsidRPr="00B373D5">
        <w:rPr>
          <w:rFonts w:asciiTheme="majorBidi" w:hAnsiTheme="majorBidi" w:cstheme="majorBidi"/>
          <w:rtl/>
        </w:rPr>
        <w:tab/>
        <w:t xml:space="preserve"> حققت التجارب التي أستخدم فيها الماء المعالج مغناطيسيآ نتائج مهمة في المجال الزراعي والتي أجريت على نباتات الزينه</w:t>
      </w:r>
      <w:r w:rsidRPr="00B373D5">
        <w:rPr>
          <w:rFonts w:asciiTheme="majorBidi" w:hAnsiTheme="majorBidi" w:cstheme="majorBidi"/>
        </w:rPr>
        <w:t xml:space="preserve"> </w:t>
      </w:r>
      <w:r w:rsidRPr="00B373D5">
        <w:rPr>
          <w:rFonts w:asciiTheme="majorBidi" w:hAnsiTheme="majorBidi" w:cstheme="majorBidi"/>
          <w:rtl/>
        </w:rPr>
        <w:t xml:space="preserve"> من خلال ريها بالماء بعد امراره في مجال مغناطيسي،</w:t>
      </w:r>
      <w:r w:rsidRPr="00B373D5">
        <w:rPr>
          <w:rFonts w:asciiTheme="majorBidi" w:hAnsiTheme="majorBidi" w:cstheme="majorBidi"/>
          <w:rtl/>
          <w:lang w:bidi="ar-IQ"/>
        </w:rPr>
        <w:t xml:space="preserve"> اذ اثبتت العديد من الدراسات امكانية استخدام المياه المعالجة مغناطيسيآ في نمو وازهار نباتات الزينيا والجيربرا والجعفري واللاتيني والآيرس (المعاضيدي، 2006    ،عبد العزيز وابراهيم، 2009 و امين، 2008، 2009).كما ان منظمات النمو تلعب دورآ كبيرآ في تأثيراتها في النمو الخضري و الزهري  ومنها </w:t>
      </w:r>
      <w:r w:rsidRPr="00B373D5">
        <w:rPr>
          <w:rFonts w:asciiTheme="majorBidi" w:hAnsiTheme="majorBidi" w:cstheme="majorBidi"/>
          <w:spacing w:val="10"/>
          <w:rtl/>
          <w:lang w:bidi="ar-IQ"/>
        </w:rPr>
        <w:t>حامض السالسليك</w:t>
      </w:r>
      <w:r w:rsidRPr="00B373D5">
        <w:rPr>
          <w:rFonts w:asciiTheme="majorBidi" w:hAnsiTheme="majorBidi" w:cstheme="majorBidi"/>
          <w:rtl/>
          <w:lang w:bidi="ar-IQ"/>
        </w:rPr>
        <w:t xml:space="preserve"> الذي عد كهرمون نباتي  له دور في نمو النبات </w:t>
      </w:r>
      <w:r w:rsidRPr="00B373D5">
        <w:rPr>
          <w:rFonts w:asciiTheme="majorBidi" w:hAnsiTheme="majorBidi" w:cstheme="majorBidi"/>
          <w:rtl/>
        </w:rPr>
        <w:t>(</w:t>
      </w:r>
      <w:r w:rsidRPr="00B373D5">
        <w:rPr>
          <w:rFonts w:asciiTheme="majorBidi" w:hAnsiTheme="majorBidi" w:cstheme="majorBidi"/>
        </w:rPr>
        <w:t xml:space="preserve">Hayat </w:t>
      </w:r>
      <w:r w:rsidRPr="00B373D5">
        <w:rPr>
          <w:rFonts w:asciiTheme="majorBidi" w:hAnsiTheme="majorBidi" w:cstheme="majorBidi"/>
          <w:rtl/>
        </w:rPr>
        <w:t xml:space="preserve"> و</w:t>
      </w:r>
      <w:r w:rsidRPr="00B373D5">
        <w:rPr>
          <w:rFonts w:asciiTheme="majorBidi" w:hAnsiTheme="majorBidi" w:cstheme="majorBidi"/>
        </w:rPr>
        <w:t xml:space="preserve"> </w:t>
      </w:r>
      <w:r w:rsidRPr="00B373D5">
        <w:rPr>
          <w:rFonts w:asciiTheme="majorBidi" w:hAnsiTheme="majorBidi" w:cstheme="majorBidi"/>
          <w:rtl/>
          <w:lang w:bidi="ar-IQ"/>
        </w:rPr>
        <w:t xml:space="preserve"> </w:t>
      </w:r>
      <w:r w:rsidRPr="00B373D5">
        <w:rPr>
          <w:rFonts w:asciiTheme="majorBidi" w:hAnsiTheme="majorBidi" w:cstheme="majorBidi"/>
        </w:rPr>
        <w:t xml:space="preserve"> Ahmed </w:t>
      </w:r>
      <w:r w:rsidRPr="00B373D5">
        <w:rPr>
          <w:rFonts w:asciiTheme="majorBidi" w:hAnsiTheme="majorBidi" w:cstheme="majorBidi"/>
          <w:rtl/>
        </w:rPr>
        <w:t>،</w:t>
      </w:r>
      <w:r w:rsidRPr="00B373D5">
        <w:rPr>
          <w:rFonts w:asciiTheme="majorBidi" w:hAnsiTheme="majorBidi" w:cstheme="majorBidi"/>
        </w:rPr>
        <w:t>2007</w:t>
      </w:r>
      <w:r w:rsidRPr="00B373D5">
        <w:rPr>
          <w:rFonts w:asciiTheme="majorBidi" w:hAnsiTheme="majorBidi" w:cstheme="majorBidi"/>
          <w:rtl/>
        </w:rPr>
        <w:t>).</w:t>
      </w:r>
      <w:r w:rsidRPr="00B373D5">
        <w:rPr>
          <w:rFonts w:asciiTheme="majorBidi" w:hAnsiTheme="majorBidi" w:cstheme="majorBidi"/>
          <w:spacing w:val="10"/>
          <w:rtl/>
          <w:lang w:bidi="ar-IQ"/>
        </w:rPr>
        <w:t xml:space="preserve"> فقد وجد العديد من الباحثين ان رش المجموع الخضري للنبات بحامض السالسليك  يعمل على زيادة نشاط المجموع الخضري  وزيادة نمو النبات في انواع نباتية عده منها الحنطة </w:t>
      </w:r>
      <w:r w:rsidRPr="00B373D5">
        <w:rPr>
          <w:rFonts w:asciiTheme="majorBidi" w:hAnsiTheme="majorBidi" w:cstheme="majorBidi"/>
          <w:spacing w:val="10"/>
          <w:lang w:bidi="ar-IQ"/>
        </w:rPr>
        <w:t>Shakirova)</w:t>
      </w:r>
      <w:r w:rsidRPr="00B373D5">
        <w:rPr>
          <w:rFonts w:asciiTheme="majorBidi" w:hAnsiTheme="majorBidi" w:cstheme="majorBidi"/>
          <w:i/>
          <w:iCs/>
          <w:spacing w:val="10"/>
          <w:rtl/>
          <w:lang w:bidi="ar-IQ"/>
        </w:rPr>
        <w:t xml:space="preserve"> </w:t>
      </w:r>
      <w:r w:rsidRPr="00B373D5">
        <w:rPr>
          <w:rFonts w:asciiTheme="majorBidi" w:hAnsiTheme="majorBidi" w:cstheme="majorBidi"/>
          <w:spacing w:val="10"/>
          <w:rtl/>
          <w:lang w:bidi="ar-IQ"/>
        </w:rPr>
        <w:t>وآخرون،2003) و</w:t>
      </w:r>
      <w:r w:rsidRPr="00B373D5">
        <w:rPr>
          <w:rFonts w:asciiTheme="majorBidi" w:hAnsiTheme="majorBidi" w:cstheme="majorBidi"/>
          <w:spacing w:val="10"/>
          <w:lang w:bidi="ar-IQ"/>
        </w:rPr>
        <w:t xml:space="preserve">  Kaydan</w:t>
      </w:r>
      <w:r w:rsidRPr="00B373D5">
        <w:rPr>
          <w:rFonts w:asciiTheme="majorBidi" w:hAnsiTheme="majorBidi" w:cstheme="majorBidi"/>
          <w:i/>
          <w:iCs/>
          <w:spacing w:val="10"/>
          <w:rtl/>
          <w:lang w:bidi="ar-IQ"/>
        </w:rPr>
        <w:t xml:space="preserve"> </w:t>
      </w:r>
      <w:r w:rsidRPr="00B373D5">
        <w:rPr>
          <w:rFonts w:asciiTheme="majorBidi" w:hAnsiTheme="majorBidi" w:cstheme="majorBidi"/>
          <w:spacing w:val="10"/>
          <w:rtl/>
          <w:lang w:bidi="ar-IQ"/>
        </w:rPr>
        <w:t>وآخرون ،</w:t>
      </w:r>
      <w:r w:rsidRPr="00B373D5">
        <w:rPr>
          <w:rFonts w:asciiTheme="majorBidi" w:hAnsiTheme="majorBidi" w:cstheme="majorBidi"/>
          <w:spacing w:val="10"/>
          <w:lang w:bidi="ar-IQ"/>
        </w:rPr>
        <w:t xml:space="preserve"> 2007 </w:t>
      </w:r>
      <w:r w:rsidRPr="00B373D5">
        <w:rPr>
          <w:rFonts w:asciiTheme="majorBidi" w:hAnsiTheme="majorBidi" w:cstheme="majorBidi"/>
          <w:spacing w:val="10"/>
          <w:rtl/>
          <w:lang w:bidi="ar-IQ"/>
        </w:rPr>
        <w:t xml:space="preserve"> ) و </w:t>
      </w:r>
      <w:r w:rsidRPr="00B373D5">
        <w:rPr>
          <w:rFonts w:asciiTheme="majorBidi" w:hAnsiTheme="majorBidi" w:cstheme="majorBidi"/>
          <w:rtl/>
          <w:lang w:bidi="ar-IQ"/>
        </w:rPr>
        <w:t>رجل البط</w:t>
      </w:r>
      <w:r w:rsidRPr="00B373D5">
        <w:rPr>
          <w:rFonts w:asciiTheme="majorBidi" w:hAnsiTheme="majorBidi" w:cstheme="majorBidi"/>
        </w:rPr>
        <w:t xml:space="preserve"> Abd El-Aziz)</w:t>
      </w:r>
      <w:r w:rsidRPr="00B373D5">
        <w:rPr>
          <w:rFonts w:asciiTheme="majorBidi" w:hAnsiTheme="majorBidi" w:cstheme="majorBidi"/>
          <w:i/>
          <w:iCs/>
          <w:rtl/>
        </w:rPr>
        <w:t xml:space="preserve"> </w:t>
      </w:r>
      <w:r w:rsidRPr="00B373D5">
        <w:rPr>
          <w:rFonts w:asciiTheme="majorBidi" w:hAnsiTheme="majorBidi" w:cstheme="majorBidi"/>
          <w:rtl/>
        </w:rPr>
        <w:t>وآخرون ،</w:t>
      </w:r>
      <w:r w:rsidRPr="00B373D5">
        <w:rPr>
          <w:rFonts w:asciiTheme="majorBidi" w:hAnsiTheme="majorBidi" w:cstheme="majorBidi"/>
        </w:rPr>
        <w:t xml:space="preserve">  2007</w:t>
      </w:r>
      <w:r w:rsidRPr="00B373D5">
        <w:rPr>
          <w:rFonts w:asciiTheme="majorBidi" w:hAnsiTheme="majorBidi" w:cstheme="majorBidi"/>
          <w:rtl/>
        </w:rPr>
        <w:t xml:space="preserve"> ) و</w:t>
      </w:r>
      <w:r w:rsidRPr="00B373D5">
        <w:rPr>
          <w:rFonts w:asciiTheme="majorBidi" w:hAnsiTheme="majorBidi" w:cstheme="majorBidi"/>
          <w:spacing w:val="10"/>
          <w:rtl/>
          <w:lang w:bidi="ar-IQ"/>
        </w:rPr>
        <w:t xml:space="preserve">زهرة الشمس  </w:t>
      </w:r>
      <w:r w:rsidRPr="00B373D5">
        <w:rPr>
          <w:rFonts w:asciiTheme="majorBidi" w:hAnsiTheme="majorBidi" w:cstheme="majorBidi"/>
          <w:spacing w:val="10"/>
          <w:lang w:bidi="ar-IQ"/>
        </w:rPr>
        <w:t>Noreen)</w:t>
      </w:r>
      <w:r w:rsidRPr="00B373D5">
        <w:rPr>
          <w:rFonts w:asciiTheme="majorBidi" w:hAnsiTheme="majorBidi" w:cstheme="majorBidi"/>
          <w:spacing w:val="10"/>
          <w:rtl/>
          <w:lang w:bidi="ar-IQ"/>
        </w:rPr>
        <w:t xml:space="preserve"> و</w:t>
      </w:r>
      <w:r w:rsidRPr="00B373D5">
        <w:rPr>
          <w:rFonts w:asciiTheme="majorBidi" w:hAnsiTheme="majorBidi" w:cstheme="majorBidi"/>
          <w:spacing w:val="10"/>
          <w:lang w:bidi="ar-IQ"/>
        </w:rPr>
        <w:t xml:space="preserve"> Ashraf </w:t>
      </w:r>
      <w:r w:rsidRPr="00B373D5">
        <w:rPr>
          <w:rFonts w:asciiTheme="majorBidi" w:hAnsiTheme="majorBidi" w:cstheme="majorBidi"/>
          <w:spacing w:val="10"/>
          <w:rtl/>
          <w:lang w:bidi="ar-IQ"/>
        </w:rPr>
        <w:t>،</w:t>
      </w:r>
      <w:r w:rsidRPr="00B373D5">
        <w:rPr>
          <w:rFonts w:asciiTheme="majorBidi" w:hAnsiTheme="majorBidi" w:cstheme="majorBidi"/>
          <w:spacing w:val="10"/>
          <w:lang w:bidi="ar-IQ"/>
        </w:rPr>
        <w:t>2008</w:t>
      </w:r>
      <w:r w:rsidRPr="00B373D5">
        <w:rPr>
          <w:rFonts w:asciiTheme="majorBidi" w:hAnsiTheme="majorBidi" w:cstheme="majorBidi"/>
          <w:spacing w:val="10"/>
          <w:rtl/>
          <w:lang w:bidi="ar-IQ"/>
        </w:rPr>
        <w:t xml:space="preserve">) و </w:t>
      </w:r>
      <w:r w:rsidRPr="00B373D5">
        <w:rPr>
          <w:rFonts w:asciiTheme="majorBidi" w:hAnsiTheme="majorBidi" w:cstheme="majorBidi"/>
          <w:spacing w:val="10"/>
          <w:lang w:bidi="ar-IQ"/>
        </w:rPr>
        <w:t xml:space="preserve"> Gautam)  </w:t>
      </w:r>
      <w:r w:rsidRPr="00B373D5">
        <w:rPr>
          <w:rFonts w:asciiTheme="majorBidi" w:hAnsiTheme="majorBidi" w:cstheme="majorBidi"/>
          <w:spacing w:val="10"/>
          <w:rtl/>
          <w:lang w:bidi="ar-IQ"/>
        </w:rPr>
        <w:t xml:space="preserve"> </w:t>
      </w:r>
      <w:r w:rsidRPr="00B373D5">
        <w:rPr>
          <w:rFonts w:asciiTheme="majorBidi" w:hAnsiTheme="majorBidi" w:cstheme="majorBidi"/>
          <w:rtl/>
        </w:rPr>
        <w:t xml:space="preserve"> </w:t>
      </w:r>
      <w:r w:rsidRPr="00B373D5">
        <w:rPr>
          <w:rFonts w:asciiTheme="majorBidi" w:hAnsiTheme="majorBidi" w:cstheme="majorBidi"/>
          <w:rtl/>
          <w:lang w:bidi="ar-IQ"/>
        </w:rPr>
        <w:t>و</w:t>
      </w:r>
      <w:r w:rsidRPr="00B373D5">
        <w:rPr>
          <w:rFonts w:asciiTheme="majorBidi" w:hAnsiTheme="majorBidi" w:cstheme="majorBidi"/>
          <w:spacing w:val="10"/>
          <w:lang w:bidi="ar-IQ"/>
        </w:rPr>
        <w:t xml:space="preserve">  Singh</w:t>
      </w:r>
      <w:r w:rsidRPr="00B373D5">
        <w:rPr>
          <w:rFonts w:asciiTheme="majorBidi" w:hAnsiTheme="majorBidi" w:cstheme="majorBidi"/>
          <w:rtl/>
        </w:rPr>
        <w:t>،</w:t>
      </w:r>
      <w:r w:rsidRPr="00B373D5">
        <w:rPr>
          <w:rFonts w:asciiTheme="majorBidi" w:hAnsiTheme="majorBidi" w:cstheme="majorBidi"/>
          <w:spacing w:val="10"/>
          <w:lang w:bidi="ar-IQ"/>
        </w:rPr>
        <w:t>2009</w:t>
      </w:r>
      <w:r w:rsidRPr="00B373D5">
        <w:rPr>
          <w:rFonts w:asciiTheme="majorBidi" w:hAnsiTheme="majorBidi" w:cstheme="majorBidi"/>
          <w:rtl/>
        </w:rPr>
        <w:t>) و البنفسج الأفريقي(</w:t>
      </w:r>
      <w:r w:rsidRPr="00B373D5">
        <w:rPr>
          <w:rFonts w:asciiTheme="majorBidi" w:hAnsiTheme="majorBidi" w:cstheme="majorBidi"/>
        </w:rPr>
        <w:t xml:space="preserve"> Jabbarzadeh</w:t>
      </w:r>
      <w:r w:rsidRPr="00B373D5">
        <w:rPr>
          <w:rFonts w:asciiTheme="majorBidi" w:hAnsiTheme="majorBidi" w:cstheme="majorBidi"/>
          <w:i/>
          <w:iCs/>
          <w:rtl/>
        </w:rPr>
        <w:t xml:space="preserve"> </w:t>
      </w:r>
      <w:r w:rsidRPr="00B373D5">
        <w:rPr>
          <w:rFonts w:asciiTheme="majorBidi" w:hAnsiTheme="majorBidi" w:cstheme="majorBidi"/>
          <w:rtl/>
        </w:rPr>
        <w:t>وآخرون،</w:t>
      </w:r>
      <w:r w:rsidRPr="00B373D5">
        <w:rPr>
          <w:rFonts w:asciiTheme="majorBidi" w:hAnsiTheme="majorBidi" w:cstheme="majorBidi"/>
        </w:rPr>
        <w:t xml:space="preserve">2009 </w:t>
      </w:r>
      <w:r w:rsidRPr="00B373D5">
        <w:rPr>
          <w:rFonts w:asciiTheme="majorBidi" w:hAnsiTheme="majorBidi" w:cstheme="majorBidi"/>
          <w:rtl/>
        </w:rPr>
        <w:t xml:space="preserve"> ) .</w:t>
      </w:r>
    </w:p>
    <w:p w:rsidR="00B373D5" w:rsidRPr="00B373D5" w:rsidRDefault="00B373D5" w:rsidP="00B373D5">
      <w:pPr>
        <w:autoSpaceDE w:val="0"/>
        <w:autoSpaceDN w:val="0"/>
        <w:adjustRightInd w:val="0"/>
        <w:ind w:firstLine="720"/>
        <w:jc w:val="lowKashida"/>
        <w:rPr>
          <w:rFonts w:asciiTheme="majorBidi" w:hAnsiTheme="majorBidi" w:cstheme="majorBidi"/>
          <w:rtl/>
          <w:lang w:bidi="ar-IQ"/>
        </w:rPr>
      </w:pPr>
      <w:r w:rsidRPr="00B373D5">
        <w:rPr>
          <w:rFonts w:asciiTheme="majorBidi" w:hAnsiTheme="majorBidi" w:cstheme="majorBidi"/>
          <w:rtl/>
        </w:rPr>
        <w:t xml:space="preserve">  تبرز اهمية التقنية المغناطيسية في مجال سقي و نمو النبات وأهمية منظمات النمو في مجال تحسين نمو نباتات الزينة ولقلة البحوث المنفذة بهذا الاتجاه على نباتات الزينة العشبية فقد هدفت الدراسة الحالي</w:t>
      </w:r>
      <w:r w:rsidRPr="00B373D5">
        <w:rPr>
          <w:rFonts w:asciiTheme="majorBidi" w:hAnsiTheme="majorBidi" w:cstheme="majorBidi"/>
          <w:rtl/>
          <w:lang w:bidi="ar-IQ"/>
        </w:rPr>
        <w:t xml:space="preserve">ة </w:t>
      </w:r>
      <w:r w:rsidRPr="00B373D5">
        <w:rPr>
          <w:rFonts w:asciiTheme="majorBidi" w:hAnsiTheme="majorBidi" w:cstheme="majorBidi"/>
          <w:rtl/>
          <w:lang w:val="en-029"/>
        </w:rPr>
        <w:t>الى معرفة تأثير</w:t>
      </w:r>
      <w:r w:rsidRPr="00B373D5">
        <w:rPr>
          <w:rFonts w:asciiTheme="majorBidi" w:hAnsiTheme="majorBidi" w:cstheme="majorBidi"/>
          <w:rtl/>
          <w:lang w:val="en-029" w:bidi="ar-IQ"/>
        </w:rPr>
        <w:t xml:space="preserve"> </w:t>
      </w:r>
      <w:r w:rsidRPr="00B373D5">
        <w:rPr>
          <w:rFonts w:asciiTheme="majorBidi" w:hAnsiTheme="majorBidi" w:cstheme="majorBidi"/>
          <w:rtl/>
          <w:lang w:val="en-029"/>
        </w:rPr>
        <w:t xml:space="preserve">الري بالماء المعالج مغناطيسياً ومنظم النمو </w:t>
      </w:r>
      <w:r w:rsidRPr="00B373D5">
        <w:rPr>
          <w:rFonts w:asciiTheme="majorBidi" w:hAnsiTheme="majorBidi" w:cstheme="majorBidi"/>
          <w:spacing w:val="10"/>
          <w:rtl/>
          <w:lang w:bidi="ar-IQ"/>
        </w:rPr>
        <w:t xml:space="preserve">حامض السالسليك </w:t>
      </w:r>
      <w:r w:rsidRPr="00B373D5">
        <w:rPr>
          <w:rFonts w:asciiTheme="majorBidi" w:hAnsiTheme="majorBidi" w:cstheme="majorBidi"/>
          <w:rtl/>
          <w:lang w:bidi="ar-IQ"/>
        </w:rPr>
        <w:t>وبتراكيز مختلفة</w:t>
      </w:r>
      <w:r w:rsidRPr="00B373D5">
        <w:rPr>
          <w:rFonts w:asciiTheme="majorBidi" w:hAnsiTheme="majorBidi" w:cstheme="majorBidi"/>
          <w:rtl/>
          <w:lang w:val="en-029"/>
        </w:rPr>
        <w:t xml:space="preserve"> في صفات النمو الخضري والزهري لنبات الأستر</w:t>
      </w:r>
      <w:r w:rsidRPr="00B373D5">
        <w:rPr>
          <w:rFonts w:asciiTheme="majorBidi" w:hAnsiTheme="majorBidi" w:cstheme="majorBidi"/>
          <w:rtl/>
        </w:rPr>
        <w:t>.</w:t>
      </w:r>
    </w:p>
    <w:p w:rsidR="00B373D5" w:rsidRPr="00B373D5" w:rsidRDefault="00B373D5" w:rsidP="00B373D5">
      <w:pPr>
        <w:autoSpaceDE w:val="0"/>
        <w:autoSpaceDN w:val="0"/>
        <w:adjustRightInd w:val="0"/>
        <w:ind w:firstLine="720"/>
        <w:jc w:val="lowKashida"/>
        <w:rPr>
          <w:rFonts w:asciiTheme="majorBidi" w:hAnsiTheme="majorBidi" w:cstheme="majorBidi"/>
          <w:lang w:bidi="ar-IQ"/>
        </w:rPr>
      </w:pPr>
    </w:p>
    <w:p w:rsidR="00B373D5" w:rsidRPr="00B34DE5" w:rsidRDefault="00B373D5" w:rsidP="00B373D5">
      <w:pPr>
        <w:jc w:val="lowKashida"/>
        <w:rPr>
          <w:rFonts w:asciiTheme="majorBidi" w:hAnsiTheme="majorBidi" w:cstheme="majorBidi"/>
          <w:b/>
          <w:bCs/>
          <w:sz w:val="28"/>
          <w:szCs w:val="28"/>
          <w:rtl/>
          <w:lang w:bidi="ar-IQ"/>
        </w:rPr>
      </w:pPr>
      <w:r w:rsidRPr="00B34DE5">
        <w:rPr>
          <w:rFonts w:asciiTheme="majorBidi" w:hAnsiTheme="majorBidi" w:cstheme="majorBidi"/>
          <w:b/>
          <w:bCs/>
          <w:sz w:val="28"/>
          <w:szCs w:val="28"/>
          <w:rtl/>
        </w:rPr>
        <w:t>المـواد وطرائـق العمـل</w:t>
      </w:r>
    </w:p>
    <w:p w:rsidR="00B373D5" w:rsidRPr="00B373D5" w:rsidRDefault="00B373D5" w:rsidP="00B373D5">
      <w:pPr>
        <w:jc w:val="lowKashida"/>
        <w:rPr>
          <w:rFonts w:asciiTheme="majorBidi" w:hAnsiTheme="majorBidi" w:cstheme="majorBidi"/>
          <w:rtl/>
        </w:rPr>
      </w:pPr>
      <w:r w:rsidRPr="00B373D5">
        <w:rPr>
          <w:rFonts w:asciiTheme="majorBidi" w:hAnsiTheme="majorBidi" w:cstheme="majorBidi"/>
          <w:rtl/>
        </w:rPr>
        <w:t xml:space="preserve"> </w:t>
      </w:r>
      <w:r w:rsidRPr="00B373D5">
        <w:rPr>
          <w:rFonts w:asciiTheme="majorBidi" w:hAnsiTheme="majorBidi" w:cstheme="majorBidi"/>
          <w:rtl/>
        </w:rPr>
        <w:tab/>
        <w:t xml:space="preserve">نفذت التجربة خلال الموسم الزراعي2009_2010 في الشعبة الزراعية التابعة لجامعة الكوفة في محافظة النجف الأشرف وتمت عمليات التهيئة لإجراء التجربة بإختيار حقل بمساحة300 متر مربع بطول20 متر وبعرض </w:t>
      </w:r>
      <w:smartTag w:uri="urn:schemas-microsoft-com:office:smarttags" w:element="metricconverter">
        <w:smartTagPr>
          <w:attr w:name="ProductID" w:val="15 متر"/>
        </w:smartTagPr>
        <w:r w:rsidRPr="00B373D5">
          <w:rPr>
            <w:rFonts w:asciiTheme="majorBidi" w:hAnsiTheme="majorBidi" w:cstheme="majorBidi"/>
            <w:rtl/>
          </w:rPr>
          <w:t>15 متر</w:t>
        </w:r>
      </w:smartTag>
      <w:r w:rsidRPr="00B373D5">
        <w:rPr>
          <w:rFonts w:asciiTheme="majorBidi" w:hAnsiTheme="majorBidi" w:cstheme="majorBidi"/>
          <w:rtl/>
        </w:rPr>
        <w:t xml:space="preserve"> ،وتم استبدال التربة الاصلية بتربة  مزيجية  نهرية  بعمق 25 سم. </w:t>
      </w:r>
    </w:p>
    <w:p w:rsidR="00B373D5" w:rsidRPr="00B373D5" w:rsidRDefault="00B373D5" w:rsidP="00B373D5">
      <w:pPr>
        <w:jc w:val="lowKashida"/>
        <w:rPr>
          <w:rFonts w:asciiTheme="majorBidi" w:hAnsiTheme="majorBidi" w:cstheme="majorBidi"/>
          <w:rtl/>
        </w:rPr>
      </w:pPr>
      <w:r w:rsidRPr="00B373D5">
        <w:rPr>
          <w:rFonts w:asciiTheme="majorBidi" w:hAnsiTheme="majorBidi" w:cstheme="majorBidi"/>
          <w:rtl/>
        </w:rPr>
        <w:t xml:space="preserve">  </w:t>
      </w:r>
      <w:r w:rsidRPr="00B373D5">
        <w:rPr>
          <w:rFonts w:asciiTheme="majorBidi" w:hAnsiTheme="majorBidi" w:cstheme="majorBidi"/>
          <w:rtl/>
        </w:rPr>
        <w:tab/>
        <w:t xml:space="preserve">زرعت البذور بتاريخ 1/10/2009 في اصص قطرها </w:t>
      </w:r>
      <w:smartTag w:uri="urn:schemas-microsoft-com:office:smarttags" w:element="metricconverter">
        <w:smartTagPr>
          <w:attr w:name="ProductID" w:val="40 سم"/>
        </w:smartTagPr>
        <w:r w:rsidRPr="00B373D5">
          <w:rPr>
            <w:rFonts w:asciiTheme="majorBidi" w:hAnsiTheme="majorBidi" w:cstheme="majorBidi"/>
            <w:rtl/>
          </w:rPr>
          <w:t>40 سم</w:t>
        </w:r>
      </w:smartTag>
      <w:r w:rsidRPr="00B373D5">
        <w:rPr>
          <w:rFonts w:asciiTheme="majorBidi" w:hAnsiTheme="majorBidi" w:cstheme="majorBidi"/>
          <w:rtl/>
        </w:rPr>
        <w:t xml:space="preserve">  وضعت في الظلة الخشبية و عند بلوغ البادرات الارتفاع المناسب (</w:t>
      </w:r>
      <w:smartTag w:uri="urn:schemas-microsoft-com:office:smarttags" w:element="metricconverter">
        <w:smartTagPr>
          <w:attr w:name="ProductID" w:val="10 سم"/>
        </w:smartTagPr>
        <w:r w:rsidRPr="00B373D5">
          <w:rPr>
            <w:rFonts w:asciiTheme="majorBidi" w:hAnsiTheme="majorBidi" w:cstheme="majorBidi"/>
            <w:rtl/>
          </w:rPr>
          <w:t>10 سم</w:t>
        </w:r>
      </w:smartTag>
      <w:r w:rsidRPr="00B373D5">
        <w:rPr>
          <w:rFonts w:asciiTheme="majorBidi" w:hAnsiTheme="majorBidi" w:cstheme="majorBidi"/>
          <w:rtl/>
        </w:rPr>
        <w:t xml:space="preserve"> ) تقريبا اي بعد تكوين اربعة ازواج من الاوراق الحقيقية على النبات زرعت في التربة على شكل خطوط المسافة بين نبات واخر (</w:t>
      </w:r>
      <w:smartTag w:uri="urn:schemas-microsoft-com:office:smarttags" w:element="metricconverter">
        <w:smartTagPr>
          <w:attr w:name="ProductID" w:val="40 سم"/>
        </w:smartTagPr>
        <w:r w:rsidRPr="00B373D5">
          <w:rPr>
            <w:rFonts w:asciiTheme="majorBidi" w:hAnsiTheme="majorBidi" w:cstheme="majorBidi"/>
            <w:rtl/>
          </w:rPr>
          <w:t>40 سم</w:t>
        </w:r>
      </w:smartTag>
      <w:r w:rsidRPr="00B373D5">
        <w:rPr>
          <w:rFonts w:asciiTheme="majorBidi" w:hAnsiTheme="majorBidi" w:cstheme="majorBidi"/>
          <w:rtl/>
        </w:rPr>
        <w:t>) والمسافة بين خط واخر (</w:t>
      </w:r>
      <w:smartTag w:uri="urn:schemas-microsoft-com:office:smarttags" w:element="metricconverter">
        <w:smartTagPr>
          <w:attr w:name="ProductID" w:val="40 سم"/>
        </w:smartTagPr>
        <w:r w:rsidRPr="00B373D5">
          <w:rPr>
            <w:rFonts w:asciiTheme="majorBidi" w:hAnsiTheme="majorBidi" w:cstheme="majorBidi"/>
            <w:rtl/>
          </w:rPr>
          <w:t>40 سم</w:t>
        </w:r>
      </w:smartTag>
      <w:r w:rsidRPr="00B373D5">
        <w:rPr>
          <w:rFonts w:asciiTheme="majorBidi" w:hAnsiTheme="majorBidi" w:cstheme="majorBidi"/>
          <w:rtl/>
        </w:rPr>
        <w:t xml:space="preserve"> )، واجريت كافة العمليات اللازمة من تعشيب وتسميد اذ سمدت بالسمادالعضوي </w:t>
      </w:r>
      <w:r w:rsidRPr="00B373D5">
        <w:rPr>
          <w:rFonts w:asciiTheme="majorBidi" w:hAnsiTheme="majorBidi" w:cstheme="majorBidi"/>
        </w:rPr>
        <w:t>Huminova</w:t>
      </w:r>
      <w:r w:rsidRPr="00B373D5">
        <w:rPr>
          <w:rFonts w:asciiTheme="majorBidi" w:hAnsiTheme="majorBidi" w:cstheme="majorBidi"/>
          <w:rtl/>
        </w:rPr>
        <w:t xml:space="preserve"> عن طريق رش 5غم/20 لتر ماء مخلوط مع السماد الورقي  </w:t>
      </w:r>
      <w:r w:rsidRPr="00B373D5">
        <w:rPr>
          <w:rFonts w:asciiTheme="majorBidi" w:hAnsiTheme="majorBidi" w:cstheme="majorBidi"/>
        </w:rPr>
        <w:t>Agroleaf</w:t>
      </w:r>
      <w:r w:rsidRPr="00B373D5">
        <w:rPr>
          <w:rFonts w:asciiTheme="majorBidi" w:hAnsiTheme="majorBidi" w:cstheme="majorBidi"/>
          <w:rtl/>
        </w:rPr>
        <w:t xml:space="preserve"> بمقدار 1 مل/لتر بمعدل مرة واحدة كل اسبوعين طيلة فترة التجربة، أما عمليات السقي بالماء المعالج مغناطيسيا تمت بعد امراره بجهاز مغنترون شدة فيضه المغناطيسي (750 كاوس)  ثنائي القطب صناعة محلية  وقد اجري تحليلا للمياه المستخدمة في الري (جدول 1 ) .</w:t>
      </w:r>
      <w:r w:rsidRPr="00B373D5">
        <w:rPr>
          <w:rFonts w:asciiTheme="majorBidi" w:hAnsiTheme="majorBidi" w:cstheme="majorBidi"/>
          <w:rtl/>
          <w:lang w:bidi="ar-IQ"/>
        </w:rPr>
        <w:t xml:space="preserve"> </w:t>
      </w:r>
      <w:r w:rsidRPr="00B373D5">
        <w:rPr>
          <w:rFonts w:asciiTheme="majorBidi" w:hAnsiTheme="majorBidi" w:cstheme="majorBidi"/>
          <w:rtl/>
        </w:rPr>
        <w:t xml:space="preserve">بدأت بعد الزراعة في الحقل مباشرة وأستمر السقي لحين انتهاء الدراسة , وفي ذات الوقت المجموعة الاخرى من النباتات سقيت بالماء الاعتيادي وتمت عملية السقي سواء بالماء المعالج مغناطيسيا او الاعتيادي كلما دعت الحاجة لذلك ، صممت التجربة كتجربة عاملية بإتباع تصميم القطاعات العشوائية الكاملة بثلاث مكررات اذ احتوت الوحدة التجريبية على خمس نباتات بعاملين الاول  تضمن نوع ماء الري  (  ماء الحنفية الإعتيادي و ماء معالج مغناطيسيآ  750 كاوس) </w:t>
      </w:r>
      <w:r w:rsidRPr="00B373D5">
        <w:rPr>
          <w:rFonts w:asciiTheme="majorBidi" w:hAnsiTheme="majorBidi" w:cstheme="majorBidi"/>
          <w:rtl/>
          <w:lang w:bidi="ar-IQ"/>
        </w:rPr>
        <w:t xml:space="preserve"> </w:t>
      </w:r>
      <w:r w:rsidRPr="00B373D5">
        <w:rPr>
          <w:rFonts w:asciiTheme="majorBidi" w:hAnsiTheme="majorBidi" w:cstheme="majorBidi"/>
          <w:rtl/>
        </w:rPr>
        <w:t xml:space="preserve"> و الثاني هو  حامض السالسليك وباربعة مستويات ( 0 ,5 ,10 ,20 ملغم /لتر) وفقآ لما جاء في (الراوي وخلف الله ، 2000)  اذ رشت النباتات بتراكيز حامض السالسليك ثلاث مرات , الاولى :بعد زراعة  النباتات ب30 يوما</w:t>
      </w:r>
      <w:r w:rsidRPr="00B373D5">
        <w:rPr>
          <w:rFonts w:asciiTheme="majorBidi" w:hAnsiTheme="majorBidi" w:cstheme="majorBidi"/>
          <w:rtl/>
          <w:lang w:bidi="ar-IQ"/>
        </w:rPr>
        <w:t xml:space="preserve"> و</w:t>
      </w:r>
      <w:r w:rsidRPr="00B373D5">
        <w:rPr>
          <w:rFonts w:asciiTheme="majorBidi" w:hAnsiTheme="majorBidi" w:cstheme="majorBidi"/>
          <w:rtl/>
        </w:rPr>
        <w:t>الثانية : بعد اسبوعين من الرشة الاولى والثالثة: بعد اسبوعين من الرشة الثانية ،اذ تم الرش في الصباح الباكر حتى البلل الكامل.</w:t>
      </w:r>
    </w:p>
    <w:p w:rsidR="00B373D5" w:rsidRPr="00B373D5" w:rsidRDefault="00B373D5" w:rsidP="00B373D5">
      <w:pPr>
        <w:jc w:val="lowKashida"/>
        <w:rPr>
          <w:rFonts w:asciiTheme="majorBidi" w:hAnsiTheme="majorBidi" w:cstheme="majorBidi"/>
          <w:rtl/>
        </w:rPr>
      </w:pPr>
    </w:p>
    <w:p w:rsidR="00B373D5" w:rsidRPr="00B373D5" w:rsidRDefault="00B373D5" w:rsidP="00B373D5">
      <w:pPr>
        <w:jc w:val="lowKashida"/>
        <w:rPr>
          <w:rFonts w:asciiTheme="majorBidi" w:hAnsiTheme="majorBidi" w:cstheme="majorBidi"/>
          <w:rtl/>
        </w:rPr>
      </w:pPr>
    </w:p>
    <w:p w:rsidR="00B373D5" w:rsidRPr="00B373D5" w:rsidRDefault="00B373D5" w:rsidP="00B373D5">
      <w:pPr>
        <w:jc w:val="lowKashida"/>
        <w:rPr>
          <w:rFonts w:asciiTheme="majorBidi" w:hAnsiTheme="majorBidi" w:cstheme="majorBidi"/>
          <w:rtl/>
        </w:rPr>
      </w:pPr>
    </w:p>
    <w:p w:rsidR="00B373D5" w:rsidRPr="00B373D5" w:rsidRDefault="00B373D5" w:rsidP="00B373D5">
      <w:pPr>
        <w:jc w:val="lowKashida"/>
        <w:rPr>
          <w:rFonts w:asciiTheme="majorBidi" w:hAnsiTheme="majorBidi" w:cstheme="majorBidi"/>
          <w:rtl/>
        </w:rPr>
      </w:pPr>
    </w:p>
    <w:p w:rsidR="00B373D5" w:rsidRPr="00B373D5" w:rsidRDefault="00B373D5" w:rsidP="00B373D5">
      <w:pPr>
        <w:jc w:val="lowKashida"/>
        <w:rPr>
          <w:rFonts w:asciiTheme="majorBidi" w:hAnsiTheme="majorBidi" w:cstheme="majorBidi"/>
          <w:rtl/>
        </w:rPr>
      </w:pPr>
    </w:p>
    <w:p w:rsidR="00B373D5" w:rsidRPr="00B373D5" w:rsidRDefault="00B373D5" w:rsidP="00B373D5">
      <w:pPr>
        <w:jc w:val="lowKashida"/>
        <w:rPr>
          <w:rFonts w:asciiTheme="majorBidi" w:hAnsiTheme="majorBidi" w:cstheme="majorBidi"/>
          <w:rtl/>
        </w:rPr>
      </w:pPr>
    </w:p>
    <w:p w:rsidR="00B373D5" w:rsidRPr="00B34DE5" w:rsidRDefault="00B373D5" w:rsidP="00B373D5">
      <w:pPr>
        <w:jc w:val="center"/>
        <w:rPr>
          <w:rFonts w:asciiTheme="majorBidi" w:hAnsiTheme="majorBidi" w:cstheme="majorBidi"/>
          <w:b/>
          <w:bCs/>
          <w:sz w:val="20"/>
          <w:szCs w:val="20"/>
          <w:rtl/>
          <w:lang w:bidi="ar-IQ"/>
        </w:rPr>
      </w:pPr>
      <w:r w:rsidRPr="00B34DE5">
        <w:rPr>
          <w:rFonts w:asciiTheme="majorBidi" w:hAnsiTheme="majorBidi" w:cstheme="majorBidi"/>
          <w:b/>
          <w:bCs/>
          <w:sz w:val="20"/>
          <w:szCs w:val="20"/>
          <w:rtl/>
        </w:rPr>
        <w:lastRenderedPageBreak/>
        <w:t>جدول (1)  بعض الصفات الكهروتحليلية و الفيزيائية و الكيميائية للمياه المستخدمة في السقي قبل و بعد المعالجة المغناطيسية</w:t>
      </w:r>
    </w:p>
    <w:tbl>
      <w:tblPr>
        <w:bidiVisual/>
        <w:tblW w:w="0" w:type="auto"/>
        <w:jc w:val="center"/>
        <w:tblInd w:w="-12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1546"/>
        <w:gridCol w:w="1900"/>
        <w:gridCol w:w="34"/>
        <w:gridCol w:w="1620"/>
        <w:gridCol w:w="1614"/>
        <w:gridCol w:w="6"/>
        <w:gridCol w:w="1569"/>
      </w:tblGrid>
      <w:tr w:rsidR="00B373D5" w:rsidRPr="00B373D5" w:rsidTr="0067172B">
        <w:trPr>
          <w:trHeight w:val="95"/>
          <w:jc w:val="center"/>
        </w:trPr>
        <w:tc>
          <w:tcPr>
            <w:tcW w:w="3480" w:type="dxa"/>
            <w:gridSpan w:val="3"/>
            <w:vMerge w:val="restart"/>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الصفات الكيميائية</w:t>
            </w:r>
          </w:p>
        </w:tc>
        <w:tc>
          <w:tcPr>
            <w:tcW w:w="1620" w:type="dxa"/>
            <w:vMerge w:val="restart"/>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وحدة القياس</w:t>
            </w:r>
          </w:p>
        </w:tc>
        <w:tc>
          <w:tcPr>
            <w:tcW w:w="3189" w:type="dxa"/>
            <w:gridSpan w:val="3"/>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مياه السقي</w:t>
            </w:r>
          </w:p>
        </w:tc>
      </w:tr>
      <w:tr w:rsidR="00B373D5" w:rsidRPr="00B373D5" w:rsidTr="0067172B">
        <w:trPr>
          <w:trHeight w:val="164"/>
          <w:jc w:val="center"/>
        </w:trPr>
        <w:tc>
          <w:tcPr>
            <w:tcW w:w="3480" w:type="dxa"/>
            <w:gridSpan w:val="3"/>
            <w:vMerge/>
          </w:tcPr>
          <w:p w:rsidR="00B373D5" w:rsidRPr="00B373D5" w:rsidRDefault="00B373D5" w:rsidP="0067172B">
            <w:pPr>
              <w:jc w:val="center"/>
              <w:rPr>
                <w:rFonts w:asciiTheme="majorBidi" w:hAnsiTheme="majorBidi" w:cstheme="majorBidi"/>
                <w:rtl/>
              </w:rPr>
            </w:pPr>
          </w:p>
        </w:tc>
        <w:tc>
          <w:tcPr>
            <w:tcW w:w="1620" w:type="dxa"/>
            <w:vMerge/>
          </w:tcPr>
          <w:p w:rsidR="00B373D5" w:rsidRPr="00B373D5" w:rsidRDefault="00B373D5" w:rsidP="0067172B">
            <w:pPr>
              <w:jc w:val="center"/>
              <w:rPr>
                <w:rFonts w:asciiTheme="majorBidi" w:hAnsiTheme="majorBidi" w:cstheme="majorBidi"/>
                <w:rtl/>
              </w:rPr>
            </w:pPr>
          </w:p>
        </w:tc>
        <w:tc>
          <w:tcPr>
            <w:tcW w:w="1620"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قبل المعالجة</w:t>
            </w:r>
          </w:p>
        </w:tc>
        <w:tc>
          <w:tcPr>
            <w:tcW w:w="1569"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بعد المعالجة</w:t>
            </w:r>
          </w:p>
        </w:tc>
      </w:tr>
      <w:tr w:rsidR="00B373D5" w:rsidRPr="00B373D5" w:rsidTr="0067172B">
        <w:trPr>
          <w:trHeight w:val="420"/>
          <w:jc w:val="center"/>
        </w:trPr>
        <w:tc>
          <w:tcPr>
            <w:tcW w:w="1546" w:type="dxa"/>
            <w:vMerge w:val="restart"/>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rPr>
              <w:t>الكهروتحليلية</w:t>
            </w:r>
          </w:p>
        </w:tc>
        <w:tc>
          <w:tcPr>
            <w:tcW w:w="1900"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Pr>
              <w:t>PH</w:t>
            </w:r>
          </w:p>
        </w:tc>
        <w:tc>
          <w:tcPr>
            <w:tcW w:w="1654"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w:t>
            </w:r>
          </w:p>
        </w:tc>
        <w:tc>
          <w:tcPr>
            <w:tcW w:w="1614"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7.65</w:t>
            </w:r>
          </w:p>
        </w:tc>
        <w:tc>
          <w:tcPr>
            <w:tcW w:w="1575"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7.72</w:t>
            </w:r>
          </w:p>
        </w:tc>
      </w:tr>
      <w:tr w:rsidR="00B373D5" w:rsidRPr="00B373D5" w:rsidTr="0067172B">
        <w:trPr>
          <w:trHeight w:val="112"/>
          <w:jc w:val="center"/>
        </w:trPr>
        <w:tc>
          <w:tcPr>
            <w:tcW w:w="1546" w:type="dxa"/>
            <w:vMerge/>
          </w:tcPr>
          <w:p w:rsidR="00B373D5" w:rsidRPr="00B373D5" w:rsidRDefault="00B373D5" w:rsidP="0067172B">
            <w:pPr>
              <w:jc w:val="center"/>
              <w:rPr>
                <w:rFonts w:asciiTheme="majorBidi" w:hAnsiTheme="majorBidi" w:cstheme="majorBidi"/>
                <w:rtl/>
              </w:rPr>
            </w:pPr>
          </w:p>
        </w:tc>
        <w:tc>
          <w:tcPr>
            <w:tcW w:w="1900"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Pr>
              <w:t>Ec</w:t>
            </w:r>
          </w:p>
        </w:tc>
        <w:tc>
          <w:tcPr>
            <w:tcW w:w="1654"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ديسي سيمينز/م</w:t>
            </w:r>
          </w:p>
        </w:tc>
        <w:tc>
          <w:tcPr>
            <w:tcW w:w="1614"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1.56</w:t>
            </w:r>
          </w:p>
        </w:tc>
        <w:tc>
          <w:tcPr>
            <w:tcW w:w="1575"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1.85</w:t>
            </w:r>
          </w:p>
        </w:tc>
      </w:tr>
      <w:tr w:rsidR="00B373D5" w:rsidRPr="00B373D5" w:rsidTr="0067172B">
        <w:trPr>
          <w:trHeight w:val="112"/>
          <w:jc w:val="center"/>
        </w:trPr>
        <w:tc>
          <w:tcPr>
            <w:tcW w:w="1546" w:type="dxa"/>
            <w:vMerge/>
          </w:tcPr>
          <w:p w:rsidR="00B373D5" w:rsidRPr="00B373D5" w:rsidRDefault="00B373D5" w:rsidP="0067172B">
            <w:pPr>
              <w:jc w:val="center"/>
              <w:rPr>
                <w:rFonts w:asciiTheme="majorBidi" w:hAnsiTheme="majorBidi" w:cstheme="majorBidi"/>
                <w:rtl/>
              </w:rPr>
            </w:pPr>
          </w:p>
        </w:tc>
        <w:tc>
          <w:tcPr>
            <w:tcW w:w="1900"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العكورة</w:t>
            </w:r>
          </w:p>
        </w:tc>
        <w:tc>
          <w:tcPr>
            <w:tcW w:w="1654" w:type="dxa"/>
            <w:gridSpan w:val="2"/>
          </w:tcPr>
          <w:p w:rsidR="00B373D5" w:rsidRPr="00B373D5" w:rsidRDefault="00B373D5" w:rsidP="0067172B">
            <w:pPr>
              <w:jc w:val="center"/>
              <w:rPr>
                <w:rFonts w:asciiTheme="majorBidi" w:hAnsiTheme="majorBidi" w:cstheme="majorBidi"/>
              </w:rPr>
            </w:pPr>
            <w:r w:rsidRPr="00B373D5">
              <w:rPr>
                <w:rFonts w:asciiTheme="majorBidi" w:hAnsiTheme="majorBidi" w:cstheme="majorBidi"/>
              </w:rPr>
              <w:t>NTU</w:t>
            </w:r>
          </w:p>
        </w:tc>
        <w:tc>
          <w:tcPr>
            <w:tcW w:w="1614"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575</w:t>
            </w:r>
          </w:p>
        </w:tc>
        <w:tc>
          <w:tcPr>
            <w:tcW w:w="1575"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433</w:t>
            </w:r>
          </w:p>
        </w:tc>
      </w:tr>
      <w:tr w:rsidR="00B373D5" w:rsidRPr="00B373D5" w:rsidTr="0067172B">
        <w:trPr>
          <w:trHeight w:val="112"/>
          <w:jc w:val="center"/>
        </w:trPr>
        <w:tc>
          <w:tcPr>
            <w:tcW w:w="1546" w:type="dxa"/>
            <w:vMerge/>
          </w:tcPr>
          <w:p w:rsidR="00B373D5" w:rsidRPr="00B373D5" w:rsidRDefault="00B373D5" w:rsidP="0067172B">
            <w:pPr>
              <w:jc w:val="center"/>
              <w:rPr>
                <w:rFonts w:asciiTheme="majorBidi" w:hAnsiTheme="majorBidi" w:cstheme="majorBidi"/>
                <w:rtl/>
              </w:rPr>
            </w:pPr>
          </w:p>
        </w:tc>
        <w:tc>
          <w:tcPr>
            <w:tcW w:w="1900"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العسرة</w:t>
            </w:r>
          </w:p>
        </w:tc>
        <w:tc>
          <w:tcPr>
            <w:tcW w:w="1654"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ملغم/لتر</w:t>
            </w:r>
          </w:p>
        </w:tc>
        <w:tc>
          <w:tcPr>
            <w:tcW w:w="1614"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170.21</w:t>
            </w:r>
          </w:p>
        </w:tc>
        <w:tc>
          <w:tcPr>
            <w:tcW w:w="1575"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161.30</w:t>
            </w:r>
          </w:p>
        </w:tc>
      </w:tr>
      <w:tr w:rsidR="00B373D5" w:rsidRPr="00B373D5" w:rsidTr="0067172B">
        <w:trPr>
          <w:trHeight w:val="408"/>
          <w:jc w:val="center"/>
        </w:trPr>
        <w:tc>
          <w:tcPr>
            <w:tcW w:w="1546" w:type="dxa"/>
            <w:vMerge w:val="restart"/>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rPr>
              <w:t>الفيزيائية</w:t>
            </w:r>
          </w:p>
        </w:tc>
        <w:tc>
          <w:tcPr>
            <w:tcW w:w="1900"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الذوبانية</w:t>
            </w:r>
          </w:p>
        </w:tc>
        <w:tc>
          <w:tcPr>
            <w:tcW w:w="1654"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غم/10 مل</w:t>
            </w:r>
          </w:p>
        </w:tc>
        <w:tc>
          <w:tcPr>
            <w:tcW w:w="1614"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3.15</w:t>
            </w:r>
          </w:p>
        </w:tc>
        <w:tc>
          <w:tcPr>
            <w:tcW w:w="1575"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3.44</w:t>
            </w:r>
          </w:p>
        </w:tc>
      </w:tr>
      <w:tr w:rsidR="00B373D5" w:rsidRPr="00B373D5" w:rsidTr="0067172B">
        <w:trPr>
          <w:trHeight w:val="112"/>
          <w:jc w:val="center"/>
        </w:trPr>
        <w:tc>
          <w:tcPr>
            <w:tcW w:w="1546" w:type="dxa"/>
            <w:vMerge/>
          </w:tcPr>
          <w:p w:rsidR="00B373D5" w:rsidRPr="00B373D5" w:rsidRDefault="00B373D5" w:rsidP="0067172B">
            <w:pPr>
              <w:jc w:val="center"/>
              <w:rPr>
                <w:rFonts w:asciiTheme="majorBidi" w:hAnsiTheme="majorBidi" w:cstheme="majorBidi"/>
                <w:rtl/>
              </w:rPr>
            </w:pPr>
          </w:p>
        </w:tc>
        <w:tc>
          <w:tcPr>
            <w:tcW w:w="1900"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معامل الإنكسار</w:t>
            </w:r>
          </w:p>
        </w:tc>
        <w:tc>
          <w:tcPr>
            <w:tcW w:w="1654"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w:t>
            </w:r>
          </w:p>
        </w:tc>
        <w:tc>
          <w:tcPr>
            <w:tcW w:w="1614"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1.38</w:t>
            </w:r>
          </w:p>
        </w:tc>
        <w:tc>
          <w:tcPr>
            <w:tcW w:w="1575"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1.38</w:t>
            </w:r>
          </w:p>
        </w:tc>
      </w:tr>
      <w:tr w:rsidR="00B373D5" w:rsidRPr="00B373D5" w:rsidTr="0067172B">
        <w:trPr>
          <w:trHeight w:val="112"/>
          <w:jc w:val="center"/>
        </w:trPr>
        <w:tc>
          <w:tcPr>
            <w:tcW w:w="1546" w:type="dxa"/>
            <w:vMerge/>
          </w:tcPr>
          <w:p w:rsidR="00B373D5" w:rsidRPr="00B373D5" w:rsidRDefault="00B373D5" w:rsidP="0067172B">
            <w:pPr>
              <w:jc w:val="center"/>
              <w:rPr>
                <w:rFonts w:asciiTheme="majorBidi" w:hAnsiTheme="majorBidi" w:cstheme="majorBidi"/>
                <w:rtl/>
              </w:rPr>
            </w:pPr>
          </w:p>
        </w:tc>
        <w:tc>
          <w:tcPr>
            <w:tcW w:w="1900"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الكثافة</w:t>
            </w:r>
          </w:p>
        </w:tc>
        <w:tc>
          <w:tcPr>
            <w:tcW w:w="1654"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غم/سم</w:t>
            </w:r>
          </w:p>
        </w:tc>
        <w:tc>
          <w:tcPr>
            <w:tcW w:w="1614"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29.38</w:t>
            </w:r>
          </w:p>
        </w:tc>
        <w:tc>
          <w:tcPr>
            <w:tcW w:w="1575"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29.19</w:t>
            </w:r>
          </w:p>
        </w:tc>
      </w:tr>
      <w:tr w:rsidR="00B373D5" w:rsidRPr="00B373D5" w:rsidTr="0067172B">
        <w:trPr>
          <w:trHeight w:val="112"/>
          <w:jc w:val="center"/>
        </w:trPr>
        <w:tc>
          <w:tcPr>
            <w:tcW w:w="1546" w:type="dxa"/>
            <w:vMerge/>
          </w:tcPr>
          <w:p w:rsidR="00B373D5" w:rsidRPr="00B373D5" w:rsidRDefault="00B373D5" w:rsidP="0067172B">
            <w:pPr>
              <w:jc w:val="center"/>
              <w:rPr>
                <w:rFonts w:asciiTheme="majorBidi" w:hAnsiTheme="majorBidi" w:cstheme="majorBidi"/>
                <w:rtl/>
              </w:rPr>
            </w:pPr>
          </w:p>
        </w:tc>
        <w:tc>
          <w:tcPr>
            <w:tcW w:w="1900"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الشد السطحي</w:t>
            </w:r>
          </w:p>
        </w:tc>
        <w:tc>
          <w:tcPr>
            <w:tcW w:w="1654"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داين/سم</w:t>
            </w:r>
          </w:p>
        </w:tc>
        <w:tc>
          <w:tcPr>
            <w:tcW w:w="1614"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72.14</w:t>
            </w:r>
          </w:p>
        </w:tc>
        <w:tc>
          <w:tcPr>
            <w:tcW w:w="1575"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68.70</w:t>
            </w:r>
          </w:p>
        </w:tc>
      </w:tr>
      <w:tr w:rsidR="00B373D5" w:rsidRPr="00B373D5" w:rsidTr="0067172B">
        <w:trPr>
          <w:trHeight w:val="112"/>
          <w:jc w:val="center"/>
        </w:trPr>
        <w:tc>
          <w:tcPr>
            <w:tcW w:w="1546" w:type="dxa"/>
            <w:vMerge/>
          </w:tcPr>
          <w:p w:rsidR="00B373D5" w:rsidRPr="00B373D5" w:rsidRDefault="00B373D5" w:rsidP="0067172B">
            <w:pPr>
              <w:jc w:val="center"/>
              <w:rPr>
                <w:rFonts w:asciiTheme="majorBidi" w:hAnsiTheme="majorBidi" w:cstheme="majorBidi"/>
                <w:rtl/>
              </w:rPr>
            </w:pPr>
          </w:p>
        </w:tc>
        <w:tc>
          <w:tcPr>
            <w:tcW w:w="1900"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اللزوجة</w:t>
            </w:r>
          </w:p>
        </w:tc>
        <w:tc>
          <w:tcPr>
            <w:tcW w:w="1654"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سنتي ستوك</w:t>
            </w:r>
          </w:p>
        </w:tc>
        <w:tc>
          <w:tcPr>
            <w:tcW w:w="1614"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1.45</w:t>
            </w:r>
          </w:p>
        </w:tc>
        <w:tc>
          <w:tcPr>
            <w:tcW w:w="1575"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1.30</w:t>
            </w:r>
          </w:p>
        </w:tc>
      </w:tr>
      <w:tr w:rsidR="00B373D5" w:rsidRPr="00B373D5" w:rsidTr="0067172B">
        <w:trPr>
          <w:trHeight w:val="112"/>
          <w:jc w:val="center"/>
        </w:trPr>
        <w:tc>
          <w:tcPr>
            <w:tcW w:w="1546" w:type="dxa"/>
            <w:vMerge/>
          </w:tcPr>
          <w:p w:rsidR="00B373D5" w:rsidRPr="00B373D5" w:rsidRDefault="00B373D5" w:rsidP="0067172B">
            <w:pPr>
              <w:jc w:val="center"/>
              <w:rPr>
                <w:rFonts w:asciiTheme="majorBidi" w:hAnsiTheme="majorBidi" w:cstheme="majorBidi"/>
                <w:rtl/>
              </w:rPr>
            </w:pPr>
          </w:p>
        </w:tc>
        <w:tc>
          <w:tcPr>
            <w:tcW w:w="1900"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درجة التبخر</w:t>
            </w:r>
          </w:p>
        </w:tc>
        <w:tc>
          <w:tcPr>
            <w:tcW w:w="1654"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غم/ساعة</w:t>
            </w:r>
          </w:p>
        </w:tc>
        <w:tc>
          <w:tcPr>
            <w:tcW w:w="1614"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0.79</w:t>
            </w:r>
          </w:p>
        </w:tc>
        <w:tc>
          <w:tcPr>
            <w:tcW w:w="1575"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0.73</w:t>
            </w:r>
          </w:p>
        </w:tc>
      </w:tr>
      <w:tr w:rsidR="00B373D5" w:rsidRPr="00B373D5" w:rsidTr="0067172B">
        <w:trPr>
          <w:trHeight w:val="427"/>
          <w:jc w:val="center"/>
        </w:trPr>
        <w:tc>
          <w:tcPr>
            <w:tcW w:w="1546" w:type="dxa"/>
            <w:vMerge w:val="restart"/>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الايونات الذائبة</w:t>
            </w:r>
          </w:p>
        </w:tc>
        <w:tc>
          <w:tcPr>
            <w:tcW w:w="1900"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كمية الأوكسجين المذاب</w:t>
            </w:r>
          </w:p>
        </w:tc>
        <w:tc>
          <w:tcPr>
            <w:tcW w:w="1654"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ملغم/1</w:t>
            </w:r>
          </w:p>
        </w:tc>
        <w:tc>
          <w:tcPr>
            <w:tcW w:w="1614"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718</w:t>
            </w:r>
          </w:p>
        </w:tc>
        <w:tc>
          <w:tcPr>
            <w:tcW w:w="1575"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980</w:t>
            </w:r>
          </w:p>
        </w:tc>
      </w:tr>
      <w:tr w:rsidR="00B373D5" w:rsidRPr="00B373D5" w:rsidTr="0067172B">
        <w:trPr>
          <w:trHeight w:val="112"/>
          <w:jc w:val="center"/>
        </w:trPr>
        <w:tc>
          <w:tcPr>
            <w:tcW w:w="1546" w:type="dxa"/>
            <w:vMerge/>
          </w:tcPr>
          <w:p w:rsidR="00B373D5" w:rsidRPr="00B373D5" w:rsidRDefault="00B373D5" w:rsidP="0067172B">
            <w:pPr>
              <w:jc w:val="center"/>
              <w:rPr>
                <w:rFonts w:asciiTheme="majorBidi" w:hAnsiTheme="majorBidi" w:cstheme="majorBidi"/>
                <w:rtl/>
              </w:rPr>
            </w:pPr>
          </w:p>
        </w:tc>
        <w:tc>
          <w:tcPr>
            <w:tcW w:w="1900" w:type="dxa"/>
          </w:tcPr>
          <w:p w:rsidR="00B373D5" w:rsidRPr="00B373D5" w:rsidRDefault="00B373D5" w:rsidP="0067172B">
            <w:pPr>
              <w:jc w:val="center"/>
              <w:rPr>
                <w:rFonts w:asciiTheme="majorBidi" w:hAnsiTheme="majorBidi" w:cstheme="majorBidi"/>
              </w:rPr>
            </w:pPr>
            <w:r w:rsidRPr="00B373D5">
              <w:rPr>
                <w:rFonts w:asciiTheme="majorBidi" w:hAnsiTheme="majorBidi" w:cstheme="majorBidi"/>
              </w:rPr>
              <w:t>Mg++</w:t>
            </w:r>
          </w:p>
        </w:tc>
        <w:tc>
          <w:tcPr>
            <w:tcW w:w="1654"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ملي مول شحنة.لتر</w:t>
            </w:r>
          </w:p>
        </w:tc>
        <w:tc>
          <w:tcPr>
            <w:tcW w:w="1614"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5.18</w:t>
            </w:r>
          </w:p>
        </w:tc>
        <w:tc>
          <w:tcPr>
            <w:tcW w:w="1575"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5.09</w:t>
            </w:r>
          </w:p>
        </w:tc>
      </w:tr>
      <w:tr w:rsidR="00B373D5" w:rsidRPr="00B373D5" w:rsidTr="0067172B">
        <w:trPr>
          <w:trHeight w:val="112"/>
          <w:jc w:val="center"/>
        </w:trPr>
        <w:tc>
          <w:tcPr>
            <w:tcW w:w="1546" w:type="dxa"/>
            <w:vMerge/>
          </w:tcPr>
          <w:p w:rsidR="00B373D5" w:rsidRPr="00B373D5" w:rsidRDefault="00B373D5" w:rsidP="0067172B">
            <w:pPr>
              <w:jc w:val="center"/>
              <w:rPr>
                <w:rFonts w:asciiTheme="majorBidi" w:hAnsiTheme="majorBidi" w:cstheme="majorBidi"/>
                <w:rtl/>
              </w:rPr>
            </w:pPr>
          </w:p>
        </w:tc>
        <w:tc>
          <w:tcPr>
            <w:tcW w:w="1900" w:type="dxa"/>
          </w:tcPr>
          <w:p w:rsidR="00B373D5" w:rsidRPr="00B373D5" w:rsidRDefault="00B373D5" w:rsidP="0067172B">
            <w:pPr>
              <w:jc w:val="center"/>
              <w:rPr>
                <w:rFonts w:asciiTheme="majorBidi" w:hAnsiTheme="majorBidi" w:cstheme="majorBidi"/>
              </w:rPr>
            </w:pPr>
            <w:r w:rsidRPr="00B373D5">
              <w:rPr>
                <w:rFonts w:asciiTheme="majorBidi" w:hAnsiTheme="majorBidi" w:cstheme="majorBidi"/>
              </w:rPr>
              <w:t>Ca++</w:t>
            </w:r>
          </w:p>
        </w:tc>
        <w:tc>
          <w:tcPr>
            <w:tcW w:w="1654"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ملي مول شحنة.لتر</w:t>
            </w:r>
          </w:p>
        </w:tc>
        <w:tc>
          <w:tcPr>
            <w:tcW w:w="1614"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6.40</w:t>
            </w:r>
          </w:p>
        </w:tc>
        <w:tc>
          <w:tcPr>
            <w:tcW w:w="1575"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6.40</w:t>
            </w:r>
          </w:p>
        </w:tc>
      </w:tr>
      <w:tr w:rsidR="00B373D5" w:rsidRPr="00B373D5" w:rsidTr="0067172B">
        <w:trPr>
          <w:trHeight w:val="112"/>
          <w:jc w:val="center"/>
        </w:trPr>
        <w:tc>
          <w:tcPr>
            <w:tcW w:w="1546" w:type="dxa"/>
            <w:vMerge/>
          </w:tcPr>
          <w:p w:rsidR="00B373D5" w:rsidRPr="00B373D5" w:rsidRDefault="00B373D5" w:rsidP="0067172B">
            <w:pPr>
              <w:jc w:val="center"/>
              <w:rPr>
                <w:rFonts w:asciiTheme="majorBidi" w:hAnsiTheme="majorBidi" w:cstheme="majorBidi"/>
                <w:rtl/>
              </w:rPr>
            </w:pPr>
          </w:p>
        </w:tc>
        <w:tc>
          <w:tcPr>
            <w:tcW w:w="1900" w:type="dxa"/>
          </w:tcPr>
          <w:p w:rsidR="00B373D5" w:rsidRPr="00B373D5" w:rsidRDefault="00B373D5" w:rsidP="0067172B">
            <w:pPr>
              <w:jc w:val="center"/>
              <w:rPr>
                <w:rFonts w:asciiTheme="majorBidi" w:hAnsiTheme="majorBidi" w:cstheme="majorBidi"/>
              </w:rPr>
            </w:pPr>
            <w:r w:rsidRPr="00B373D5">
              <w:rPr>
                <w:rFonts w:asciiTheme="majorBidi" w:hAnsiTheme="majorBidi" w:cstheme="majorBidi"/>
              </w:rPr>
              <w:t>Na+</w:t>
            </w:r>
          </w:p>
        </w:tc>
        <w:tc>
          <w:tcPr>
            <w:tcW w:w="1654"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ملي مول شحنة.لتر</w:t>
            </w:r>
          </w:p>
        </w:tc>
        <w:tc>
          <w:tcPr>
            <w:tcW w:w="1614"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5.14</w:t>
            </w:r>
          </w:p>
        </w:tc>
        <w:tc>
          <w:tcPr>
            <w:tcW w:w="1575"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5.22</w:t>
            </w:r>
          </w:p>
        </w:tc>
      </w:tr>
      <w:tr w:rsidR="00B373D5" w:rsidRPr="00B373D5" w:rsidTr="0067172B">
        <w:trPr>
          <w:trHeight w:val="112"/>
          <w:jc w:val="center"/>
        </w:trPr>
        <w:tc>
          <w:tcPr>
            <w:tcW w:w="1546" w:type="dxa"/>
            <w:vMerge/>
          </w:tcPr>
          <w:p w:rsidR="00B373D5" w:rsidRPr="00B373D5" w:rsidRDefault="00B373D5" w:rsidP="0067172B">
            <w:pPr>
              <w:jc w:val="center"/>
              <w:rPr>
                <w:rFonts w:asciiTheme="majorBidi" w:hAnsiTheme="majorBidi" w:cstheme="majorBidi"/>
                <w:rtl/>
              </w:rPr>
            </w:pPr>
          </w:p>
        </w:tc>
        <w:tc>
          <w:tcPr>
            <w:tcW w:w="1900"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Pr>
              <w:t>K+</w:t>
            </w:r>
          </w:p>
        </w:tc>
        <w:tc>
          <w:tcPr>
            <w:tcW w:w="1654"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ملي مول شحنة.لتر</w:t>
            </w:r>
          </w:p>
        </w:tc>
        <w:tc>
          <w:tcPr>
            <w:tcW w:w="1614"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1.10</w:t>
            </w:r>
          </w:p>
        </w:tc>
        <w:tc>
          <w:tcPr>
            <w:tcW w:w="1575"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1.09</w:t>
            </w:r>
          </w:p>
        </w:tc>
      </w:tr>
      <w:tr w:rsidR="00B373D5" w:rsidRPr="00B373D5" w:rsidTr="0067172B">
        <w:trPr>
          <w:trHeight w:val="112"/>
          <w:jc w:val="center"/>
        </w:trPr>
        <w:tc>
          <w:tcPr>
            <w:tcW w:w="1546" w:type="dxa"/>
            <w:vMerge/>
          </w:tcPr>
          <w:p w:rsidR="00B373D5" w:rsidRPr="00B373D5" w:rsidRDefault="00B373D5" w:rsidP="0067172B">
            <w:pPr>
              <w:jc w:val="center"/>
              <w:rPr>
                <w:rFonts w:asciiTheme="majorBidi" w:hAnsiTheme="majorBidi" w:cstheme="majorBidi"/>
                <w:rtl/>
              </w:rPr>
            </w:pPr>
          </w:p>
        </w:tc>
        <w:tc>
          <w:tcPr>
            <w:tcW w:w="1900" w:type="dxa"/>
          </w:tcPr>
          <w:p w:rsidR="00B373D5" w:rsidRPr="00B373D5" w:rsidRDefault="00B373D5" w:rsidP="0067172B">
            <w:pPr>
              <w:jc w:val="center"/>
              <w:rPr>
                <w:rFonts w:asciiTheme="majorBidi" w:hAnsiTheme="majorBidi" w:cstheme="majorBidi"/>
              </w:rPr>
            </w:pPr>
            <w:r w:rsidRPr="00B373D5">
              <w:rPr>
                <w:rFonts w:asciiTheme="majorBidi" w:hAnsiTheme="majorBidi" w:cstheme="majorBidi"/>
              </w:rPr>
              <w:t>Cl-</w:t>
            </w:r>
          </w:p>
        </w:tc>
        <w:tc>
          <w:tcPr>
            <w:tcW w:w="1654"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ملي مول شحنة.لتر</w:t>
            </w:r>
          </w:p>
        </w:tc>
        <w:tc>
          <w:tcPr>
            <w:tcW w:w="1614"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7.13</w:t>
            </w:r>
          </w:p>
        </w:tc>
        <w:tc>
          <w:tcPr>
            <w:tcW w:w="1575"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7.00</w:t>
            </w:r>
          </w:p>
        </w:tc>
      </w:tr>
      <w:tr w:rsidR="00B373D5" w:rsidRPr="00B373D5" w:rsidTr="0067172B">
        <w:trPr>
          <w:trHeight w:val="112"/>
          <w:jc w:val="center"/>
        </w:trPr>
        <w:tc>
          <w:tcPr>
            <w:tcW w:w="1546" w:type="dxa"/>
            <w:vMerge/>
          </w:tcPr>
          <w:p w:rsidR="00B373D5" w:rsidRPr="00B373D5" w:rsidRDefault="00B373D5" w:rsidP="0067172B">
            <w:pPr>
              <w:jc w:val="center"/>
              <w:rPr>
                <w:rFonts w:asciiTheme="majorBidi" w:hAnsiTheme="majorBidi" w:cstheme="majorBidi"/>
                <w:rtl/>
              </w:rPr>
            </w:pPr>
          </w:p>
        </w:tc>
        <w:tc>
          <w:tcPr>
            <w:tcW w:w="1900" w:type="dxa"/>
          </w:tcPr>
          <w:p w:rsidR="00B373D5" w:rsidRPr="00B373D5" w:rsidRDefault="00B373D5" w:rsidP="0067172B">
            <w:pPr>
              <w:jc w:val="center"/>
              <w:rPr>
                <w:rFonts w:asciiTheme="majorBidi" w:hAnsiTheme="majorBidi" w:cstheme="majorBidi"/>
              </w:rPr>
            </w:pPr>
            <w:r w:rsidRPr="00B373D5">
              <w:rPr>
                <w:rFonts w:asciiTheme="majorBidi" w:hAnsiTheme="majorBidi" w:cstheme="majorBidi"/>
              </w:rPr>
              <w:t>So4-</w:t>
            </w:r>
          </w:p>
        </w:tc>
        <w:tc>
          <w:tcPr>
            <w:tcW w:w="1654"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ملي مول شحنة.لتر</w:t>
            </w:r>
          </w:p>
        </w:tc>
        <w:tc>
          <w:tcPr>
            <w:tcW w:w="1614"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12.23</w:t>
            </w:r>
          </w:p>
        </w:tc>
        <w:tc>
          <w:tcPr>
            <w:tcW w:w="1575"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11.35</w:t>
            </w:r>
          </w:p>
        </w:tc>
      </w:tr>
      <w:tr w:rsidR="00B373D5" w:rsidRPr="00B373D5" w:rsidTr="0067172B">
        <w:trPr>
          <w:trHeight w:val="112"/>
          <w:jc w:val="center"/>
        </w:trPr>
        <w:tc>
          <w:tcPr>
            <w:tcW w:w="1546" w:type="dxa"/>
            <w:vMerge/>
          </w:tcPr>
          <w:p w:rsidR="00B373D5" w:rsidRPr="00B373D5" w:rsidRDefault="00B373D5" w:rsidP="0067172B">
            <w:pPr>
              <w:jc w:val="center"/>
              <w:rPr>
                <w:rFonts w:asciiTheme="majorBidi" w:hAnsiTheme="majorBidi" w:cstheme="majorBidi"/>
                <w:rtl/>
              </w:rPr>
            </w:pPr>
          </w:p>
        </w:tc>
        <w:tc>
          <w:tcPr>
            <w:tcW w:w="1900" w:type="dxa"/>
          </w:tcPr>
          <w:p w:rsidR="00B373D5" w:rsidRPr="00B373D5" w:rsidRDefault="00B373D5" w:rsidP="0067172B">
            <w:pPr>
              <w:jc w:val="center"/>
              <w:rPr>
                <w:rFonts w:asciiTheme="majorBidi" w:hAnsiTheme="majorBidi" w:cstheme="majorBidi"/>
              </w:rPr>
            </w:pPr>
            <w:r w:rsidRPr="00B373D5">
              <w:rPr>
                <w:rFonts w:asciiTheme="majorBidi" w:hAnsiTheme="majorBidi" w:cstheme="majorBidi"/>
              </w:rPr>
              <w:t>Hco3-</w:t>
            </w:r>
          </w:p>
        </w:tc>
        <w:tc>
          <w:tcPr>
            <w:tcW w:w="1654"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ملي مول شحنة.لتر</w:t>
            </w:r>
          </w:p>
        </w:tc>
        <w:tc>
          <w:tcPr>
            <w:tcW w:w="1614" w:type="dxa"/>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1.03</w:t>
            </w:r>
          </w:p>
        </w:tc>
        <w:tc>
          <w:tcPr>
            <w:tcW w:w="1575" w:type="dxa"/>
            <w:gridSpan w:val="2"/>
          </w:tcPr>
          <w:p w:rsidR="00B373D5" w:rsidRPr="00B373D5" w:rsidRDefault="00B373D5" w:rsidP="0067172B">
            <w:pPr>
              <w:jc w:val="center"/>
              <w:rPr>
                <w:rFonts w:asciiTheme="majorBidi" w:hAnsiTheme="majorBidi" w:cstheme="majorBidi"/>
                <w:rtl/>
              </w:rPr>
            </w:pPr>
            <w:r w:rsidRPr="00B373D5">
              <w:rPr>
                <w:rFonts w:asciiTheme="majorBidi" w:hAnsiTheme="majorBidi" w:cstheme="majorBidi"/>
                <w:rtl/>
              </w:rPr>
              <w:t>0.91</w:t>
            </w:r>
          </w:p>
        </w:tc>
      </w:tr>
    </w:tbl>
    <w:p w:rsidR="00B373D5" w:rsidRPr="00B373D5" w:rsidRDefault="00B373D5" w:rsidP="00B373D5">
      <w:pPr>
        <w:jc w:val="lowKashida"/>
        <w:rPr>
          <w:rFonts w:asciiTheme="majorBidi" w:hAnsiTheme="majorBidi" w:cstheme="majorBidi"/>
          <w:rtl/>
          <w:lang w:bidi="ar-IQ"/>
        </w:rPr>
      </w:pPr>
      <w:r w:rsidRPr="00B373D5">
        <w:rPr>
          <w:rFonts w:asciiTheme="majorBidi" w:hAnsiTheme="majorBidi" w:cstheme="majorBidi"/>
          <w:rtl/>
          <w:lang w:bidi="ar-IQ"/>
        </w:rPr>
        <w:t xml:space="preserve">                     اجريت التحليلات في مختبرات السيطرة النوعية في جامعة الكوفة </w:t>
      </w:r>
    </w:p>
    <w:p w:rsidR="00B373D5" w:rsidRPr="00B373D5" w:rsidRDefault="00B373D5" w:rsidP="00B373D5">
      <w:pPr>
        <w:jc w:val="lowKashida"/>
        <w:rPr>
          <w:rFonts w:asciiTheme="majorBidi" w:hAnsiTheme="majorBidi" w:cstheme="majorBidi"/>
          <w:rtl/>
        </w:rPr>
      </w:pPr>
    </w:p>
    <w:p w:rsidR="00B373D5" w:rsidRPr="00B373D5" w:rsidRDefault="00B373D5" w:rsidP="00B373D5">
      <w:pPr>
        <w:jc w:val="lowKashida"/>
        <w:rPr>
          <w:rFonts w:asciiTheme="majorBidi" w:hAnsiTheme="majorBidi" w:cstheme="majorBidi"/>
          <w:rtl/>
        </w:rPr>
      </w:pPr>
    </w:p>
    <w:p w:rsidR="00B373D5" w:rsidRPr="00B34DE5" w:rsidRDefault="00B373D5" w:rsidP="00B373D5">
      <w:pPr>
        <w:jc w:val="lowKashida"/>
        <w:rPr>
          <w:rFonts w:asciiTheme="majorBidi" w:hAnsiTheme="majorBidi" w:cstheme="majorBidi"/>
          <w:b/>
          <w:bCs/>
          <w:sz w:val="28"/>
          <w:szCs w:val="28"/>
          <w:rtl/>
          <w:lang w:bidi="ar-IQ"/>
        </w:rPr>
      </w:pPr>
      <w:r w:rsidRPr="00B34DE5">
        <w:rPr>
          <w:rFonts w:asciiTheme="majorBidi" w:hAnsiTheme="majorBidi" w:cstheme="majorBidi"/>
          <w:b/>
          <w:bCs/>
          <w:sz w:val="28"/>
          <w:szCs w:val="28"/>
          <w:rtl/>
        </w:rPr>
        <w:t xml:space="preserve">الصفات المدروسة </w:t>
      </w:r>
    </w:p>
    <w:p w:rsidR="00B373D5" w:rsidRPr="00B34DE5" w:rsidRDefault="00B373D5" w:rsidP="00B373D5">
      <w:pPr>
        <w:jc w:val="lowKashida"/>
        <w:rPr>
          <w:rFonts w:asciiTheme="majorBidi" w:hAnsiTheme="majorBidi" w:cstheme="majorBidi"/>
          <w:b/>
          <w:bCs/>
          <w:sz w:val="28"/>
          <w:szCs w:val="28"/>
        </w:rPr>
      </w:pPr>
      <w:r w:rsidRPr="00B34DE5">
        <w:rPr>
          <w:rFonts w:asciiTheme="majorBidi" w:hAnsiTheme="majorBidi" w:cstheme="majorBidi"/>
          <w:b/>
          <w:bCs/>
          <w:sz w:val="28"/>
          <w:szCs w:val="28"/>
          <w:rtl/>
        </w:rPr>
        <w:t>سجلت جميع القياسات للصفات المدروسة عند وصول النباتات الى مرحلة التزهير:</w:t>
      </w:r>
    </w:p>
    <w:p w:rsidR="00B373D5" w:rsidRPr="00B34DE5" w:rsidRDefault="00B373D5" w:rsidP="00B373D5">
      <w:pPr>
        <w:jc w:val="lowKashida"/>
        <w:rPr>
          <w:rFonts w:asciiTheme="majorBidi" w:hAnsiTheme="majorBidi" w:cstheme="majorBidi"/>
          <w:b/>
          <w:bCs/>
          <w:sz w:val="28"/>
          <w:szCs w:val="28"/>
          <w:rtl/>
        </w:rPr>
      </w:pPr>
      <w:r w:rsidRPr="00B34DE5">
        <w:rPr>
          <w:rFonts w:asciiTheme="majorBidi" w:hAnsiTheme="majorBidi" w:cstheme="majorBidi"/>
          <w:b/>
          <w:bCs/>
          <w:sz w:val="28"/>
          <w:szCs w:val="28"/>
          <w:rtl/>
          <w:lang w:bidi="ar-IQ"/>
        </w:rPr>
        <w:t xml:space="preserve">أ- </w:t>
      </w:r>
      <w:r w:rsidRPr="00B34DE5">
        <w:rPr>
          <w:rFonts w:asciiTheme="majorBidi" w:hAnsiTheme="majorBidi" w:cstheme="majorBidi"/>
          <w:b/>
          <w:bCs/>
          <w:sz w:val="28"/>
          <w:szCs w:val="28"/>
          <w:rtl/>
        </w:rPr>
        <w:t xml:space="preserve"> صفات النمو الخضري </w:t>
      </w:r>
    </w:p>
    <w:p w:rsidR="00B373D5" w:rsidRPr="00B373D5" w:rsidRDefault="00B373D5" w:rsidP="00B373D5">
      <w:pPr>
        <w:numPr>
          <w:ilvl w:val="0"/>
          <w:numId w:val="24"/>
        </w:numPr>
        <w:spacing w:after="200"/>
        <w:jc w:val="lowKashida"/>
        <w:rPr>
          <w:rFonts w:asciiTheme="majorBidi" w:hAnsiTheme="majorBidi" w:cstheme="majorBidi"/>
        </w:rPr>
      </w:pPr>
      <w:r w:rsidRPr="00B373D5">
        <w:rPr>
          <w:rFonts w:asciiTheme="majorBidi" w:hAnsiTheme="majorBidi" w:cstheme="majorBidi"/>
          <w:rtl/>
        </w:rPr>
        <w:t>ارتفاع النبات(سم): تم قياس ارتفاع النبات بدءآ من القاعدة وحتى قمة النبات بواسطة المسطرة المترية ومن ثم حسب المعدل لكل معاملة بالسنتيمتر.</w:t>
      </w:r>
    </w:p>
    <w:p w:rsidR="00B373D5" w:rsidRPr="00B373D5" w:rsidRDefault="00B373D5" w:rsidP="00B373D5">
      <w:pPr>
        <w:numPr>
          <w:ilvl w:val="0"/>
          <w:numId w:val="24"/>
        </w:numPr>
        <w:spacing w:after="200"/>
        <w:jc w:val="lowKashida"/>
        <w:rPr>
          <w:rFonts w:asciiTheme="majorBidi" w:hAnsiTheme="majorBidi" w:cstheme="majorBidi"/>
          <w:lang w:bidi="ar-IQ"/>
        </w:rPr>
      </w:pPr>
      <w:r w:rsidRPr="00B373D5">
        <w:rPr>
          <w:rFonts w:asciiTheme="majorBidi" w:hAnsiTheme="majorBidi" w:cstheme="majorBidi"/>
          <w:rtl/>
        </w:rPr>
        <w:t>عدد الفروع /نبات: تم حساب جميع الفروع الناشئة على الساق الرئيسي لكل نبات ثم أستخرج المعدل لكل وحدة تجريبية.</w:t>
      </w:r>
    </w:p>
    <w:p w:rsidR="00B373D5" w:rsidRPr="00B373D5" w:rsidRDefault="00B373D5" w:rsidP="00B373D5">
      <w:pPr>
        <w:numPr>
          <w:ilvl w:val="0"/>
          <w:numId w:val="24"/>
        </w:numPr>
        <w:jc w:val="lowKashida"/>
        <w:rPr>
          <w:rFonts w:asciiTheme="majorBidi" w:hAnsiTheme="majorBidi" w:cstheme="majorBidi"/>
          <w:rtl/>
        </w:rPr>
      </w:pPr>
      <w:r w:rsidRPr="00B373D5">
        <w:rPr>
          <w:rFonts w:asciiTheme="majorBidi" w:hAnsiTheme="majorBidi" w:cstheme="majorBidi"/>
          <w:rtl/>
        </w:rPr>
        <w:t>المساحة الورقية سم</w:t>
      </w:r>
      <w:r w:rsidRPr="00B373D5">
        <w:rPr>
          <w:rFonts w:asciiTheme="majorBidi" w:hAnsiTheme="majorBidi" w:cstheme="majorBidi"/>
          <w:vertAlign w:val="superscript"/>
          <w:rtl/>
        </w:rPr>
        <w:t>2</w:t>
      </w:r>
      <w:r w:rsidRPr="00B373D5">
        <w:rPr>
          <w:rFonts w:asciiTheme="majorBidi" w:hAnsiTheme="majorBidi" w:cstheme="majorBidi"/>
          <w:rtl/>
        </w:rPr>
        <w:t>: تم اخذ قياس المساحة الورقية وحسبت اعتمادآ على مساحة الورقة وعدد الأوراق وحسب معدل    مساحة الورقة وذلك بأخذ قطع دائرية بمساحة 1 سم</w:t>
      </w:r>
      <w:r w:rsidRPr="00B373D5">
        <w:rPr>
          <w:rFonts w:asciiTheme="majorBidi" w:hAnsiTheme="majorBidi" w:cstheme="majorBidi"/>
          <w:vertAlign w:val="superscript"/>
          <w:rtl/>
        </w:rPr>
        <w:t>2</w:t>
      </w:r>
      <w:r w:rsidRPr="00B373D5">
        <w:rPr>
          <w:rFonts w:asciiTheme="majorBidi" w:hAnsiTheme="majorBidi" w:cstheme="majorBidi"/>
          <w:rtl/>
        </w:rPr>
        <w:t xml:space="preserve"> من عينات عشوائية من 5 أوراق مقطوعة ووضعت  الأوراق الكاملة والدوائر الورقية معلومة المساحة  في فرن كهربائي وعلى درجة 70 </w:t>
      </w:r>
      <w:r w:rsidRPr="00B373D5">
        <w:rPr>
          <w:rFonts w:asciiTheme="majorBidi" w:hAnsiTheme="majorBidi" w:cstheme="majorBidi"/>
          <w:vertAlign w:val="superscript"/>
          <w:rtl/>
        </w:rPr>
        <w:t>○</w:t>
      </w:r>
      <w:r w:rsidRPr="00B373D5">
        <w:rPr>
          <w:rFonts w:asciiTheme="majorBidi" w:hAnsiTheme="majorBidi" w:cstheme="majorBidi"/>
          <w:rtl/>
        </w:rPr>
        <w:t xml:space="preserve"> م حتى ثبوت الوزن     بعدها حسبت المساحة الورقية للنبات من خلال ضرب عدد الأوراق في النبات بمساحة الورقة الواحدة (</w:t>
      </w:r>
      <w:r w:rsidRPr="00B373D5">
        <w:rPr>
          <w:rFonts w:asciiTheme="majorBidi" w:hAnsiTheme="majorBidi" w:cstheme="majorBidi"/>
        </w:rPr>
        <w:t>Drovnic</w:t>
      </w:r>
      <w:r w:rsidRPr="00B373D5">
        <w:rPr>
          <w:rFonts w:asciiTheme="majorBidi" w:hAnsiTheme="majorBidi" w:cstheme="majorBidi"/>
          <w:rtl/>
        </w:rPr>
        <w:t>,1965)</w:t>
      </w:r>
    </w:p>
    <w:p w:rsidR="00B373D5" w:rsidRDefault="00B373D5" w:rsidP="00B373D5">
      <w:pPr>
        <w:numPr>
          <w:ilvl w:val="0"/>
          <w:numId w:val="24"/>
        </w:numPr>
        <w:spacing w:before="240"/>
        <w:jc w:val="lowKashida"/>
        <w:rPr>
          <w:rFonts w:asciiTheme="majorBidi" w:hAnsiTheme="majorBidi" w:cstheme="majorBidi"/>
        </w:rPr>
      </w:pPr>
      <w:r w:rsidRPr="00B373D5">
        <w:rPr>
          <w:rFonts w:asciiTheme="majorBidi" w:hAnsiTheme="majorBidi" w:cstheme="majorBidi"/>
          <w:rtl/>
        </w:rPr>
        <w:t>محتوى الأوراق من الكلوروفيل الكلي (ملغم .100غم</w:t>
      </w:r>
      <w:r w:rsidRPr="00B373D5">
        <w:rPr>
          <w:rFonts w:asciiTheme="majorBidi" w:hAnsiTheme="majorBidi" w:cstheme="majorBidi"/>
          <w:vertAlign w:val="superscript"/>
          <w:rtl/>
        </w:rPr>
        <w:t>-1</w:t>
      </w:r>
      <w:r w:rsidRPr="00B373D5">
        <w:rPr>
          <w:rFonts w:asciiTheme="majorBidi" w:hAnsiTheme="majorBidi" w:cstheme="majorBidi"/>
          <w:rtl/>
        </w:rPr>
        <w:t xml:space="preserve"> وزن طري) : قدرت حسب الطريقة الواردة في (</w:t>
      </w:r>
      <w:r w:rsidRPr="00B373D5">
        <w:rPr>
          <w:rFonts w:asciiTheme="majorBidi" w:hAnsiTheme="majorBidi" w:cstheme="majorBidi"/>
        </w:rPr>
        <w:t>Goodwin</w:t>
      </w:r>
      <w:r w:rsidRPr="00B373D5">
        <w:rPr>
          <w:rFonts w:asciiTheme="majorBidi" w:hAnsiTheme="majorBidi" w:cstheme="majorBidi"/>
          <w:rtl/>
        </w:rPr>
        <w:t xml:space="preserve"> ، </w:t>
      </w:r>
      <w:r w:rsidRPr="00B373D5">
        <w:rPr>
          <w:rFonts w:asciiTheme="majorBidi" w:hAnsiTheme="majorBidi" w:cstheme="majorBidi"/>
        </w:rPr>
        <w:t>1976</w:t>
      </w:r>
      <w:r w:rsidRPr="00B373D5">
        <w:rPr>
          <w:rFonts w:asciiTheme="majorBidi" w:hAnsiTheme="majorBidi" w:cstheme="majorBidi"/>
          <w:rtl/>
        </w:rPr>
        <w:t>).</w:t>
      </w:r>
    </w:p>
    <w:p w:rsidR="00B34DE5" w:rsidRPr="00B373D5" w:rsidRDefault="00B34DE5" w:rsidP="00B34DE5">
      <w:pPr>
        <w:spacing w:before="240"/>
        <w:jc w:val="lowKashida"/>
        <w:rPr>
          <w:rFonts w:asciiTheme="majorBidi" w:hAnsiTheme="majorBidi" w:cstheme="majorBidi"/>
          <w:rtl/>
        </w:rPr>
      </w:pPr>
    </w:p>
    <w:p w:rsidR="00B373D5" w:rsidRPr="00B34DE5" w:rsidRDefault="00B373D5" w:rsidP="00B373D5">
      <w:pPr>
        <w:jc w:val="lowKashida"/>
        <w:rPr>
          <w:rFonts w:asciiTheme="majorBidi" w:hAnsiTheme="majorBidi" w:cstheme="majorBidi"/>
          <w:b/>
          <w:bCs/>
          <w:sz w:val="28"/>
          <w:szCs w:val="28"/>
          <w:rtl/>
          <w:lang w:bidi="ar-IQ"/>
        </w:rPr>
      </w:pPr>
      <w:r w:rsidRPr="00B34DE5">
        <w:rPr>
          <w:rFonts w:asciiTheme="majorBidi" w:hAnsiTheme="majorBidi" w:cstheme="majorBidi"/>
          <w:b/>
          <w:bCs/>
          <w:sz w:val="28"/>
          <w:szCs w:val="28"/>
          <w:rtl/>
        </w:rPr>
        <w:t xml:space="preserve">ب- صفات النمو الزهري </w:t>
      </w:r>
    </w:p>
    <w:p w:rsidR="00B373D5" w:rsidRPr="00B373D5" w:rsidRDefault="00B373D5" w:rsidP="00B373D5">
      <w:pPr>
        <w:numPr>
          <w:ilvl w:val="0"/>
          <w:numId w:val="20"/>
        </w:numPr>
        <w:spacing w:after="200"/>
        <w:jc w:val="lowKashida"/>
        <w:rPr>
          <w:rFonts w:asciiTheme="majorBidi" w:hAnsiTheme="majorBidi" w:cstheme="majorBidi"/>
          <w:rtl/>
        </w:rPr>
      </w:pPr>
      <w:r w:rsidRPr="00B373D5">
        <w:rPr>
          <w:rFonts w:asciiTheme="majorBidi" w:hAnsiTheme="majorBidi" w:cstheme="majorBidi"/>
          <w:rtl/>
        </w:rPr>
        <w:t>طول الحامل الزهري (سم):</w:t>
      </w:r>
      <w:r w:rsidRPr="00B373D5">
        <w:rPr>
          <w:rFonts w:asciiTheme="majorBidi" w:hAnsiTheme="majorBidi" w:cstheme="majorBidi"/>
          <w:rtl/>
          <w:lang w:bidi="ar-IQ"/>
        </w:rPr>
        <w:t xml:space="preserve"> </w:t>
      </w:r>
      <w:r w:rsidRPr="00B373D5">
        <w:rPr>
          <w:rFonts w:asciiTheme="majorBidi" w:hAnsiTheme="majorBidi" w:cstheme="majorBidi"/>
          <w:rtl/>
        </w:rPr>
        <w:t>قيس معدل طول الساق الزهري لخمس نباتات تم إنتخابها من كل وحدة تجريبية  من نقطة اتصال الساق الزهري بالساق الى قاعدة الزهرة  بواسطة المسطرة المترية ثم استخرج المعدل.</w:t>
      </w:r>
    </w:p>
    <w:p w:rsidR="00B373D5" w:rsidRPr="00B373D5" w:rsidRDefault="00B373D5" w:rsidP="00B373D5">
      <w:pPr>
        <w:numPr>
          <w:ilvl w:val="0"/>
          <w:numId w:val="20"/>
        </w:numPr>
        <w:spacing w:after="200"/>
        <w:jc w:val="lowKashida"/>
        <w:rPr>
          <w:rFonts w:asciiTheme="majorBidi" w:hAnsiTheme="majorBidi" w:cstheme="majorBidi"/>
          <w:rtl/>
        </w:rPr>
      </w:pPr>
      <w:r w:rsidRPr="00B373D5">
        <w:rPr>
          <w:rFonts w:asciiTheme="majorBidi" w:hAnsiTheme="majorBidi" w:cstheme="majorBidi"/>
          <w:rtl/>
        </w:rPr>
        <w:t>عدد الازهار: حسب عدد الأزهار المتكونة على كل نبات من النباتات المنتخبة عشوائيا  في كل وحدة تجريبية من بدء تزهير النباتات حتى نهايته وثم استخرج معدل عدد الازهار لكل نبات من كل معاملة .</w:t>
      </w:r>
    </w:p>
    <w:p w:rsidR="00B373D5" w:rsidRPr="00B373D5" w:rsidRDefault="00B373D5" w:rsidP="00B373D5">
      <w:pPr>
        <w:numPr>
          <w:ilvl w:val="0"/>
          <w:numId w:val="20"/>
        </w:numPr>
        <w:spacing w:after="200"/>
        <w:jc w:val="lowKashida"/>
        <w:rPr>
          <w:rFonts w:asciiTheme="majorBidi" w:hAnsiTheme="majorBidi" w:cstheme="majorBidi"/>
          <w:rtl/>
        </w:rPr>
      </w:pPr>
      <w:r w:rsidRPr="00B373D5">
        <w:rPr>
          <w:rFonts w:asciiTheme="majorBidi" w:hAnsiTheme="majorBidi" w:cstheme="majorBidi"/>
          <w:rtl/>
        </w:rPr>
        <w:t>الوزن الجاف للأزهار (غم): بعد اخذ الوزن الطري للأزهار والتي أخذت عشوائيا والمتكونة على كل نبات من النباتات المختارة جففت في فرن كهربائي على درجة حرارة  70مْ ولمدة 48 ساعة ولحين ثبات الوزن اخذ وزنها الجاف وسجل معدلها.</w:t>
      </w:r>
    </w:p>
    <w:p w:rsidR="00B373D5" w:rsidRDefault="00B373D5" w:rsidP="00B373D5">
      <w:pPr>
        <w:numPr>
          <w:ilvl w:val="0"/>
          <w:numId w:val="20"/>
        </w:numPr>
        <w:jc w:val="lowKashida"/>
        <w:rPr>
          <w:rFonts w:asciiTheme="majorBidi" w:hAnsiTheme="majorBidi" w:cstheme="majorBidi"/>
        </w:rPr>
      </w:pPr>
      <w:r w:rsidRPr="00B373D5">
        <w:rPr>
          <w:rFonts w:asciiTheme="majorBidi" w:hAnsiTheme="majorBidi" w:cstheme="majorBidi"/>
          <w:rtl/>
        </w:rPr>
        <w:t>عدد الايام اللازمة لتفتح اول زهرة : حسب عدد الأيام من زراعة البذور وحتى تفتح اول زهرة  في كل نبات من النباتات المنتخبة في كل وحدة تجريبية وسجل معدلها.</w:t>
      </w:r>
    </w:p>
    <w:p w:rsidR="00B34DE5" w:rsidRPr="00B373D5" w:rsidRDefault="00B34DE5" w:rsidP="00B34DE5">
      <w:pPr>
        <w:jc w:val="lowKashida"/>
        <w:rPr>
          <w:rFonts w:asciiTheme="majorBidi" w:hAnsiTheme="majorBidi" w:cstheme="majorBidi"/>
          <w:rtl/>
        </w:rPr>
      </w:pPr>
    </w:p>
    <w:p w:rsidR="00B373D5" w:rsidRPr="00B34DE5" w:rsidRDefault="00B373D5" w:rsidP="00B373D5">
      <w:pPr>
        <w:jc w:val="lowKashida"/>
        <w:rPr>
          <w:rFonts w:asciiTheme="majorBidi" w:hAnsiTheme="majorBidi" w:cstheme="majorBidi"/>
          <w:b/>
          <w:bCs/>
          <w:sz w:val="28"/>
          <w:szCs w:val="28"/>
          <w:rtl/>
          <w:lang w:bidi="ar-IQ"/>
        </w:rPr>
      </w:pPr>
      <w:r w:rsidRPr="00B34DE5">
        <w:rPr>
          <w:rFonts w:asciiTheme="majorBidi" w:hAnsiTheme="majorBidi" w:cstheme="majorBidi"/>
          <w:b/>
          <w:bCs/>
          <w:sz w:val="28"/>
          <w:szCs w:val="28"/>
          <w:rtl/>
          <w:lang w:val="en-029"/>
        </w:rPr>
        <w:t>النتائج  والمناقشة</w:t>
      </w:r>
    </w:p>
    <w:p w:rsidR="00B373D5" w:rsidRPr="00B34DE5" w:rsidRDefault="00B373D5" w:rsidP="00B373D5">
      <w:pPr>
        <w:jc w:val="lowKashida"/>
        <w:rPr>
          <w:rFonts w:asciiTheme="majorBidi" w:hAnsiTheme="majorBidi" w:cstheme="majorBidi"/>
          <w:b/>
          <w:bCs/>
          <w:sz w:val="28"/>
          <w:szCs w:val="28"/>
          <w:rtl/>
          <w:lang w:bidi="ar-IQ"/>
        </w:rPr>
      </w:pPr>
      <w:r w:rsidRPr="00B34DE5">
        <w:rPr>
          <w:rFonts w:asciiTheme="majorBidi" w:hAnsiTheme="majorBidi" w:cstheme="majorBidi"/>
          <w:b/>
          <w:bCs/>
          <w:sz w:val="28"/>
          <w:szCs w:val="28"/>
          <w:rtl/>
          <w:lang w:val="en-029"/>
        </w:rPr>
        <w:t>تأثير ماء الري والرش ب</w:t>
      </w:r>
      <w:r w:rsidRPr="00B34DE5">
        <w:rPr>
          <w:rFonts w:asciiTheme="majorBidi" w:hAnsiTheme="majorBidi" w:cstheme="majorBidi"/>
          <w:b/>
          <w:bCs/>
          <w:sz w:val="28"/>
          <w:szCs w:val="28"/>
          <w:rtl/>
        </w:rPr>
        <w:t xml:space="preserve">حامض </w:t>
      </w:r>
      <w:r w:rsidRPr="00B34DE5">
        <w:rPr>
          <w:rFonts w:asciiTheme="majorBidi" w:hAnsiTheme="majorBidi" w:cstheme="majorBidi"/>
          <w:b/>
          <w:bCs/>
          <w:sz w:val="28"/>
          <w:szCs w:val="28"/>
          <w:rtl/>
          <w:lang w:bidi="ar-IQ"/>
        </w:rPr>
        <w:t xml:space="preserve">السالسليك  في مؤشرات النمو الخضري لنبات الاستر </w:t>
      </w:r>
    </w:p>
    <w:p w:rsidR="00B373D5" w:rsidRPr="00B34DE5" w:rsidRDefault="00B373D5" w:rsidP="00B373D5">
      <w:pPr>
        <w:jc w:val="lowKashida"/>
        <w:rPr>
          <w:rFonts w:asciiTheme="majorBidi" w:hAnsiTheme="majorBidi" w:cstheme="majorBidi"/>
          <w:b/>
          <w:bCs/>
          <w:sz w:val="28"/>
          <w:szCs w:val="28"/>
          <w:rtl/>
          <w:lang w:bidi="ar-IQ"/>
        </w:rPr>
      </w:pPr>
      <w:r w:rsidRPr="00B34DE5">
        <w:rPr>
          <w:rFonts w:asciiTheme="majorBidi" w:hAnsiTheme="majorBidi" w:cstheme="majorBidi"/>
          <w:b/>
          <w:bCs/>
          <w:sz w:val="28"/>
          <w:szCs w:val="28"/>
          <w:rtl/>
          <w:lang w:bidi="ar-IQ"/>
        </w:rPr>
        <w:t xml:space="preserve">ارتفاع نبات الاستر </w:t>
      </w:r>
    </w:p>
    <w:p w:rsidR="00B373D5" w:rsidRPr="00B373D5" w:rsidRDefault="00B373D5" w:rsidP="00B373D5">
      <w:pPr>
        <w:jc w:val="lowKashida"/>
        <w:rPr>
          <w:rFonts w:asciiTheme="majorBidi" w:hAnsiTheme="majorBidi" w:cstheme="majorBidi"/>
          <w:rtl/>
          <w:lang w:bidi="ar-IQ"/>
        </w:rPr>
      </w:pPr>
      <w:r w:rsidRPr="00B373D5">
        <w:rPr>
          <w:rFonts w:asciiTheme="majorBidi" w:hAnsiTheme="majorBidi" w:cstheme="majorBidi"/>
          <w:rtl/>
          <w:lang w:bidi="ar-IQ"/>
        </w:rPr>
        <w:t xml:space="preserve">  </w:t>
      </w:r>
      <w:r w:rsidRPr="00B373D5">
        <w:rPr>
          <w:rFonts w:asciiTheme="majorBidi" w:hAnsiTheme="majorBidi" w:cstheme="majorBidi"/>
          <w:rtl/>
          <w:lang w:bidi="ar-IQ"/>
        </w:rPr>
        <w:tab/>
        <w:t xml:space="preserve">    يتضح من الجدول(2) ان الري بالماء المعالج مغناطيسيآ قد تفوق على الري بالماء العادي بإعطائه أعلى معدل لأرتفاع النبات بلغ 39.02 سم مقابل 28.73 عند الري بالماء العادي.كما ان المعاملة بالسالسليك ادى الى زيادة معنوية في صفات النمو الخضري فادى الرش بالتركيز5 ملغم/لتر الى زيادة معنوية في ارتفاع النبات بلغ 36.48 بالمقارنة مع النباتات غير المعاملة التي اعطت اقل ارتفاع  بلغ30.97  سم. كما اعطى التداخل بين العاملين تفوقآ معنويآ في ارتفاع النبات بلغ 41.15 سم عند الري بالماء المعالج مغناطيسيآ والرش بالتركيز 5 ملغم/ لتر لمنظم النمو  مقارنة مع اقل الارتفاعات 24.82سم عندما رويت النباتات  غير المعاملة بالماء غير المعالج مغناطيسيآ .</w:t>
      </w:r>
    </w:p>
    <w:p w:rsidR="00B373D5" w:rsidRPr="00B373D5" w:rsidRDefault="00B373D5" w:rsidP="00B373D5">
      <w:pPr>
        <w:jc w:val="lowKashida"/>
        <w:rPr>
          <w:rFonts w:asciiTheme="majorBidi" w:hAnsiTheme="majorBidi" w:cstheme="majorBidi"/>
          <w:rtl/>
          <w:lang w:bidi="ar-IQ"/>
        </w:rPr>
      </w:pPr>
    </w:p>
    <w:p w:rsidR="00B373D5" w:rsidRPr="00B373D5" w:rsidRDefault="00B373D5" w:rsidP="00B373D5">
      <w:pPr>
        <w:jc w:val="lowKashida"/>
        <w:rPr>
          <w:rFonts w:asciiTheme="majorBidi" w:hAnsiTheme="majorBidi" w:cstheme="majorBidi"/>
          <w:rtl/>
          <w:lang w:bidi="ar-IQ"/>
        </w:rPr>
      </w:pPr>
    </w:p>
    <w:p w:rsidR="00B373D5" w:rsidRPr="00070A4E" w:rsidRDefault="00B373D5" w:rsidP="00B373D5">
      <w:pPr>
        <w:jc w:val="center"/>
        <w:rPr>
          <w:rFonts w:asciiTheme="majorBidi" w:hAnsiTheme="majorBidi" w:cstheme="majorBidi"/>
          <w:b/>
          <w:bCs/>
          <w:sz w:val="20"/>
          <w:szCs w:val="20"/>
          <w:rtl/>
          <w:lang w:bidi="ar-IQ"/>
        </w:rPr>
      </w:pPr>
      <w:r w:rsidRPr="00070A4E">
        <w:rPr>
          <w:rFonts w:asciiTheme="majorBidi" w:hAnsiTheme="majorBidi" w:cstheme="majorBidi"/>
          <w:b/>
          <w:bCs/>
          <w:sz w:val="20"/>
          <w:szCs w:val="20"/>
          <w:rtl/>
          <w:lang w:bidi="ar-IQ"/>
        </w:rPr>
        <w:t>جدول (2) تأثير ماء الري و الرش بحامض السالسليك  والتداخل بينهما  في ارتفاع نبات الاستر (سم )</w:t>
      </w:r>
    </w:p>
    <w:tbl>
      <w:tblPr>
        <w:bidiVisual/>
        <w:tblW w:w="0" w:type="auto"/>
        <w:jc w:val="center"/>
        <w:tblInd w:w="13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1486"/>
        <w:gridCol w:w="1240"/>
        <w:gridCol w:w="1240"/>
        <w:gridCol w:w="1239"/>
        <w:gridCol w:w="1239"/>
        <w:gridCol w:w="1239"/>
      </w:tblGrid>
      <w:tr w:rsidR="00B373D5" w:rsidRPr="00B373D5" w:rsidTr="0067172B">
        <w:trPr>
          <w:jc w:val="center"/>
        </w:trPr>
        <w:tc>
          <w:tcPr>
            <w:tcW w:w="1486" w:type="dxa"/>
            <w:vMerge w:val="restart"/>
            <w:shd w:val="clear" w:color="auto" w:fill="E6E6E6"/>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نوع ماء الري</w:t>
            </w:r>
          </w:p>
        </w:tc>
        <w:tc>
          <w:tcPr>
            <w:tcW w:w="4958" w:type="dxa"/>
            <w:gridSpan w:val="4"/>
            <w:shd w:val="clear" w:color="auto" w:fill="E6E6E6"/>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تراكيز حامض السالسيليك ( ملغم / لتر )</w:t>
            </w:r>
          </w:p>
        </w:tc>
        <w:tc>
          <w:tcPr>
            <w:tcW w:w="1239" w:type="dxa"/>
            <w:vMerge w:val="restart"/>
            <w:shd w:val="clear" w:color="auto" w:fill="E6E6E6"/>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معدل تاثير نوع ماء الري</w:t>
            </w:r>
          </w:p>
        </w:tc>
      </w:tr>
      <w:tr w:rsidR="00B373D5" w:rsidRPr="00B373D5" w:rsidTr="0067172B">
        <w:trPr>
          <w:jc w:val="center"/>
        </w:trPr>
        <w:tc>
          <w:tcPr>
            <w:tcW w:w="1486" w:type="dxa"/>
            <w:vMerge/>
            <w:shd w:val="clear" w:color="auto" w:fill="auto"/>
          </w:tcPr>
          <w:p w:rsidR="00B373D5" w:rsidRPr="00B373D5" w:rsidRDefault="00B373D5" w:rsidP="0067172B">
            <w:pPr>
              <w:jc w:val="center"/>
              <w:rPr>
                <w:rFonts w:asciiTheme="majorBidi" w:hAnsiTheme="majorBidi" w:cstheme="majorBidi"/>
                <w:rtl/>
                <w:lang w:bidi="ar-IQ"/>
              </w:rPr>
            </w:pPr>
          </w:p>
        </w:tc>
        <w:tc>
          <w:tcPr>
            <w:tcW w:w="1240" w:type="dxa"/>
            <w:shd w:val="clear" w:color="auto" w:fill="F3F3F3"/>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0</w:t>
            </w:r>
          </w:p>
        </w:tc>
        <w:tc>
          <w:tcPr>
            <w:tcW w:w="1240" w:type="dxa"/>
            <w:shd w:val="clear" w:color="auto" w:fill="F3F3F3"/>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5</w:t>
            </w:r>
          </w:p>
        </w:tc>
        <w:tc>
          <w:tcPr>
            <w:tcW w:w="1239" w:type="dxa"/>
            <w:shd w:val="clear" w:color="auto" w:fill="F3F3F3"/>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10</w:t>
            </w:r>
          </w:p>
        </w:tc>
        <w:tc>
          <w:tcPr>
            <w:tcW w:w="1239" w:type="dxa"/>
            <w:shd w:val="clear" w:color="auto" w:fill="F3F3F3"/>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lang w:bidi="ar-IQ"/>
              </w:rPr>
              <w:t>20</w:t>
            </w:r>
          </w:p>
        </w:tc>
        <w:tc>
          <w:tcPr>
            <w:tcW w:w="1239" w:type="dxa"/>
            <w:vMerge/>
            <w:shd w:val="clear" w:color="auto" w:fill="F3F3F3"/>
          </w:tcPr>
          <w:p w:rsidR="00B373D5" w:rsidRPr="00B373D5" w:rsidRDefault="00B373D5" w:rsidP="0067172B">
            <w:pPr>
              <w:jc w:val="center"/>
              <w:rPr>
                <w:rFonts w:asciiTheme="majorBidi" w:hAnsiTheme="majorBidi" w:cstheme="majorBidi"/>
                <w:rtl/>
                <w:lang w:bidi="ar-IQ"/>
              </w:rPr>
            </w:pP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ماء اعتيادي</w:t>
            </w:r>
          </w:p>
        </w:tc>
        <w:tc>
          <w:tcPr>
            <w:tcW w:w="1240"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24.82</w:t>
            </w:r>
          </w:p>
        </w:tc>
        <w:tc>
          <w:tcPr>
            <w:tcW w:w="1240"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32.54</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28.04</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29.52</w:t>
            </w:r>
          </w:p>
        </w:tc>
        <w:tc>
          <w:tcPr>
            <w:tcW w:w="1239"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lang w:bidi="ar-IQ"/>
              </w:rPr>
              <w:t>28.73</w:t>
            </w: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ماء معالج مغناطيسيا</w:t>
            </w:r>
          </w:p>
        </w:tc>
        <w:tc>
          <w:tcPr>
            <w:tcW w:w="1240"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37.11</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41.15</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39.46</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38.36</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39.02</w:t>
            </w: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معدل تاثير التراكيز</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lang w:bidi="ar-IQ"/>
              </w:rPr>
              <w:t>30.97</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Pr>
              <w:t>36.48</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33.75</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33.94</w:t>
            </w:r>
          </w:p>
        </w:tc>
        <w:tc>
          <w:tcPr>
            <w:tcW w:w="1239" w:type="dxa"/>
            <w:shd w:val="clear" w:color="auto" w:fill="auto"/>
          </w:tcPr>
          <w:p w:rsidR="00B373D5" w:rsidRPr="00B373D5" w:rsidRDefault="00B373D5" w:rsidP="0067172B">
            <w:pPr>
              <w:jc w:val="center"/>
              <w:rPr>
                <w:rFonts w:asciiTheme="majorBidi" w:hAnsiTheme="majorBidi" w:cstheme="majorBidi"/>
              </w:rPr>
            </w:pP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أ.ف.م</w:t>
            </w:r>
          </w:p>
        </w:tc>
        <w:tc>
          <w:tcPr>
            <w:tcW w:w="6197" w:type="dxa"/>
            <w:gridSpan w:val="5"/>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نوع مياه الري= 0.677    تراكيز الحامض =  0.957    التداخل = 1.353</w:t>
            </w:r>
          </w:p>
        </w:tc>
      </w:tr>
    </w:tbl>
    <w:p w:rsidR="00B373D5" w:rsidRPr="00B373D5" w:rsidRDefault="00B373D5" w:rsidP="00B373D5">
      <w:pPr>
        <w:jc w:val="lowKashida"/>
        <w:rPr>
          <w:rFonts w:asciiTheme="majorBidi" w:hAnsiTheme="majorBidi" w:cstheme="majorBidi"/>
          <w:b/>
          <w:bCs/>
          <w:rtl/>
          <w:lang w:bidi="ar-IQ"/>
        </w:rPr>
      </w:pPr>
    </w:p>
    <w:p w:rsidR="00B373D5" w:rsidRPr="00070A4E" w:rsidRDefault="00B373D5" w:rsidP="00B373D5">
      <w:pPr>
        <w:jc w:val="lowKashida"/>
        <w:rPr>
          <w:rFonts w:asciiTheme="majorBidi" w:hAnsiTheme="majorBidi" w:cstheme="majorBidi"/>
          <w:b/>
          <w:bCs/>
          <w:sz w:val="28"/>
          <w:szCs w:val="28"/>
          <w:rtl/>
          <w:lang w:bidi="ar-IQ"/>
        </w:rPr>
      </w:pPr>
      <w:r w:rsidRPr="00070A4E">
        <w:rPr>
          <w:rFonts w:asciiTheme="majorBidi" w:hAnsiTheme="majorBidi" w:cstheme="majorBidi"/>
          <w:b/>
          <w:bCs/>
          <w:sz w:val="28"/>
          <w:szCs w:val="28"/>
          <w:rtl/>
          <w:lang w:bidi="ar-IQ"/>
        </w:rPr>
        <w:t xml:space="preserve">عدد تفرعات نبات الاستر  </w:t>
      </w:r>
    </w:p>
    <w:p w:rsidR="00B373D5" w:rsidRDefault="00B373D5" w:rsidP="00B373D5">
      <w:pPr>
        <w:jc w:val="lowKashida"/>
        <w:rPr>
          <w:rFonts w:asciiTheme="majorBidi" w:hAnsiTheme="majorBidi" w:cstheme="majorBidi"/>
          <w:rtl/>
          <w:lang w:bidi="ar-IQ"/>
        </w:rPr>
      </w:pPr>
      <w:r w:rsidRPr="00B373D5">
        <w:rPr>
          <w:rFonts w:asciiTheme="majorBidi" w:hAnsiTheme="majorBidi" w:cstheme="majorBidi"/>
          <w:lang w:bidi="ar-IQ"/>
        </w:rPr>
        <w:t xml:space="preserve">   </w:t>
      </w:r>
      <w:r w:rsidRPr="00B373D5">
        <w:rPr>
          <w:rFonts w:asciiTheme="majorBidi" w:hAnsiTheme="majorBidi" w:cstheme="majorBidi"/>
          <w:rtl/>
          <w:lang w:bidi="ar-IQ"/>
        </w:rPr>
        <w:t xml:space="preserve"> </w:t>
      </w:r>
      <w:r w:rsidRPr="00B373D5">
        <w:rPr>
          <w:rFonts w:asciiTheme="majorBidi" w:hAnsiTheme="majorBidi" w:cstheme="majorBidi"/>
          <w:rtl/>
          <w:lang w:bidi="ar-IQ"/>
        </w:rPr>
        <w:tab/>
        <w:t xml:space="preserve"> يلاحظ من خلال نتائج الجدول(3) لنوع ماء الري تأثيرآ معنويآ في صفة عدد تفرعات النبات اذ تفوقت النباتات التي رويت بالماء المعالج مغناطيسيآ اذبلغ اكبر عدد لتفرعات نبات الاستر 20.74فرع مقارنة مع اقل عدد للتفرعات بلغ 13.89 فرع وكان تاثير الرش بحامض السالسليك معنويآ فاعطى الرش بتركيز 20ملغم/لتر اكبر عدد تفرعات 19.83  بالمقارنة بالنباتات غير المعاملة التي اعطت اقل عدد تفرعات بلغ 13.04. كما اعطى التداخل بين ماء الري والرش</w:t>
      </w:r>
      <w:r w:rsidRPr="00B373D5">
        <w:rPr>
          <w:rFonts w:asciiTheme="majorBidi" w:hAnsiTheme="majorBidi" w:cstheme="majorBidi"/>
          <w:lang w:bidi="ar-IQ"/>
        </w:rPr>
        <w:t xml:space="preserve"> </w:t>
      </w:r>
      <w:r w:rsidRPr="00B373D5">
        <w:rPr>
          <w:rFonts w:asciiTheme="majorBidi" w:hAnsiTheme="majorBidi" w:cstheme="majorBidi"/>
          <w:rtl/>
          <w:lang w:bidi="ar-IQ"/>
        </w:rPr>
        <w:t>بالسالسليك تاثيرآ معنويآ في عدد تفرعات النبات فبلغ اكبر عدد للتفرعات23.06فرع عند تداخل الري  بالماء المعالج مغناطيسيآ مع الرش بتركيز20ملغم /لترمن حامض السالسليك بينما اقل معدل بلغ 9.73 فرعآ عندما رويت بالمياه غير المعالجة و غيرالمعاملة بمنظم النمو.</w:t>
      </w:r>
    </w:p>
    <w:p w:rsidR="00070A4E" w:rsidRDefault="00070A4E" w:rsidP="00B373D5">
      <w:pPr>
        <w:jc w:val="lowKashida"/>
        <w:rPr>
          <w:rFonts w:asciiTheme="majorBidi" w:hAnsiTheme="majorBidi" w:cstheme="majorBidi"/>
          <w:rtl/>
          <w:lang w:bidi="ar-IQ"/>
        </w:rPr>
      </w:pPr>
    </w:p>
    <w:p w:rsidR="00070A4E" w:rsidRDefault="00070A4E" w:rsidP="00B373D5">
      <w:pPr>
        <w:jc w:val="lowKashida"/>
        <w:rPr>
          <w:rFonts w:asciiTheme="majorBidi" w:hAnsiTheme="majorBidi" w:cstheme="majorBidi"/>
          <w:rtl/>
          <w:lang w:bidi="ar-IQ"/>
        </w:rPr>
      </w:pPr>
    </w:p>
    <w:p w:rsidR="00070A4E" w:rsidRPr="00B373D5" w:rsidRDefault="00070A4E" w:rsidP="00B373D5">
      <w:pPr>
        <w:jc w:val="lowKashida"/>
        <w:rPr>
          <w:rFonts w:asciiTheme="majorBidi" w:hAnsiTheme="majorBidi" w:cstheme="majorBidi"/>
          <w:rtl/>
          <w:lang w:bidi="ar-IQ"/>
        </w:rPr>
      </w:pPr>
    </w:p>
    <w:p w:rsidR="00B373D5" w:rsidRPr="00070A4E" w:rsidRDefault="00B373D5" w:rsidP="00B373D5">
      <w:pPr>
        <w:jc w:val="center"/>
        <w:rPr>
          <w:rFonts w:asciiTheme="majorBidi" w:hAnsiTheme="majorBidi" w:cstheme="majorBidi"/>
          <w:b/>
          <w:bCs/>
          <w:sz w:val="20"/>
          <w:szCs w:val="20"/>
          <w:rtl/>
          <w:lang w:bidi="ar-IQ"/>
        </w:rPr>
      </w:pPr>
      <w:r w:rsidRPr="00070A4E">
        <w:rPr>
          <w:rFonts w:asciiTheme="majorBidi" w:hAnsiTheme="majorBidi" w:cstheme="majorBidi"/>
          <w:b/>
          <w:bCs/>
          <w:sz w:val="20"/>
          <w:szCs w:val="20"/>
          <w:rtl/>
          <w:lang w:bidi="ar-IQ"/>
        </w:rPr>
        <w:t>جدول (3) تأثير ماء الري و الرش بحامض السالسليك  والتداخل بينهما  في عدد تفرعات نبات الاستر</w:t>
      </w:r>
    </w:p>
    <w:tbl>
      <w:tblPr>
        <w:bidiVisual/>
        <w:tblW w:w="0" w:type="auto"/>
        <w:jc w:val="center"/>
        <w:tblInd w:w="13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tblPr>
      <w:tblGrid>
        <w:gridCol w:w="1486"/>
        <w:gridCol w:w="1240"/>
        <w:gridCol w:w="1240"/>
        <w:gridCol w:w="1239"/>
        <w:gridCol w:w="1239"/>
        <w:gridCol w:w="1239"/>
      </w:tblGrid>
      <w:tr w:rsidR="00B373D5" w:rsidRPr="00B373D5" w:rsidTr="0067172B">
        <w:trPr>
          <w:jc w:val="center"/>
        </w:trPr>
        <w:tc>
          <w:tcPr>
            <w:tcW w:w="1486" w:type="dxa"/>
            <w:vMerge w:val="restart"/>
            <w:shd w:val="clear" w:color="auto" w:fill="E6E6E6"/>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نوع ماء الري</w:t>
            </w:r>
          </w:p>
        </w:tc>
        <w:tc>
          <w:tcPr>
            <w:tcW w:w="4958" w:type="dxa"/>
            <w:gridSpan w:val="4"/>
            <w:shd w:val="clear" w:color="auto" w:fill="E6E6E6"/>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تراكيز حامض السالسليك ( ملغم / لتر )</w:t>
            </w:r>
          </w:p>
        </w:tc>
        <w:tc>
          <w:tcPr>
            <w:tcW w:w="1239" w:type="dxa"/>
            <w:vMerge w:val="restart"/>
            <w:shd w:val="clear" w:color="auto" w:fill="E6E6E6"/>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معدل تاثير نوع ماء الري</w:t>
            </w:r>
          </w:p>
        </w:tc>
      </w:tr>
      <w:tr w:rsidR="00B373D5" w:rsidRPr="00B373D5" w:rsidTr="0067172B">
        <w:trPr>
          <w:jc w:val="center"/>
        </w:trPr>
        <w:tc>
          <w:tcPr>
            <w:tcW w:w="1486" w:type="dxa"/>
            <w:vMerge/>
            <w:shd w:val="clear" w:color="auto" w:fill="auto"/>
          </w:tcPr>
          <w:p w:rsidR="00B373D5" w:rsidRPr="00B373D5" w:rsidRDefault="00B373D5" w:rsidP="0067172B">
            <w:pPr>
              <w:jc w:val="center"/>
              <w:rPr>
                <w:rFonts w:asciiTheme="majorBidi" w:hAnsiTheme="majorBidi" w:cstheme="majorBidi"/>
                <w:rtl/>
                <w:lang w:bidi="ar-IQ"/>
              </w:rPr>
            </w:pPr>
          </w:p>
        </w:tc>
        <w:tc>
          <w:tcPr>
            <w:tcW w:w="1240" w:type="dxa"/>
            <w:shd w:val="clear" w:color="auto" w:fill="F3F3F3"/>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0</w:t>
            </w:r>
          </w:p>
        </w:tc>
        <w:tc>
          <w:tcPr>
            <w:tcW w:w="1240" w:type="dxa"/>
            <w:shd w:val="clear" w:color="auto" w:fill="F3F3F3"/>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lang w:bidi="ar-IQ"/>
              </w:rPr>
              <w:t>5</w:t>
            </w:r>
          </w:p>
        </w:tc>
        <w:tc>
          <w:tcPr>
            <w:tcW w:w="1239" w:type="dxa"/>
            <w:shd w:val="clear" w:color="auto" w:fill="F3F3F3"/>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lang w:bidi="ar-IQ"/>
              </w:rPr>
              <w:t>10</w:t>
            </w:r>
          </w:p>
        </w:tc>
        <w:tc>
          <w:tcPr>
            <w:tcW w:w="1239" w:type="dxa"/>
            <w:shd w:val="clear" w:color="auto" w:fill="F3F3F3"/>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20</w:t>
            </w:r>
          </w:p>
        </w:tc>
        <w:tc>
          <w:tcPr>
            <w:tcW w:w="1239" w:type="dxa"/>
            <w:vMerge/>
            <w:shd w:val="clear" w:color="auto" w:fill="F3F3F3"/>
          </w:tcPr>
          <w:p w:rsidR="00B373D5" w:rsidRPr="00B373D5" w:rsidRDefault="00B373D5" w:rsidP="0067172B">
            <w:pPr>
              <w:jc w:val="center"/>
              <w:rPr>
                <w:rFonts w:asciiTheme="majorBidi" w:hAnsiTheme="majorBidi" w:cstheme="majorBidi"/>
                <w:rtl/>
                <w:lang w:bidi="ar-IQ"/>
              </w:rPr>
            </w:pP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ماء اعتيادي</w:t>
            </w:r>
          </w:p>
        </w:tc>
        <w:tc>
          <w:tcPr>
            <w:tcW w:w="1240"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9.73</w:t>
            </w:r>
          </w:p>
        </w:tc>
        <w:tc>
          <w:tcPr>
            <w:tcW w:w="1240"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13.52</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15.72</w:t>
            </w:r>
          </w:p>
        </w:tc>
        <w:tc>
          <w:tcPr>
            <w:tcW w:w="1239"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16.60</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13.89</w:t>
            </w: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ماء معالج مغناطيسيا</w:t>
            </w:r>
          </w:p>
        </w:tc>
        <w:tc>
          <w:tcPr>
            <w:tcW w:w="1240"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16.35</w:t>
            </w:r>
          </w:p>
        </w:tc>
        <w:tc>
          <w:tcPr>
            <w:tcW w:w="1240"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21.33</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22.25</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23.06</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20.74</w:t>
            </w: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معدل تاثير التراكيز</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lang w:bidi="ar-IQ"/>
              </w:rPr>
              <w:t>13.04</w:t>
            </w:r>
          </w:p>
        </w:tc>
        <w:tc>
          <w:tcPr>
            <w:tcW w:w="1240"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17.43</w:t>
            </w:r>
          </w:p>
        </w:tc>
        <w:tc>
          <w:tcPr>
            <w:tcW w:w="1239"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lang w:bidi="ar-IQ"/>
              </w:rPr>
              <w:t>18.98</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19.83</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أ.ف.م</w:t>
            </w:r>
          </w:p>
        </w:tc>
        <w:tc>
          <w:tcPr>
            <w:tcW w:w="6197" w:type="dxa"/>
            <w:gridSpan w:val="5"/>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نوع مياه الري=  0.390     تراكيز الحامض = 0.551     التداخل = 0.779</w:t>
            </w:r>
          </w:p>
        </w:tc>
      </w:tr>
    </w:tbl>
    <w:p w:rsidR="00B373D5" w:rsidRPr="00B373D5" w:rsidRDefault="00B373D5" w:rsidP="00B373D5">
      <w:pPr>
        <w:jc w:val="lowKashida"/>
        <w:rPr>
          <w:rFonts w:asciiTheme="majorBidi" w:hAnsiTheme="majorBidi" w:cstheme="majorBidi"/>
          <w:rtl/>
          <w:lang w:bidi="ar-IQ"/>
        </w:rPr>
      </w:pPr>
    </w:p>
    <w:p w:rsidR="00B373D5" w:rsidRPr="00070A4E" w:rsidRDefault="00B373D5" w:rsidP="00B373D5">
      <w:pPr>
        <w:jc w:val="lowKashida"/>
        <w:rPr>
          <w:rFonts w:asciiTheme="majorBidi" w:hAnsiTheme="majorBidi" w:cstheme="majorBidi"/>
          <w:b/>
          <w:bCs/>
          <w:sz w:val="28"/>
          <w:szCs w:val="28"/>
          <w:rtl/>
          <w:lang w:bidi="ar-IQ"/>
        </w:rPr>
      </w:pPr>
      <w:r w:rsidRPr="00070A4E">
        <w:rPr>
          <w:rFonts w:asciiTheme="majorBidi" w:hAnsiTheme="majorBidi" w:cstheme="majorBidi"/>
          <w:b/>
          <w:bCs/>
          <w:sz w:val="28"/>
          <w:szCs w:val="28"/>
          <w:rtl/>
          <w:lang w:bidi="ar-IQ"/>
        </w:rPr>
        <w:t>المساحة الورقية (سم</w:t>
      </w:r>
      <w:r w:rsidRPr="00070A4E">
        <w:rPr>
          <w:rFonts w:asciiTheme="majorBidi" w:hAnsiTheme="majorBidi" w:cstheme="majorBidi"/>
          <w:b/>
          <w:bCs/>
          <w:sz w:val="28"/>
          <w:szCs w:val="28"/>
          <w:vertAlign w:val="superscript"/>
          <w:rtl/>
          <w:lang w:bidi="ar-IQ"/>
        </w:rPr>
        <w:t>2</w:t>
      </w:r>
      <w:r w:rsidRPr="00070A4E">
        <w:rPr>
          <w:rFonts w:asciiTheme="majorBidi" w:hAnsiTheme="majorBidi" w:cstheme="majorBidi"/>
          <w:b/>
          <w:bCs/>
          <w:sz w:val="28"/>
          <w:szCs w:val="28"/>
          <w:rtl/>
          <w:lang w:bidi="ar-IQ"/>
        </w:rPr>
        <w:t>) / نبات</w:t>
      </w:r>
    </w:p>
    <w:p w:rsidR="00B373D5" w:rsidRPr="00B373D5" w:rsidRDefault="00B373D5" w:rsidP="00B373D5">
      <w:pPr>
        <w:ind w:firstLine="720"/>
        <w:jc w:val="lowKashida"/>
        <w:rPr>
          <w:rFonts w:asciiTheme="majorBidi" w:hAnsiTheme="majorBidi" w:cstheme="majorBidi"/>
          <w:rtl/>
          <w:lang w:bidi="ar-IQ"/>
        </w:rPr>
      </w:pPr>
      <w:r w:rsidRPr="00B373D5">
        <w:rPr>
          <w:rFonts w:asciiTheme="majorBidi" w:hAnsiTheme="majorBidi" w:cstheme="majorBidi"/>
          <w:rtl/>
          <w:lang w:bidi="ar-IQ"/>
        </w:rPr>
        <w:t>تشير النتائج في جدول (4)ان لنوع ماء الري تأثيرا معنويآ في المساحة الورقية اذتفوقت النباتات التي رويت بالمياه المعالجة مغناطيسيآبتحقيقها اكبر مساحة ورقية بلغت 712.2سم</w:t>
      </w:r>
      <w:r w:rsidRPr="00B373D5">
        <w:rPr>
          <w:rFonts w:asciiTheme="majorBidi" w:hAnsiTheme="majorBidi" w:cstheme="majorBidi"/>
          <w:vertAlign w:val="superscript"/>
          <w:rtl/>
          <w:lang w:bidi="ar-IQ"/>
        </w:rPr>
        <w:t>2</w:t>
      </w:r>
      <w:r w:rsidRPr="00B373D5">
        <w:rPr>
          <w:rFonts w:asciiTheme="majorBidi" w:hAnsiTheme="majorBidi" w:cstheme="majorBidi"/>
          <w:rtl/>
          <w:lang w:bidi="ar-IQ"/>
        </w:rPr>
        <w:t xml:space="preserve"> على النباتات التي رويت بالمياه غير المعالجة  التي تميزت باقل مساحة ورقية 244.4سم</w:t>
      </w:r>
      <w:r w:rsidRPr="00B373D5">
        <w:rPr>
          <w:rFonts w:asciiTheme="majorBidi" w:hAnsiTheme="majorBidi" w:cstheme="majorBidi"/>
          <w:vertAlign w:val="superscript"/>
          <w:rtl/>
          <w:lang w:bidi="ar-IQ"/>
        </w:rPr>
        <w:t>2</w:t>
      </w:r>
      <w:r w:rsidRPr="00B373D5">
        <w:rPr>
          <w:rFonts w:asciiTheme="majorBidi" w:hAnsiTheme="majorBidi" w:cstheme="majorBidi"/>
          <w:rtl/>
          <w:lang w:bidi="ar-IQ"/>
        </w:rPr>
        <w:t>، واظهرت النتائج  ان هنالك تفوقآ معنويآ في المساحة الورقية للنبات عند الرش بحامض السالسليك   اذ بلغت اكبر مساحة ورقية530.1 سم</w:t>
      </w:r>
      <w:r w:rsidRPr="00B373D5">
        <w:rPr>
          <w:rFonts w:asciiTheme="majorBidi" w:hAnsiTheme="majorBidi" w:cstheme="majorBidi"/>
          <w:vertAlign w:val="superscript"/>
          <w:rtl/>
          <w:lang w:bidi="ar-IQ"/>
        </w:rPr>
        <w:t>2</w:t>
      </w:r>
      <w:r w:rsidRPr="00B373D5">
        <w:rPr>
          <w:rFonts w:asciiTheme="majorBidi" w:hAnsiTheme="majorBidi" w:cstheme="majorBidi"/>
          <w:rtl/>
          <w:lang w:bidi="ar-IQ"/>
        </w:rPr>
        <w:t xml:space="preserve"> عند الرش بالتركيز 20 ملغم/لتر مقارنة مع نباتات المقارنة التي سجلت اقل مساحة ورقية 418.0 سم</w:t>
      </w:r>
      <w:r w:rsidRPr="00B373D5">
        <w:rPr>
          <w:rFonts w:asciiTheme="majorBidi" w:hAnsiTheme="majorBidi" w:cstheme="majorBidi"/>
          <w:vertAlign w:val="superscript"/>
          <w:rtl/>
          <w:lang w:bidi="ar-IQ"/>
        </w:rPr>
        <w:t>2</w:t>
      </w:r>
      <w:r w:rsidRPr="00B373D5">
        <w:rPr>
          <w:rFonts w:asciiTheme="majorBidi" w:hAnsiTheme="majorBidi" w:cstheme="majorBidi"/>
          <w:rtl/>
          <w:lang w:bidi="ar-IQ"/>
        </w:rPr>
        <w:t>. كما ويلاحظ من الجدول نفسه ان التاثير التداخلي بين العوامل كان معنويآ في المساحة الورقية للنبات فبلغت اكبرمساحة ورقية 786.8سم</w:t>
      </w:r>
      <w:r w:rsidRPr="00B373D5">
        <w:rPr>
          <w:rFonts w:asciiTheme="majorBidi" w:hAnsiTheme="majorBidi" w:cstheme="majorBidi"/>
          <w:vertAlign w:val="superscript"/>
          <w:rtl/>
          <w:lang w:bidi="ar-IQ"/>
        </w:rPr>
        <w:t>2</w:t>
      </w:r>
      <w:r w:rsidRPr="00B373D5">
        <w:rPr>
          <w:rFonts w:asciiTheme="majorBidi" w:hAnsiTheme="majorBidi" w:cstheme="majorBidi"/>
          <w:rtl/>
          <w:lang w:bidi="ar-IQ"/>
        </w:rPr>
        <w:t xml:space="preserve"> عند تداخل الري بالمياه المعالجة مغناطيسيآ ورشت بتركيز16ملغم /لترمن حامض السالسليك بالمقارنة مع اقل مساحة سجلت 207.0  سم</w:t>
      </w:r>
      <w:r w:rsidRPr="00B373D5">
        <w:rPr>
          <w:rFonts w:asciiTheme="majorBidi" w:hAnsiTheme="majorBidi" w:cstheme="majorBidi"/>
          <w:vertAlign w:val="superscript"/>
          <w:rtl/>
          <w:lang w:bidi="ar-IQ"/>
        </w:rPr>
        <w:t>2</w:t>
      </w:r>
      <w:r w:rsidRPr="00B373D5">
        <w:rPr>
          <w:rFonts w:asciiTheme="majorBidi" w:hAnsiTheme="majorBidi" w:cstheme="majorBidi"/>
          <w:rtl/>
          <w:lang w:bidi="ar-IQ"/>
        </w:rPr>
        <w:t xml:space="preserve"> عندما رويت بالمياه غير المعالجة و غيرالمعاملة بمنظم النمو .</w:t>
      </w:r>
    </w:p>
    <w:p w:rsidR="00B373D5" w:rsidRPr="00B373D5" w:rsidRDefault="00B373D5" w:rsidP="00B373D5">
      <w:pPr>
        <w:jc w:val="lowKashida"/>
        <w:rPr>
          <w:rFonts w:asciiTheme="majorBidi" w:hAnsiTheme="majorBidi" w:cstheme="majorBidi"/>
          <w:b/>
          <w:bCs/>
          <w:rtl/>
          <w:lang w:bidi="ar-IQ"/>
        </w:rPr>
      </w:pPr>
    </w:p>
    <w:p w:rsidR="00B373D5" w:rsidRPr="00070A4E" w:rsidRDefault="00B373D5" w:rsidP="00B373D5">
      <w:pPr>
        <w:jc w:val="center"/>
        <w:rPr>
          <w:rFonts w:asciiTheme="majorBidi" w:hAnsiTheme="majorBidi" w:cstheme="majorBidi"/>
          <w:b/>
          <w:bCs/>
          <w:sz w:val="20"/>
          <w:szCs w:val="20"/>
          <w:rtl/>
          <w:lang w:bidi="ar-IQ"/>
        </w:rPr>
      </w:pPr>
      <w:r w:rsidRPr="00070A4E">
        <w:rPr>
          <w:rFonts w:asciiTheme="majorBidi" w:hAnsiTheme="majorBidi" w:cstheme="majorBidi"/>
          <w:b/>
          <w:bCs/>
          <w:sz w:val="20"/>
          <w:szCs w:val="20"/>
          <w:rtl/>
          <w:lang w:bidi="ar-IQ"/>
        </w:rPr>
        <w:t>جدول (4) تأثير ماء الري و الرش بحامض السالسليك  والتداخل بينهما  في المساحة الورقية (سم</w:t>
      </w:r>
      <w:r w:rsidRPr="00070A4E">
        <w:rPr>
          <w:rFonts w:asciiTheme="majorBidi" w:hAnsiTheme="majorBidi" w:cstheme="majorBidi"/>
          <w:b/>
          <w:bCs/>
          <w:sz w:val="20"/>
          <w:szCs w:val="20"/>
          <w:vertAlign w:val="superscript"/>
          <w:rtl/>
          <w:lang w:bidi="ar-IQ"/>
        </w:rPr>
        <w:t>2</w:t>
      </w:r>
      <w:r w:rsidRPr="00070A4E">
        <w:rPr>
          <w:rFonts w:asciiTheme="majorBidi" w:hAnsiTheme="majorBidi" w:cstheme="majorBidi"/>
          <w:b/>
          <w:bCs/>
          <w:sz w:val="20"/>
          <w:szCs w:val="20"/>
          <w:rtl/>
          <w:lang w:bidi="ar-IQ"/>
        </w:rPr>
        <w:t>) / نبات</w:t>
      </w:r>
    </w:p>
    <w:tbl>
      <w:tblPr>
        <w:bidiVisual/>
        <w:tblW w:w="0" w:type="auto"/>
        <w:jc w:val="center"/>
        <w:tblInd w:w="1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486"/>
        <w:gridCol w:w="1240"/>
        <w:gridCol w:w="1240"/>
        <w:gridCol w:w="1239"/>
        <w:gridCol w:w="1239"/>
        <w:gridCol w:w="1239"/>
      </w:tblGrid>
      <w:tr w:rsidR="00B373D5" w:rsidRPr="00B373D5" w:rsidTr="0067172B">
        <w:trPr>
          <w:jc w:val="center"/>
        </w:trPr>
        <w:tc>
          <w:tcPr>
            <w:tcW w:w="1486" w:type="dxa"/>
            <w:vMerge w:val="restart"/>
            <w:shd w:val="clear" w:color="auto" w:fill="E6E6E6"/>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نوع ماء الري</w:t>
            </w:r>
          </w:p>
        </w:tc>
        <w:tc>
          <w:tcPr>
            <w:tcW w:w="4958" w:type="dxa"/>
            <w:gridSpan w:val="4"/>
            <w:shd w:val="clear" w:color="auto" w:fill="E6E6E6"/>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تراكيز حامض السالسليك ( ملغم / لتر )</w:t>
            </w:r>
          </w:p>
        </w:tc>
        <w:tc>
          <w:tcPr>
            <w:tcW w:w="1239" w:type="dxa"/>
            <w:vMerge w:val="restart"/>
            <w:shd w:val="clear" w:color="auto" w:fill="E6E6E6"/>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معدل تاثير نوع ماء الري</w:t>
            </w:r>
          </w:p>
        </w:tc>
      </w:tr>
      <w:tr w:rsidR="00B373D5" w:rsidRPr="00B373D5" w:rsidTr="0067172B">
        <w:trPr>
          <w:jc w:val="center"/>
        </w:trPr>
        <w:tc>
          <w:tcPr>
            <w:tcW w:w="1486" w:type="dxa"/>
            <w:vMerge/>
            <w:shd w:val="clear" w:color="auto" w:fill="auto"/>
          </w:tcPr>
          <w:p w:rsidR="00B373D5" w:rsidRPr="00B373D5" w:rsidRDefault="00B373D5" w:rsidP="0067172B">
            <w:pPr>
              <w:jc w:val="center"/>
              <w:rPr>
                <w:rFonts w:asciiTheme="majorBidi" w:hAnsiTheme="majorBidi" w:cstheme="majorBidi"/>
                <w:rtl/>
                <w:lang w:bidi="ar-IQ"/>
              </w:rPr>
            </w:pPr>
          </w:p>
        </w:tc>
        <w:tc>
          <w:tcPr>
            <w:tcW w:w="1240" w:type="dxa"/>
            <w:shd w:val="clear" w:color="auto" w:fill="F3F3F3"/>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0</w:t>
            </w:r>
          </w:p>
        </w:tc>
        <w:tc>
          <w:tcPr>
            <w:tcW w:w="1240" w:type="dxa"/>
            <w:shd w:val="clear" w:color="auto" w:fill="F3F3F3"/>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5</w:t>
            </w:r>
          </w:p>
        </w:tc>
        <w:tc>
          <w:tcPr>
            <w:tcW w:w="1239" w:type="dxa"/>
            <w:shd w:val="clear" w:color="auto" w:fill="F3F3F3"/>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10</w:t>
            </w:r>
          </w:p>
        </w:tc>
        <w:tc>
          <w:tcPr>
            <w:tcW w:w="1239" w:type="dxa"/>
            <w:shd w:val="clear" w:color="auto" w:fill="F3F3F3"/>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20</w:t>
            </w:r>
          </w:p>
        </w:tc>
        <w:tc>
          <w:tcPr>
            <w:tcW w:w="1239" w:type="dxa"/>
            <w:vMerge/>
            <w:shd w:val="clear" w:color="auto" w:fill="F3F3F3"/>
          </w:tcPr>
          <w:p w:rsidR="00B373D5" w:rsidRPr="00B373D5" w:rsidRDefault="00B373D5" w:rsidP="0067172B">
            <w:pPr>
              <w:jc w:val="center"/>
              <w:rPr>
                <w:rFonts w:asciiTheme="majorBidi" w:hAnsiTheme="majorBidi" w:cstheme="majorBidi"/>
                <w:rtl/>
                <w:lang w:bidi="ar-IQ"/>
              </w:rPr>
            </w:pP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ماء اعتيادي</w:t>
            </w:r>
          </w:p>
        </w:tc>
        <w:tc>
          <w:tcPr>
            <w:tcW w:w="1240"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207.0</w:t>
            </w:r>
          </w:p>
        </w:tc>
        <w:tc>
          <w:tcPr>
            <w:tcW w:w="1240"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237.2</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260.0</w:t>
            </w:r>
          </w:p>
        </w:tc>
        <w:tc>
          <w:tcPr>
            <w:tcW w:w="1239"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273.4</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244.4</w:t>
            </w: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ماء معالج مغناطيسيا</w:t>
            </w:r>
          </w:p>
        </w:tc>
        <w:tc>
          <w:tcPr>
            <w:tcW w:w="1240"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629.1</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689.9</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743.2</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786.8</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712.2</w:t>
            </w: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معدل تاثير التراكيز</w:t>
            </w:r>
          </w:p>
        </w:tc>
        <w:tc>
          <w:tcPr>
            <w:tcW w:w="1240"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418.0</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463.5</w:t>
            </w:r>
          </w:p>
        </w:tc>
        <w:tc>
          <w:tcPr>
            <w:tcW w:w="1239"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501.6</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530.1</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أ.ف.م</w:t>
            </w:r>
          </w:p>
        </w:tc>
        <w:tc>
          <w:tcPr>
            <w:tcW w:w="6197" w:type="dxa"/>
            <w:gridSpan w:val="5"/>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نوع مياه الري= 5.03     تراكيز الحامض =  7.11     التداخل = 10.05</w:t>
            </w:r>
          </w:p>
        </w:tc>
      </w:tr>
    </w:tbl>
    <w:p w:rsidR="00B373D5" w:rsidRPr="00B373D5" w:rsidRDefault="00B373D5" w:rsidP="00B373D5">
      <w:pPr>
        <w:jc w:val="lowKashida"/>
        <w:rPr>
          <w:rFonts w:asciiTheme="majorBidi" w:hAnsiTheme="majorBidi" w:cstheme="majorBidi"/>
          <w:rtl/>
          <w:lang w:bidi="ar-IQ"/>
        </w:rPr>
      </w:pPr>
    </w:p>
    <w:p w:rsidR="00B373D5" w:rsidRPr="00070A4E" w:rsidRDefault="00B373D5" w:rsidP="00B373D5">
      <w:pPr>
        <w:jc w:val="lowKashida"/>
        <w:rPr>
          <w:rFonts w:asciiTheme="majorBidi" w:hAnsiTheme="majorBidi" w:cstheme="majorBidi"/>
          <w:b/>
          <w:bCs/>
          <w:sz w:val="28"/>
          <w:szCs w:val="28"/>
          <w:rtl/>
          <w:lang w:bidi="ar-IQ"/>
        </w:rPr>
      </w:pPr>
      <w:r w:rsidRPr="00070A4E">
        <w:rPr>
          <w:rFonts w:asciiTheme="majorBidi" w:hAnsiTheme="majorBidi" w:cstheme="majorBidi"/>
          <w:b/>
          <w:bCs/>
          <w:sz w:val="28"/>
          <w:szCs w:val="28"/>
          <w:rtl/>
          <w:lang w:bidi="ar-IQ"/>
        </w:rPr>
        <w:t>محتوى الأوراق من الكلوروفيل الكلي (ملغم .100 غم</w:t>
      </w:r>
      <w:r w:rsidRPr="00070A4E">
        <w:rPr>
          <w:rFonts w:asciiTheme="majorBidi" w:hAnsiTheme="majorBidi" w:cstheme="majorBidi"/>
          <w:b/>
          <w:bCs/>
          <w:sz w:val="28"/>
          <w:szCs w:val="28"/>
          <w:vertAlign w:val="superscript"/>
          <w:rtl/>
          <w:lang w:bidi="ar-IQ"/>
        </w:rPr>
        <w:t>-1</w:t>
      </w:r>
      <w:r w:rsidRPr="00070A4E">
        <w:rPr>
          <w:rFonts w:asciiTheme="majorBidi" w:hAnsiTheme="majorBidi" w:cstheme="majorBidi"/>
          <w:b/>
          <w:bCs/>
          <w:sz w:val="28"/>
          <w:szCs w:val="28"/>
          <w:rtl/>
          <w:lang w:bidi="ar-IQ"/>
        </w:rPr>
        <w:t xml:space="preserve"> وزن طري)</w:t>
      </w:r>
    </w:p>
    <w:p w:rsidR="00B373D5" w:rsidRDefault="00B373D5" w:rsidP="00B373D5">
      <w:pPr>
        <w:ind w:firstLine="720"/>
        <w:jc w:val="lowKashida"/>
        <w:rPr>
          <w:rFonts w:asciiTheme="majorBidi" w:hAnsiTheme="majorBidi" w:cstheme="majorBidi"/>
          <w:rtl/>
          <w:lang w:bidi="ar-IQ"/>
        </w:rPr>
      </w:pPr>
      <w:r w:rsidRPr="00B373D5">
        <w:rPr>
          <w:rFonts w:asciiTheme="majorBidi" w:hAnsiTheme="majorBidi" w:cstheme="majorBidi"/>
          <w:rtl/>
          <w:lang w:bidi="ar-IQ"/>
        </w:rPr>
        <w:t>النتائج الموضحة في الجدول(5) تشير الى ان مياه الري المعالجة مغناطيسيآ قد ادت الى زيادة معنوية في محتوى الكلوروفيل الكلي في الاوراق بلغت123.44 ملغم / 100غم</w:t>
      </w:r>
      <w:r w:rsidRPr="00B373D5">
        <w:rPr>
          <w:rFonts w:asciiTheme="majorBidi" w:hAnsiTheme="majorBidi" w:cstheme="majorBidi"/>
          <w:vertAlign w:val="superscript"/>
          <w:rtl/>
          <w:lang w:bidi="ar-IQ"/>
        </w:rPr>
        <w:t>-1</w:t>
      </w:r>
      <w:r w:rsidRPr="00B373D5">
        <w:rPr>
          <w:rFonts w:asciiTheme="majorBidi" w:hAnsiTheme="majorBidi" w:cstheme="majorBidi"/>
          <w:rtl/>
          <w:lang w:bidi="ar-IQ"/>
        </w:rPr>
        <w:t xml:space="preserve"> وزن طري مقارنة مع اقل محتوى بلغت 74.66 ملغم / 100غم</w:t>
      </w:r>
      <w:r w:rsidRPr="00B373D5">
        <w:rPr>
          <w:rFonts w:asciiTheme="majorBidi" w:hAnsiTheme="majorBidi" w:cstheme="majorBidi"/>
          <w:vertAlign w:val="superscript"/>
          <w:rtl/>
          <w:lang w:bidi="ar-IQ"/>
        </w:rPr>
        <w:t>-1</w:t>
      </w:r>
      <w:r w:rsidRPr="00B373D5">
        <w:rPr>
          <w:rFonts w:asciiTheme="majorBidi" w:hAnsiTheme="majorBidi" w:cstheme="majorBidi"/>
          <w:rtl/>
          <w:lang w:bidi="ar-IQ"/>
        </w:rPr>
        <w:t xml:space="preserve"> وزن طري للنباتات المروية بالمياه غير المعالجة مغناطيسيآ، وبنفس التفوق المعنوي فقد تفوقت معاملة الرش بالسالسليك بالتركيز 20 ملغم/لترواعطت اكبر محتوى كلوروفيل بلغ 100.98 ملغم . 100غم</w:t>
      </w:r>
      <w:r w:rsidRPr="00B373D5">
        <w:rPr>
          <w:rFonts w:asciiTheme="majorBidi" w:hAnsiTheme="majorBidi" w:cstheme="majorBidi"/>
          <w:vertAlign w:val="superscript"/>
          <w:rtl/>
          <w:lang w:bidi="ar-IQ"/>
        </w:rPr>
        <w:t>-1</w:t>
      </w:r>
      <w:r w:rsidRPr="00B373D5">
        <w:rPr>
          <w:rFonts w:asciiTheme="majorBidi" w:hAnsiTheme="majorBidi" w:cstheme="majorBidi"/>
          <w:rtl/>
          <w:lang w:bidi="ar-IQ"/>
        </w:rPr>
        <w:t xml:space="preserve"> وزن طري  مقارنة مع نباتات المقارنة التي سجلت اقل محتوى بلغ 95.11  ملغم / 100غم</w:t>
      </w:r>
      <w:r w:rsidRPr="00B373D5">
        <w:rPr>
          <w:rFonts w:asciiTheme="majorBidi" w:hAnsiTheme="majorBidi" w:cstheme="majorBidi"/>
          <w:vertAlign w:val="superscript"/>
          <w:rtl/>
          <w:lang w:bidi="ar-IQ"/>
        </w:rPr>
        <w:t>-1</w:t>
      </w:r>
      <w:r w:rsidRPr="00B373D5">
        <w:rPr>
          <w:rFonts w:asciiTheme="majorBidi" w:hAnsiTheme="majorBidi" w:cstheme="majorBidi"/>
          <w:rtl/>
          <w:lang w:bidi="ar-IQ"/>
        </w:rPr>
        <w:t xml:space="preserve"> وزن طري واظهرت نتائج الجدول نفسه ان التداخل بين العوامل قد تفوق معنويآ فالري بالمياه  المعالجة مغناطيسيآ والرش بالسالسليك  بتركيز10ملغم /لتر اعطى اعلى محتوى كلوروفيل بلغ 126.62 ملغم / 100غم</w:t>
      </w:r>
      <w:r w:rsidRPr="00B373D5">
        <w:rPr>
          <w:rFonts w:asciiTheme="majorBidi" w:hAnsiTheme="majorBidi" w:cstheme="majorBidi"/>
          <w:vertAlign w:val="superscript"/>
          <w:rtl/>
          <w:lang w:bidi="ar-IQ"/>
        </w:rPr>
        <w:t>-1</w:t>
      </w:r>
      <w:r w:rsidRPr="00B373D5">
        <w:rPr>
          <w:rFonts w:asciiTheme="majorBidi" w:hAnsiTheme="majorBidi" w:cstheme="majorBidi"/>
          <w:rtl/>
          <w:lang w:bidi="ar-IQ"/>
        </w:rPr>
        <w:t xml:space="preserve"> وزن طري بالمقارنة مع اقل محتوى وصلت 73.34 ملغم . 100غم</w:t>
      </w:r>
      <w:r w:rsidRPr="00B373D5">
        <w:rPr>
          <w:rFonts w:asciiTheme="majorBidi" w:hAnsiTheme="majorBidi" w:cstheme="majorBidi"/>
          <w:vertAlign w:val="superscript"/>
          <w:rtl/>
          <w:lang w:bidi="ar-IQ"/>
        </w:rPr>
        <w:t>-1</w:t>
      </w:r>
      <w:r w:rsidRPr="00B373D5">
        <w:rPr>
          <w:rFonts w:asciiTheme="majorBidi" w:hAnsiTheme="majorBidi" w:cstheme="majorBidi"/>
          <w:rtl/>
          <w:lang w:bidi="ar-IQ"/>
        </w:rPr>
        <w:t xml:space="preserve"> وزن طري عندما رويت بالمياه غير المعالجة و غير المعاملة بمنظم النمو .</w:t>
      </w:r>
    </w:p>
    <w:p w:rsidR="00070A4E" w:rsidRDefault="00070A4E" w:rsidP="00B373D5">
      <w:pPr>
        <w:ind w:firstLine="720"/>
        <w:jc w:val="lowKashida"/>
        <w:rPr>
          <w:rFonts w:asciiTheme="majorBidi" w:hAnsiTheme="majorBidi" w:cstheme="majorBidi"/>
          <w:rtl/>
          <w:lang w:bidi="ar-IQ"/>
        </w:rPr>
      </w:pPr>
    </w:p>
    <w:p w:rsidR="00070A4E" w:rsidRDefault="00070A4E" w:rsidP="00B373D5">
      <w:pPr>
        <w:ind w:firstLine="720"/>
        <w:jc w:val="lowKashida"/>
        <w:rPr>
          <w:rFonts w:asciiTheme="majorBidi" w:hAnsiTheme="majorBidi" w:cstheme="majorBidi"/>
          <w:rtl/>
          <w:lang w:bidi="ar-IQ"/>
        </w:rPr>
      </w:pPr>
    </w:p>
    <w:p w:rsidR="00070A4E" w:rsidRDefault="00070A4E" w:rsidP="00B373D5">
      <w:pPr>
        <w:ind w:firstLine="720"/>
        <w:jc w:val="lowKashida"/>
        <w:rPr>
          <w:rFonts w:asciiTheme="majorBidi" w:hAnsiTheme="majorBidi" w:cstheme="majorBidi"/>
          <w:rtl/>
          <w:lang w:bidi="ar-IQ"/>
        </w:rPr>
      </w:pPr>
    </w:p>
    <w:p w:rsidR="00070A4E" w:rsidRDefault="00070A4E" w:rsidP="00B373D5">
      <w:pPr>
        <w:ind w:firstLine="720"/>
        <w:jc w:val="lowKashida"/>
        <w:rPr>
          <w:rFonts w:asciiTheme="majorBidi" w:hAnsiTheme="majorBidi" w:cstheme="majorBidi"/>
          <w:rtl/>
          <w:lang w:bidi="ar-IQ"/>
        </w:rPr>
      </w:pPr>
    </w:p>
    <w:p w:rsidR="00070A4E" w:rsidRPr="00B373D5" w:rsidRDefault="00070A4E" w:rsidP="00B373D5">
      <w:pPr>
        <w:ind w:firstLine="720"/>
        <w:jc w:val="lowKashida"/>
        <w:rPr>
          <w:rFonts w:asciiTheme="majorBidi" w:hAnsiTheme="majorBidi" w:cstheme="majorBidi"/>
          <w:rtl/>
          <w:lang w:bidi="ar-IQ"/>
        </w:rPr>
      </w:pPr>
    </w:p>
    <w:p w:rsidR="00B373D5" w:rsidRPr="00B373D5" w:rsidRDefault="00B373D5" w:rsidP="00B373D5">
      <w:pPr>
        <w:jc w:val="lowKashida"/>
        <w:rPr>
          <w:rFonts w:asciiTheme="majorBidi" w:hAnsiTheme="majorBidi" w:cstheme="majorBidi"/>
          <w:b/>
          <w:bCs/>
          <w:rtl/>
          <w:lang w:bidi="ar-IQ"/>
        </w:rPr>
      </w:pPr>
    </w:p>
    <w:p w:rsidR="00B373D5" w:rsidRPr="00070A4E" w:rsidRDefault="00B373D5" w:rsidP="00B373D5">
      <w:pPr>
        <w:jc w:val="center"/>
        <w:rPr>
          <w:rFonts w:asciiTheme="majorBidi" w:hAnsiTheme="majorBidi" w:cstheme="majorBidi"/>
          <w:b/>
          <w:bCs/>
          <w:sz w:val="20"/>
          <w:szCs w:val="20"/>
          <w:rtl/>
          <w:lang w:bidi="ar-IQ"/>
        </w:rPr>
      </w:pPr>
      <w:r w:rsidRPr="00070A4E">
        <w:rPr>
          <w:rFonts w:asciiTheme="majorBidi" w:hAnsiTheme="majorBidi" w:cstheme="majorBidi"/>
          <w:b/>
          <w:bCs/>
          <w:sz w:val="20"/>
          <w:szCs w:val="20"/>
          <w:rtl/>
          <w:lang w:bidi="ar-IQ"/>
        </w:rPr>
        <w:t>جدول (5) تأثير ماء الري و الرش بحامض السالسليك  والتداخل بينهما  في الكلوروفيل الكلي ملغم .100 غم</w:t>
      </w:r>
      <w:r w:rsidRPr="00070A4E">
        <w:rPr>
          <w:rFonts w:asciiTheme="majorBidi" w:hAnsiTheme="majorBidi" w:cstheme="majorBidi"/>
          <w:b/>
          <w:bCs/>
          <w:sz w:val="20"/>
          <w:szCs w:val="20"/>
          <w:vertAlign w:val="superscript"/>
          <w:rtl/>
          <w:lang w:bidi="ar-IQ"/>
        </w:rPr>
        <w:t>-1</w:t>
      </w:r>
      <w:r w:rsidRPr="00070A4E">
        <w:rPr>
          <w:rFonts w:asciiTheme="majorBidi" w:hAnsiTheme="majorBidi" w:cstheme="majorBidi"/>
          <w:b/>
          <w:bCs/>
          <w:sz w:val="20"/>
          <w:szCs w:val="20"/>
          <w:rtl/>
          <w:lang w:bidi="ar-IQ"/>
        </w:rPr>
        <w:t xml:space="preserve"> وزن طري</w:t>
      </w:r>
    </w:p>
    <w:tbl>
      <w:tblPr>
        <w:bidiVisual/>
        <w:tblW w:w="0" w:type="auto"/>
        <w:jc w:val="center"/>
        <w:tblInd w:w="134"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tblPr>
      <w:tblGrid>
        <w:gridCol w:w="1486"/>
        <w:gridCol w:w="1240"/>
        <w:gridCol w:w="1240"/>
        <w:gridCol w:w="1239"/>
        <w:gridCol w:w="1239"/>
        <w:gridCol w:w="1239"/>
      </w:tblGrid>
      <w:tr w:rsidR="00B373D5" w:rsidRPr="00B373D5" w:rsidTr="0067172B">
        <w:trPr>
          <w:jc w:val="center"/>
        </w:trPr>
        <w:tc>
          <w:tcPr>
            <w:tcW w:w="1486" w:type="dxa"/>
            <w:vMerge w:val="restart"/>
            <w:shd w:val="clear" w:color="auto" w:fill="E6E6E6"/>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نوع ماء الري</w:t>
            </w:r>
          </w:p>
        </w:tc>
        <w:tc>
          <w:tcPr>
            <w:tcW w:w="4958" w:type="dxa"/>
            <w:gridSpan w:val="4"/>
            <w:shd w:val="clear" w:color="auto" w:fill="E6E6E6"/>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تراكيز حامض السالسليك ( ملغم / لتر )</w:t>
            </w:r>
          </w:p>
        </w:tc>
        <w:tc>
          <w:tcPr>
            <w:tcW w:w="1239" w:type="dxa"/>
            <w:vMerge w:val="restart"/>
            <w:shd w:val="clear" w:color="auto" w:fill="E6E6E6"/>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معدل تاثير نوع ماء الري</w:t>
            </w:r>
          </w:p>
        </w:tc>
      </w:tr>
      <w:tr w:rsidR="00B373D5" w:rsidRPr="00B373D5" w:rsidTr="0067172B">
        <w:trPr>
          <w:jc w:val="center"/>
        </w:trPr>
        <w:tc>
          <w:tcPr>
            <w:tcW w:w="1486" w:type="dxa"/>
            <w:vMerge/>
            <w:shd w:val="clear" w:color="auto" w:fill="auto"/>
          </w:tcPr>
          <w:p w:rsidR="00B373D5" w:rsidRPr="00B373D5" w:rsidRDefault="00B373D5" w:rsidP="0067172B">
            <w:pPr>
              <w:jc w:val="center"/>
              <w:rPr>
                <w:rFonts w:asciiTheme="majorBidi" w:hAnsiTheme="majorBidi" w:cstheme="majorBidi"/>
                <w:rtl/>
                <w:lang w:bidi="ar-IQ"/>
              </w:rPr>
            </w:pPr>
          </w:p>
        </w:tc>
        <w:tc>
          <w:tcPr>
            <w:tcW w:w="1240" w:type="dxa"/>
            <w:shd w:val="clear" w:color="auto" w:fill="F3F3F3"/>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lang w:bidi="ar-IQ"/>
              </w:rPr>
              <w:t>0</w:t>
            </w:r>
          </w:p>
        </w:tc>
        <w:tc>
          <w:tcPr>
            <w:tcW w:w="1240" w:type="dxa"/>
            <w:shd w:val="clear" w:color="auto" w:fill="F3F3F3"/>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5</w:t>
            </w:r>
          </w:p>
        </w:tc>
        <w:tc>
          <w:tcPr>
            <w:tcW w:w="1239" w:type="dxa"/>
            <w:shd w:val="clear" w:color="auto" w:fill="F3F3F3"/>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10</w:t>
            </w:r>
          </w:p>
        </w:tc>
        <w:tc>
          <w:tcPr>
            <w:tcW w:w="1239" w:type="dxa"/>
            <w:shd w:val="clear" w:color="auto" w:fill="F3F3F3"/>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20</w:t>
            </w:r>
          </w:p>
        </w:tc>
        <w:tc>
          <w:tcPr>
            <w:tcW w:w="1239" w:type="dxa"/>
            <w:vMerge/>
            <w:shd w:val="clear" w:color="auto" w:fill="F3F3F3"/>
          </w:tcPr>
          <w:p w:rsidR="00B373D5" w:rsidRPr="00B373D5" w:rsidRDefault="00B373D5" w:rsidP="0067172B">
            <w:pPr>
              <w:jc w:val="center"/>
              <w:rPr>
                <w:rFonts w:asciiTheme="majorBidi" w:hAnsiTheme="majorBidi" w:cstheme="majorBidi"/>
                <w:rtl/>
                <w:lang w:bidi="ar-IQ"/>
              </w:rPr>
            </w:pP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ماء اعتيادي</w:t>
            </w:r>
          </w:p>
        </w:tc>
        <w:tc>
          <w:tcPr>
            <w:tcW w:w="1240"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73.34</w:t>
            </w:r>
          </w:p>
        </w:tc>
        <w:tc>
          <w:tcPr>
            <w:tcW w:w="1240"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74.49</w:t>
            </w:r>
          </w:p>
        </w:tc>
        <w:tc>
          <w:tcPr>
            <w:tcW w:w="1239"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75.13</w:t>
            </w:r>
          </w:p>
        </w:tc>
        <w:tc>
          <w:tcPr>
            <w:tcW w:w="1239"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75.67</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74.66</w:t>
            </w: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ماء معالج مغناطيسيا</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116.88</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123.97</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126.62</w:t>
            </w:r>
          </w:p>
        </w:tc>
        <w:tc>
          <w:tcPr>
            <w:tcW w:w="1239"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126.29</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123.44</w:t>
            </w: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معدل تاثير التراكيز</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95.11</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99.23</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100.88</w:t>
            </w:r>
          </w:p>
        </w:tc>
        <w:tc>
          <w:tcPr>
            <w:tcW w:w="1239"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100.98</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أ.ف.م</w:t>
            </w:r>
          </w:p>
        </w:tc>
        <w:tc>
          <w:tcPr>
            <w:tcW w:w="6197" w:type="dxa"/>
            <w:gridSpan w:val="5"/>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نوع مياه الري= 1.007   تراكيز الحامض = 1.424     التداخل = 2.014</w:t>
            </w:r>
          </w:p>
        </w:tc>
      </w:tr>
    </w:tbl>
    <w:p w:rsidR="00B373D5" w:rsidRPr="00B373D5" w:rsidRDefault="00B373D5" w:rsidP="00B373D5">
      <w:pPr>
        <w:jc w:val="lowKashida"/>
        <w:rPr>
          <w:rFonts w:asciiTheme="majorBidi" w:hAnsiTheme="majorBidi" w:cstheme="majorBidi"/>
          <w:rtl/>
          <w:lang w:bidi="ar-IQ"/>
        </w:rPr>
      </w:pPr>
    </w:p>
    <w:p w:rsidR="00B373D5" w:rsidRPr="00B373D5" w:rsidRDefault="00B373D5" w:rsidP="00B373D5">
      <w:pPr>
        <w:ind w:firstLine="720"/>
        <w:jc w:val="lowKashida"/>
        <w:rPr>
          <w:rFonts w:asciiTheme="majorBidi" w:hAnsiTheme="majorBidi" w:cstheme="majorBidi"/>
          <w:rtl/>
          <w:lang w:bidi="ar-IQ"/>
        </w:rPr>
      </w:pPr>
      <w:r w:rsidRPr="00B373D5">
        <w:rPr>
          <w:rFonts w:asciiTheme="majorBidi" w:hAnsiTheme="majorBidi" w:cstheme="majorBidi"/>
          <w:rtl/>
          <w:lang w:bidi="ar-IQ"/>
        </w:rPr>
        <w:t xml:space="preserve">  ان </w:t>
      </w:r>
      <w:r w:rsidRPr="00B373D5">
        <w:rPr>
          <w:rFonts w:asciiTheme="majorBidi" w:hAnsiTheme="majorBidi" w:cstheme="majorBidi"/>
          <w:rtl/>
        </w:rPr>
        <w:t>دور الماء المعالج مغناطيسياً  يزيد من نمو النباتات ويؤثر ايجابيا</w:t>
      </w:r>
      <w:r w:rsidRPr="00B373D5">
        <w:rPr>
          <w:rFonts w:asciiTheme="majorBidi" w:hAnsiTheme="majorBidi" w:cstheme="majorBidi"/>
          <w:rtl/>
          <w:lang w:bidi="ar-SY"/>
        </w:rPr>
        <w:t xml:space="preserve"> </w:t>
      </w:r>
      <w:r w:rsidRPr="00B373D5">
        <w:rPr>
          <w:rFonts w:asciiTheme="majorBidi" w:hAnsiTheme="majorBidi" w:cstheme="majorBidi"/>
          <w:rtl/>
        </w:rPr>
        <w:t>في أطوال</w:t>
      </w:r>
      <w:r w:rsidRPr="00B373D5">
        <w:rPr>
          <w:rFonts w:asciiTheme="majorBidi" w:hAnsiTheme="majorBidi" w:cstheme="majorBidi"/>
          <w:rtl/>
          <w:lang w:bidi="ar-SY"/>
        </w:rPr>
        <w:t>ها</w:t>
      </w:r>
      <w:r w:rsidRPr="00B373D5">
        <w:rPr>
          <w:rFonts w:asciiTheme="majorBidi" w:hAnsiTheme="majorBidi" w:cstheme="majorBidi"/>
          <w:rtl/>
        </w:rPr>
        <w:t>، إذ إن المجال المغناطيس</w:t>
      </w:r>
      <w:r w:rsidRPr="00B373D5">
        <w:rPr>
          <w:rFonts w:asciiTheme="majorBidi" w:hAnsiTheme="majorBidi" w:cstheme="majorBidi"/>
          <w:rtl/>
          <w:lang w:bidi="ar-SY"/>
        </w:rPr>
        <w:t>ـ</w:t>
      </w:r>
      <w:r w:rsidRPr="00B373D5">
        <w:rPr>
          <w:rFonts w:asciiTheme="majorBidi" w:hAnsiTheme="majorBidi" w:cstheme="majorBidi"/>
          <w:rtl/>
        </w:rPr>
        <w:t>ي يعمل على</w:t>
      </w:r>
      <w:r w:rsidRPr="00B373D5">
        <w:rPr>
          <w:rFonts w:asciiTheme="majorBidi" w:hAnsiTheme="majorBidi" w:cstheme="majorBidi"/>
          <w:rtl/>
          <w:lang w:bidi="ar-SY"/>
        </w:rPr>
        <w:t xml:space="preserve"> زيادة كمية الاوكسـجين المذاب وبالاخص في الوسـط التي تنمو فيها الجذور </w:t>
      </w:r>
      <w:r w:rsidRPr="00B373D5">
        <w:rPr>
          <w:rFonts w:asciiTheme="majorBidi" w:hAnsiTheme="majorBidi" w:cstheme="majorBidi"/>
          <w:rtl/>
        </w:rPr>
        <w:t>كما ان تغير بعض الخواص الفيزيائية عند المعالجة المغناطيسية كانخفاض الشد السطحي واللزوجة والكثافة (جدول1) بالاضافة الى اتصافه بمجاميع صغيرة من جزيئات الماء المرتبطة فيما بينها نتيجة لحصول تكسر بعض الاواصر الهيدروجينية (</w:t>
      </w:r>
      <w:r w:rsidRPr="00B373D5">
        <w:rPr>
          <w:rFonts w:asciiTheme="majorBidi" w:hAnsiTheme="majorBidi" w:cstheme="majorBidi"/>
        </w:rPr>
        <w:t>Miroslav</w:t>
      </w:r>
      <w:r w:rsidRPr="00B373D5">
        <w:rPr>
          <w:rFonts w:asciiTheme="majorBidi" w:hAnsiTheme="majorBidi" w:cstheme="majorBidi"/>
          <w:rtl/>
        </w:rPr>
        <w:t xml:space="preserve"> </w:t>
      </w:r>
      <w:r w:rsidRPr="00B373D5">
        <w:rPr>
          <w:rFonts w:asciiTheme="majorBidi" w:hAnsiTheme="majorBidi" w:cstheme="majorBidi"/>
          <w:rtl/>
          <w:lang w:val="en-GB" w:bidi="ar-IQ"/>
        </w:rPr>
        <w:t xml:space="preserve">و </w:t>
      </w:r>
      <w:r w:rsidRPr="00B373D5">
        <w:rPr>
          <w:rFonts w:asciiTheme="majorBidi" w:hAnsiTheme="majorBidi" w:cstheme="majorBidi"/>
          <w:lang w:bidi="ar-IQ"/>
        </w:rPr>
        <w:t>Morse</w:t>
      </w:r>
      <w:r w:rsidRPr="00B373D5">
        <w:rPr>
          <w:rFonts w:asciiTheme="majorBidi" w:hAnsiTheme="majorBidi" w:cstheme="majorBidi"/>
          <w:rtl/>
        </w:rPr>
        <w:t xml:space="preserve"> ، 1998 و </w:t>
      </w:r>
      <w:r w:rsidRPr="00B373D5">
        <w:rPr>
          <w:rFonts w:asciiTheme="majorBidi" w:hAnsiTheme="majorBidi" w:cstheme="majorBidi"/>
        </w:rPr>
        <w:t>Martin</w:t>
      </w:r>
      <w:r w:rsidRPr="00B373D5">
        <w:rPr>
          <w:rFonts w:asciiTheme="majorBidi" w:hAnsiTheme="majorBidi" w:cstheme="majorBidi"/>
          <w:rtl/>
        </w:rPr>
        <w:t xml:space="preserve"> ، 2003 و </w:t>
      </w:r>
      <w:r w:rsidRPr="00B373D5">
        <w:rPr>
          <w:rFonts w:asciiTheme="majorBidi" w:hAnsiTheme="majorBidi" w:cstheme="majorBidi"/>
        </w:rPr>
        <w:t>Barefoot</w:t>
      </w:r>
      <w:r w:rsidRPr="00B373D5">
        <w:rPr>
          <w:rFonts w:asciiTheme="majorBidi" w:hAnsiTheme="majorBidi" w:cstheme="majorBidi"/>
          <w:rtl/>
        </w:rPr>
        <w:t xml:space="preserve"> و </w:t>
      </w:r>
      <w:r w:rsidRPr="00B373D5">
        <w:rPr>
          <w:rFonts w:asciiTheme="majorBidi" w:hAnsiTheme="majorBidi" w:cstheme="majorBidi"/>
        </w:rPr>
        <w:t>Reich</w:t>
      </w:r>
      <w:r w:rsidRPr="00B373D5">
        <w:rPr>
          <w:rFonts w:asciiTheme="majorBidi" w:hAnsiTheme="majorBidi" w:cstheme="majorBidi"/>
          <w:rtl/>
        </w:rPr>
        <w:t xml:space="preserve"> ، 1992) مع صغر حجم جزيئة الماء سهل من اختراق الماء المعالج مغناطيسياً للاغشية الخلوية للنبات (</w:t>
      </w:r>
      <w:r w:rsidRPr="00B373D5">
        <w:rPr>
          <w:rFonts w:asciiTheme="majorBidi" w:hAnsiTheme="majorBidi" w:cstheme="majorBidi"/>
        </w:rPr>
        <w:t>Colic</w:t>
      </w:r>
      <w:r w:rsidRPr="00B373D5">
        <w:rPr>
          <w:rFonts w:asciiTheme="majorBidi" w:hAnsiTheme="majorBidi" w:cstheme="majorBidi"/>
          <w:rtl/>
        </w:rPr>
        <w:t xml:space="preserve"> واخرون ، 1998)</w:t>
      </w:r>
      <w:r w:rsidRPr="00B373D5">
        <w:rPr>
          <w:rFonts w:asciiTheme="majorBidi" w:hAnsiTheme="majorBidi" w:cstheme="majorBidi"/>
          <w:rtl/>
          <w:lang w:bidi="ar-SY"/>
        </w:rPr>
        <w:t xml:space="preserve">مما ينعكـس بشـكل ايجابي في نمو المجموع الخضري </w:t>
      </w:r>
      <w:r w:rsidRPr="00B373D5">
        <w:rPr>
          <w:rFonts w:asciiTheme="majorBidi" w:hAnsiTheme="majorBidi" w:cstheme="majorBidi"/>
          <w:rtl/>
        </w:rPr>
        <w:t>وحصول امتصاص افضل للنبات ودخول اسرع من خلايا الجذر (</w:t>
      </w:r>
      <w:r w:rsidRPr="00B373D5">
        <w:rPr>
          <w:rFonts w:asciiTheme="majorBidi" w:hAnsiTheme="majorBidi" w:cstheme="majorBidi"/>
        </w:rPr>
        <w:t>Barefoot</w:t>
      </w:r>
      <w:r w:rsidRPr="00B373D5">
        <w:rPr>
          <w:rFonts w:asciiTheme="majorBidi" w:hAnsiTheme="majorBidi" w:cstheme="majorBidi"/>
          <w:rtl/>
        </w:rPr>
        <w:t xml:space="preserve"> و </w:t>
      </w:r>
      <w:r w:rsidRPr="00B373D5">
        <w:rPr>
          <w:rFonts w:asciiTheme="majorBidi" w:hAnsiTheme="majorBidi" w:cstheme="majorBidi"/>
        </w:rPr>
        <w:t>Reich</w:t>
      </w:r>
      <w:r w:rsidRPr="00B373D5">
        <w:rPr>
          <w:rFonts w:asciiTheme="majorBidi" w:hAnsiTheme="majorBidi" w:cstheme="majorBidi"/>
          <w:rtl/>
        </w:rPr>
        <w:t xml:space="preserve"> ، 1992) بسبب نفوذ المياه المعالجة مغناطيسيآ بشكل أسرع الى الاغشية الخلوية للنبات (</w:t>
      </w:r>
      <w:r w:rsidRPr="00B373D5">
        <w:rPr>
          <w:rFonts w:asciiTheme="majorBidi" w:hAnsiTheme="majorBidi" w:cstheme="majorBidi"/>
        </w:rPr>
        <w:t>Colic</w:t>
      </w:r>
      <w:r w:rsidRPr="00B373D5">
        <w:rPr>
          <w:rFonts w:asciiTheme="majorBidi" w:hAnsiTheme="majorBidi" w:cstheme="majorBidi"/>
          <w:rtl/>
        </w:rPr>
        <w:t xml:space="preserve"> واخرون ، 1998) و ( </w:t>
      </w:r>
      <w:r w:rsidRPr="00B373D5">
        <w:rPr>
          <w:rFonts w:asciiTheme="majorBidi" w:hAnsiTheme="majorBidi" w:cstheme="majorBidi"/>
        </w:rPr>
        <w:t>Mcmahon</w:t>
      </w:r>
      <w:r w:rsidRPr="00B373D5">
        <w:rPr>
          <w:rFonts w:asciiTheme="majorBidi" w:hAnsiTheme="majorBidi" w:cstheme="majorBidi"/>
          <w:rtl/>
        </w:rPr>
        <w:t xml:space="preserve"> ،</w:t>
      </w:r>
      <w:r w:rsidRPr="00B373D5">
        <w:rPr>
          <w:rFonts w:asciiTheme="majorBidi" w:hAnsiTheme="majorBidi" w:cstheme="majorBidi"/>
        </w:rPr>
        <w:t>2009</w:t>
      </w:r>
      <w:r w:rsidRPr="00B373D5">
        <w:rPr>
          <w:rFonts w:asciiTheme="majorBidi" w:hAnsiTheme="majorBidi" w:cstheme="majorBidi"/>
          <w:rtl/>
        </w:rPr>
        <w:t>). ان سهولة عملية امتصاص الماء من قبل خلايا الجذور تزيد من نشاط النبات وزيادة عملية امتصاص العناصر الاساسية التي يحتاجها النبات و زيادة إمتلاء الخلايا بصورة أكبر مما يترتب عليه زيادة انقسام واستطالة خلايا الاوراق وزيادة اتساعها (</w:t>
      </w:r>
      <w:r w:rsidRPr="00B373D5">
        <w:rPr>
          <w:rFonts w:asciiTheme="majorBidi" w:hAnsiTheme="majorBidi" w:cstheme="majorBidi"/>
        </w:rPr>
        <w:t>Khattab</w:t>
      </w:r>
      <w:r w:rsidRPr="00B373D5">
        <w:rPr>
          <w:rFonts w:asciiTheme="majorBidi" w:hAnsiTheme="majorBidi" w:cstheme="majorBidi"/>
          <w:rtl/>
        </w:rPr>
        <w:t xml:space="preserve"> وآخرون </w:t>
      </w:r>
      <w:r w:rsidRPr="00B373D5">
        <w:rPr>
          <w:rFonts w:asciiTheme="majorBidi" w:hAnsiTheme="majorBidi" w:cstheme="majorBidi"/>
        </w:rPr>
        <w:t>2000 b</w:t>
      </w:r>
      <w:r w:rsidRPr="00B373D5">
        <w:rPr>
          <w:rFonts w:asciiTheme="majorBidi" w:hAnsiTheme="majorBidi" w:cstheme="majorBidi"/>
          <w:rtl/>
        </w:rPr>
        <w:t>) نتيجة قدرته على خفض مقاومة الجدران الخلوية لاستطالة الخلايا خلال عمليات النمو وتحسين إمتصاص العناصر ونقلها عبر النسيج النباتي، والذي أدى الى زيادة التكوين والانقسام لخلايا الاوراق مع نشوء مبادئ الاوراق بصورة اكبر والذي ادى الى زيادة المساحة الورقية جدول (3 ) مما زاد من نواتج التركيب الضوئي كالمواد المصنعة الغذائية وكمية الكلوروفيل فأدت الى زيادة تراكمها في المجموع الخضري جدول (4)  (</w:t>
      </w:r>
      <w:r w:rsidRPr="00B373D5">
        <w:rPr>
          <w:rFonts w:asciiTheme="majorBidi" w:hAnsiTheme="majorBidi" w:cstheme="majorBidi"/>
        </w:rPr>
        <w:t>O'kiely</w:t>
      </w:r>
      <w:r w:rsidRPr="00B373D5">
        <w:rPr>
          <w:rFonts w:asciiTheme="majorBidi" w:hAnsiTheme="majorBidi" w:cstheme="majorBidi"/>
          <w:rtl/>
        </w:rPr>
        <w:t xml:space="preserve"> و </w:t>
      </w:r>
      <w:r w:rsidRPr="00B373D5">
        <w:rPr>
          <w:rFonts w:asciiTheme="majorBidi" w:hAnsiTheme="majorBidi" w:cstheme="majorBidi"/>
        </w:rPr>
        <w:t>O'Rodan</w:t>
      </w:r>
      <w:r w:rsidRPr="00B373D5">
        <w:rPr>
          <w:rFonts w:asciiTheme="majorBidi" w:hAnsiTheme="majorBidi" w:cstheme="majorBidi"/>
          <w:rtl/>
        </w:rPr>
        <w:t xml:space="preserve"> ، 1998) كما انها شجعت النمو والانقسام الطولــي والعرضي والتي ادت الى زيادة ارتفاع النبات وعدد تفرعات الساق جداول </w:t>
      </w:r>
      <w:r w:rsidRPr="00B373D5">
        <w:rPr>
          <w:rFonts w:asciiTheme="majorBidi" w:hAnsiTheme="majorBidi" w:cstheme="majorBidi"/>
        </w:rPr>
        <w:t>(1)</w:t>
      </w:r>
      <w:r w:rsidRPr="00B373D5">
        <w:rPr>
          <w:rFonts w:asciiTheme="majorBidi" w:hAnsiTheme="majorBidi" w:cstheme="majorBidi"/>
          <w:rtl/>
          <w:lang w:bidi="ar-IQ"/>
        </w:rPr>
        <w:t xml:space="preserve"> و(2)</w:t>
      </w:r>
      <w:r w:rsidRPr="00B373D5">
        <w:rPr>
          <w:rFonts w:asciiTheme="majorBidi" w:hAnsiTheme="majorBidi" w:cstheme="majorBidi"/>
          <w:rtl/>
        </w:rPr>
        <w:t>، وهذا يتفق مع دراسة امين( 2008  و2009 )على نبات اللاتيني والآيرس على التوالي و مع ما وجده المعاضيدي،2006 من تأثيرات ايجابية في تحسين صفات النمو الخضري عند ري نباتات الزينة بالماء المعالج مغناطيسيآ وهذا ما ذكرته عبد العزيز وابراهيم ،2009 على نبات الجعفري.</w:t>
      </w:r>
    </w:p>
    <w:p w:rsidR="00B373D5" w:rsidRPr="00B373D5" w:rsidRDefault="00B373D5" w:rsidP="00B373D5">
      <w:pPr>
        <w:autoSpaceDE w:val="0"/>
        <w:autoSpaceDN w:val="0"/>
        <w:adjustRightInd w:val="0"/>
        <w:ind w:firstLine="720"/>
        <w:jc w:val="lowKashida"/>
        <w:rPr>
          <w:rFonts w:asciiTheme="majorBidi" w:hAnsiTheme="majorBidi" w:cstheme="majorBidi"/>
          <w:rtl/>
          <w:lang w:bidi="ar-IQ"/>
        </w:rPr>
      </w:pPr>
      <w:r w:rsidRPr="00B373D5">
        <w:rPr>
          <w:rFonts w:asciiTheme="majorBidi" w:hAnsiTheme="majorBidi" w:cstheme="majorBidi"/>
          <w:rtl/>
        </w:rPr>
        <w:t xml:space="preserve"> </w:t>
      </w:r>
      <w:r w:rsidRPr="00B373D5">
        <w:rPr>
          <w:rFonts w:asciiTheme="majorBidi" w:hAnsiTheme="majorBidi" w:cstheme="majorBidi"/>
          <w:rtl/>
          <w:lang w:bidi="ar-IQ"/>
        </w:rPr>
        <w:t xml:space="preserve">اما عن دور حامض السالسليك </w:t>
      </w:r>
      <w:r w:rsidRPr="00B373D5">
        <w:rPr>
          <w:rFonts w:asciiTheme="majorBidi" w:hAnsiTheme="majorBidi" w:cstheme="majorBidi"/>
          <w:lang w:bidi="ar-IQ"/>
        </w:rPr>
        <w:t>SA</w:t>
      </w:r>
      <w:r w:rsidRPr="00B373D5">
        <w:rPr>
          <w:rFonts w:asciiTheme="majorBidi" w:hAnsiTheme="majorBidi" w:cstheme="majorBidi"/>
          <w:rtl/>
          <w:lang w:bidi="ar-IQ"/>
        </w:rPr>
        <w:t xml:space="preserve"> في زيادة قوة النمو الخضري اذ ان الزيادة في ارتفاع النبات جدول (1) يعود الى دور السالسليك في زيادة محتوى الاوكسينات والسايتوكاينينات </w:t>
      </w:r>
      <w:r w:rsidRPr="00B373D5">
        <w:rPr>
          <w:rFonts w:asciiTheme="majorBidi" w:hAnsiTheme="majorBidi" w:cstheme="majorBidi"/>
          <w:rtl/>
        </w:rPr>
        <w:t>(</w:t>
      </w:r>
      <w:r w:rsidRPr="00B373D5">
        <w:rPr>
          <w:rFonts w:asciiTheme="majorBidi" w:hAnsiTheme="majorBidi" w:cstheme="majorBidi"/>
          <w:spacing w:val="10"/>
          <w:lang w:bidi="ar-IQ"/>
        </w:rPr>
        <w:t>Sakhabutidnova)</w:t>
      </w:r>
      <w:r w:rsidRPr="00B373D5">
        <w:rPr>
          <w:rFonts w:asciiTheme="majorBidi" w:hAnsiTheme="majorBidi" w:cstheme="majorBidi"/>
          <w:i/>
          <w:iCs/>
          <w:spacing w:val="10"/>
          <w:rtl/>
          <w:lang w:bidi="ar-IQ"/>
        </w:rPr>
        <w:t xml:space="preserve"> </w:t>
      </w:r>
      <w:r w:rsidRPr="00B373D5">
        <w:rPr>
          <w:rFonts w:asciiTheme="majorBidi" w:hAnsiTheme="majorBidi" w:cstheme="majorBidi"/>
          <w:spacing w:val="10"/>
          <w:rtl/>
          <w:lang w:bidi="ar-IQ"/>
        </w:rPr>
        <w:t>وآخرون،2003</w:t>
      </w:r>
      <w:r w:rsidRPr="00B373D5">
        <w:rPr>
          <w:rFonts w:asciiTheme="majorBidi" w:hAnsiTheme="majorBidi" w:cstheme="majorBidi"/>
          <w:rtl/>
        </w:rPr>
        <w:t xml:space="preserve">). إذ أنَّ الأوكسينات تعتبر أحـد العوامل الرئيسة في نشاط الكامبيوم داخل النباتات الراقية والعمل على زيادة الانقسام الخلوي للخلايا المرستيمية بصورة كبيرة وسريعة </w:t>
      </w:r>
      <w:r w:rsidRPr="00B373D5">
        <w:rPr>
          <w:rFonts w:asciiTheme="majorBidi" w:hAnsiTheme="majorBidi" w:cstheme="majorBidi"/>
        </w:rPr>
        <w:t>Coartney)</w:t>
      </w:r>
      <w:r w:rsidRPr="00B373D5">
        <w:rPr>
          <w:rFonts w:asciiTheme="majorBidi" w:hAnsiTheme="majorBidi" w:cstheme="majorBidi"/>
          <w:i/>
          <w:iCs/>
          <w:rtl/>
        </w:rPr>
        <w:t xml:space="preserve"> </w:t>
      </w:r>
      <w:r w:rsidRPr="00B373D5">
        <w:rPr>
          <w:rFonts w:asciiTheme="majorBidi" w:hAnsiTheme="majorBidi" w:cstheme="majorBidi"/>
          <w:rtl/>
        </w:rPr>
        <w:t>وآخرون ،</w:t>
      </w:r>
      <w:r w:rsidRPr="00B373D5">
        <w:rPr>
          <w:rFonts w:asciiTheme="majorBidi" w:hAnsiTheme="majorBidi" w:cstheme="majorBidi"/>
          <w:i/>
          <w:iCs/>
        </w:rPr>
        <w:t xml:space="preserve"> </w:t>
      </w:r>
      <w:r w:rsidRPr="00B373D5">
        <w:rPr>
          <w:rFonts w:asciiTheme="majorBidi" w:hAnsiTheme="majorBidi" w:cstheme="majorBidi"/>
        </w:rPr>
        <w:t>1967</w:t>
      </w:r>
      <w:r w:rsidRPr="00B373D5">
        <w:rPr>
          <w:rFonts w:asciiTheme="majorBidi" w:hAnsiTheme="majorBidi" w:cstheme="majorBidi"/>
          <w:rtl/>
        </w:rPr>
        <w:t xml:space="preserve">) الذي يؤدي الى زيادة ارتفـاع النبات. كما قد تعزى الزيادة في طول النبات الى دور حامض السالسليك </w:t>
      </w:r>
      <w:r w:rsidRPr="00B373D5">
        <w:rPr>
          <w:rFonts w:asciiTheme="majorBidi" w:hAnsiTheme="majorBidi" w:cstheme="majorBidi"/>
          <w:lang w:bidi="ar-IQ"/>
        </w:rPr>
        <w:t>SA</w:t>
      </w:r>
      <w:r w:rsidRPr="00B373D5">
        <w:rPr>
          <w:rFonts w:asciiTheme="majorBidi" w:hAnsiTheme="majorBidi" w:cstheme="majorBidi"/>
          <w:rtl/>
        </w:rPr>
        <w:t xml:space="preserve"> في تثبيط إنتاج الأثلين (</w:t>
      </w:r>
      <w:r w:rsidRPr="00B373D5">
        <w:rPr>
          <w:rFonts w:asciiTheme="majorBidi" w:hAnsiTheme="majorBidi" w:cstheme="majorBidi"/>
        </w:rPr>
        <w:t xml:space="preserve">Leslie </w:t>
      </w:r>
      <w:r w:rsidRPr="00B373D5">
        <w:rPr>
          <w:rFonts w:asciiTheme="majorBidi" w:hAnsiTheme="majorBidi" w:cstheme="majorBidi"/>
          <w:rtl/>
        </w:rPr>
        <w:t xml:space="preserve"> و</w:t>
      </w:r>
      <w:r w:rsidRPr="00B373D5">
        <w:rPr>
          <w:rFonts w:asciiTheme="majorBidi" w:hAnsiTheme="majorBidi" w:cstheme="majorBidi"/>
        </w:rPr>
        <w:t>, Romani</w:t>
      </w:r>
      <w:r w:rsidRPr="00B373D5">
        <w:rPr>
          <w:rFonts w:asciiTheme="majorBidi" w:hAnsiTheme="majorBidi" w:cstheme="majorBidi"/>
          <w:rtl/>
        </w:rPr>
        <w:t>،</w:t>
      </w:r>
      <w:r w:rsidRPr="00B373D5">
        <w:rPr>
          <w:rFonts w:asciiTheme="majorBidi" w:hAnsiTheme="majorBidi" w:cstheme="majorBidi"/>
        </w:rPr>
        <w:t>1988</w:t>
      </w:r>
      <w:r w:rsidRPr="00B373D5">
        <w:rPr>
          <w:rFonts w:asciiTheme="majorBidi" w:hAnsiTheme="majorBidi" w:cstheme="majorBidi"/>
          <w:rtl/>
        </w:rPr>
        <w:t xml:space="preserve">) وذلك بوقف نشاط انزيم </w:t>
      </w:r>
      <w:r w:rsidRPr="00B373D5">
        <w:rPr>
          <w:rFonts w:asciiTheme="majorBidi" w:hAnsiTheme="majorBidi" w:cstheme="majorBidi"/>
        </w:rPr>
        <w:t xml:space="preserve"> ACC oxidase </w:t>
      </w:r>
      <w:r w:rsidRPr="00B373D5">
        <w:rPr>
          <w:rFonts w:asciiTheme="majorBidi" w:hAnsiTheme="majorBidi" w:cstheme="majorBidi"/>
          <w:rtl/>
        </w:rPr>
        <w:t>المسؤول عن تراكم</w:t>
      </w:r>
      <w:r w:rsidRPr="00B373D5">
        <w:rPr>
          <w:rFonts w:asciiTheme="majorBidi" w:hAnsiTheme="majorBidi" w:cstheme="majorBidi"/>
        </w:rPr>
        <w:t xml:space="preserve">1-aminocyclopropane-1-carboxylic acid </w:t>
      </w:r>
      <w:r w:rsidRPr="00B373D5">
        <w:rPr>
          <w:rFonts w:asciiTheme="majorBidi" w:hAnsiTheme="majorBidi" w:cstheme="majorBidi"/>
          <w:rtl/>
        </w:rPr>
        <w:t xml:space="preserve"> </w:t>
      </w:r>
      <w:r w:rsidRPr="00B373D5">
        <w:rPr>
          <w:rFonts w:asciiTheme="majorBidi" w:hAnsiTheme="majorBidi" w:cstheme="majorBidi"/>
        </w:rPr>
        <w:t>(ACC)</w:t>
      </w:r>
      <w:r w:rsidRPr="00B373D5">
        <w:rPr>
          <w:rFonts w:asciiTheme="majorBidi" w:hAnsiTheme="majorBidi" w:cstheme="majorBidi"/>
          <w:rtl/>
        </w:rPr>
        <w:t xml:space="preserve"> ومن ثمَّ إنتاج  الاثلين (</w:t>
      </w:r>
      <w:r w:rsidRPr="00B373D5">
        <w:rPr>
          <w:rFonts w:asciiTheme="majorBidi" w:hAnsiTheme="majorBidi" w:cstheme="majorBidi"/>
        </w:rPr>
        <w:t xml:space="preserve">  Fan</w:t>
      </w:r>
      <w:r w:rsidRPr="00B373D5">
        <w:rPr>
          <w:rFonts w:asciiTheme="majorBidi" w:hAnsiTheme="majorBidi" w:cstheme="majorBidi"/>
          <w:rtl/>
        </w:rPr>
        <w:t>وآخرون</w:t>
      </w:r>
      <w:r w:rsidRPr="00B373D5">
        <w:rPr>
          <w:rFonts w:asciiTheme="majorBidi" w:hAnsiTheme="majorBidi" w:cstheme="majorBidi"/>
          <w:i/>
          <w:iCs/>
          <w:rtl/>
        </w:rPr>
        <w:t xml:space="preserve"> ،  </w:t>
      </w:r>
      <w:r w:rsidRPr="00B373D5">
        <w:rPr>
          <w:rFonts w:asciiTheme="majorBidi" w:hAnsiTheme="majorBidi" w:cstheme="majorBidi"/>
          <w:i/>
          <w:iCs/>
        </w:rPr>
        <w:t>.</w:t>
      </w:r>
      <w:r w:rsidRPr="00B373D5">
        <w:rPr>
          <w:rFonts w:asciiTheme="majorBidi" w:hAnsiTheme="majorBidi" w:cstheme="majorBidi"/>
        </w:rPr>
        <w:t>(1996</w:t>
      </w:r>
      <w:r w:rsidRPr="00B373D5">
        <w:rPr>
          <w:rFonts w:asciiTheme="majorBidi" w:hAnsiTheme="majorBidi" w:cstheme="majorBidi"/>
          <w:rtl/>
        </w:rPr>
        <w:t xml:space="preserve">  ودوره في تحفيز الانزيمات المسؤولة عن عملية البناء الضوئي وكذلك الإسراع في تكوين صبغات البناء الضوئي الكلوروفيل </w:t>
      </w:r>
      <w:r w:rsidRPr="00B373D5">
        <w:rPr>
          <w:rFonts w:asciiTheme="majorBidi" w:hAnsiTheme="majorBidi" w:cstheme="majorBidi"/>
          <w:rtl/>
          <w:lang w:bidi="ar-IQ"/>
        </w:rPr>
        <w:t>جدول( 4)</w:t>
      </w:r>
      <w:r w:rsidRPr="00B373D5">
        <w:rPr>
          <w:rFonts w:asciiTheme="majorBidi" w:hAnsiTheme="majorBidi" w:cstheme="majorBidi"/>
          <w:rtl/>
        </w:rPr>
        <w:t xml:space="preserve"> (</w:t>
      </w:r>
      <w:r w:rsidRPr="00B373D5">
        <w:rPr>
          <w:rFonts w:asciiTheme="majorBidi" w:hAnsiTheme="majorBidi" w:cstheme="majorBidi"/>
        </w:rPr>
        <w:t xml:space="preserve">Hayat </w:t>
      </w:r>
      <w:r w:rsidRPr="00B373D5">
        <w:rPr>
          <w:rFonts w:asciiTheme="majorBidi" w:hAnsiTheme="majorBidi" w:cstheme="majorBidi"/>
          <w:rtl/>
        </w:rPr>
        <w:t xml:space="preserve"> و</w:t>
      </w:r>
      <w:r w:rsidRPr="00B373D5">
        <w:rPr>
          <w:rFonts w:asciiTheme="majorBidi" w:hAnsiTheme="majorBidi" w:cstheme="majorBidi"/>
        </w:rPr>
        <w:t xml:space="preserve"> Ahmed</w:t>
      </w:r>
      <w:r w:rsidRPr="00B373D5">
        <w:rPr>
          <w:rFonts w:asciiTheme="majorBidi" w:hAnsiTheme="majorBidi" w:cstheme="majorBidi"/>
          <w:rtl/>
        </w:rPr>
        <w:t>،</w:t>
      </w:r>
      <w:r w:rsidRPr="00B373D5">
        <w:rPr>
          <w:rFonts w:asciiTheme="majorBidi" w:hAnsiTheme="majorBidi" w:cstheme="majorBidi"/>
        </w:rPr>
        <w:t xml:space="preserve"> (2007</w:t>
      </w:r>
      <w:r w:rsidRPr="00B373D5">
        <w:rPr>
          <w:rFonts w:asciiTheme="majorBidi" w:hAnsiTheme="majorBidi" w:cstheme="majorBidi"/>
          <w:i/>
          <w:iCs/>
          <w:rtl/>
        </w:rPr>
        <w:t xml:space="preserve">. </w:t>
      </w:r>
      <w:r w:rsidRPr="00B373D5">
        <w:rPr>
          <w:rFonts w:asciiTheme="majorBidi" w:hAnsiTheme="majorBidi" w:cstheme="majorBidi"/>
          <w:rtl/>
        </w:rPr>
        <w:t xml:space="preserve">إنَّ هذه النتيجة تتفق مع   </w:t>
      </w:r>
      <w:r w:rsidRPr="00B373D5">
        <w:rPr>
          <w:rFonts w:asciiTheme="majorBidi" w:hAnsiTheme="majorBidi" w:cstheme="majorBidi"/>
        </w:rPr>
        <w:t xml:space="preserve">   Stevens)</w:t>
      </w:r>
      <w:r w:rsidRPr="00B373D5">
        <w:rPr>
          <w:rFonts w:asciiTheme="majorBidi" w:hAnsiTheme="majorBidi" w:cstheme="majorBidi"/>
          <w:rtl/>
          <w:lang w:bidi="ar-IQ"/>
        </w:rPr>
        <w:t>وآخرون ،</w:t>
      </w:r>
      <w:r w:rsidRPr="00B373D5">
        <w:rPr>
          <w:rFonts w:asciiTheme="majorBidi" w:hAnsiTheme="majorBidi" w:cstheme="majorBidi"/>
          <w:rtl/>
        </w:rPr>
        <w:t xml:space="preserve"> </w:t>
      </w:r>
      <w:r w:rsidRPr="00B373D5">
        <w:rPr>
          <w:rFonts w:asciiTheme="majorBidi" w:hAnsiTheme="majorBidi" w:cstheme="majorBidi"/>
          <w:i/>
          <w:iCs/>
        </w:rPr>
        <w:t xml:space="preserve"> </w:t>
      </w:r>
      <w:r w:rsidRPr="00B373D5">
        <w:rPr>
          <w:rFonts w:asciiTheme="majorBidi" w:hAnsiTheme="majorBidi" w:cstheme="majorBidi"/>
        </w:rPr>
        <w:t>(</w:t>
      </w:r>
      <w:r w:rsidRPr="00B373D5">
        <w:rPr>
          <w:rFonts w:asciiTheme="majorBidi" w:hAnsiTheme="majorBidi" w:cstheme="majorBidi"/>
          <w:i/>
          <w:iCs/>
        </w:rPr>
        <w:t xml:space="preserve"> </w:t>
      </w:r>
      <w:r w:rsidRPr="00B373D5">
        <w:rPr>
          <w:rFonts w:asciiTheme="majorBidi" w:hAnsiTheme="majorBidi" w:cstheme="majorBidi"/>
        </w:rPr>
        <w:t>2006</w:t>
      </w:r>
      <w:r w:rsidRPr="00B373D5">
        <w:rPr>
          <w:rFonts w:asciiTheme="majorBidi" w:hAnsiTheme="majorBidi" w:cstheme="majorBidi"/>
          <w:rtl/>
        </w:rPr>
        <w:t>على نبات الطماطة و(</w:t>
      </w:r>
      <w:r w:rsidRPr="00B373D5">
        <w:rPr>
          <w:rFonts w:asciiTheme="majorBidi" w:hAnsiTheme="majorBidi" w:cstheme="majorBidi"/>
        </w:rPr>
        <w:t xml:space="preserve"> Jabbarzadeh</w:t>
      </w:r>
      <w:r w:rsidRPr="00B373D5">
        <w:rPr>
          <w:rFonts w:asciiTheme="majorBidi" w:hAnsiTheme="majorBidi" w:cstheme="majorBidi"/>
          <w:i/>
          <w:iCs/>
          <w:rtl/>
        </w:rPr>
        <w:t xml:space="preserve"> </w:t>
      </w:r>
      <w:r w:rsidRPr="00B373D5">
        <w:rPr>
          <w:rFonts w:asciiTheme="majorBidi" w:hAnsiTheme="majorBidi" w:cstheme="majorBidi"/>
          <w:rtl/>
        </w:rPr>
        <w:t>وآخرون،</w:t>
      </w:r>
      <w:r w:rsidRPr="00B373D5">
        <w:rPr>
          <w:rFonts w:asciiTheme="majorBidi" w:hAnsiTheme="majorBidi" w:cstheme="majorBidi"/>
        </w:rPr>
        <w:t xml:space="preserve">2009 </w:t>
      </w:r>
      <w:r w:rsidRPr="00B373D5">
        <w:rPr>
          <w:rFonts w:asciiTheme="majorBidi" w:hAnsiTheme="majorBidi" w:cstheme="majorBidi"/>
          <w:rtl/>
        </w:rPr>
        <w:t xml:space="preserve"> )على نبات البنفسج الأفريقي. </w:t>
      </w:r>
    </w:p>
    <w:p w:rsidR="00B373D5" w:rsidRPr="00B373D5" w:rsidRDefault="00B373D5" w:rsidP="00B373D5">
      <w:pPr>
        <w:ind w:firstLine="720"/>
        <w:jc w:val="lowKashida"/>
        <w:rPr>
          <w:rFonts w:asciiTheme="majorBidi" w:hAnsiTheme="majorBidi" w:cstheme="majorBidi"/>
          <w:rtl/>
          <w:lang w:bidi="ar-IQ"/>
        </w:rPr>
      </w:pPr>
      <w:r w:rsidRPr="00B373D5">
        <w:rPr>
          <w:rFonts w:asciiTheme="majorBidi" w:hAnsiTheme="majorBidi" w:cstheme="majorBidi"/>
          <w:rtl/>
          <w:lang w:bidi="ar-IQ"/>
        </w:rPr>
        <w:t xml:space="preserve">او من خلال زيادة النشاط الأنزيمي للأنزيمات المسؤولة في عملية البناء الضوئي والذي إنعكس إيجابيآ في زيادة المساحة الورقية جدول </w:t>
      </w:r>
      <w:r w:rsidRPr="00B373D5">
        <w:rPr>
          <w:rFonts w:asciiTheme="majorBidi" w:hAnsiTheme="majorBidi" w:cstheme="majorBidi"/>
          <w:lang w:bidi="ar-IQ"/>
        </w:rPr>
        <w:t>)</w:t>
      </w:r>
      <w:r w:rsidRPr="00B373D5">
        <w:rPr>
          <w:rFonts w:asciiTheme="majorBidi" w:hAnsiTheme="majorBidi" w:cstheme="majorBidi"/>
          <w:rtl/>
          <w:lang w:bidi="ar-IQ"/>
        </w:rPr>
        <w:t xml:space="preserve"> 3) وقد يعزى السبب في زيادة عدد الاوراق والمساحة الورقية الى دور السالسليك </w:t>
      </w:r>
      <w:r w:rsidRPr="00B373D5">
        <w:rPr>
          <w:rFonts w:asciiTheme="majorBidi" w:hAnsiTheme="majorBidi" w:cstheme="majorBidi"/>
          <w:lang w:bidi="ar-IQ"/>
        </w:rPr>
        <w:t>SA</w:t>
      </w:r>
      <w:r w:rsidRPr="00B373D5">
        <w:rPr>
          <w:rFonts w:asciiTheme="majorBidi" w:hAnsiTheme="majorBidi" w:cstheme="majorBidi"/>
          <w:rtl/>
          <w:lang w:bidi="ar-IQ"/>
        </w:rPr>
        <w:t xml:space="preserve"> كهرمون نباتي  في تحفيز الانزيمات المسؤولة عن عملية البناء الضوئي  ومن ثم الإسراع بهذه العملية مما ادى الى زيادة تراكم المواد الغذائية المصنعة في النبات مما حفز النباتات على زيادة عدد الافرع المتكونة جدول(2) </w:t>
      </w:r>
      <w:r w:rsidRPr="00B373D5">
        <w:rPr>
          <w:rFonts w:asciiTheme="majorBidi" w:hAnsiTheme="majorBidi" w:cstheme="majorBidi"/>
        </w:rPr>
        <w:t xml:space="preserve"> </w:t>
      </w:r>
      <w:r w:rsidRPr="00B373D5">
        <w:rPr>
          <w:rFonts w:asciiTheme="majorBidi" w:hAnsiTheme="majorBidi" w:cstheme="majorBidi"/>
          <w:rtl/>
        </w:rPr>
        <w:t>(</w:t>
      </w:r>
      <w:r w:rsidRPr="00B373D5">
        <w:rPr>
          <w:rFonts w:asciiTheme="majorBidi" w:hAnsiTheme="majorBidi" w:cstheme="majorBidi"/>
        </w:rPr>
        <w:t xml:space="preserve">Hayat </w:t>
      </w:r>
      <w:r w:rsidRPr="00B373D5">
        <w:rPr>
          <w:rFonts w:asciiTheme="majorBidi" w:hAnsiTheme="majorBidi" w:cstheme="majorBidi"/>
          <w:rtl/>
        </w:rPr>
        <w:t xml:space="preserve"> و</w:t>
      </w:r>
      <w:r w:rsidRPr="00B373D5">
        <w:rPr>
          <w:rFonts w:asciiTheme="majorBidi" w:hAnsiTheme="majorBidi" w:cstheme="majorBidi"/>
        </w:rPr>
        <w:t xml:space="preserve"> Ahmed</w:t>
      </w:r>
      <w:r w:rsidRPr="00B373D5">
        <w:rPr>
          <w:rFonts w:asciiTheme="majorBidi" w:hAnsiTheme="majorBidi" w:cstheme="majorBidi"/>
          <w:rtl/>
        </w:rPr>
        <w:t>،</w:t>
      </w:r>
      <w:r w:rsidRPr="00B373D5">
        <w:rPr>
          <w:rFonts w:asciiTheme="majorBidi" w:hAnsiTheme="majorBidi" w:cstheme="majorBidi"/>
        </w:rPr>
        <w:t xml:space="preserve"> .(2007</w:t>
      </w:r>
      <w:r w:rsidRPr="00B373D5">
        <w:rPr>
          <w:rFonts w:asciiTheme="majorBidi" w:hAnsiTheme="majorBidi" w:cstheme="majorBidi"/>
          <w:spacing w:val="10"/>
          <w:rtl/>
          <w:lang w:bidi="ar-IQ"/>
        </w:rPr>
        <w:t xml:space="preserve">ان زيادة نشاط المجموع الخضري  وزيادة نمو النبات نتيجة للمعاملة بحامض السالسيليك </w:t>
      </w:r>
      <w:r w:rsidRPr="00B373D5">
        <w:rPr>
          <w:rFonts w:asciiTheme="majorBidi" w:hAnsiTheme="majorBidi" w:cstheme="majorBidi"/>
          <w:lang w:bidi="ar-IQ"/>
        </w:rPr>
        <w:t>SA</w:t>
      </w:r>
      <w:r w:rsidRPr="00B373D5">
        <w:rPr>
          <w:rFonts w:asciiTheme="majorBidi" w:hAnsiTheme="majorBidi" w:cstheme="majorBidi"/>
          <w:spacing w:val="10"/>
          <w:rtl/>
          <w:lang w:bidi="ar-IQ"/>
        </w:rPr>
        <w:t xml:space="preserve"> قد ذكرة العديد من الباحثين في انواع نباتية اخرى</w:t>
      </w:r>
      <w:r w:rsidRPr="00B373D5">
        <w:rPr>
          <w:rFonts w:asciiTheme="majorBidi" w:hAnsiTheme="majorBidi" w:cstheme="majorBidi"/>
          <w:spacing w:val="10"/>
          <w:lang w:bidi="ar-IQ"/>
        </w:rPr>
        <w:t>Kaydan)</w:t>
      </w:r>
      <w:r w:rsidRPr="00B373D5">
        <w:rPr>
          <w:rFonts w:asciiTheme="majorBidi" w:hAnsiTheme="majorBidi" w:cstheme="majorBidi"/>
          <w:i/>
          <w:iCs/>
          <w:spacing w:val="10"/>
          <w:rtl/>
          <w:lang w:bidi="ar-IQ"/>
        </w:rPr>
        <w:t xml:space="preserve"> </w:t>
      </w:r>
      <w:r w:rsidRPr="00B373D5">
        <w:rPr>
          <w:rFonts w:asciiTheme="majorBidi" w:hAnsiTheme="majorBidi" w:cstheme="majorBidi"/>
          <w:spacing w:val="10"/>
          <w:rtl/>
          <w:lang w:bidi="ar-IQ"/>
        </w:rPr>
        <w:t>وآخرون ،</w:t>
      </w:r>
      <w:r w:rsidRPr="00B373D5">
        <w:rPr>
          <w:rFonts w:asciiTheme="majorBidi" w:hAnsiTheme="majorBidi" w:cstheme="majorBidi"/>
          <w:spacing w:val="10"/>
          <w:lang w:bidi="ar-IQ"/>
        </w:rPr>
        <w:t xml:space="preserve">(2007 </w:t>
      </w:r>
      <w:r w:rsidRPr="00B373D5">
        <w:rPr>
          <w:rFonts w:asciiTheme="majorBidi" w:hAnsiTheme="majorBidi" w:cstheme="majorBidi"/>
          <w:spacing w:val="10"/>
          <w:rtl/>
          <w:lang w:bidi="ar-IQ"/>
        </w:rPr>
        <w:t xml:space="preserve"> في نبات الحنطة و </w:t>
      </w:r>
      <w:r w:rsidRPr="00B373D5">
        <w:rPr>
          <w:rFonts w:asciiTheme="majorBidi" w:hAnsiTheme="majorBidi" w:cstheme="majorBidi"/>
          <w:spacing w:val="10"/>
          <w:lang w:bidi="ar-IQ"/>
        </w:rPr>
        <w:t xml:space="preserve">Noreen) </w:t>
      </w:r>
      <w:r w:rsidRPr="00B373D5">
        <w:rPr>
          <w:rFonts w:asciiTheme="majorBidi" w:hAnsiTheme="majorBidi" w:cstheme="majorBidi"/>
          <w:spacing w:val="10"/>
          <w:rtl/>
          <w:lang w:bidi="ar-IQ"/>
        </w:rPr>
        <w:t xml:space="preserve">  و</w:t>
      </w:r>
      <w:r w:rsidRPr="00B373D5">
        <w:rPr>
          <w:rFonts w:asciiTheme="majorBidi" w:hAnsiTheme="majorBidi" w:cstheme="majorBidi"/>
          <w:spacing w:val="10"/>
          <w:lang w:bidi="ar-IQ"/>
        </w:rPr>
        <w:t xml:space="preserve"> Ashraf</w:t>
      </w:r>
      <w:r w:rsidRPr="00B373D5">
        <w:rPr>
          <w:rFonts w:asciiTheme="majorBidi" w:hAnsiTheme="majorBidi" w:cstheme="majorBidi"/>
          <w:spacing w:val="10"/>
          <w:rtl/>
          <w:lang w:bidi="ar-IQ"/>
        </w:rPr>
        <w:t xml:space="preserve"> ،</w:t>
      </w:r>
      <w:r w:rsidRPr="00B373D5">
        <w:rPr>
          <w:rFonts w:asciiTheme="majorBidi" w:hAnsiTheme="majorBidi" w:cstheme="majorBidi"/>
          <w:spacing w:val="10"/>
          <w:lang w:bidi="ar-IQ"/>
        </w:rPr>
        <w:t>2008</w:t>
      </w:r>
      <w:r w:rsidRPr="00B373D5">
        <w:rPr>
          <w:rFonts w:asciiTheme="majorBidi" w:hAnsiTheme="majorBidi" w:cstheme="majorBidi"/>
          <w:spacing w:val="10"/>
          <w:rtl/>
          <w:lang w:bidi="ar-IQ"/>
        </w:rPr>
        <w:t xml:space="preserve">)في نبات زهرة الشمس و( </w:t>
      </w:r>
      <w:r w:rsidRPr="00B373D5">
        <w:rPr>
          <w:rFonts w:asciiTheme="majorBidi" w:hAnsiTheme="majorBidi" w:cstheme="majorBidi"/>
          <w:spacing w:val="10"/>
          <w:lang w:bidi="ar-IQ"/>
        </w:rPr>
        <w:t xml:space="preserve"> </w:t>
      </w:r>
      <w:r w:rsidRPr="00B373D5">
        <w:rPr>
          <w:rFonts w:asciiTheme="majorBidi" w:hAnsiTheme="majorBidi" w:cstheme="majorBidi"/>
          <w:spacing w:val="10"/>
          <w:lang w:bidi="ar-IQ"/>
        </w:rPr>
        <w:lastRenderedPageBreak/>
        <w:t>Gautam</w:t>
      </w:r>
      <w:r w:rsidRPr="00B373D5">
        <w:rPr>
          <w:rFonts w:asciiTheme="majorBidi" w:hAnsiTheme="majorBidi" w:cstheme="majorBidi"/>
          <w:spacing w:val="10"/>
          <w:rtl/>
          <w:lang w:bidi="ar-IQ"/>
        </w:rPr>
        <w:t>و</w:t>
      </w:r>
      <w:r w:rsidRPr="00B373D5">
        <w:rPr>
          <w:rFonts w:asciiTheme="majorBidi" w:hAnsiTheme="majorBidi" w:cstheme="majorBidi"/>
          <w:spacing w:val="10"/>
          <w:lang w:bidi="ar-IQ"/>
        </w:rPr>
        <w:t xml:space="preserve">  Singh</w:t>
      </w:r>
      <w:r w:rsidRPr="00B373D5">
        <w:rPr>
          <w:rFonts w:asciiTheme="majorBidi" w:hAnsiTheme="majorBidi" w:cstheme="majorBidi"/>
          <w:rtl/>
        </w:rPr>
        <w:t>،</w:t>
      </w:r>
      <w:r w:rsidRPr="00B373D5">
        <w:rPr>
          <w:rFonts w:asciiTheme="majorBidi" w:hAnsiTheme="majorBidi" w:cstheme="majorBidi"/>
          <w:spacing w:val="10"/>
          <w:lang w:bidi="ar-IQ"/>
        </w:rPr>
        <w:t>,(2009</w:t>
      </w:r>
      <w:r w:rsidRPr="00B373D5">
        <w:rPr>
          <w:rFonts w:asciiTheme="majorBidi" w:hAnsiTheme="majorBidi" w:cstheme="majorBidi"/>
          <w:rtl/>
        </w:rPr>
        <w:t xml:space="preserve">.وتتفق هذه النتيجة أيضآ مع مالاحظه </w:t>
      </w:r>
      <w:r w:rsidRPr="00B373D5">
        <w:rPr>
          <w:rFonts w:asciiTheme="majorBidi" w:hAnsiTheme="majorBidi" w:cstheme="majorBidi"/>
        </w:rPr>
        <w:t xml:space="preserve"> Abd El-Aziz</w:t>
      </w:r>
      <w:r w:rsidRPr="00B373D5">
        <w:rPr>
          <w:rFonts w:asciiTheme="majorBidi" w:hAnsiTheme="majorBidi" w:cstheme="majorBidi"/>
          <w:i/>
          <w:iCs/>
        </w:rPr>
        <w:t xml:space="preserve"> </w:t>
      </w:r>
      <w:r w:rsidRPr="00B373D5">
        <w:rPr>
          <w:rFonts w:asciiTheme="majorBidi" w:hAnsiTheme="majorBidi" w:cstheme="majorBidi"/>
        </w:rPr>
        <w:t>.)</w:t>
      </w:r>
      <w:r w:rsidRPr="00B373D5">
        <w:rPr>
          <w:rFonts w:asciiTheme="majorBidi" w:hAnsiTheme="majorBidi" w:cstheme="majorBidi"/>
          <w:rtl/>
          <w:lang w:bidi="ar-IQ"/>
        </w:rPr>
        <w:t>وآخرون ،</w:t>
      </w:r>
      <w:r w:rsidRPr="00B373D5">
        <w:rPr>
          <w:rFonts w:asciiTheme="majorBidi" w:hAnsiTheme="majorBidi" w:cstheme="majorBidi"/>
        </w:rPr>
        <w:t>(2007</w:t>
      </w:r>
      <w:r w:rsidRPr="00B373D5">
        <w:rPr>
          <w:rFonts w:asciiTheme="majorBidi" w:hAnsiTheme="majorBidi" w:cstheme="majorBidi"/>
          <w:rtl/>
        </w:rPr>
        <w:t xml:space="preserve"> في نبات</w:t>
      </w:r>
      <w:r w:rsidRPr="00B373D5">
        <w:rPr>
          <w:rFonts w:asciiTheme="majorBidi" w:hAnsiTheme="majorBidi" w:cstheme="majorBidi"/>
        </w:rPr>
        <w:t xml:space="preserve"> </w:t>
      </w:r>
      <w:r w:rsidRPr="00B373D5">
        <w:rPr>
          <w:rFonts w:asciiTheme="majorBidi" w:hAnsiTheme="majorBidi" w:cstheme="majorBidi"/>
          <w:rtl/>
          <w:lang w:bidi="ar-IQ"/>
        </w:rPr>
        <w:t>رجل البط</w:t>
      </w:r>
      <w:r w:rsidRPr="00B373D5">
        <w:rPr>
          <w:rFonts w:asciiTheme="majorBidi" w:hAnsiTheme="majorBidi" w:cstheme="majorBidi"/>
          <w:rtl/>
        </w:rPr>
        <w:t xml:space="preserve"> و </w:t>
      </w:r>
      <w:r w:rsidRPr="00B373D5">
        <w:rPr>
          <w:rFonts w:asciiTheme="majorBidi" w:hAnsiTheme="majorBidi" w:cstheme="majorBidi"/>
        </w:rPr>
        <w:t>Jabbarzadeh</w:t>
      </w:r>
      <w:r w:rsidRPr="00B373D5">
        <w:rPr>
          <w:rFonts w:asciiTheme="majorBidi" w:hAnsiTheme="majorBidi" w:cstheme="majorBidi"/>
          <w:i/>
          <w:iCs/>
          <w:rtl/>
        </w:rPr>
        <w:t xml:space="preserve"> </w:t>
      </w:r>
      <w:r w:rsidRPr="00B373D5">
        <w:rPr>
          <w:rFonts w:asciiTheme="majorBidi" w:hAnsiTheme="majorBidi" w:cstheme="majorBidi"/>
          <w:rtl/>
        </w:rPr>
        <w:t>وآخرون،</w:t>
      </w:r>
      <w:r w:rsidRPr="00B373D5">
        <w:rPr>
          <w:rFonts w:asciiTheme="majorBidi" w:hAnsiTheme="majorBidi" w:cstheme="majorBidi"/>
        </w:rPr>
        <w:t xml:space="preserve">2009 </w:t>
      </w:r>
      <w:r w:rsidRPr="00B373D5">
        <w:rPr>
          <w:rFonts w:asciiTheme="majorBidi" w:hAnsiTheme="majorBidi" w:cstheme="majorBidi"/>
          <w:rtl/>
        </w:rPr>
        <w:t xml:space="preserve"> </w:t>
      </w:r>
      <w:r w:rsidRPr="00B373D5">
        <w:rPr>
          <w:rFonts w:asciiTheme="majorBidi" w:hAnsiTheme="majorBidi" w:cstheme="majorBidi"/>
        </w:rPr>
        <w:t xml:space="preserve"> </w:t>
      </w:r>
      <w:r w:rsidRPr="00B373D5">
        <w:rPr>
          <w:rFonts w:asciiTheme="majorBidi" w:hAnsiTheme="majorBidi" w:cstheme="majorBidi"/>
          <w:rtl/>
        </w:rPr>
        <w:t xml:space="preserve"> على نبات البنفسج الأفريقي.</w:t>
      </w:r>
    </w:p>
    <w:p w:rsidR="00B373D5" w:rsidRPr="00B373D5" w:rsidRDefault="00B373D5" w:rsidP="00B373D5">
      <w:pPr>
        <w:ind w:firstLine="748"/>
        <w:jc w:val="lowKashida"/>
        <w:rPr>
          <w:rFonts w:asciiTheme="majorBidi" w:hAnsiTheme="majorBidi" w:cstheme="majorBidi"/>
          <w:spacing w:val="10"/>
          <w:rtl/>
          <w:lang w:bidi="ar-IQ"/>
        </w:rPr>
      </w:pPr>
      <w:r w:rsidRPr="00B373D5">
        <w:rPr>
          <w:rFonts w:asciiTheme="majorBidi" w:hAnsiTheme="majorBidi" w:cstheme="majorBidi"/>
          <w:spacing w:val="10"/>
          <w:rtl/>
          <w:lang w:bidi="ar-IQ"/>
        </w:rPr>
        <w:t xml:space="preserve">كما يعتقد بان </w:t>
      </w:r>
      <w:r w:rsidRPr="00B373D5">
        <w:rPr>
          <w:rFonts w:asciiTheme="majorBidi" w:hAnsiTheme="majorBidi" w:cstheme="majorBidi"/>
          <w:spacing w:val="10"/>
          <w:lang w:bidi="ar-IQ"/>
        </w:rPr>
        <w:t>SA</w:t>
      </w:r>
      <w:r w:rsidRPr="00B373D5">
        <w:rPr>
          <w:rFonts w:asciiTheme="majorBidi" w:hAnsiTheme="majorBidi" w:cstheme="majorBidi"/>
          <w:spacing w:val="10"/>
          <w:rtl/>
          <w:lang w:bidi="ar-IQ"/>
        </w:rPr>
        <w:t xml:space="preserve"> له دور في تصنيع  البورفرينات </w:t>
      </w:r>
      <w:r w:rsidRPr="00B373D5">
        <w:rPr>
          <w:rFonts w:asciiTheme="majorBidi" w:hAnsiTheme="majorBidi" w:cstheme="majorBidi"/>
          <w:spacing w:val="10"/>
          <w:lang w:bidi="ar-IQ"/>
        </w:rPr>
        <w:t>Porphyrins</w:t>
      </w:r>
      <w:r w:rsidRPr="00B373D5">
        <w:rPr>
          <w:rFonts w:asciiTheme="majorBidi" w:hAnsiTheme="majorBidi" w:cstheme="majorBidi"/>
          <w:spacing w:val="10"/>
          <w:rtl/>
          <w:lang w:bidi="ar-IQ"/>
        </w:rPr>
        <w:t xml:space="preserve">التي تدخل في بناء جزيئة صبغات الكلوروفيل (محمد واليونس ،1991) وزيادة عملية بناء البروتين  والأحماض النووية الامر الذي ادى الى زيادة انقسام البلاستيدات الخضر وزيادة صبغات الكلوروفيل </w:t>
      </w:r>
      <w:r w:rsidRPr="00B373D5">
        <w:rPr>
          <w:rFonts w:asciiTheme="majorBidi" w:hAnsiTheme="majorBidi" w:cstheme="majorBidi"/>
          <w:rtl/>
          <w:lang w:bidi="ar-IQ"/>
        </w:rPr>
        <w:t xml:space="preserve">جدول </w:t>
      </w:r>
      <w:r w:rsidRPr="00B373D5">
        <w:rPr>
          <w:rFonts w:asciiTheme="majorBidi" w:hAnsiTheme="majorBidi" w:cstheme="majorBidi"/>
          <w:lang w:bidi="ar-IQ"/>
        </w:rPr>
        <w:t>)</w:t>
      </w:r>
      <w:r w:rsidRPr="00B373D5">
        <w:rPr>
          <w:rFonts w:asciiTheme="majorBidi" w:hAnsiTheme="majorBidi" w:cstheme="majorBidi"/>
          <w:spacing w:val="10"/>
          <w:rtl/>
          <w:lang w:bidi="ar-IQ"/>
        </w:rPr>
        <w:t xml:space="preserve"> 4)كما ان للسالسليك اثر إيجابي في زيادة نشاط العمليات الحيوية ولدور السالسليك في زيادة محتوى الاوراق من صبغات الكلوروفيل  التي تقوم بتحويل الطاقة الضوئية الى طاقة كيميائية تستثمر في زيادة نشاط النبات (</w:t>
      </w:r>
      <w:r w:rsidRPr="00B373D5">
        <w:rPr>
          <w:rFonts w:asciiTheme="majorBidi" w:hAnsiTheme="majorBidi" w:cstheme="majorBidi"/>
          <w:spacing w:val="10"/>
          <w:lang w:bidi="ar-IQ"/>
        </w:rPr>
        <w:t>Kaydan</w:t>
      </w:r>
      <w:r w:rsidRPr="00B373D5">
        <w:rPr>
          <w:rFonts w:asciiTheme="majorBidi" w:hAnsiTheme="majorBidi" w:cstheme="majorBidi"/>
          <w:spacing w:val="10"/>
          <w:rtl/>
          <w:lang w:bidi="ar-IQ"/>
        </w:rPr>
        <w:t xml:space="preserve"> وآخرون ،</w:t>
      </w:r>
      <w:r w:rsidRPr="00B373D5">
        <w:rPr>
          <w:rFonts w:asciiTheme="majorBidi" w:hAnsiTheme="majorBidi" w:cstheme="majorBidi"/>
          <w:spacing w:val="10"/>
          <w:lang w:bidi="ar-IQ"/>
        </w:rPr>
        <w:t>2007</w:t>
      </w:r>
      <w:r w:rsidRPr="00B373D5">
        <w:rPr>
          <w:rFonts w:asciiTheme="majorBidi" w:hAnsiTheme="majorBidi" w:cstheme="majorBidi"/>
          <w:spacing w:val="10"/>
          <w:rtl/>
          <w:lang w:bidi="ar-IQ"/>
        </w:rPr>
        <w:t xml:space="preserve"> )ويتفق مع ما ذكره </w:t>
      </w:r>
      <w:r w:rsidRPr="00B373D5">
        <w:rPr>
          <w:rFonts w:asciiTheme="majorBidi" w:hAnsiTheme="majorBidi" w:cstheme="majorBidi"/>
          <w:spacing w:val="10"/>
          <w:lang w:bidi="ar-IQ"/>
        </w:rPr>
        <w:t xml:space="preserve">Amanullah) </w:t>
      </w:r>
      <w:r w:rsidRPr="00B373D5">
        <w:rPr>
          <w:rFonts w:asciiTheme="majorBidi" w:hAnsiTheme="majorBidi" w:cstheme="majorBidi"/>
          <w:spacing w:val="10"/>
          <w:rtl/>
          <w:lang w:bidi="ar-IQ"/>
        </w:rPr>
        <w:t xml:space="preserve"> وآخرون ،</w:t>
      </w:r>
      <w:r w:rsidRPr="00B373D5">
        <w:rPr>
          <w:rFonts w:asciiTheme="majorBidi" w:hAnsiTheme="majorBidi" w:cstheme="majorBidi"/>
          <w:spacing w:val="10"/>
          <w:lang w:bidi="ar-IQ"/>
        </w:rPr>
        <w:t>2010</w:t>
      </w:r>
      <w:r w:rsidRPr="00B373D5">
        <w:rPr>
          <w:rFonts w:asciiTheme="majorBidi" w:hAnsiTheme="majorBidi" w:cstheme="majorBidi"/>
          <w:spacing w:val="10"/>
          <w:rtl/>
          <w:lang w:bidi="ar-IQ"/>
        </w:rPr>
        <w:t>).</w:t>
      </w:r>
    </w:p>
    <w:p w:rsidR="00B373D5" w:rsidRPr="00B373D5" w:rsidRDefault="00B373D5" w:rsidP="00B373D5">
      <w:pPr>
        <w:jc w:val="lowKashida"/>
        <w:rPr>
          <w:rFonts w:asciiTheme="majorBidi" w:hAnsiTheme="majorBidi" w:cstheme="majorBidi"/>
          <w:rtl/>
          <w:lang w:val="en-029"/>
        </w:rPr>
      </w:pPr>
    </w:p>
    <w:p w:rsidR="00B373D5" w:rsidRPr="00B373D5" w:rsidRDefault="00B373D5" w:rsidP="00B373D5">
      <w:pPr>
        <w:jc w:val="lowKashida"/>
        <w:rPr>
          <w:rFonts w:asciiTheme="majorBidi" w:hAnsiTheme="majorBidi" w:cstheme="majorBidi"/>
          <w:rtl/>
          <w:lang w:val="en-029"/>
        </w:rPr>
      </w:pPr>
    </w:p>
    <w:p w:rsidR="00B373D5" w:rsidRPr="00C12F2E" w:rsidRDefault="00B373D5" w:rsidP="00B373D5">
      <w:pPr>
        <w:jc w:val="lowKashida"/>
        <w:rPr>
          <w:rFonts w:asciiTheme="majorBidi" w:hAnsiTheme="majorBidi" w:cstheme="majorBidi"/>
          <w:b/>
          <w:bCs/>
          <w:spacing w:val="10"/>
          <w:sz w:val="28"/>
          <w:szCs w:val="28"/>
          <w:rtl/>
          <w:lang w:bidi="ar-IQ"/>
        </w:rPr>
      </w:pPr>
      <w:r w:rsidRPr="00C12F2E">
        <w:rPr>
          <w:rFonts w:asciiTheme="majorBidi" w:hAnsiTheme="majorBidi" w:cstheme="majorBidi"/>
          <w:b/>
          <w:bCs/>
          <w:sz w:val="28"/>
          <w:szCs w:val="28"/>
          <w:rtl/>
          <w:lang w:val="en-029"/>
        </w:rPr>
        <w:t>تأثير ماء الري والرش ب</w:t>
      </w:r>
      <w:r w:rsidRPr="00C12F2E">
        <w:rPr>
          <w:rFonts w:asciiTheme="majorBidi" w:hAnsiTheme="majorBidi" w:cstheme="majorBidi"/>
          <w:b/>
          <w:bCs/>
          <w:sz w:val="28"/>
          <w:szCs w:val="28"/>
          <w:rtl/>
        </w:rPr>
        <w:t>السالسليك</w:t>
      </w:r>
      <w:r w:rsidRPr="00C12F2E">
        <w:rPr>
          <w:rFonts w:asciiTheme="majorBidi" w:hAnsiTheme="majorBidi" w:cstheme="majorBidi"/>
          <w:b/>
          <w:bCs/>
          <w:sz w:val="28"/>
          <w:szCs w:val="28"/>
          <w:rtl/>
          <w:lang w:bidi="ar-IQ"/>
        </w:rPr>
        <w:t xml:space="preserve"> في صفات النمو الزهري لنبات الاستر </w:t>
      </w:r>
    </w:p>
    <w:p w:rsidR="00B373D5" w:rsidRPr="00C12F2E" w:rsidRDefault="00B373D5" w:rsidP="00B373D5">
      <w:pPr>
        <w:jc w:val="lowKashida"/>
        <w:rPr>
          <w:rFonts w:asciiTheme="majorBidi" w:hAnsiTheme="majorBidi" w:cstheme="majorBidi"/>
          <w:b/>
          <w:bCs/>
          <w:sz w:val="28"/>
          <w:szCs w:val="28"/>
          <w:lang w:bidi="ar-IQ"/>
        </w:rPr>
      </w:pPr>
      <w:r w:rsidRPr="00C12F2E">
        <w:rPr>
          <w:rFonts w:asciiTheme="majorBidi" w:hAnsiTheme="majorBidi" w:cstheme="majorBidi"/>
          <w:b/>
          <w:bCs/>
          <w:sz w:val="28"/>
          <w:szCs w:val="28"/>
          <w:rtl/>
          <w:lang w:bidi="ar-IQ"/>
        </w:rPr>
        <w:t xml:space="preserve">طول الحامل الزهري </w:t>
      </w:r>
    </w:p>
    <w:p w:rsidR="00B373D5" w:rsidRPr="00B373D5" w:rsidRDefault="00B373D5" w:rsidP="00B373D5">
      <w:pPr>
        <w:jc w:val="lowKashida"/>
        <w:rPr>
          <w:rFonts w:asciiTheme="majorBidi" w:hAnsiTheme="majorBidi" w:cstheme="majorBidi"/>
          <w:rtl/>
          <w:lang w:bidi="ar-IQ"/>
        </w:rPr>
      </w:pPr>
      <w:r w:rsidRPr="00B373D5">
        <w:rPr>
          <w:rFonts w:asciiTheme="majorBidi" w:hAnsiTheme="majorBidi" w:cstheme="majorBidi"/>
          <w:rtl/>
          <w:lang w:bidi="ar-IQ"/>
        </w:rPr>
        <w:t xml:space="preserve">    </w:t>
      </w:r>
      <w:r w:rsidRPr="00B373D5">
        <w:rPr>
          <w:rFonts w:asciiTheme="majorBidi" w:hAnsiTheme="majorBidi" w:cstheme="majorBidi"/>
          <w:rtl/>
          <w:lang w:bidi="ar-IQ"/>
        </w:rPr>
        <w:tab/>
        <w:t xml:space="preserve">  يلاحظ من الجدول(6) ان لماء الري تأثيرا معنويآ في طول الحامل الزهري اذ تفوقت النباتات التي رويت بالمياه المعالجة مغناطيسيآ باطول ساق بلغ </w:t>
      </w:r>
      <w:smartTag w:uri="urn:schemas-microsoft-com:office:smarttags" w:element="metricconverter">
        <w:smartTagPr>
          <w:attr w:name="ProductID" w:val="32.70 سم"/>
        </w:smartTagPr>
        <w:r w:rsidRPr="00B373D5">
          <w:rPr>
            <w:rFonts w:asciiTheme="majorBidi" w:hAnsiTheme="majorBidi" w:cstheme="majorBidi"/>
            <w:rtl/>
            <w:lang w:bidi="ar-IQ"/>
          </w:rPr>
          <w:t>32.70 سم</w:t>
        </w:r>
      </w:smartTag>
      <w:r w:rsidRPr="00B373D5">
        <w:rPr>
          <w:rFonts w:asciiTheme="majorBidi" w:hAnsiTheme="majorBidi" w:cstheme="majorBidi"/>
          <w:rtl/>
          <w:lang w:bidi="ar-IQ"/>
        </w:rPr>
        <w:t xml:space="preserve"> على النباتات التي سقيت بالمياه غير المعالجة  الذي تميز باقل الاطوال </w:t>
      </w:r>
      <w:smartTag w:uri="urn:schemas-microsoft-com:office:smarttags" w:element="metricconverter">
        <w:smartTagPr>
          <w:attr w:name="ProductID" w:val="23.80 سم"/>
        </w:smartTagPr>
        <w:r w:rsidRPr="00B373D5">
          <w:rPr>
            <w:rFonts w:asciiTheme="majorBidi" w:hAnsiTheme="majorBidi" w:cstheme="majorBidi"/>
            <w:rtl/>
            <w:lang w:bidi="ar-IQ"/>
          </w:rPr>
          <w:t>23.80 سم</w:t>
        </w:r>
      </w:smartTag>
      <w:r w:rsidRPr="00B373D5">
        <w:rPr>
          <w:rFonts w:asciiTheme="majorBidi" w:hAnsiTheme="majorBidi" w:cstheme="majorBidi"/>
          <w:rtl/>
          <w:lang w:bidi="ar-IQ"/>
        </w:rPr>
        <w:t xml:space="preserve"> واظهرت النتائج في الجدول  ان هنالك تفوقآ معنويآ في طول الحامل الزهري لنبات الاستر عند الرش بالسالسليك  اذ بلغ 29.31</w:t>
      </w:r>
      <w:r w:rsidRPr="00B373D5">
        <w:rPr>
          <w:rFonts w:asciiTheme="majorBidi" w:hAnsiTheme="majorBidi" w:cstheme="majorBidi"/>
          <w:lang w:bidi="ar-IQ"/>
        </w:rPr>
        <w:t xml:space="preserve"> </w:t>
      </w:r>
      <w:r w:rsidRPr="00B373D5">
        <w:rPr>
          <w:rFonts w:asciiTheme="majorBidi" w:hAnsiTheme="majorBidi" w:cstheme="majorBidi"/>
          <w:rtl/>
          <w:lang w:bidi="ar-IQ"/>
        </w:rPr>
        <w:t>سم</w:t>
      </w:r>
      <w:r w:rsidRPr="00B373D5">
        <w:rPr>
          <w:rFonts w:asciiTheme="majorBidi" w:hAnsiTheme="majorBidi" w:cstheme="majorBidi"/>
          <w:lang w:bidi="ar-IQ"/>
        </w:rPr>
        <w:t xml:space="preserve"> </w:t>
      </w:r>
      <w:r w:rsidRPr="00B373D5">
        <w:rPr>
          <w:rFonts w:asciiTheme="majorBidi" w:hAnsiTheme="majorBidi" w:cstheme="majorBidi"/>
          <w:rtl/>
          <w:lang w:bidi="ar-IQ"/>
        </w:rPr>
        <w:t xml:space="preserve">عند الرش بالتركيز 20 ملغم/لتر مقارنة مع نباتات المقارنة </w:t>
      </w:r>
      <w:smartTag w:uri="urn:schemas-microsoft-com:office:smarttags" w:element="metricconverter">
        <w:smartTagPr>
          <w:attr w:name="ProductID" w:val="24.04 سم"/>
        </w:smartTagPr>
        <w:r w:rsidRPr="00B373D5">
          <w:rPr>
            <w:rFonts w:asciiTheme="majorBidi" w:hAnsiTheme="majorBidi" w:cstheme="majorBidi"/>
            <w:rtl/>
            <w:lang w:bidi="ar-IQ"/>
          </w:rPr>
          <w:t>24.04 سم</w:t>
        </w:r>
      </w:smartTag>
      <w:r w:rsidRPr="00B373D5">
        <w:rPr>
          <w:rFonts w:asciiTheme="majorBidi" w:hAnsiTheme="majorBidi" w:cstheme="majorBidi"/>
          <w:rtl/>
          <w:lang w:bidi="ar-IQ"/>
        </w:rPr>
        <w:t xml:space="preserve">  التي سجلت اقل الاطوال، كما ويلاحظ من الجدول</w:t>
      </w:r>
      <w:r w:rsidRPr="00B373D5">
        <w:rPr>
          <w:rFonts w:asciiTheme="majorBidi" w:hAnsiTheme="majorBidi" w:cstheme="majorBidi"/>
          <w:rtl/>
        </w:rPr>
        <w:t xml:space="preserve"> نفسه</w:t>
      </w:r>
      <w:r w:rsidRPr="00B373D5">
        <w:rPr>
          <w:rFonts w:asciiTheme="majorBidi" w:hAnsiTheme="majorBidi" w:cstheme="majorBidi"/>
          <w:rtl/>
          <w:lang w:bidi="ar-IQ"/>
        </w:rPr>
        <w:t xml:space="preserve"> ان التاثير التداخلي لعوامل التجربة  لم يكن له تأثيرآ معنويآ في طول الساق الزهري .</w:t>
      </w:r>
    </w:p>
    <w:p w:rsidR="00B373D5" w:rsidRPr="00C12F2E" w:rsidRDefault="00B373D5" w:rsidP="00B373D5">
      <w:pPr>
        <w:jc w:val="center"/>
        <w:rPr>
          <w:rFonts w:asciiTheme="majorBidi" w:hAnsiTheme="majorBidi" w:cstheme="majorBidi"/>
          <w:b/>
          <w:bCs/>
          <w:sz w:val="20"/>
          <w:szCs w:val="20"/>
          <w:rtl/>
          <w:lang w:bidi="ar-IQ"/>
        </w:rPr>
      </w:pPr>
      <w:r w:rsidRPr="00C12F2E">
        <w:rPr>
          <w:rFonts w:asciiTheme="majorBidi" w:hAnsiTheme="majorBidi" w:cstheme="majorBidi"/>
          <w:b/>
          <w:bCs/>
          <w:sz w:val="20"/>
          <w:szCs w:val="20"/>
          <w:rtl/>
          <w:lang w:bidi="ar-IQ"/>
        </w:rPr>
        <w:t>جدول (6) تأثير ماء الري و الرش بحامض السالسليك  والتداخل بينهما  في طول الحامل الزهري</w:t>
      </w:r>
    </w:p>
    <w:tbl>
      <w:tblPr>
        <w:bidiVisual/>
        <w:tblW w:w="0" w:type="auto"/>
        <w:jc w:val="center"/>
        <w:tblInd w:w="134"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tblPr>
      <w:tblGrid>
        <w:gridCol w:w="1486"/>
        <w:gridCol w:w="1240"/>
        <w:gridCol w:w="1240"/>
        <w:gridCol w:w="1239"/>
        <w:gridCol w:w="1239"/>
        <w:gridCol w:w="1239"/>
      </w:tblGrid>
      <w:tr w:rsidR="00B373D5" w:rsidRPr="00B373D5" w:rsidTr="0067172B">
        <w:trPr>
          <w:jc w:val="center"/>
        </w:trPr>
        <w:tc>
          <w:tcPr>
            <w:tcW w:w="1486" w:type="dxa"/>
            <w:vMerge w:val="restart"/>
            <w:shd w:val="clear" w:color="auto" w:fill="E6E6E6"/>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نوع ماء الري</w:t>
            </w:r>
          </w:p>
        </w:tc>
        <w:tc>
          <w:tcPr>
            <w:tcW w:w="4958" w:type="dxa"/>
            <w:gridSpan w:val="4"/>
            <w:shd w:val="clear" w:color="auto" w:fill="E6E6E6"/>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تراكيز حامض السالسيليك ( ملغم / لتر )</w:t>
            </w:r>
          </w:p>
        </w:tc>
        <w:tc>
          <w:tcPr>
            <w:tcW w:w="1239" w:type="dxa"/>
            <w:vMerge w:val="restart"/>
            <w:shd w:val="clear" w:color="auto" w:fill="E6E6E6"/>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معدل تاثير نوع ماء الري</w:t>
            </w:r>
          </w:p>
        </w:tc>
      </w:tr>
      <w:tr w:rsidR="00B373D5" w:rsidRPr="00B373D5" w:rsidTr="0067172B">
        <w:trPr>
          <w:jc w:val="center"/>
        </w:trPr>
        <w:tc>
          <w:tcPr>
            <w:tcW w:w="1486" w:type="dxa"/>
            <w:vMerge/>
            <w:shd w:val="clear" w:color="auto" w:fill="auto"/>
          </w:tcPr>
          <w:p w:rsidR="00B373D5" w:rsidRPr="00B373D5" w:rsidRDefault="00B373D5" w:rsidP="0067172B">
            <w:pPr>
              <w:jc w:val="center"/>
              <w:rPr>
                <w:rFonts w:asciiTheme="majorBidi" w:hAnsiTheme="majorBidi" w:cstheme="majorBidi"/>
                <w:rtl/>
                <w:lang w:bidi="ar-IQ"/>
              </w:rPr>
            </w:pPr>
          </w:p>
        </w:tc>
        <w:tc>
          <w:tcPr>
            <w:tcW w:w="1240" w:type="dxa"/>
            <w:shd w:val="clear" w:color="auto" w:fill="F3F3F3"/>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lang w:bidi="ar-IQ"/>
              </w:rPr>
              <w:t>0</w:t>
            </w:r>
          </w:p>
        </w:tc>
        <w:tc>
          <w:tcPr>
            <w:tcW w:w="1240" w:type="dxa"/>
            <w:shd w:val="clear" w:color="auto" w:fill="F3F3F3"/>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5</w:t>
            </w:r>
          </w:p>
        </w:tc>
        <w:tc>
          <w:tcPr>
            <w:tcW w:w="1239" w:type="dxa"/>
            <w:shd w:val="clear" w:color="auto" w:fill="F3F3F3"/>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10</w:t>
            </w:r>
          </w:p>
        </w:tc>
        <w:tc>
          <w:tcPr>
            <w:tcW w:w="1239" w:type="dxa"/>
            <w:shd w:val="clear" w:color="auto" w:fill="F3F3F3"/>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20</w:t>
            </w:r>
          </w:p>
        </w:tc>
        <w:tc>
          <w:tcPr>
            <w:tcW w:w="1239" w:type="dxa"/>
            <w:vMerge/>
            <w:shd w:val="clear" w:color="auto" w:fill="F3F3F3"/>
          </w:tcPr>
          <w:p w:rsidR="00B373D5" w:rsidRPr="00B373D5" w:rsidRDefault="00B373D5" w:rsidP="0067172B">
            <w:pPr>
              <w:jc w:val="center"/>
              <w:rPr>
                <w:rFonts w:asciiTheme="majorBidi" w:hAnsiTheme="majorBidi" w:cstheme="majorBidi"/>
                <w:rtl/>
                <w:lang w:bidi="ar-IQ"/>
              </w:rPr>
            </w:pP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ماء اعتيادي</w:t>
            </w:r>
          </w:p>
        </w:tc>
        <w:tc>
          <w:tcPr>
            <w:tcW w:w="1240"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20.20</w:t>
            </w:r>
          </w:p>
        </w:tc>
        <w:tc>
          <w:tcPr>
            <w:tcW w:w="1240"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26.10</w:t>
            </w:r>
          </w:p>
        </w:tc>
        <w:tc>
          <w:tcPr>
            <w:tcW w:w="1239"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24.06</w:t>
            </w:r>
          </w:p>
        </w:tc>
        <w:tc>
          <w:tcPr>
            <w:tcW w:w="1239"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24.85</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23.80</w:t>
            </w: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ماء معالج مغناطيسيا</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27.87</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34.94</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34.20</w:t>
            </w:r>
          </w:p>
        </w:tc>
        <w:tc>
          <w:tcPr>
            <w:tcW w:w="1239"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33.77</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32.70</w:t>
            </w: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معدل تاثير التراكيز</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24.04</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30.52</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29.13</w:t>
            </w:r>
          </w:p>
        </w:tc>
        <w:tc>
          <w:tcPr>
            <w:tcW w:w="1239"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29.31</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أ.ف.م</w:t>
            </w:r>
          </w:p>
        </w:tc>
        <w:tc>
          <w:tcPr>
            <w:tcW w:w="6197" w:type="dxa"/>
            <w:gridSpan w:val="5"/>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نوع مياه الري= 1.165   تراكيز الحامض = 1.647     التداخل = غ م</w:t>
            </w:r>
          </w:p>
        </w:tc>
      </w:tr>
    </w:tbl>
    <w:p w:rsidR="00B373D5" w:rsidRPr="00B373D5" w:rsidRDefault="00B373D5" w:rsidP="00B373D5">
      <w:pPr>
        <w:jc w:val="lowKashida"/>
        <w:rPr>
          <w:rFonts w:asciiTheme="majorBidi" w:hAnsiTheme="majorBidi" w:cstheme="majorBidi"/>
          <w:rtl/>
          <w:lang w:bidi="ar-IQ"/>
        </w:rPr>
      </w:pPr>
    </w:p>
    <w:p w:rsidR="00B373D5" w:rsidRPr="00C12F2E" w:rsidRDefault="00B373D5" w:rsidP="00B373D5">
      <w:pPr>
        <w:jc w:val="lowKashida"/>
        <w:rPr>
          <w:rFonts w:asciiTheme="majorBidi" w:hAnsiTheme="majorBidi" w:cstheme="majorBidi"/>
          <w:b/>
          <w:bCs/>
          <w:sz w:val="28"/>
          <w:szCs w:val="28"/>
          <w:rtl/>
          <w:lang w:bidi="ar-IQ"/>
        </w:rPr>
      </w:pPr>
      <w:r w:rsidRPr="00C12F2E">
        <w:rPr>
          <w:rFonts w:asciiTheme="majorBidi" w:hAnsiTheme="majorBidi" w:cstheme="majorBidi"/>
          <w:b/>
          <w:bCs/>
          <w:sz w:val="28"/>
          <w:szCs w:val="28"/>
          <w:rtl/>
          <w:lang w:bidi="ar-IQ"/>
        </w:rPr>
        <w:t xml:space="preserve"> عدد الازهار </w:t>
      </w:r>
    </w:p>
    <w:p w:rsidR="00B373D5" w:rsidRPr="00B373D5" w:rsidRDefault="00B373D5" w:rsidP="00B373D5">
      <w:pPr>
        <w:ind w:firstLine="720"/>
        <w:jc w:val="lowKashida"/>
        <w:rPr>
          <w:rFonts w:asciiTheme="majorBidi" w:hAnsiTheme="majorBidi" w:cstheme="majorBidi"/>
          <w:rtl/>
          <w:lang w:bidi="ar-IQ"/>
        </w:rPr>
      </w:pPr>
      <w:r w:rsidRPr="00B373D5">
        <w:rPr>
          <w:rFonts w:asciiTheme="majorBidi" w:hAnsiTheme="majorBidi" w:cstheme="majorBidi"/>
          <w:rtl/>
          <w:lang w:bidi="ar-IQ"/>
        </w:rPr>
        <w:t xml:space="preserve">يوضح الجدول (7) ان لماء الري تأثيرآ معنويآ في صفة عدد الازهار لنبات الاستر  اذ تفوقت النباتات التي رويت بالماء المعالج مغناطيسيآ اذبلغ اكبر عدد للازهار 20.32 مقارنة مع اقل عدد  للازهار13.29، وكان تاثير الرش بالسالسليك  له تأثيرآ معنويآ فاعطى الرش بتركيز 20ملغم/لتر اكبر عدد للازهار بلغ 19.54 بالمقارنة مع نباتات المقارنة التي تميزت باقل عدد للازهار بلغ 12.48، يظهربان التاثير التداخلي للعاملين وكان معنويآ في عدد ازهار النبات فبلغ اكبر عدد للازهار22.72  عندما سقيت النباتات بالمياه المعالجة مغناطيسيآ ورشت بتركيز20ملغم /لتر بالمقارنة مع اقل عدد9.21 عندما رويت بالمياه غير المعالجة و لم تعامل بمنظم النمو. </w:t>
      </w:r>
    </w:p>
    <w:p w:rsidR="00B373D5" w:rsidRPr="00C12F2E" w:rsidRDefault="00B373D5" w:rsidP="00B373D5">
      <w:pPr>
        <w:jc w:val="center"/>
        <w:rPr>
          <w:rFonts w:asciiTheme="majorBidi" w:hAnsiTheme="majorBidi" w:cstheme="majorBidi"/>
          <w:b/>
          <w:bCs/>
          <w:sz w:val="20"/>
          <w:szCs w:val="20"/>
          <w:rtl/>
          <w:lang w:bidi="ar-IQ"/>
        </w:rPr>
      </w:pPr>
      <w:r w:rsidRPr="00C12F2E">
        <w:rPr>
          <w:rFonts w:asciiTheme="majorBidi" w:hAnsiTheme="majorBidi" w:cstheme="majorBidi"/>
          <w:b/>
          <w:bCs/>
          <w:sz w:val="20"/>
          <w:szCs w:val="20"/>
          <w:rtl/>
          <w:lang w:bidi="ar-IQ"/>
        </w:rPr>
        <w:t>جدول (7) تأثير ماء الري و الرش بحامض السالسليك  والتداخل بينهما  في عدد الازهار لنبات الاستر</w:t>
      </w:r>
    </w:p>
    <w:tbl>
      <w:tblPr>
        <w:bidiVisual/>
        <w:tblW w:w="0" w:type="auto"/>
        <w:jc w:val="center"/>
        <w:tblInd w:w="134"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tblPr>
      <w:tblGrid>
        <w:gridCol w:w="1486"/>
        <w:gridCol w:w="1240"/>
        <w:gridCol w:w="1240"/>
        <w:gridCol w:w="1239"/>
        <w:gridCol w:w="1239"/>
        <w:gridCol w:w="1239"/>
      </w:tblGrid>
      <w:tr w:rsidR="00B373D5" w:rsidRPr="00B373D5" w:rsidTr="0067172B">
        <w:trPr>
          <w:jc w:val="center"/>
        </w:trPr>
        <w:tc>
          <w:tcPr>
            <w:tcW w:w="1486" w:type="dxa"/>
            <w:vMerge w:val="restart"/>
            <w:shd w:val="clear" w:color="auto" w:fill="E6E6E6"/>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نوع ماء الري</w:t>
            </w:r>
          </w:p>
        </w:tc>
        <w:tc>
          <w:tcPr>
            <w:tcW w:w="4958" w:type="dxa"/>
            <w:gridSpan w:val="4"/>
            <w:shd w:val="clear" w:color="auto" w:fill="E6E6E6"/>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تراكيز حامض السالسليك ( ملغم / لتر )</w:t>
            </w:r>
          </w:p>
        </w:tc>
        <w:tc>
          <w:tcPr>
            <w:tcW w:w="1239" w:type="dxa"/>
            <w:vMerge w:val="restart"/>
            <w:shd w:val="clear" w:color="auto" w:fill="E6E6E6"/>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معدل تاثير نوع ماء الري</w:t>
            </w:r>
          </w:p>
        </w:tc>
      </w:tr>
      <w:tr w:rsidR="00B373D5" w:rsidRPr="00B373D5" w:rsidTr="0067172B">
        <w:trPr>
          <w:jc w:val="center"/>
        </w:trPr>
        <w:tc>
          <w:tcPr>
            <w:tcW w:w="1486" w:type="dxa"/>
            <w:vMerge/>
            <w:shd w:val="clear" w:color="auto" w:fill="auto"/>
          </w:tcPr>
          <w:p w:rsidR="00B373D5" w:rsidRPr="00B373D5" w:rsidRDefault="00B373D5" w:rsidP="0067172B">
            <w:pPr>
              <w:jc w:val="center"/>
              <w:rPr>
                <w:rFonts w:asciiTheme="majorBidi" w:hAnsiTheme="majorBidi" w:cstheme="majorBidi"/>
                <w:rtl/>
                <w:lang w:bidi="ar-IQ"/>
              </w:rPr>
            </w:pPr>
          </w:p>
        </w:tc>
        <w:tc>
          <w:tcPr>
            <w:tcW w:w="1240" w:type="dxa"/>
            <w:shd w:val="clear" w:color="auto" w:fill="F3F3F3"/>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lang w:bidi="ar-IQ"/>
              </w:rPr>
              <w:t>0</w:t>
            </w:r>
          </w:p>
        </w:tc>
        <w:tc>
          <w:tcPr>
            <w:tcW w:w="1240" w:type="dxa"/>
            <w:shd w:val="clear" w:color="auto" w:fill="F3F3F3"/>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5</w:t>
            </w:r>
          </w:p>
        </w:tc>
        <w:tc>
          <w:tcPr>
            <w:tcW w:w="1239" w:type="dxa"/>
            <w:shd w:val="clear" w:color="auto" w:fill="F3F3F3"/>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lang w:bidi="ar-IQ"/>
              </w:rPr>
              <w:t>10</w:t>
            </w:r>
          </w:p>
        </w:tc>
        <w:tc>
          <w:tcPr>
            <w:tcW w:w="1239" w:type="dxa"/>
            <w:shd w:val="clear" w:color="auto" w:fill="F3F3F3"/>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20</w:t>
            </w:r>
          </w:p>
        </w:tc>
        <w:tc>
          <w:tcPr>
            <w:tcW w:w="1239" w:type="dxa"/>
            <w:vMerge/>
            <w:shd w:val="clear" w:color="auto" w:fill="F3F3F3"/>
          </w:tcPr>
          <w:p w:rsidR="00B373D5" w:rsidRPr="00B373D5" w:rsidRDefault="00B373D5" w:rsidP="0067172B">
            <w:pPr>
              <w:jc w:val="center"/>
              <w:rPr>
                <w:rFonts w:asciiTheme="majorBidi" w:hAnsiTheme="majorBidi" w:cstheme="majorBidi"/>
                <w:rtl/>
                <w:lang w:bidi="ar-IQ"/>
              </w:rPr>
            </w:pP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ماء اعتيادي</w:t>
            </w:r>
          </w:p>
        </w:tc>
        <w:tc>
          <w:tcPr>
            <w:tcW w:w="1240"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9.21</w:t>
            </w:r>
          </w:p>
        </w:tc>
        <w:tc>
          <w:tcPr>
            <w:tcW w:w="1240"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12.74</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14.86</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16.35</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13.29</w:t>
            </w: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ماء معالج مغناطيسيا</w:t>
            </w:r>
          </w:p>
        </w:tc>
        <w:tc>
          <w:tcPr>
            <w:tcW w:w="1240"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15.74</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21.10</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21.71</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22.72</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20.32</w:t>
            </w: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معدل تاثير التراكيز</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12.48</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16.92</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18.28</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19.54</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أ.ف.م</w:t>
            </w:r>
          </w:p>
        </w:tc>
        <w:tc>
          <w:tcPr>
            <w:tcW w:w="6197" w:type="dxa"/>
            <w:gridSpan w:val="5"/>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نوع مياه الري= 0.483   تراكيز الحامض =0.684      التداخل = 0.967</w:t>
            </w:r>
          </w:p>
        </w:tc>
      </w:tr>
    </w:tbl>
    <w:p w:rsidR="00B373D5" w:rsidRPr="00B373D5" w:rsidRDefault="00B373D5" w:rsidP="00B373D5">
      <w:pPr>
        <w:jc w:val="lowKashida"/>
        <w:rPr>
          <w:rFonts w:asciiTheme="majorBidi" w:hAnsiTheme="majorBidi" w:cstheme="majorBidi"/>
          <w:rtl/>
          <w:lang w:bidi="ar-IQ"/>
        </w:rPr>
      </w:pPr>
      <w:r w:rsidRPr="00B373D5">
        <w:rPr>
          <w:rFonts w:asciiTheme="majorBidi" w:hAnsiTheme="majorBidi" w:cstheme="majorBidi"/>
          <w:rtl/>
          <w:lang w:bidi="ar-IQ"/>
        </w:rPr>
        <w:lastRenderedPageBreak/>
        <w:t xml:space="preserve">   </w:t>
      </w:r>
      <w:r w:rsidRPr="00B373D5">
        <w:rPr>
          <w:rFonts w:asciiTheme="majorBidi" w:hAnsiTheme="majorBidi" w:cstheme="majorBidi"/>
          <w:rtl/>
          <w:lang w:bidi="ar-IQ"/>
        </w:rPr>
        <w:tab/>
        <w:t xml:space="preserve"> من خلال نتائج الجدول (8) ان لماء الري تأثيرآ معنويآ في الوزن الجاف لازهار نبات الاستر اذ تفوقت النباتات التي رويت بالماء المعالج مغناطيسيآ اذ بلغ اعلى وزن جاف  </w:t>
      </w:r>
      <w:smartTag w:uri="urn:schemas-microsoft-com:office:smarttags" w:element="metricconverter">
        <w:smartTagPr>
          <w:attr w:name="ProductID" w:val="0.84 غم"/>
        </w:smartTagPr>
        <w:r w:rsidRPr="00B373D5">
          <w:rPr>
            <w:rFonts w:asciiTheme="majorBidi" w:hAnsiTheme="majorBidi" w:cstheme="majorBidi"/>
            <w:rtl/>
            <w:lang w:bidi="ar-IQ"/>
          </w:rPr>
          <w:t>0.84 غم</w:t>
        </w:r>
      </w:smartTag>
      <w:r w:rsidRPr="00B373D5">
        <w:rPr>
          <w:rFonts w:asciiTheme="majorBidi" w:hAnsiTheme="majorBidi" w:cstheme="majorBidi"/>
          <w:rtl/>
          <w:lang w:bidi="ar-IQ"/>
        </w:rPr>
        <w:t xml:space="preserve"> مقارنة مع اقل وزن جاف بلغ </w:t>
      </w:r>
      <w:smartTag w:uri="urn:schemas-microsoft-com:office:smarttags" w:element="metricconverter">
        <w:smartTagPr>
          <w:attr w:name="ProductID" w:val="0.73 غم"/>
        </w:smartTagPr>
        <w:r w:rsidRPr="00B373D5">
          <w:rPr>
            <w:rFonts w:asciiTheme="majorBidi" w:hAnsiTheme="majorBidi" w:cstheme="majorBidi"/>
            <w:rtl/>
            <w:lang w:bidi="ar-IQ"/>
          </w:rPr>
          <w:t>0.73 غم</w:t>
        </w:r>
      </w:smartTag>
      <w:r w:rsidRPr="00B373D5">
        <w:rPr>
          <w:rFonts w:asciiTheme="majorBidi" w:hAnsiTheme="majorBidi" w:cstheme="majorBidi"/>
          <w:rtl/>
          <w:lang w:bidi="ar-IQ"/>
        </w:rPr>
        <w:t xml:space="preserve"> عندما رويت النباتات بالمياه غير المعالجة، واثرت المعاملة بالسالسليك   تاثيرآ معنويآ فاعطى الرش بتركيز 20ملغم/لتر اعلى وزن جاف للازهار بلغ </w:t>
      </w:r>
      <w:smartTag w:uri="urn:schemas-microsoft-com:office:smarttags" w:element="metricconverter">
        <w:smartTagPr>
          <w:attr w:name="ProductID" w:val="0.85 غم"/>
        </w:smartTagPr>
        <w:r w:rsidRPr="00B373D5">
          <w:rPr>
            <w:rFonts w:asciiTheme="majorBidi" w:hAnsiTheme="majorBidi" w:cstheme="majorBidi"/>
            <w:rtl/>
            <w:lang w:bidi="ar-IQ"/>
          </w:rPr>
          <w:t>0.85 غم</w:t>
        </w:r>
      </w:smartTag>
      <w:r w:rsidRPr="00B373D5">
        <w:rPr>
          <w:rFonts w:asciiTheme="majorBidi" w:hAnsiTheme="majorBidi" w:cstheme="majorBidi"/>
          <w:rtl/>
          <w:lang w:bidi="ar-IQ"/>
        </w:rPr>
        <w:t xml:space="preserve">  بالمقارنة مع معاملة المقارنة التي تميزت باقل وزن جاف بلغ </w:t>
      </w:r>
      <w:smartTag w:uri="urn:schemas-microsoft-com:office:smarttags" w:element="metricconverter">
        <w:smartTagPr>
          <w:attr w:name="ProductID" w:val="0.70 غم"/>
        </w:smartTagPr>
        <w:r w:rsidRPr="00B373D5">
          <w:rPr>
            <w:rFonts w:asciiTheme="majorBidi" w:hAnsiTheme="majorBidi" w:cstheme="majorBidi"/>
            <w:rtl/>
            <w:lang w:bidi="ar-IQ"/>
          </w:rPr>
          <w:t>0.70 غم</w:t>
        </w:r>
      </w:smartTag>
      <w:r w:rsidRPr="00B373D5">
        <w:rPr>
          <w:rFonts w:asciiTheme="majorBidi" w:hAnsiTheme="majorBidi" w:cstheme="majorBidi"/>
          <w:rtl/>
          <w:lang w:bidi="ar-IQ"/>
        </w:rPr>
        <w:t xml:space="preserve"> ،واعطى التداخل بين ماء الري والمعاملة بالسالسليك  رشآ على المجموع الخضري اثرآ معنويآ في الوزن الجاف للازهار فاعطى الري بالمياه المعالجة مغناطيسيآ والرش بتركيز 20ملغم/لتر اعلى الاوزان بلغ  0.89غم  بالمقارنة مع السقي بالمياه غير المعالجة والنباتات غير المعاملة بمنظم النمو  التي اعطت اقل الاوزان (0.63 ) غم .</w:t>
      </w:r>
    </w:p>
    <w:p w:rsidR="00B373D5" w:rsidRPr="00C12F2E" w:rsidRDefault="00B373D5" w:rsidP="00B373D5">
      <w:pPr>
        <w:jc w:val="center"/>
        <w:rPr>
          <w:rFonts w:asciiTheme="majorBidi" w:hAnsiTheme="majorBidi" w:cstheme="majorBidi"/>
          <w:b/>
          <w:bCs/>
          <w:sz w:val="20"/>
          <w:szCs w:val="20"/>
          <w:rtl/>
          <w:lang w:bidi="ar-IQ"/>
        </w:rPr>
      </w:pPr>
      <w:r w:rsidRPr="00C12F2E">
        <w:rPr>
          <w:rFonts w:asciiTheme="majorBidi" w:hAnsiTheme="majorBidi" w:cstheme="majorBidi"/>
          <w:b/>
          <w:bCs/>
          <w:sz w:val="20"/>
          <w:szCs w:val="20"/>
          <w:rtl/>
          <w:lang w:bidi="ar-IQ"/>
        </w:rPr>
        <w:t>جدول (8) تأثير ماء الري و الرش بحامض السالسليك  والتداخل بينهما  في الوزن الجاف لازهار نبات الاستر(غم )</w:t>
      </w:r>
    </w:p>
    <w:tbl>
      <w:tblPr>
        <w:bidiVisual/>
        <w:tblW w:w="0" w:type="auto"/>
        <w:jc w:val="center"/>
        <w:tblInd w:w="134"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tblPr>
      <w:tblGrid>
        <w:gridCol w:w="1486"/>
        <w:gridCol w:w="1240"/>
        <w:gridCol w:w="1240"/>
        <w:gridCol w:w="1239"/>
        <w:gridCol w:w="1239"/>
        <w:gridCol w:w="1239"/>
      </w:tblGrid>
      <w:tr w:rsidR="00B373D5" w:rsidRPr="00B373D5" w:rsidTr="0067172B">
        <w:trPr>
          <w:jc w:val="center"/>
        </w:trPr>
        <w:tc>
          <w:tcPr>
            <w:tcW w:w="1486" w:type="dxa"/>
            <w:vMerge w:val="restart"/>
            <w:shd w:val="clear" w:color="auto" w:fill="E6E6E6"/>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نوع ماء الري</w:t>
            </w:r>
          </w:p>
        </w:tc>
        <w:tc>
          <w:tcPr>
            <w:tcW w:w="4958" w:type="dxa"/>
            <w:gridSpan w:val="4"/>
            <w:shd w:val="clear" w:color="auto" w:fill="E6E6E6"/>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تراكيز حامض السالسليك ( ملغم / لتر )</w:t>
            </w:r>
          </w:p>
        </w:tc>
        <w:tc>
          <w:tcPr>
            <w:tcW w:w="1239" w:type="dxa"/>
            <w:vMerge w:val="restart"/>
            <w:shd w:val="clear" w:color="auto" w:fill="E6E6E6"/>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معدل تاثير نوع ماء الري</w:t>
            </w:r>
          </w:p>
        </w:tc>
      </w:tr>
      <w:tr w:rsidR="00B373D5" w:rsidRPr="00B373D5" w:rsidTr="0067172B">
        <w:trPr>
          <w:jc w:val="center"/>
        </w:trPr>
        <w:tc>
          <w:tcPr>
            <w:tcW w:w="1486" w:type="dxa"/>
            <w:vMerge/>
            <w:shd w:val="clear" w:color="auto" w:fill="auto"/>
          </w:tcPr>
          <w:p w:rsidR="00B373D5" w:rsidRPr="00B373D5" w:rsidRDefault="00B373D5" w:rsidP="0067172B">
            <w:pPr>
              <w:jc w:val="center"/>
              <w:rPr>
                <w:rFonts w:asciiTheme="majorBidi" w:hAnsiTheme="majorBidi" w:cstheme="majorBidi"/>
                <w:rtl/>
                <w:lang w:bidi="ar-IQ"/>
              </w:rPr>
            </w:pPr>
          </w:p>
        </w:tc>
        <w:tc>
          <w:tcPr>
            <w:tcW w:w="1240" w:type="dxa"/>
            <w:shd w:val="clear" w:color="auto" w:fill="F3F3F3"/>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lang w:bidi="ar-IQ"/>
              </w:rPr>
              <w:t>0</w:t>
            </w:r>
          </w:p>
        </w:tc>
        <w:tc>
          <w:tcPr>
            <w:tcW w:w="1240" w:type="dxa"/>
            <w:shd w:val="clear" w:color="auto" w:fill="F3F3F3"/>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5</w:t>
            </w:r>
          </w:p>
        </w:tc>
        <w:tc>
          <w:tcPr>
            <w:tcW w:w="1239" w:type="dxa"/>
            <w:shd w:val="clear" w:color="auto" w:fill="F3F3F3"/>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10</w:t>
            </w:r>
          </w:p>
        </w:tc>
        <w:tc>
          <w:tcPr>
            <w:tcW w:w="1239" w:type="dxa"/>
            <w:shd w:val="clear" w:color="auto" w:fill="F3F3F3"/>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20</w:t>
            </w:r>
          </w:p>
        </w:tc>
        <w:tc>
          <w:tcPr>
            <w:tcW w:w="1239" w:type="dxa"/>
            <w:vMerge/>
            <w:shd w:val="clear" w:color="auto" w:fill="F3F3F3"/>
          </w:tcPr>
          <w:p w:rsidR="00B373D5" w:rsidRPr="00B373D5" w:rsidRDefault="00B373D5" w:rsidP="0067172B">
            <w:pPr>
              <w:jc w:val="center"/>
              <w:rPr>
                <w:rFonts w:asciiTheme="majorBidi" w:hAnsiTheme="majorBidi" w:cstheme="majorBidi"/>
                <w:rtl/>
                <w:lang w:bidi="ar-IQ"/>
              </w:rPr>
            </w:pP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ماء اعتيادي</w:t>
            </w:r>
          </w:p>
        </w:tc>
        <w:tc>
          <w:tcPr>
            <w:tcW w:w="1240"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0.63</w:t>
            </w:r>
          </w:p>
        </w:tc>
        <w:tc>
          <w:tcPr>
            <w:tcW w:w="1240"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0.72</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0.77</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0.80</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0.73</w:t>
            </w: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ماء معالج مغناطيسيا</w:t>
            </w:r>
          </w:p>
        </w:tc>
        <w:tc>
          <w:tcPr>
            <w:tcW w:w="1240"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0.77</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0.85</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0.86</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0.89</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0.84</w:t>
            </w: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معدل تاثير التراكيز</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0.70</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0.78</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0.82</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0.85</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أ.ف.م</w:t>
            </w:r>
          </w:p>
        </w:tc>
        <w:tc>
          <w:tcPr>
            <w:tcW w:w="6197" w:type="dxa"/>
            <w:gridSpan w:val="5"/>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نوع مياه الري=0.011    تراكيز الحامض = 0.015     التداخل = 0.022</w:t>
            </w:r>
          </w:p>
        </w:tc>
      </w:tr>
    </w:tbl>
    <w:p w:rsidR="00B373D5" w:rsidRPr="00C12F2E" w:rsidRDefault="00B373D5" w:rsidP="00B373D5">
      <w:pPr>
        <w:jc w:val="lowKashida"/>
        <w:rPr>
          <w:rFonts w:asciiTheme="majorBidi" w:hAnsiTheme="majorBidi" w:cstheme="majorBidi"/>
          <w:b/>
          <w:bCs/>
          <w:sz w:val="28"/>
          <w:szCs w:val="28"/>
          <w:rtl/>
          <w:lang w:bidi="ar-IQ"/>
        </w:rPr>
      </w:pPr>
      <w:r w:rsidRPr="00C12F2E">
        <w:rPr>
          <w:rFonts w:asciiTheme="majorBidi" w:hAnsiTheme="majorBidi" w:cstheme="majorBidi"/>
          <w:b/>
          <w:bCs/>
          <w:sz w:val="28"/>
          <w:szCs w:val="28"/>
          <w:rtl/>
          <w:lang w:bidi="ar-IQ"/>
        </w:rPr>
        <w:t xml:space="preserve"> موعد التزهير   </w:t>
      </w:r>
    </w:p>
    <w:p w:rsidR="00B373D5" w:rsidRPr="00B373D5" w:rsidRDefault="00B373D5" w:rsidP="00B373D5">
      <w:pPr>
        <w:ind w:firstLine="720"/>
        <w:jc w:val="lowKashida"/>
        <w:rPr>
          <w:rFonts w:asciiTheme="majorBidi" w:hAnsiTheme="majorBidi" w:cstheme="majorBidi"/>
          <w:rtl/>
          <w:lang w:bidi="ar-IQ"/>
        </w:rPr>
      </w:pPr>
      <w:r w:rsidRPr="00B373D5">
        <w:rPr>
          <w:rFonts w:asciiTheme="majorBidi" w:hAnsiTheme="majorBidi" w:cstheme="majorBidi"/>
          <w:rtl/>
          <w:lang w:bidi="ar-IQ"/>
        </w:rPr>
        <w:t>تبين نتائج الجدول (9) ان ماء الري أثر معنويآ في موعد التزهير لنبات الاستر اذ لوحظ تأخير في موعد التزهير للنباتات التي رويت بالمياه المعالجة مغناطيسيآ اذ بلغت عدد الايام 126.51يوم مقارنة مع النباتات التي سقيت بالمياه غير المعالجة مغناطيسيآ اذ بكرت بالتزهير بعدد ايام بلغ 123.39يوم، اظهر الرش بالسالسليك</w:t>
      </w:r>
      <w:r w:rsidRPr="00B373D5">
        <w:rPr>
          <w:rFonts w:asciiTheme="majorBidi" w:hAnsiTheme="majorBidi" w:cstheme="majorBidi"/>
          <w:lang w:bidi="ar-IQ"/>
        </w:rPr>
        <w:t xml:space="preserve"> </w:t>
      </w:r>
      <w:r w:rsidRPr="00B373D5">
        <w:rPr>
          <w:rFonts w:asciiTheme="majorBidi" w:hAnsiTheme="majorBidi" w:cstheme="majorBidi"/>
          <w:rtl/>
          <w:lang w:bidi="ar-IQ"/>
        </w:rPr>
        <w:t xml:space="preserve">تاثيرآ معنويآ في المدة اللازمة للتزهير فادى الرش بالتراكيز المستعملة الى التأخير بالتزهير فبلغ عدد الايام 125.49يوم بالمقارنة بنباتات المقارنة التي تميزت نباتاتها بتبكير في موعد التزهير وبلغت عدد الايام124.25يوم، اما نتائج التداخل بين عاملي التجربة فيشير الجدول ذاته الى تسجيل معنوية في موعد التزهير فبكرت نباتات الاستر  التي رويت بالمياه غير المعالجة مغناطيسيآ ونباتات المقارنة  فبلغ عدد الايام 121.79 بالمقارنة مع عدد الايام 126.72 عندما رويت بالمياه المعالجة مغناطيسيآ و غيرالمعاملة بمنظم النمو </w:t>
      </w:r>
    </w:p>
    <w:p w:rsidR="00B373D5" w:rsidRPr="00C12F2E" w:rsidRDefault="00B373D5" w:rsidP="00C12F2E">
      <w:pPr>
        <w:jc w:val="center"/>
        <w:rPr>
          <w:rFonts w:asciiTheme="majorBidi" w:hAnsiTheme="majorBidi" w:cstheme="majorBidi"/>
          <w:b/>
          <w:bCs/>
          <w:sz w:val="20"/>
          <w:szCs w:val="20"/>
          <w:rtl/>
          <w:lang w:bidi="ar-IQ"/>
        </w:rPr>
      </w:pPr>
      <w:r w:rsidRPr="00C12F2E">
        <w:rPr>
          <w:rFonts w:asciiTheme="majorBidi" w:hAnsiTheme="majorBidi" w:cstheme="majorBidi"/>
          <w:b/>
          <w:bCs/>
          <w:sz w:val="20"/>
          <w:szCs w:val="20"/>
          <w:rtl/>
          <w:lang w:bidi="ar-IQ"/>
        </w:rPr>
        <w:t>جدول (9) تأثير ماء الري و الرش بحامض السالسليك  والتداخل بينهما  في موعد التزهير لنبات الاستر( عدد الايام اللازمة للتزهير )</w:t>
      </w:r>
    </w:p>
    <w:tbl>
      <w:tblPr>
        <w:bidiVisual/>
        <w:tblW w:w="0" w:type="auto"/>
        <w:jc w:val="center"/>
        <w:tblInd w:w="134"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tblPr>
      <w:tblGrid>
        <w:gridCol w:w="1486"/>
        <w:gridCol w:w="1240"/>
        <w:gridCol w:w="1240"/>
        <w:gridCol w:w="1239"/>
        <w:gridCol w:w="1239"/>
        <w:gridCol w:w="1239"/>
      </w:tblGrid>
      <w:tr w:rsidR="00B373D5" w:rsidRPr="00B373D5" w:rsidTr="0067172B">
        <w:trPr>
          <w:jc w:val="center"/>
        </w:trPr>
        <w:tc>
          <w:tcPr>
            <w:tcW w:w="1486" w:type="dxa"/>
            <w:vMerge w:val="restart"/>
            <w:shd w:val="clear" w:color="auto" w:fill="E6E6E6"/>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نوع ماء الري</w:t>
            </w:r>
          </w:p>
        </w:tc>
        <w:tc>
          <w:tcPr>
            <w:tcW w:w="4958" w:type="dxa"/>
            <w:gridSpan w:val="4"/>
            <w:shd w:val="clear" w:color="auto" w:fill="E6E6E6"/>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تراكيز حامض السالسليك ( ملغم / لتر )</w:t>
            </w:r>
          </w:p>
        </w:tc>
        <w:tc>
          <w:tcPr>
            <w:tcW w:w="1239" w:type="dxa"/>
            <w:vMerge w:val="restart"/>
            <w:shd w:val="clear" w:color="auto" w:fill="E6E6E6"/>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معدل تاثير نوع ماء الري</w:t>
            </w:r>
          </w:p>
        </w:tc>
      </w:tr>
      <w:tr w:rsidR="00B373D5" w:rsidRPr="00B373D5" w:rsidTr="0067172B">
        <w:trPr>
          <w:jc w:val="center"/>
        </w:trPr>
        <w:tc>
          <w:tcPr>
            <w:tcW w:w="1486" w:type="dxa"/>
            <w:vMerge/>
            <w:shd w:val="clear" w:color="auto" w:fill="auto"/>
          </w:tcPr>
          <w:p w:rsidR="00B373D5" w:rsidRPr="00B373D5" w:rsidRDefault="00B373D5" w:rsidP="0067172B">
            <w:pPr>
              <w:jc w:val="center"/>
              <w:rPr>
                <w:rFonts w:asciiTheme="majorBidi" w:hAnsiTheme="majorBidi" w:cstheme="majorBidi"/>
                <w:rtl/>
                <w:lang w:bidi="ar-IQ"/>
              </w:rPr>
            </w:pPr>
          </w:p>
        </w:tc>
        <w:tc>
          <w:tcPr>
            <w:tcW w:w="1240" w:type="dxa"/>
            <w:shd w:val="clear" w:color="auto" w:fill="F3F3F3"/>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lang w:bidi="ar-IQ"/>
              </w:rPr>
              <w:t>0</w:t>
            </w:r>
          </w:p>
        </w:tc>
        <w:tc>
          <w:tcPr>
            <w:tcW w:w="1240" w:type="dxa"/>
            <w:shd w:val="clear" w:color="auto" w:fill="F3F3F3"/>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5</w:t>
            </w:r>
          </w:p>
        </w:tc>
        <w:tc>
          <w:tcPr>
            <w:tcW w:w="1239" w:type="dxa"/>
            <w:shd w:val="clear" w:color="auto" w:fill="F3F3F3"/>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lang w:bidi="ar-IQ"/>
              </w:rPr>
              <w:t>10</w:t>
            </w:r>
          </w:p>
        </w:tc>
        <w:tc>
          <w:tcPr>
            <w:tcW w:w="1239" w:type="dxa"/>
            <w:shd w:val="clear" w:color="auto" w:fill="F3F3F3"/>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lang w:bidi="ar-IQ"/>
              </w:rPr>
              <w:t>20</w:t>
            </w:r>
          </w:p>
        </w:tc>
        <w:tc>
          <w:tcPr>
            <w:tcW w:w="1239" w:type="dxa"/>
            <w:vMerge/>
            <w:shd w:val="clear" w:color="auto" w:fill="F3F3F3"/>
          </w:tcPr>
          <w:p w:rsidR="00B373D5" w:rsidRPr="00B373D5" w:rsidRDefault="00B373D5" w:rsidP="0067172B">
            <w:pPr>
              <w:jc w:val="center"/>
              <w:rPr>
                <w:rFonts w:asciiTheme="majorBidi" w:hAnsiTheme="majorBidi" w:cstheme="majorBidi"/>
                <w:rtl/>
                <w:lang w:bidi="ar-IQ"/>
              </w:rPr>
            </w:pP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ماء اعتيادي</w:t>
            </w:r>
          </w:p>
        </w:tc>
        <w:tc>
          <w:tcPr>
            <w:tcW w:w="1240"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121.79</w:t>
            </w:r>
          </w:p>
        </w:tc>
        <w:tc>
          <w:tcPr>
            <w:tcW w:w="1240"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124.35</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124.33</w:t>
            </w:r>
          </w:p>
        </w:tc>
        <w:tc>
          <w:tcPr>
            <w:tcW w:w="1239"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123.12</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123.39</w:t>
            </w: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ماء معالج مغناطيسيا</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126.72</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126.62</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126.05</w:t>
            </w:r>
          </w:p>
        </w:tc>
        <w:tc>
          <w:tcPr>
            <w:tcW w:w="1239"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126.64</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126.51</w:t>
            </w: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معدل تاثير التراكيز</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124.25</w:t>
            </w:r>
          </w:p>
        </w:tc>
        <w:tc>
          <w:tcPr>
            <w:tcW w:w="1240"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125.49</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125.19</w:t>
            </w:r>
          </w:p>
        </w:tc>
        <w:tc>
          <w:tcPr>
            <w:tcW w:w="1239" w:type="dxa"/>
            <w:shd w:val="clear" w:color="auto" w:fill="auto"/>
          </w:tcPr>
          <w:p w:rsidR="00B373D5" w:rsidRPr="00B373D5" w:rsidRDefault="00B373D5" w:rsidP="0067172B">
            <w:pPr>
              <w:jc w:val="center"/>
              <w:rPr>
                <w:rFonts w:asciiTheme="majorBidi" w:hAnsiTheme="majorBidi" w:cstheme="majorBidi"/>
              </w:rPr>
            </w:pPr>
            <w:r w:rsidRPr="00B373D5">
              <w:rPr>
                <w:rFonts w:asciiTheme="majorBidi" w:hAnsiTheme="majorBidi" w:cstheme="majorBidi"/>
                <w:rtl/>
                <w:lang w:bidi="ar-IQ"/>
              </w:rPr>
              <w:t>124.88</w:t>
            </w:r>
          </w:p>
        </w:tc>
        <w:tc>
          <w:tcPr>
            <w:tcW w:w="1239" w:type="dxa"/>
            <w:shd w:val="clear" w:color="auto" w:fill="auto"/>
          </w:tcPr>
          <w:p w:rsidR="00B373D5" w:rsidRPr="00B373D5" w:rsidRDefault="00B373D5" w:rsidP="0067172B">
            <w:pPr>
              <w:jc w:val="center"/>
              <w:rPr>
                <w:rFonts w:asciiTheme="majorBidi" w:hAnsiTheme="majorBidi" w:cstheme="majorBidi"/>
                <w:rtl/>
                <w:lang w:bidi="ar-IQ"/>
              </w:rPr>
            </w:pPr>
          </w:p>
        </w:tc>
      </w:tr>
      <w:tr w:rsidR="00B373D5" w:rsidRPr="00B373D5" w:rsidTr="0067172B">
        <w:trPr>
          <w:jc w:val="center"/>
        </w:trPr>
        <w:tc>
          <w:tcPr>
            <w:tcW w:w="1486" w:type="dxa"/>
            <w:shd w:val="clear" w:color="auto" w:fill="auto"/>
          </w:tcPr>
          <w:p w:rsidR="00B373D5" w:rsidRPr="00B373D5" w:rsidRDefault="00B373D5" w:rsidP="0067172B">
            <w:pPr>
              <w:jc w:val="center"/>
              <w:rPr>
                <w:rFonts w:asciiTheme="majorBidi" w:hAnsiTheme="majorBidi" w:cstheme="majorBidi"/>
                <w:lang w:bidi="ar-IQ"/>
              </w:rPr>
            </w:pPr>
            <w:r w:rsidRPr="00B373D5">
              <w:rPr>
                <w:rFonts w:asciiTheme="majorBidi" w:hAnsiTheme="majorBidi" w:cstheme="majorBidi"/>
                <w:rtl/>
                <w:lang w:bidi="ar-IQ"/>
              </w:rPr>
              <w:t>أ.ف.م</w:t>
            </w:r>
          </w:p>
        </w:tc>
        <w:tc>
          <w:tcPr>
            <w:tcW w:w="6197" w:type="dxa"/>
            <w:gridSpan w:val="5"/>
            <w:shd w:val="clear" w:color="auto" w:fill="auto"/>
          </w:tcPr>
          <w:p w:rsidR="00B373D5" w:rsidRPr="00B373D5" w:rsidRDefault="00B373D5" w:rsidP="0067172B">
            <w:pPr>
              <w:jc w:val="center"/>
              <w:rPr>
                <w:rFonts w:asciiTheme="majorBidi" w:hAnsiTheme="majorBidi" w:cstheme="majorBidi"/>
                <w:rtl/>
                <w:lang w:bidi="ar-IQ"/>
              </w:rPr>
            </w:pPr>
            <w:r w:rsidRPr="00B373D5">
              <w:rPr>
                <w:rFonts w:asciiTheme="majorBidi" w:hAnsiTheme="majorBidi" w:cstheme="majorBidi"/>
                <w:rtl/>
                <w:lang w:bidi="ar-IQ"/>
              </w:rPr>
              <w:t>نوع مياه الري= 0.373   تراكيز الحامض = 0.527     التداخل = 0.745</w:t>
            </w:r>
          </w:p>
        </w:tc>
      </w:tr>
    </w:tbl>
    <w:p w:rsidR="00B373D5" w:rsidRPr="00B373D5" w:rsidRDefault="00B373D5" w:rsidP="00B373D5">
      <w:pPr>
        <w:tabs>
          <w:tab w:val="left" w:pos="3663"/>
          <w:tab w:val="center" w:pos="4419"/>
        </w:tabs>
        <w:jc w:val="lowKashida"/>
        <w:rPr>
          <w:rFonts w:asciiTheme="majorBidi" w:hAnsiTheme="majorBidi" w:cstheme="majorBidi"/>
          <w:rtl/>
          <w:lang w:bidi="ar-IQ"/>
        </w:rPr>
      </w:pPr>
      <w:r w:rsidRPr="00B373D5">
        <w:rPr>
          <w:rFonts w:asciiTheme="majorBidi" w:hAnsiTheme="majorBidi" w:cstheme="majorBidi"/>
          <w:rtl/>
          <w:lang w:bidi="ar-IQ"/>
        </w:rPr>
        <w:tab/>
      </w:r>
    </w:p>
    <w:p w:rsidR="00B373D5" w:rsidRPr="00B373D5" w:rsidRDefault="00B373D5" w:rsidP="00B373D5">
      <w:pPr>
        <w:ind w:firstLine="720"/>
        <w:jc w:val="lowKashida"/>
        <w:rPr>
          <w:rFonts w:asciiTheme="majorBidi" w:hAnsiTheme="majorBidi" w:cstheme="majorBidi"/>
          <w:rtl/>
        </w:rPr>
      </w:pPr>
      <w:r w:rsidRPr="00B373D5">
        <w:rPr>
          <w:rFonts w:asciiTheme="majorBidi" w:hAnsiTheme="majorBidi" w:cstheme="majorBidi"/>
          <w:rtl/>
        </w:rPr>
        <w:t xml:space="preserve">قد يعزى أثر التقنية المغناطيسية في تحسين الصفات الزهرية ( طول الحامل الزهري، عدد الأزهار و الوزن الجاف للأزهار </w:t>
      </w:r>
      <w:r w:rsidRPr="00B373D5">
        <w:rPr>
          <w:rFonts w:asciiTheme="majorBidi" w:hAnsiTheme="majorBidi" w:cstheme="majorBidi"/>
          <w:rtl/>
          <w:lang w:bidi="ar-IQ"/>
        </w:rPr>
        <w:t xml:space="preserve">) </w:t>
      </w:r>
      <w:r w:rsidRPr="00B373D5">
        <w:rPr>
          <w:rFonts w:asciiTheme="majorBidi" w:hAnsiTheme="majorBidi" w:cstheme="majorBidi"/>
          <w:rtl/>
        </w:rPr>
        <w:t>الى دورها في زيادة نمو النباتات نتيجة سهولة امتصاص الماء من قبل خلايا الجذور (</w:t>
      </w:r>
      <w:r w:rsidRPr="00B373D5">
        <w:rPr>
          <w:rFonts w:asciiTheme="majorBidi" w:hAnsiTheme="majorBidi" w:cstheme="majorBidi"/>
        </w:rPr>
        <w:t>Makhmoudov</w:t>
      </w:r>
      <w:r w:rsidRPr="00B373D5">
        <w:rPr>
          <w:rFonts w:asciiTheme="majorBidi" w:hAnsiTheme="majorBidi" w:cstheme="majorBidi"/>
          <w:rtl/>
        </w:rPr>
        <w:t>،1998).</w:t>
      </w:r>
      <w:r w:rsidRPr="00B373D5">
        <w:rPr>
          <w:rFonts w:asciiTheme="majorBidi" w:hAnsiTheme="majorBidi" w:cstheme="majorBidi"/>
          <w:rtl/>
          <w:lang w:bidi="ar-IQ"/>
        </w:rPr>
        <w:t xml:space="preserve"> يضاف الى ذلك </w:t>
      </w:r>
      <w:r w:rsidRPr="00B373D5">
        <w:rPr>
          <w:rFonts w:asciiTheme="majorBidi" w:hAnsiTheme="majorBidi" w:cstheme="majorBidi"/>
          <w:rtl/>
        </w:rPr>
        <w:t>ان الماء المعالج مغناطيسيآ يمتلك خاصية الاذابة العالية قياسا" بالماء العادي فيزيد من جاهزية العناصر الغذائية وامتصاصها من قبل النبات (</w:t>
      </w:r>
      <w:r w:rsidRPr="00B373D5">
        <w:rPr>
          <w:rFonts w:asciiTheme="majorBidi" w:hAnsiTheme="majorBidi" w:cstheme="majorBidi"/>
        </w:rPr>
        <w:t>Hilal</w:t>
      </w:r>
      <w:r w:rsidRPr="00B373D5">
        <w:rPr>
          <w:rFonts w:asciiTheme="majorBidi" w:hAnsiTheme="majorBidi" w:cstheme="majorBidi"/>
          <w:rtl/>
        </w:rPr>
        <w:t xml:space="preserve"> و</w:t>
      </w:r>
      <w:r w:rsidRPr="00B373D5">
        <w:rPr>
          <w:rFonts w:asciiTheme="majorBidi" w:hAnsiTheme="majorBidi" w:cstheme="majorBidi"/>
        </w:rPr>
        <w:t>Hilal</w:t>
      </w:r>
      <w:r w:rsidRPr="00B373D5">
        <w:rPr>
          <w:rFonts w:asciiTheme="majorBidi" w:hAnsiTheme="majorBidi" w:cstheme="majorBidi"/>
          <w:rtl/>
        </w:rPr>
        <w:t>،2000). فيما اكد فهد واخرون (2005) ان المغناطيسية تحسن خواص الماء الحركية واذابته للمواد ومن ثم حصول امتصاص افضل للمغذيات من قبل النبات نتيجة سهولة حركة الماء المعالج مغناطيسيآ داخل النبات وانتقال القوى المحركة</w:t>
      </w:r>
      <w:r w:rsidRPr="00B373D5">
        <w:rPr>
          <w:rFonts w:asciiTheme="majorBidi" w:hAnsiTheme="majorBidi" w:cstheme="majorBidi"/>
        </w:rPr>
        <w:t>Electro motive force</w:t>
      </w:r>
      <w:r w:rsidRPr="00B373D5">
        <w:rPr>
          <w:rFonts w:asciiTheme="majorBidi" w:hAnsiTheme="majorBidi" w:cstheme="majorBidi"/>
          <w:rtl/>
        </w:rPr>
        <w:t xml:space="preserve"> من الماء للنبات والتي اثبتت قدرتها على تحفيز نمو النبات </w:t>
      </w:r>
      <w:r w:rsidRPr="00B373D5">
        <w:rPr>
          <w:rFonts w:asciiTheme="majorBidi" w:hAnsiTheme="majorBidi" w:cstheme="majorBidi"/>
          <w:rtl/>
          <w:lang w:bidi="ar-SY"/>
        </w:rPr>
        <w:t>وزيادة تصنيع المواد الغذائية التي تساعد على نمو الأنسجة النباتية</w:t>
      </w:r>
      <w:r w:rsidRPr="00B373D5">
        <w:rPr>
          <w:rFonts w:asciiTheme="majorBidi" w:hAnsiTheme="majorBidi" w:cstheme="majorBidi"/>
          <w:rtl/>
        </w:rPr>
        <w:t xml:space="preserve"> و زيادة حجم المجموع الخضري مما ساعد على زيادة عدد الازهار وبمواصفات </w:t>
      </w:r>
      <w:r w:rsidRPr="00B373D5">
        <w:rPr>
          <w:rFonts w:asciiTheme="majorBidi" w:hAnsiTheme="majorBidi" w:cstheme="majorBidi"/>
          <w:rtl/>
        </w:rPr>
        <w:lastRenderedPageBreak/>
        <w:t xml:space="preserve">زهرية افضل (عدد الأزهار ) جدول (7) </w:t>
      </w:r>
      <w:r w:rsidRPr="00B373D5">
        <w:rPr>
          <w:rFonts w:asciiTheme="majorBidi" w:hAnsiTheme="majorBidi" w:cstheme="majorBidi"/>
          <w:rtl/>
          <w:lang w:bidi="ar-SY"/>
        </w:rPr>
        <w:t>، وهذا يعمل على تشجيع نشوء وتطور البراعم الزهرية مما زاد عدد الأزهار</w:t>
      </w:r>
      <w:r w:rsidRPr="00B373D5">
        <w:rPr>
          <w:rFonts w:asciiTheme="majorBidi" w:hAnsiTheme="majorBidi" w:cstheme="majorBidi"/>
          <w:rtl/>
        </w:rPr>
        <w:t>، ،وان زيادة عدد التفرعات جدول (3) بسبب زيادة النمو الخضري قادت الى زيادة المركبات المهمة في انتاج الازهار وزيادة  اطوال اعناقها وعددها  جدول (6)و(7)، وبالتالي زيادة الوزن الجاف للأزهار جدول (8) وهذا يتفق مع ما وجده(المعاضيدي،2006 ) و (دراسة امين 2008 )على نبات اللاتيني و(2009 ) على نبات الآيرس و مع ما وجدوه من تأثيرات ايجابية في تحسين صفات النمو الخضري عند ري نباتات الزينة بالماء المعالج مغناطيسيآ وهذا ما ذكرته (عبد العزيز وابراهيم ،2009 )في نبات الجعفري. كما ان زيادة نمو النبات والمساحة الورقية جدول (4</w:t>
      </w:r>
      <w:r w:rsidRPr="00B373D5">
        <w:rPr>
          <w:rFonts w:asciiTheme="majorBidi" w:hAnsiTheme="majorBidi" w:cstheme="majorBidi"/>
          <w:rtl/>
          <w:lang w:bidi="ar-IQ"/>
        </w:rPr>
        <w:t>)</w:t>
      </w:r>
      <w:r w:rsidRPr="00B373D5">
        <w:rPr>
          <w:rFonts w:asciiTheme="majorBidi" w:hAnsiTheme="majorBidi" w:cstheme="majorBidi"/>
          <w:rtl/>
        </w:rPr>
        <w:t xml:space="preserve"> زاد من فعالية المجموع الخضري في عملية التمثيل الضوئي  واستمرارها بالنمو الخضري على حساب النمو الزهري ،مما عمل على تأخير التزهير عند الري بالماء المعالج مغناطيسيآ جدول (9).وهذا لايتفق مع (المعاضيدي،2006 ) و (دراسة امين 2008 )على نبات اللاتيني و(2009 ) على نبات الآيرس و(عبد العزيز وابراهيم ،2009 )في نبات الجعفري.</w:t>
      </w:r>
    </w:p>
    <w:p w:rsidR="00B373D5" w:rsidRPr="00B373D5" w:rsidRDefault="00B373D5" w:rsidP="00B373D5">
      <w:pPr>
        <w:ind w:firstLine="720"/>
        <w:jc w:val="lowKashida"/>
        <w:rPr>
          <w:rFonts w:asciiTheme="majorBidi" w:hAnsiTheme="majorBidi" w:cstheme="majorBidi"/>
          <w:rtl/>
          <w:lang w:bidi="ar-IQ"/>
        </w:rPr>
      </w:pPr>
      <w:r w:rsidRPr="00B373D5">
        <w:rPr>
          <w:rFonts w:asciiTheme="majorBidi" w:hAnsiTheme="majorBidi" w:cstheme="majorBidi"/>
          <w:rtl/>
        </w:rPr>
        <w:t xml:space="preserve">  اما عن دور منظم النمو السالسليك قد يعزى الى دور هذا المركب في زيادة نواتج البناء الضوئي فيحصل فائضاً في السكريات </w:t>
      </w:r>
      <w:r w:rsidRPr="00B373D5">
        <w:rPr>
          <w:rFonts w:asciiTheme="majorBidi" w:hAnsiTheme="majorBidi" w:cstheme="majorBidi"/>
          <w:rtl/>
          <w:lang w:bidi="ar-IQ"/>
        </w:rPr>
        <w:t xml:space="preserve">التي </w:t>
      </w:r>
      <w:r w:rsidRPr="00B373D5">
        <w:rPr>
          <w:rFonts w:asciiTheme="majorBidi" w:hAnsiTheme="majorBidi" w:cstheme="majorBidi"/>
          <w:rtl/>
        </w:rPr>
        <w:t xml:space="preserve">تكون جاهزة ومتاحة لتعزيز نمو المجموع الزهري ،إذ ان الأزهار تعتبر مستهلكاً </w:t>
      </w:r>
      <w:r w:rsidRPr="00B373D5">
        <w:rPr>
          <w:rFonts w:asciiTheme="majorBidi" w:hAnsiTheme="majorBidi" w:cstheme="majorBidi"/>
        </w:rPr>
        <w:t>sink</w:t>
      </w:r>
      <w:r w:rsidRPr="00B373D5">
        <w:rPr>
          <w:rFonts w:asciiTheme="majorBidi" w:hAnsiTheme="majorBidi" w:cstheme="majorBidi"/>
          <w:rtl/>
        </w:rPr>
        <w:t xml:space="preserve"> ضعيفاً  يتنافس بصورة ضعيفة مع مراكز الاستهلاك الخضرية الأخرى </w:t>
      </w:r>
      <w:r w:rsidRPr="00B373D5">
        <w:rPr>
          <w:rFonts w:asciiTheme="majorBidi" w:hAnsiTheme="majorBidi" w:cstheme="majorBidi"/>
        </w:rPr>
        <w:t xml:space="preserve">   Russell) </w:t>
      </w:r>
      <w:r w:rsidRPr="00B373D5">
        <w:rPr>
          <w:rFonts w:asciiTheme="majorBidi" w:hAnsiTheme="majorBidi" w:cstheme="majorBidi"/>
          <w:rtl/>
        </w:rPr>
        <w:t xml:space="preserve">و </w:t>
      </w:r>
      <w:r w:rsidRPr="00B373D5">
        <w:rPr>
          <w:rFonts w:asciiTheme="majorBidi" w:hAnsiTheme="majorBidi" w:cstheme="majorBidi"/>
        </w:rPr>
        <w:t xml:space="preserve">Morris </w:t>
      </w:r>
      <w:r w:rsidRPr="00B373D5">
        <w:rPr>
          <w:rFonts w:asciiTheme="majorBidi" w:hAnsiTheme="majorBidi" w:cstheme="majorBidi"/>
          <w:rtl/>
        </w:rPr>
        <w:t xml:space="preserve"> </w:t>
      </w:r>
      <w:r w:rsidRPr="00B373D5">
        <w:rPr>
          <w:rFonts w:asciiTheme="majorBidi" w:hAnsiTheme="majorBidi" w:cstheme="majorBidi"/>
          <w:rtl/>
          <w:lang w:bidi="ar-IQ"/>
        </w:rPr>
        <w:t>،</w:t>
      </w:r>
      <w:r w:rsidRPr="00B373D5">
        <w:rPr>
          <w:rFonts w:asciiTheme="majorBidi" w:hAnsiTheme="majorBidi" w:cstheme="majorBidi"/>
        </w:rPr>
        <w:t>1983</w:t>
      </w:r>
      <w:r w:rsidRPr="00B373D5">
        <w:rPr>
          <w:rFonts w:asciiTheme="majorBidi" w:hAnsiTheme="majorBidi" w:cstheme="majorBidi"/>
          <w:rtl/>
        </w:rPr>
        <w:t>) أو لدور حامض السالسليك في زيادة الاوكسينات (</w:t>
      </w:r>
      <w:r w:rsidRPr="00B373D5">
        <w:rPr>
          <w:rFonts w:asciiTheme="majorBidi" w:hAnsiTheme="majorBidi" w:cstheme="majorBidi"/>
        </w:rPr>
        <w:t xml:space="preserve">Shakirova </w:t>
      </w:r>
      <w:r w:rsidRPr="00B373D5">
        <w:rPr>
          <w:rFonts w:asciiTheme="majorBidi" w:hAnsiTheme="majorBidi" w:cstheme="majorBidi"/>
          <w:rtl/>
          <w:lang w:bidi="ar-IQ"/>
        </w:rPr>
        <w:t xml:space="preserve"> وآخرون ،</w:t>
      </w:r>
      <w:r w:rsidRPr="00B373D5">
        <w:rPr>
          <w:rFonts w:asciiTheme="majorBidi" w:hAnsiTheme="majorBidi" w:cstheme="majorBidi"/>
          <w:i/>
          <w:iCs/>
          <w:rtl/>
        </w:rPr>
        <w:t xml:space="preserve"> </w:t>
      </w:r>
      <w:r w:rsidRPr="00B373D5">
        <w:rPr>
          <w:rFonts w:asciiTheme="majorBidi" w:hAnsiTheme="majorBidi" w:cstheme="majorBidi"/>
        </w:rPr>
        <w:t>2003</w:t>
      </w:r>
      <w:r w:rsidRPr="00B373D5">
        <w:rPr>
          <w:rFonts w:asciiTheme="majorBidi" w:hAnsiTheme="majorBidi" w:cstheme="majorBidi"/>
          <w:rtl/>
        </w:rPr>
        <w:t>) والذي يؤدي الى زيادة في عدد الأزهار جدول (9)   و</w:t>
      </w:r>
      <w:r w:rsidRPr="00B373D5">
        <w:rPr>
          <w:rFonts w:asciiTheme="majorBidi" w:hAnsiTheme="majorBidi" w:cstheme="majorBidi"/>
        </w:rPr>
        <w:t xml:space="preserve">Jabbarzadeh)  </w:t>
      </w:r>
      <w:r w:rsidRPr="00B373D5">
        <w:rPr>
          <w:rFonts w:asciiTheme="majorBidi" w:hAnsiTheme="majorBidi" w:cstheme="majorBidi"/>
          <w:rtl/>
          <w:lang w:bidi="ar-IQ"/>
        </w:rPr>
        <w:t xml:space="preserve"> وآخرون ،</w:t>
      </w:r>
      <w:r w:rsidRPr="00B373D5">
        <w:rPr>
          <w:rFonts w:asciiTheme="majorBidi" w:hAnsiTheme="majorBidi" w:cstheme="majorBidi"/>
          <w:rtl/>
        </w:rPr>
        <w:t xml:space="preserve"> </w:t>
      </w:r>
      <w:r w:rsidRPr="00B373D5">
        <w:rPr>
          <w:rFonts w:asciiTheme="majorBidi" w:hAnsiTheme="majorBidi" w:cstheme="majorBidi"/>
        </w:rPr>
        <w:t xml:space="preserve"> 2009</w:t>
      </w:r>
      <w:r w:rsidRPr="00B373D5">
        <w:rPr>
          <w:rFonts w:asciiTheme="majorBidi" w:hAnsiTheme="majorBidi" w:cstheme="majorBidi"/>
          <w:rtl/>
        </w:rPr>
        <w:t xml:space="preserve">)على نبات البنفسج الأفريقي  إذ أنَّ حامض السالسليك كمنظم داخلي للأزهار يؤدي الى زيادة نشوء الازهار </w:t>
      </w:r>
      <w:r w:rsidRPr="00B373D5">
        <w:rPr>
          <w:rFonts w:asciiTheme="majorBidi" w:hAnsiTheme="majorBidi" w:cstheme="majorBidi"/>
        </w:rPr>
        <w:t>(</w:t>
      </w:r>
      <w:r w:rsidRPr="00B373D5">
        <w:rPr>
          <w:rFonts w:asciiTheme="majorBidi" w:hAnsiTheme="majorBidi" w:cstheme="majorBidi"/>
          <w:rtl/>
          <w:lang w:bidi="ar-IQ"/>
        </w:rPr>
        <w:t xml:space="preserve">  (</w:t>
      </w:r>
      <w:r w:rsidRPr="00B373D5">
        <w:rPr>
          <w:rFonts w:asciiTheme="majorBidi" w:hAnsiTheme="majorBidi" w:cstheme="majorBidi"/>
        </w:rPr>
        <w:t>Cleland</w:t>
      </w:r>
      <w:r w:rsidRPr="00B373D5">
        <w:rPr>
          <w:rFonts w:asciiTheme="majorBidi" w:hAnsiTheme="majorBidi" w:cstheme="majorBidi"/>
          <w:rtl/>
          <w:lang w:bidi="ar-IQ"/>
        </w:rPr>
        <w:t xml:space="preserve"> و</w:t>
      </w:r>
      <w:r w:rsidRPr="00B373D5">
        <w:rPr>
          <w:rFonts w:asciiTheme="majorBidi" w:hAnsiTheme="majorBidi" w:cstheme="majorBidi"/>
        </w:rPr>
        <w:t xml:space="preserve"> Ajami </w:t>
      </w:r>
      <w:r w:rsidRPr="00B373D5">
        <w:rPr>
          <w:rFonts w:asciiTheme="majorBidi" w:hAnsiTheme="majorBidi" w:cstheme="majorBidi"/>
          <w:rtl/>
          <w:lang w:bidi="ar-IQ"/>
        </w:rPr>
        <w:t>،</w:t>
      </w:r>
      <w:r w:rsidRPr="00B373D5">
        <w:rPr>
          <w:rFonts w:asciiTheme="majorBidi" w:hAnsiTheme="majorBidi" w:cstheme="majorBidi"/>
          <w:rtl/>
        </w:rPr>
        <w:t xml:space="preserve"> </w:t>
      </w:r>
      <w:r w:rsidRPr="00B373D5">
        <w:rPr>
          <w:rFonts w:asciiTheme="majorBidi" w:hAnsiTheme="majorBidi" w:cstheme="majorBidi"/>
        </w:rPr>
        <w:t xml:space="preserve"> (1974 </w:t>
      </w:r>
      <w:r w:rsidRPr="00B373D5">
        <w:rPr>
          <w:rFonts w:asciiTheme="majorBidi" w:hAnsiTheme="majorBidi" w:cstheme="majorBidi"/>
          <w:rtl/>
          <w:lang w:bidi="ar-IQ"/>
        </w:rPr>
        <w:t>.</w:t>
      </w:r>
    </w:p>
    <w:p w:rsidR="00B373D5" w:rsidRPr="00B373D5" w:rsidRDefault="00B373D5" w:rsidP="00B373D5">
      <w:pPr>
        <w:ind w:firstLine="720"/>
        <w:jc w:val="lowKashida"/>
        <w:rPr>
          <w:rFonts w:asciiTheme="majorBidi" w:hAnsiTheme="majorBidi" w:cstheme="majorBidi"/>
          <w:rtl/>
          <w:lang w:bidi="ar-IQ"/>
        </w:rPr>
      </w:pPr>
      <w:r w:rsidRPr="00B373D5">
        <w:rPr>
          <w:rFonts w:asciiTheme="majorBidi" w:hAnsiTheme="majorBidi" w:cstheme="majorBidi"/>
          <w:rtl/>
        </w:rPr>
        <w:t xml:space="preserve">قد يرجع ذلك الى دور حامض السالسليك في إنتاج مجموع خضري قوي متمثلاً بإرتفاع النبات وأفرعه الجانبية   </w:t>
      </w:r>
      <w:r w:rsidRPr="00B373D5">
        <w:rPr>
          <w:rFonts w:asciiTheme="majorBidi" w:hAnsiTheme="majorBidi" w:cstheme="majorBidi"/>
          <w:rtl/>
          <w:lang w:bidi="ar-IQ"/>
        </w:rPr>
        <w:t>جدول</w:t>
      </w:r>
      <w:r w:rsidRPr="00B373D5">
        <w:rPr>
          <w:rFonts w:asciiTheme="majorBidi" w:hAnsiTheme="majorBidi" w:cstheme="majorBidi"/>
          <w:lang w:bidi="ar-IQ"/>
        </w:rPr>
        <w:t>)</w:t>
      </w:r>
      <w:r w:rsidRPr="00B373D5">
        <w:rPr>
          <w:rFonts w:asciiTheme="majorBidi" w:hAnsiTheme="majorBidi" w:cstheme="majorBidi"/>
          <w:rtl/>
          <w:lang w:bidi="ar-IQ"/>
        </w:rPr>
        <w:t xml:space="preserve"> 2) و(3) </w:t>
      </w:r>
      <w:r w:rsidRPr="00B373D5">
        <w:rPr>
          <w:rFonts w:asciiTheme="majorBidi" w:hAnsiTheme="majorBidi" w:cstheme="majorBidi"/>
          <w:rtl/>
        </w:rPr>
        <w:t xml:space="preserve">وامتصاصه أكبر كمية من العناصر الغذائية، فضلاً عن دوره في الإسراع في عملية البناء الضوئي </w:t>
      </w:r>
      <w:r w:rsidRPr="00B373D5">
        <w:rPr>
          <w:rFonts w:asciiTheme="majorBidi" w:hAnsiTheme="majorBidi" w:cstheme="majorBidi"/>
        </w:rPr>
        <w:t xml:space="preserve">Hayat) </w:t>
      </w:r>
      <w:r w:rsidRPr="00B373D5">
        <w:rPr>
          <w:rFonts w:asciiTheme="majorBidi" w:hAnsiTheme="majorBidi" w:cstheme="majorBidi"/>
          <w:rtl/>
        </w:rPr>
        <w:t xml:space="preserve"> و</w:t>
      </w:r>
      <w:r w:rsidRPr="00B373D5">
        <w:rPr>
          <w:rFonts w:asciiTheme="majorBidi" w:hAnsiTheme="majorBidi" w:cstheme="majorBidi"/>
        </w:rPr>
        <w:t xml:space="preserve"> Ahmed</w:t>
      </w:r>
      <w:r w:rsidRPr="00B373D5">
        <w:rPr>
          <w:rFonts w:asciiTheme="majorBidi" w:hAnsiTheme="majorBidi" w:cstheme="majorBidi"/>
          <w:rtl/>
        </w:rPr>
        <w:t>،</w:t>
      </w:r>
      <w:r w:rsidRPr="00B373D5">
        <w:rPr>
          <w:rFonts w:asciiTheme="majorBidi" w:hAnsiTheme="majorBidi" w:cstheme="majorBidi"/>
        </w:rPr>
        <w:t xml:space="preserve"> (2007 </w:t>
      </w:r>
      <w:r w:rsidRPr="00B373D5">
        <w:rPr>
          <w:rFonts w:asciiTheme="majorBidi" w:hAnsiTheme="majorBidi" w:cstheme="majorBidi"/>
          <w:rtl/>
        </w:rPr>
        <w:t xml:space="preserve"> مما إنعكس إيجابياً في تمايز الازهار وزيادة عددها أو لدورها في التوازن الهرموني الذي يؤثر في تكوين مبادئ الازهار ونموها ( </w:t>
      </w:r>
      <w:r w:rsidRPr="00B373D5">
        <w:rPr>
          <w:rFonts w:asciiTheme="majorBidi" w:hAnsiTheme="majorBidi" w:cstheme="majorBidi"/>
        </w:rPr>
        <w:t xml:space="preserve">Jabbarzadeh </w:t>
      </w:r>
      <w:r w:rsidRPr="00B373D5">
        <w:rPr>
          <w:rFonts w:asciiTheme="majorBidi" w:hAnsiTheme="majorBidi" w:cstheme="majorBidi"/>
          <w:rtl/>
          <w:lang w:bidi="ar-IQ"/>
        </w:rPr>
        <w:t xml:space="preserve"> وآخرون ،</w:t>
      </w:r>
      <w:r w:rsidRPr="00B373D5">
        <w:rPr>
          <w:rFonts w:asciiTheme="majorBidi" w:hAnsiTheme="majorBidi" w:cstheme="majorBidi"/>
        </w:rPr>
        <w:t>2009</w:t>
      </w:r>
      <w:r w:rsidRPr="00B373D5">
        <w:rPr>
          <w:rFonts w:asciiTheme="majorBidi" w:hAnsiTheme="majorBidi" w:cstheme="majorBidi"/>
          <w:rtl/>
        </w:rPr>
        <w:t xml:space="preserve"> ). إنَّ هذه النتيجة تتفق مع ماحصل علي</w:t>
      </w:r>
      <w:r w:rsidRPr="00B373D5">
        <w:rPr>
          <w:rFonts w:asciiTheme="majorBidi" w:hAnsiTheme="majorBidi" w:cstheme="majorBidi"/>
        </w:rPr>
        <w:t xml:space="preserve"> Kord)</w:t>
      </w:r>
      <w:r w:rsidRPr="00B373D5">
        <w:rPr>
          <w:rFonts w:asciiTheme="majorBidi" w:hAnsiTheme="majorBidi" w:cstheme="majorBidi"/>
          <w:rtl/>
          <w:lang w:bidi="ar-IQ"/>
        </w:rPr>
        <w:t xml:space="preserve"> و</w:t>
      </w:r>
      <w:r w:rsidRPr="00B373D5">
        <w:rPr>
          <w:rFonts w:asciiTheme="majorBidi" w:hAnsiTheme="majorBidi" w:cstheme="majorBidi"/>
          <w:lang w:bidi="ar-IQ"/>
        </w:rPr>
        <w:t>Hathout</w:t>
      </w:r>
      <w:r w:rsidRPr="00B373D5">
        <w:rPr>
          <w:rFonts w:asciiTheme="majorBidi" w:hAnsiTheme="majorBidi" w:cstheme="majorBidi"/>
          <w:rtl/>
          <w:lang w:bidi="ar-IQ"/>
        </w:rPr>
        <w:t>،1992)</w:t>
      </w:r>
      <w:r w:rsidRPr="00B373D5">
        <w:rPr>
          <w:rFonts w:asciiTheme="majorBidi" w:hAnsiTheme="majorBidi" w:cstheme="majorBidi"/>
          <w:rtl/>
        </w:rPr>
        <w:t xml:space="preserve"> في الطماطة. وقد يعزى ذلك الى دور السالسليك في زيادة بعض مؤشرات النمو الخضري المتمثلة بزيادة عدد الأفرع الجانبية جدول(3) مما أدى الى اعطاء عدد أكبر للأزهار جدول (7</w:t>
      </w:r>
      <w:r w:rsidRPr="00B373D5">
        <w:rPr>
          <w:rFonts w:asciiTheme="majorBidi" w:hAnsiTheme="majorBidi" w:cstheme="majorBidi"/>
          <w:rtl/>
          <w:lang w:bidi="ar-IQ"/>
        </w:rPr>
        <w:t xml:space="preserve">) </w:t>
      </w:r>
      <w:r w:rsidRPr="00B373D5">
        <w:rPr>
          <w:rFonts w:asciiTheme="majorBidi" w:hAnsiTheme="majorBidi" w:cstheme="majorBidi"/>
          <w:rtl/>
        </w:rPr>
        <w:t>إذ أنَّ عدد الأزهار يرتبط بعدد الأوراق  فتتكون الأزهارلكل عدد من الأوراق (</w:t>
      </w:r>
      <w:r w:rsidRPr="00B373D5">
        <w:rPr>
          <w:rFonts w:asciiTheme="majorBidi" w:hAnsiTheme="majorBidi" w:cstheme="majorBidi"/>
        </w:rPr>
        <w:t xml:space="preserve">Jabbarzadeh </w:t>
      </w:r>
      <w:r w:rsidRPr="00B373D5">
        <w:rPr>
          <w:rFonts w:asciiTheme="majorBidi" w:hAnsiTheme="majorBidi" w:cstheme="majorBidi"/>
          <w:rtl/>
          <w:lang w:bidi="ar-IQ"/>
        </w:rPr>
        <w:t xml:space="preserve"> وآخرون ،</w:t>
      </w:r>
      <w:r w:rsidRPr="00B373D5">
        <w:rPr>
          <w:rFonts w:asciiTheme="majorBidi" w:hAnsiTheme="majorBidi" w:cstheme="majorBidi"/>
        </w:rPr>
        <w:t>2009</w:t>
      </w:r>
      <w:r w:rsidRPr="00B373D5">
        <w:rPr>
          <w:rFonts w:asciiTheme="majorBidi" w:hAnsiTheme="majorBidi" w:cstheme="majorBidi"/>
          <w:rtl/>
        </w:rPr>
        <w:t xml:space="preserve"> على نبات البنفسج الأفريقي) ويتفق مع </w:t>
      </w:r>
      <w:r w:rsidRPr="00B373D5">
        <w:rPr>
          <w:rFonts w:asciiTheme="majorBidi" w:hAnsiTheme="majorBidi" w:cstheme="majorBidi"/>
          <w:spacing w:val="10"/>
          <w:lang w:bidi="ar-IQ"/>
        </w:rPr>
        <w:t>Amanullah )</w:t>
      </w:r>
      <w:r w:rsidRPr="00B373D5">
        <w:rPr>
          <w:rFonts w:asciiTheme="majorBidi" w:hAnsiTheme="majorBidi" w:cstheme="majorBidi"/>
          <w:spacing w:val="10"/>
          <w:rtl/>
          <w:lang w:bidi="ar-IQ"/>
        </w:rPr>
        <w:t xml:space="preserve">  وآخرون ،</w:t>
      </w:r>
      <w:r w:rsidRPr="00B373D5">
        <w:rPr>
          <w:rFonts w:asciiTheme="majorBidi" w:hAnsiTheme="majorBidi" w:cstheme="majorBidi"/>
          <w:spacing w:val="10"/>
          <w:lang w:bidi="ar-IQ"/>
        </w:rPr>
        <w:t>2010</w:t>
      </w:r>
      <w:r w:rsidRPr="00B373D5">
        <w:rPr>
          <w:rFonts w:asciiTheme="majorBidi" w:hAnsiTheme="majorBidi" w:cstheme="majorBidi"/>
          <w:rtl/>
        </w:rPr>
        <w:t>) .</w:t>
      </w:r>
      <w:r w:rsidRPr="00B373D5">
        <w:rPr>
          <w:rFonts w:asciiTheme="majorBidi" w:hAnsiTheme="majorBidi" w:cstheme="majorBidi"/>
          <w:rtl/>
          <w:lang w:bidi="ar-IQ"/>
        </w:rPr>
        <w:t xml:space="preserve"> </w:t>
      </w:r>
    </w:p>
    <w:p w:rsidR="00B373D5" w:rsidRDefault="00B373D5" w:rsidP="00B373D5">
      <w:pPr>
        <w:ind w:firstLine="720"/>
        <w:jc w:val="lowKashida"/>
        <w:rPr>
          <w:rFonts w:asciiTheme="majorBidi" w:hAnsiTheme="majorBidi" w:cstheme="majorBidi"/>
          <w:rtl/>
        </w:rPr>
      </w:pPr>
      <w:r w:rsidRPr="00B373D5">
        <w:rPr>
          <w:rFonts w:asciiTheme="majorBidi" w:hAnsiTheme="majorBidi" w:cstheme="majorBidi"/>
          <w:rtl/>
          <w:lang w:bidi="ar-IQ"/>
        </w:rPr>
        <w:t xml:space="preserve">قد يعزى سبب تحسين الصفات الزهرية كمآ ونوعآ  الى دورالسالسليك في تحفيز انتاج الاوكسين الداخلي والتداخل مع  انتاج الانزيمات وتكوين البروتينات والمحافظة على </w:t>
      </w:r>
      <w:r w:rsidRPr="00B373D5">
        <w:rPr>
          <w:rFonts w:asciiTheme="majorBidi" w:hAnsiTheme="majorBidi" w:cstheme="majorBidi"/>
          <w:lang w:bidi="ar-IQ"/>
        </w:rPr>
        <w:t>DNA</w:t>
      </w:r>
      <w:r w:rsidRPr="00B373D5">
        <w:rPr>
          <w:rFonts w:asciiTheme="majorBidi" w:hAnsiTheme="majorBidi" w:cstheme="majorBidi"/>
          <w:rtl/>
          <w:lang w:bidi="ar-IQ"/>
        </w:rPr>
        <w:t xml:space="preserve"> لغرض تكوين الــ</w:t>
      </w:r>
      <w:r w:rsidRPr="00B373D5">
        <w:rPr>
          <w:rFonts w:asciiTheme="majorBidi" w:hAnsiTheme="majorBidi" w:cstheme="majorBidi"/>
          <w:lang w:bidi="ar-IQ"/>
        </w:rPr>
        <w:t>RNA</w:t>
      </w:r>
      <w:r w:rsidRPr="00B373D5">
        <w:rPr>
          <w:rFonts w:asciiTheme="majorBidi" w:hAnsiTheme="majorBidi" w:cstheme="majorBidi"/>
          <w:rtl/>
          <w:lang w:bidi="ar-IQ"/>
        </w:rPr>
        <w:t xml:space="preserve"> والبروتينات اضافة الى تاثيراتها في نقل المواد الحيوية في مجرى اللحاء (محمد ,1985). وقد يعزى ذلك الى النمو الجيد مما ادى الى نقل المغذيات و زيادة صفات المجموع الخضري مما انعكس ايجابا على صفات النمو الزهري </w:t>
      </w:r>
      <w:r w:rsidRPr="00B373D5">
        <w:rPr>
          <w:rFonts w:asciiTheme="majorBidi" w:hAnsiTheme="majorBidi" w:cstheme="majorBidi"/>
          <w:rtl/>
        </w:rPr>
        <w:t xml:space="preserve"> </w:t>
      </w:r>
      <w:r w:rsidRPr="00B373D5">
        <w:rPr>
          <w:rFonts w:asciiTheme="majorBidi" w:hAnsiTheme="majorBidi" w:cstheme="majorBidi"/>
          <w:rtl/>
          <w:lang w:bidi="ar-IQ"/>
        </w:rPr>
        <w:t xml:space="preserve">.  </w:t>
      </w:r>
    </w:p>
    <w:p w:rsidR="00C12F2E" w:rsidRPr="00B373D5" w:rsidRDefault="00C12F2E" w:rsidP="00B373D5">
      <w:pPr>
        <w:ind w:firstLine="720"/>
        <w:jc w:val="lowKashida"/>
        <w:rPr>
          <w:rFonts w:asciiTheme="majorBidi" w:hAnsiTheme="majorBidi" w:cstheme="majorBidi"/>
          <w:rtl/>
        </w:rPr>
      </w:pPr>
    </w:p>
    <w:p w:rsidR="00B373D5" w:rsidRPr="00C12F2E" w:rsidRDefault="00B373D5" w:rsidP="00B373D5">
      <w:pPr>
        <w:jc w:val="lowKashida"/>
        <w:rPr>
          <w:rFonts w:asciiTheme="majorBidi" w:hAnsiTheme="majorBidi" w:cstheme="majorBidi"/>
          <w:b/>
          <w:bCs/>
          <w:sz w:val="28"/>
          <w:szCs w:val="28"/>
          <w:rtl/>
          <w:lang w:bidi="ar-IQ"/>
        </w:rPr>
      </w:pPr>
      <w:r w:rsidRPr="00C12F2E">
        <w:rPr>
          <w:rFonts w:asciiTheme="majorBidi" w:hAnsiTheme="majorBidi" w:cstheme="majorBidi"/>
          <w:b/>
          <w:bCs/>
          <w:sz w:val="28"/>
          <w:szCs w:val="28"/>
          <w:rtl/>
          <w:lang w:bidi="ar-IQ"/>
        </w:rPr>
        <w:t>المصادر:</w:t>
      </w:r>
    </w:p>
    <w:p w:rsidR="00B373D5" w:rsidRDefault="00B373D5" w:rsidP="00C12F2E">
      <w:pPr>
        <w:spacing w:after="200"/>
        <w:contextualSpacing/>
        <w:jc w:val="lowKashida"/>
        <w:rPr>
          <w:rFonts w:asciiTheme="majorBidi" w:hAnsiTheme="majorBidi" w:cstheme="majorBidi"/>
          <w:rtl/>
          <w:lang w:bidi="ar-IQ"/>
        </w:rPr>
      </w:pPr>
      <w:r w:rsidRPr="00C12F2E">
        <w:rPr>
          <w:rFonts w:asciiTheme="majorBidi" w:hAnsiTheme="majorBidi" w:cstheme="majorBidi"/>
          <w:rtl/>
          <w:lang w:bidi="ar-IQ"/>
        </w:rPr>
        <w:t>امين,سامي كريم محمد(2009 ) . تأثير الكلتار والماء الممغنط في نمو وازهار وتكوين البصيلات لنبات الآيرس.مجلة ديالى للبحوث العلمية والتربوية 64:36-76.</w:t>
      </w:r>
    </w:p>
    <w:p w:rsidR="00C12F2E" w:rsidRPr="00C12F2E" w:rsidRDefault="00C12F2E" w:rsidP="00C12F2E">
      <w:pPr>
        <w:spacing w:after="200"/>
        <w:contextualSpacing/>
        <w:jc w:val="lowKashida"/>
        <w:rPr>
          <w:rFonts w:asciiTheme="majorBidi" w:hAnsiTheme="majorBidi" w:cstheme="majorBidi"/>
          <w:lang w:bidi="ar-IQ"/>
        </w:rPr>
      </w:pPr>
    </w:p>
    <w:p w:rsidR="00B373D5" w:rsidRDefault="00B373D5" w:rsidP="00C12F2E">
      <w:pPr>
        <w:spacing w:after="200"/>
        <w:contextualSpacing/>
        <w:jc w:val="lowKashida"/>
        <w:rPr>
          <w:rFonts w:asciiTheme="majorBidi" w:hAnsiTheme="majorBidi" w:cstheme="majorBidi"/>
          <w:rtl/>
          <w:lang w:bidi="ar-IQ"/>
        </w:rPr>
      </w:pPr>
      <w:r w:rsidRPr="00C12F2E">
        <w:rPr>
          <w:rFonts w:asciiTheme="majorBidi" w:hAnsiTheme="majorBidi" w:cstheme="majorBidi"/>
          <w:rtl/>
          <w:lang w:bidi="ar-IQ"/>
        </w:rPr>
        <w:t xml:space="preserve">امين,سامي كريم محمد(2008). تأثير الرش بالمغنيسيوم والسقي بالماء الممغنط في بعض صفات نمو و ازهار نبات اللاتيني . مجلة العلوم الزراعية العراقية 39(3):84-93. </w:t>
      </w:r>
    </w:p>
    <w:p w:rsidR="00C12F2E" w:rsidRPr="00C12F2E" w:rsidRDefault="00C12F2E" w:rsidP="00C12F2E">
      <w:pPr>
        <w:spacing w:after="200"/>
        <w:contextualSpacing/>
        <w:jc w:val="lowKashida"/>
        <w:rPr>
          <w:rFonts w:asciiTheme="majorBidi" w:hAnsiTheme="majorBidi" w:cstheme="majorBidi"/>
          <w:lang w:bidi="ar-IQ"/>
        </w:rPr>
      </w:pPr>
    </w:p>
    <w:p w:rsidR="00B373D5" w:rsidRDefault="00B373D5" w:rsidP="00C12F2E">
      <w:pPr>
        <w:spacing w:after="200"/>
        <w:contextualSpacing/>
        <w:jc w:val="lowKashida"/>
        <w:rPr>
          <w:rFonts w:asciiTheme="majorBidi" w:hAnsiTheme="majorBidi" w:cstheme="majorBidi"/>
          <w:rtl/>
          <w:lang w:bidi="ar-IQ"/>
        </w:rPr>
      </w:pPr>
      <w:r w:rsidRPr="00C12F2E">
        <w:rPr>
          <w:rFonts w:asciiTheme="majorBidi" w:hAnsiTheme="majorBidi" w:cstheme="majorBidi"/>
          <w:rtl/>
          <w:lang w:bidi="ar-IQ"/>
        </w:rPr>
        <w:t>الراوي،خاشع محمود وخلف الله،عبد العزيزمحمد.(2000 ) . تصميم وتحليل التجارب الزراعية , دار الكتب للطباعة والنشر –الموصل ط</w:t>
      </w:r>
      <w:r w:rsidRPr="00C12F2E">
        <w:rPr>
          <w:rFonts w:asciiTheme="majorBidi" w:hAnsiTheme="majorBidi" w:cstheme="majorBidi"/>
          <w:vertAlign w:val="subscript"/>
          <w:rtl/>
          <w:lang w:bidi="ar-IQ"/>
        </w:rPr>
        <w:t>2</w:t>
      </w:r>
      <w:r w:rsidRPr="00C12F2E">
        <w:rPr>
          <w:rFonts w:asciiTheme="majorBidi" w:hAnsiTheme="majorBidi" w:cstheme="majorBidi"/>
          <w:rtl/>
          <w:lang w:bidi="ar-IQ"/>
        </w:rPr>
        <w:t xml:space="preserve"> ،كلية الزراعة والغابات_جامعة الموصل.</w:t>
      </w:r>
    </w:p>
    <w:p w:rsidR="00C12F2E" w:rsidRPr="00C12F2E" w:rsidRDefault="00C12F2E" w:rsidP="00C12F2E">
      <w:pPr>
        <w:spacing w:after="200"/>
        <w:contextualSpacing/>
        <w:jc w:val="lowKashida"/>
        <w:rPr>
          <w:rFonts w:asciiTheme="majorBidi" w:hAnsiTheme="majorBidi" w:cstheme="majorBidi"/>
          <w:lang w:bidi="ar-IQ"/>
        </w:rPr>
      </w:pPr>
    </w:p>
    <w:p w:rsidR="00B373D5" w:rsidRDefault="00B373D5" w:rsidP="00C12F2E">
      <w:pPr>
        <w:spacing w:after="200"/>
        <w:contextualSpacing/>
        <w:jc w:val="lowKashida"/>
        <w:rPr>
          <w:rFonts w:asciiTheme="majorBidi" w:hAnsiTheme="majorBidi" w:cstheme="majorBidi"/>
          <w:rtl/>
          <w:lang w:bidi="ar-IQ"/>
        </w:rPr>
      </w:pPr>
      <w:r w:rsidRPr="00C12F2E">
        <w:rPr>
          <w:rFonts w:asciiTheme="majorBidi" w:hAnsiTheme="majorBidi" w:cstheme="majorBidi"/>
          <w:rtl/>
          <w:lang w:bidi="ar-IQ"/>
        </w:rPr>
        <w:t>المعاضيدي،علي فاروق قاسم (2006 ) . تأثير التقنية المغناطيسية في بعض نباتات الزينة ، اطروحة دكتوراه ،جامعة بغداد- كلية الزراعة.</w:t>
      </w:r>
    </w:p>
    <w:p w:rsidR="00C12F2E" w:rsidRPr="00C12F2E" w:rsidRDefault="00C12F2E" w:rsidP="00C12F2E">
      <w:pPr>
        <w:spacing w:after="200"/>
        <w:contextualSpacing/>
        <w:jc w:val="lowKashida"/>
        <w:rPr>
          <w:rFonts w:asciiTheme="majorBidi" w:hAnsiTheme="majorBidi" w:cstheme="majorBidi"/>
          <w:lang w:bidi="ar-IQ"/>
        </w:rPr>
      </w:pPr>
    </w:p>
    <w:p w:rsidR="00B373D5" w:rsidRDefault="00B373D5" w:rsidP="00C12F2E">
      <w:pPr>
        <w:spacing w:after="200"/>
        <w:contextualSpacing/>
        <w:jc w:val="lowKashida"/>
        <w:rPr>
          <w:rFonts w:asciiTheme="majorBidi" w:hAnsiTheme="majorBidi" w:cstheme="majorBidi"/>
          <w:rtl/>
          <w:lang w:bidi="ar-IQ"/>
        </w:rPr>
      </w:pPr>
      <w:r w:rsidRPr="00C12F2E">
        <w:rPr>
          <w:rFonts w:asciiTheme="majorBidi" w:hAnsiTheme="majorBidi" w:cstheme="majorBidi"/>
          <w:rtl/>
          <w:lang w:bidi="ar-IQ"/>
        </w:rPr>
        <w:t xml:space="preserve">عبد العزيز,نسرين خليل وابراهيم,انتصار رزاق(2009) .تأثير سماد </w:t>
      </w:r>
      <w:r w:rsidRPr="00C12F2E">
        <w:rPr>
          <w:rFonts w:asciiTheme="majorBidi" w:hAnsiTheme="majorBidi" w:cstheme="majorBidi"/>
          <w:lang w:bidi="ar-IQ"/>
        </w:rPr>
        <w:t>Agrotonic</w:t>
      </w:r>
      <w:r w:rsidRPr="00C12F2E">
        <w:rPr>
          <w:rFonts w:asciiTheme="majorBidi" w:hAnsiTheme="majorBidi" w:cstheme="majorBidi"/>
          <w:rtl/>
          <w:lang w:bidi="ar-IQ"/>
        </w:rPr>
        <w:t xml:space="preserve"> والماء الممغنط وموعد الزراعة في نمو وازهار وانتاج بعض الصبغات الكاروتينويدية لنبات الجعفري,مجلة العلوم الزراعية العراقية (40)2 :134_147.</w:t>
      </w:r>
    </w:p>
    <w:p w:rsidR="00C12F2E" w:rsidRPr="00C12F2E" w:rsidRDefault="00C12F2E" w:rsidP="00C12F2E">
      <w:pPr>
        <w:spacing w:after="200"/>
        <w:contextualSpacing/>
        <w:jc w:val="lowKashida"/>
        <w:rPr>
          <w:rFonts w:asciiTheme="majorBidi" w:hAnsiTheme="majorBidi" w:cstheme="majorBidi"/>
          <w:lang w:bidi="ar-IQ"/>
        </w:rPr>
      </w:pPr>
    </w:p>
    <w:p w:rsidR="00B373D5" w:rsidRPr="00B373D5" w:rsidRDefault="00B373D5" w:rsidP="00C12F2E">
      <w:pPr>
        <w:spacing w:after="200"/>
        <w:jc w:val="lowKashida"/>
        <w:rPr>
          <w:rFonts w:asciiTheme="majorBidi" w:hAnsiTheme="majorBidi" w:cstheme="majorBidi"/>
        </w:rPr>
      </w:pPr>
      <w:r w:rsidRPr="00B373D5">
        <w:rPr>
          <w:rFonts w:asciiTheme="majorBidi" w:hAnsiTheme="majorBidi" w:cstheme="majorBidi"/>
          <w:rtl/>
        </w:rPr>
        <w:t>فهد ، علي عبد وقتيبة محمد وعدنان شبار فالح وطارق لفتة رشيد(</w:t>
      </w:r>
      <w:r w:rsidRPr="00B373D5">
        <w:rPr>
          <w:rFonts w:asciiTheme="majorBidi" w:hAnsiTheme="majorBidi" w:cstheme="majorBidi"/>
        </w:rPr>
        <w:t>2005</w:t>
      </w:r>
      <w:r w:rsidRPr="00B373D5">
        <w:rPr>
          <w:rFonts w:asciiTheme="majorBidi" w:hAnsiTheme="majorBidi" w:cstheme="majorBidi"/>
          <w:rtl/>
        </w:rPr>
        <w:t>) التكييف المغناطيسي لخواص المياه المالحة لأغراض ري المحاصيل (</w:t>
      </w:r>
      <w:r w:rsidRPr="00B373D5">
        <w:rPr>
          <w:rFonts w:asciiTheme="majorBidi" w:hAnsiTheme="majorBidi" w:cstheme="majorBidi"/>
        </w:rPr>
        <w:t>2</w:t>
      </w:r>
      <w:r w:rsidRPr="00B373D5">
        <w:rPr>
          <w:rFonts w:asciiTheme="majorBidi" w:hAnsiTheme="majorBidi" w:cstheme="majorBidi"/>
          <w:rtl/>
        </w:rPr>
        <w:t>) . الذرة الصفراء والحنطة. مجلة العلوم الزراعية العراقية- المجلد 36 (1) 29-34.</w:t>
      </w:r>
    </w:p>
    <w:p w:rsidR="00B373D5" w:rsidRPr="00C12F2E" w:rsidRDefault="00B373D5" w:rsidP="00C12F2E">
      <w:pPr>
        <w:spacing w:after="200"/>
        <w:ind w:left="360"/>
        <w:contextualSpacing/>
        <w:jc w:val="lowKashida"/>
        <w:rPr>
          <w:rFonts w:asciiTheme="majorBidi" w:hAnsiTheme="majorBidi" w:cstheme="majorBidi"/>
        </w:rPr>
      </w:pPr>
      <w:r w:rsidRPr="00C12F2E">
        <w:rPr>
          <w:rFonts w:asciiTheme="majorBidi" w:hAnsiTheme="majorBidi" w:cstheme="majorBidi"/>
          <w:rtl/>
          <w:lang w:bidi="ar-IQ"/>
        </w:rPr>
        <w:lastRenderedPageBreak/>
        <w:t>محمد، عبد العظيم كاظم (1985). علم فسلجة النبات. الجزء الثاني والثالث، جامعة الموصل. العراق.</w:t>
      </w:r>
    </w:p>
    <w:p w:rsidR="00B373D5" w:rsidRPr="00B373D5" w:rsidRDefault="00B373D5" w:rsidP="00C12F2E">
      <w:pPr>
        <w:spacing w:after="200"/>
        <w:ind w:left="360"/>
        <w:jc w:val="lowKashida"/>
        <w:rPr>
          <w:rFonts w:asciiTheme="majorBidi" w:hAnsiTheme="majorBidi" w:cstheme="majorBidi"/>
        </w:rPr>
      </w:pPr>
      <w:r w:rsidRPr="00B373D5">
        <w:rPr>
          <w:rFonts w:asciiTheme="majorBidi" w:hAnsiTheme="majorBidi" w:cstheme="majorBidi"/>
          <w:rtl/>
        </w:rPr>
        <w:t>محمد، عبد العظيم كاظم ومؤيد احمد يونس ( 1991). أساسيات فسولوجيا النبات. الجزء الثالث، دار الحكمة للطباعة والنشر: ص 876-1326.</w:t>
      </w:r>
    </w:p>
    <w:p w:rsidR="00B373D5" w:rsidRPr="00B373D5" w:rsidRDefault="00B373D5" w:rsidP="00C12F2E">
      <w:pPr>
        <w:bidi w:val="0"/>
        <w:spacing w:before="100" w:beforeAutospacing="1" w:after="100" w:afterAutospacing="1"/>
        <w:ind w:left="360"/>
        <w:jc w:val="lowKashida"/>
        <w:rPr>
          <w:rFonts w:asciiTheme="majorBidi" w:hAnsiTheme="majorBidi" w:cstheme="majorBidi"/>
        </w:rPr>
      </w:pPr>
      <w:r w:rsidRPr="00B373D5">
        <w:rPr>
          <w:rFonts w:asciiTheme="majorBidi" w:hAnsiTheme="majorBidi" w:cstheme="majorBidi"/>
        </w:rPr>
        <w:t xml:space="preserve">Abd El-Aziz, N.G.; F. E.M. El-Quesni and M.M. Farahat (2007). Response of vegetative growth and some chemical constituents of </w:t>
      </w:r>
      <w:r w:rsidRPr="00B373D5">
        <w:rPr>
          <w:rFonts w:asciiTheme="majorBidi" w:hAnsiTheme="majorBidi" w:cstheme="majorBidi"/>
          <w:i/>
          <w:iCs/>
        </w:rPr>
        <w:t xml:space="preserve">Syngonium podophyllum </w:t>
      </w:r>
      <w:r w:rsidRPr="00B373D5">
        <w:rPr>
          <w:rFonts w:asciiTheme="majorBidi" w:hAnsiTheme="majorBidi" w:cstheme="majorBidi"/>
        </w:rPr>
        <w:t xml:space="preserve">L. to foliar application of  thiamine, ascorbic acid and kinetin at Nubaria. World </w:t>
      </w:r>
      <w:r w:rsidRPr="00B373D5">
        <w:rPr>
          <w:rFonts w:asciiTheme="majorBidi" w:hAnsiTheme="majorBidi" w:cstheme="majorBidi"/>
          <w:lang w:bidi="ar-IQ"/>
        </w:rPr>
        <w:t>J</w:t>
      </w:r>
      <w:r w:rsidRPr="00B373D5">
        <w:rPr>
          <w:rFonts w:asciiTheme="majorBidi" w:hAnsiTheme="majorBidi" w:cstheme="majorBidi"/>
        </w:rPr>
        <w:t>. Agric. Sci., 3(3):301-305.</w:t>
      </w:r>
    </w:p>
    <w:p w:rsidR="00B373D5" w:rsidRPr="00C12F2E" w:rsidRDefault="00B373D5" w:rsidP="00C12F2E">
      <w:pPr>
        <w:bidi w:val="0"/>
        <w:spacing w:after="200"/>
        <w:ind w:left="360"/>
        <w:contextualSpacing/>
        <w:jc w:val="lowKashida"/>
        <w:rPr>
          <w:rFonts w:asciiTheme="majorBidi" w:hAnsiTheme="majorBidi" w:cstheme="majorBidi"/>
        </w:rPr>
      </w:pPr>
      <w:r w:rsidRPr="00C12F2E">
        <w:rPr>
          <w:rFonts w:asciiTheme="majorBidi" w:hAnsiTheme="majorBidi" w:cstheme="majorBidi"/>
          <w:lang w:bidi="ar-IQ"/>
        </w:rPr>
        <w:t>Amanullah,M.,S.Sekar and Vincent(2010).Plant Growth Substances in Crop  production,Asian Journal of plant sciences 9(4):215-222.</w:t>
      </w:r>
    </w:p>
    <w:p w:rsidR="00B373D5" w:rsidRPr="00C12F2E" w:rsidRDefault="00B373D5" w:rsidP="00C12F2E">
      <w:pPr>
        <w:bidi w:val="0"/>
        <w:spacing w:after="200"/>
        <w:ind w:left="360"/>
        <w:contextualSpacing/>
        <w:jc w:val="lowKashida"/>
        <w:rPr>
          <w:rFonts w:asciiTheme="majorBidi" w:hAnsiTheme="majorBidi" w:cstheme="majorBidi"/>
        </w:rPr>
      </w:pPr>
      <w:r w:rsidRPr="00C12F2E">
        <w:rPr>
          <w:rFonts w:asciiTheme="majorBidi" w:hAnsiTheme="majorBidi" w:cstheme="majorBidi"/>
          <w:lang w:bidi="ar-IQ"/>
        </w:rPr>
        <w:t>Bhattacharjee,S. K.(2003).Advances in Ornamental Horticulture volum 1 Jaipur New Delhi (Raj) India :248-266.</w:t>
      </w:r>
    </w:p>
    <w:p w:rsidR="00B373D5" w:rsidRPr="00B373D5" w:rsidRDefault="00B373D5" w:rsidP="00C12F2E">
      <w:pPr>
        <w:bidi w:val="0"/>
        <w:spacing w:after="200"/>
        <w:ind w:left="360"/>
        <w:jc w:val="lowKashida"/>
        <w:rPr>
          <w:rFonts w:asciiTheme="majorBidi" w:hAnsiTheme="majorBidi" w:cstheme="majorBidi"/>
          <w:lang w:bidi="ar-IQ"/>
        </w:rPr>
      </w:pPr>
      <w:r w:rsidRPr="00B373D5">
        <w:rPr>
          <w:rFonts w:asciiTheme="majorBidi" w:hAnsiTheme="majorBidi" w:cstheme="majorBidi"/>
          <w:lang w:bidi="ar-IQ"/>
        </w:rPr>
        <w:t>Barefoot , R. R. and C. S. Reich  ( 1992). The calcium factor : The scientific secret of health and youth. South eastern , PA : Triad Marketing ; 5th edition.</w:t>
      </w:r>
    </w:p>
    <w:p w:rsidR="00B373D5" w:rsidRPr="00B373D5" w:rsidRDefault="00B373D5" w:rsidP="00C12F2E">
      <w:pPr>
        <w:bidi w:val="0"/>
        <w:spacing w:before="100" w:beforeAutospacing="1" w:after="100" w:afterAutospacing="1"/>
        <w:ind w:left="360"/>
        <w:jc w:val="lowKashida"/>
        <w:rPr>
          <w:rFonts w:asciiTheme="majorBidi" w:hAnsiTheme="majorBidi" w:cstheme="majorBidi"/>
        </w:rPr>
      </w:pPr>
      <w:r w:rsidRPr="00B373D5">
        <w:rPr>
          <w:rFonts w:asciiTheme="majorBidi" w:hAnsiTheme="majorBidi" w:cstheme="majorBidi"/>
        </w:rPr>
        <w:t>Coartney , J. S. ; D. J. More, and J. L. Key( 1967) . Inhibition of RNA synthesis and auxin-induced cell wall extensibility and growth by actinomycin . Plant Physiol., 42:434 .</w:t>
      </w:r>
    </w:p>
    <w:p w:rsidR="00B373D5" w:rsidRPr="00B373D5" w:rsidRDefault="00B373D5" w:rsidP="00C12F2E">
      <w:pPr>
        <w:bidi w:val="0"/>
        <w:spacing w:after="200"/>
        <w:ind w:left="360"/>
        <w:jc w:val="lowKashida"/>
        <w:rPr>
          <w:rFonts w:asciiTheme="majorBidi" w:hAnsiTheme="majorBidi" w:cstheme="majorBidi"/>
          <w:lang w:bidi="ar-IQ"/>
        </w:rPr>
      </w:pPr>
      <w:r w:rsidRPr="00B373D5">
        <w:rPr>
          <w:rFonts w:asciiTheme="majorBidi" w:hAnsiTheme="majorBidi" w:cstheme="majorBidi"/>
          <w:lang w:bidi="ar-IQ"/>
        </w:rPr>
        <w:t>Colic , M. , A. Chien and D. Morse( 1998). Synergistic application of chemical and electromagnetic water treatment in corrosion and scale prevention. Croatica Chemica Acta. 71(4) : 905 – 916 .</w:t>
      </w:r>
    </w:p>
    <w:p w:rsidR="00B373D5" w:rsidRPr="00B373D5" w:rsidRDefault="00B373D5" w:rsidP="00C12F2E">
      <w:pPr>
        <w:autoSpaceDE w:val="0"/>
        <w:autoSpaceDN w:val="0"/>
        <w:bidi w:val="0"/>
        <w:adjustRightInd w:val="0"/>
        <w:spacing w:before="100" w:beforeAutospacing="1" w:after="100" w:afterAutospacing="1"/>
        <w:ind w:left="360"/>
        <w:jc w:val="lowKashida"/>
        <w:rPr>
          <w:rFonts w:asciiTheme="majorBidi" w:hAnsiTheme="majorBidi" w:cstheme="majorBidi"/>
        </w:rPr>
      </w:pPr>
      <w:r w:rsidRPr="00B373D5">
        <w:rPr>
          <w:rFonts w:asciiTheme="majorBidi" w:hAnsiTheme="majorBidi" w:cstheme="majorBidi"/>
        </w:rPr>
        <w:t>Cleland, C. F. and A. Ajami (1974). Identification of the flower-inducing factor isolated from aphid honeydew as being salicylic acid. Plant Physiol., 54: 904-906.</w:t>
      </w:r>
    </w:p>
    <w:p w:rsidR="00B373D5" w:rsidRPr="00B373D5" w:rsidRDefault="00B373D5" w:rsidP="00C12F2E">
      <w:pPr>
        <w:autoSpaceDE w:val="0"/>
        <w:autoSpaceDN w:val="0"/>
        <w:bidi w:val="0"/>
        <w:adjustRightInd w:val="0"/>
        <w:ind w:left="360"/>
        <w:jc w:val="lowKashida"/>
        <w:rPr>
          <w:rFonts w:asciiTheme="majorBidi" w:hAnsiTheme="majorBidi" w:cstheme="majorBidi"/>
        </w:rPr>
      </w:pPr>
      <w:r w:rsidRPr="00B373D5">
        <w:rPr>
          <w:rFonts w:asciiTheme="majorBidi" w:hAnsiTheme="majorBidi" w:cstheme="majorBidi"/>
        </w:rPr>
        <w:t>Drovnic, V. (1965) Lucrari practice de ampelografie. Ed. Didae-tieasped agogiea Bucurestiy, Romaina. (C.F. Viticultures by /A/ Saidi, Part 1, 2000-in Arabic).</w:t>
      </w:r>
      <w:r w:rsidRPr="00B373D5">
        <w:rPr>
          <w:rFonts w:asciiTheme="majorBidi" w:hAnsiTheme="majorBidi" w:cstheme="majorBidi"/>
          <w:lang w:bidi="ar-IQ"/>
        </w:rPr>
        <w:t xml:space="preserve"> Greenp lantchem Co.Ltd,2008.</w:t>
      </w:r>
      <w:r w:rsidRPr="00B373D5">
        <w:rPr>
          <w:rFonts w:asciiTheme="majorBidi" w:hAnsiTheme="majorBidi" w:cstheme="majorBidi"/>
          <w:u w:val="single"/>
          <w:lang w:bidi="ar-IQ"/>
        </w:rPr>
        <w:t>http://www.gplantchem.com / forchlorfenuron.htm</w:t>
      </w:r>
    </w:p>
    <w:p w:rsidR="00B373D5" w:rsidRPr="00B373D5" w:rsidRDefault="00B373D5" w:rsidP="00C12F2E">
      <w:pPr>
        <w:bidi w:val="0"/>
        <w:spacing w:before="100" w:beforeAutospacing="1" w:after="100" w:afterAutospacing="1"/>
        <w:ind w:left="360"/>
        <w:jc w:val="lowKashida"/>
        <w:rPr>
          <w:rFonts w:asciiTheme="majorBidi" w:hAnsiTheme="majorBidi" w:cstheme="majorBidi"/>
        </w:rPr>
      </w:pPr>
      <w:r w:rsidRPr="00B373D5">
        <w:rPr>
          <w:rFonts w:asciiTheme="majorBidi" w:hAnsiTheme="majorBidi" w:cstheme="majorBidi"/>
        </w:rPr>
        <w:t>Fan,X.; J.P. Matches and  J.K. Fellowman ( 1996). Inhibition of apple fruit 1-aminocyclopropane-1-carboxylic acid oxides activity and respiration by acetylsalicylic cid. J. Plant Physiol,</w:t>
      </w:r>
      <w:r w:rsidRPr="00B373D5">
        <w:rPr>
          <w:rFonts w:asciiTheme="majorBidi" w:hAnsiTheme="majorBidi" w:cstheme="majorBidi"/>
          <w:i/>
          <w:iCs/>
        </w:rPr>
        <w:t xml:space="preserve"> </w:t>
      </w:r>
      <w:r w:rsidRPr="00B373D5">
        <w:rPr>
          <w:rFonts w:asciiTheme="majorBidi" w:hAnsiTheme="majorBidi" w:cstheme="majorBidi"/>
        </w:rPr>
        <w:t>149:469-471.</w:t>
      </w:r>
    </w:p>
    <w:p w:rsidR="00B373D5" w:rsidRPr="00B373D5" w:rsidRDefault="00B373D5" w:rsidP="00C12F2E">
      <w:pPr>
        <w:bidi w:val="0"/>
        <w:spacing w:after="200"/>
        <w:ind w:left="360"/>
        <w:jc w:val="lowKashida"/>
        <w:rPr>
          <w:rFonts w:asciiTheme="majorBidi" w:hAnsiTheme="majorBidi" w:cstheme="majorBidi"/>
        </w:rPr>
      </w:pPr>
      <w:r w:rsidRPr="00B373D5">
        <w:rPr>
          <w:rFonts w:asciiTheme="majorBidi" w:hAnsiTheme="majorBidi" w:cstheme="majorBidi"/>
        </w:rPr>
        <w:t>Gautam, S. and Singh, P.K.(2009).salicylic acid induced salinity tolerance in corn grown under NaCl stress .Acta Physiol. Plant.31:1185-1190.</w:t>
      </w:r>
    </w:p>
    <w:p w:rsidR="00B373D5" w:rsidRPr="00B373D5" w:rsidRDefault="00B373D5" w:rsidP="00C12F2E">
      <w:pPr>
        <w:bidi w:val="0"/>
        <w:spacing w:after="200"/>
        <w:ind w:left="360"/>
        <w:jc w:val="lowKashida"/>
        <w:rPr>
          <w:rFonts w:asciiTheme="majorBidi" w:hAnsiTheme="majorBidi" w:cstheme="majorBidi"/>
          <w:lang w:bidi="ar-IQ"/>
        </w:rPr>
      </w:pPr>
      <w:r w:rsidRPr="00B373D5">
        <w:rPr>
          <w:rFonts w:asciiTheme="majorBidi" w:hAnsiTheme="majorBidi" w:cstheme="majorBidi"/>
          <w:lang w:bidi="ar-IQ"/>
        </w:rPr>
        <w:t>Goodwin , T. W. (1976).Chemistry and Biochemistry of Plant Pigment . 2</w:t>
      </w:r>
      <w:r w:rsidRPr="00B373D5">
        <w:rPr>
          <w:rFonts w:asciiTheme="majorBidi" w:hAnsiTheme="majorBidi" w:cstheme="majorBidi"/>
          <w:vertAlign w:val="superscript"/>
          <w:lang w:bidi="ar-IQ"/>
        </w:rPr>
        <w:t>nd</w:t>
      </w:r>
      <w:r w:rsidRPr="00B373D5">
        <w:rPr>
          <w:rFonts w:asciiTheme="majorBidi" w:hAnsiTheme="majorBidi" w:cstheme="majorBidi"/>
          <w:lang w:bidi="ar-IQ"/>
        </w:rPr>
        <w:t xml:space="preserve"> Ed. Academic Press, London, N. Y., Sanfrancisco, P. 373 .</w:t>
      </w:r>
      <w:r w:rsidRPr="00B373D5">
        <w:rPr>
          <w:rFonts w:asciiTheme="majorBidi" w:hAnsiTheme="majorBidi" w:cstheme="majorBidi"/>
        </w:rPr>
        <w:t xml:space="preserve"> </w:t>
      </w:r>
    </w:p>
    <w:p w:rsidR="00B373D5" w:rsidRPr="00B373D5" w:rsidRDefault="00B373D5" w:rsidP="00C12F2E">
      <w:pPr>
        <w:autoSpaceDE w:val="0"/>
        <w:autoSpaceDN w:val="0"/>
        <w:bidi w:val="0"/>
        <w:adjustRightInd w:val="0"/>
        <w:spacing w:before="100" w:beforeAutospacing="1" w:after="100" w:afterAutospacing="1"/>
        <w:ind w:left="360"/>
        <w:jc w:val="lowKashida"/>
        <w:rPr>
          <w:rFonts w:asciiTheme="majorBidi" w:hAnsiTheme="majorBidi" w:cstheme="majorBidi"/>
        </w:rPr>
      </w:pPr>
      <w:r w:rsidRPr="00B373D5">
        <w:rPr>
          <w:rFonts w:asciiTheme="majorBidi" w:hAnsiTheme="majorBidi" w:cstheme="majorBidi"/>
          <w:kern w:val="36"/>
        </w:rPr>
        <w:t>Hayat, S.  and A.Ahmad (2007).</w:t>
      </w:r>
      <w:r w:rsidRPr="00B373D5">
        <w:rPr>
          <w:rFonts w:asciiTheme="majorBidi" w:hAnsiTheme="majorBidi" w:cstheme="majorBidi"/>
        </w:rPr>
        <w:t xml:space="preserve"> </w:t>
      </w:r>
      <w:hyperlink r:id="rId8" w:history="1">
        <w:r w:rsidRPr="00B373D5">
          <w:rPr>
            <w:rStyle w:val="Hyperlink"/>
            <w:rFonts w:asciiTheme="majorBidi" w:hAnsiTheme="majorBidi" w:cstheme="majorBidi"/>
          </w:rPr>
          <w:t>Salicylic acid: A plant hormone</w:t>
        </w:r>
      </w:hyperlink>
      <w:r w:rsidRPr="00B373D5">
        <w:rPr>
          <w:rFonts w:asciiTheme="majorBidi" w:hAnsiTheme="majorBidi" w:cstheme="majorBidi"/>
        </w:rPr>
        <w:t>. Springer, Netherlands.</w:t>
      </w:r>
    </w:p>
    <w:p w:rsidR="00B373D5" w:rsidRPr="00B373D5" w:rsidRDefault="00B373D5" w:rsidP="00C12F2E">
      <w:pPr>
        <w:tabs>
          <w:tab w:val="left" w:pos="3606"/>
        </w:tabs>
        <w:bidi w:val="0"/>
        <w:spacing w:after="200"/>
        <w:ind w:left="360"/>
        <w:jc w:val="lowKashida"/>
        <w:rPr>
          <w:rFonts w:asciiTheme="majorBidi" w:hAnsiTheme="majorBidi" w:cstheme="majorBidi"/>
          <w:lang w:bidi="ar-IQ"/>
        </w:rPr>
      </w:pPr>
      <w:r w:rsidRPr="00B373D5">
        <w:rPr>
          <w:rFonts w:asciiTheme="majorBidi" w:hAnsiTheme="majorBidi" w:cstheme="majorBidi"/>
          <w:lang w:bidi="ar-IQ"/>
        </w:rPr>
        <w:t>Hilal, M.H., and Hilal, M.M ( 2000). Application of magnetic technologies in desert agriculture. I. Seed germination and seedling emergence of some crops in a saline calcareous soil. Egypt J. Soil Sci. 40 (3): 413-422.</w:t>
      </w:r>
    </w:p>
    <w:p w:rsidR="00B373D5" w:rsidRPr="00C12F2E" w:rsidRDefault="00B373D5" w:rsidP="00C12F2E">
      <w:pPr>
        <w:bidi w:val="0"/>
        <w:spacing w:after="200"/>
        <w:ind w:left="360"/>
        <w:contextualSpacing/>
        <w:jc w:val="lowKashida"/>
        <w:rPr>
          <w:rFonts w:asciiTheme="majorBidi" w:hAnsiTheme="majorBidi" w:cstheme="majorBidi"/>
        </w:rPr>
      </w:pPr>
      <w:r w:rsidRPr="00C12F2E">
        <w:rPr>
          <w:rFonts w:asciiTheme="majorBidi" w:hAnsiTheme="majorBidi" w:cstheme="majorBidi"/>
          <w:lang w:bidi="ar-IQ"/>
        </w:rPr>
        <w:t xml:space="preserve">Jabbarzadeh,zohreh ,Morteza,K.-Kh.,and Hassan salehi </w:t>
      </w:r>
      <w:r w:rsidRPr="00C12F2E">
        <w:rPr>
          <w:rFonts w:asciiTheme="majorBidi" w:hAnsiTheme="majorBidi" w:cstheme="majorBidi"/>
          <w:rtl/>
          <w:lang w:bidi="ar-IQ"/>
        </w:rPr>
        <w:t>)</w:t>
      </w:r>
      <w:r w:rsidRPr="00C12F2E">
        <w:rPr>
          <w:rFonts w:asciiTheme="majorBidi" w:hAnsiTheme="majorBidi" w:cstheme="majorBidi"/>
          <w:lang w:bidi="ar-IQ"/>
        </w:rPr>
        <w:t>2009).The Effect of foliar-applied Salicylic Acid on flowering of African violet.Australian Journal of Basic and Applied Sciences,3(4):4693-4696.</w:t>
      </w:r>
    </w:p>
    <w:p w:rsidR="00B373D5" w:rsidRPr="00B373D5" w:rsidRDefault="00B373D5" w:rsidP="00C12F2E">
      <w:pPr>
        <w:autoSpaceDE w:val="0"/>
        <w:autoSpaceDN w:val="0"/>
        <w:bidi w:val="0"/>
        <w:adjustRightInd w:val="0"/>
        <w:spacing w:before="100" w:beforeAutospacing="1" w:after="100" w:afterAutospacing="1"/>
        <w:ind w:left="360"/>
        <w:jc w:val="lowKashida"/>
        <w:rPr>
          <w:rFonts w:asciiTheme="majorBidi" w:hAnsiTheme="majorBidi" w:cstheme="majorBidi"/>
        </w:rPr>
      </w:pPr>
      <w:r w:rsidRPr="00B373D5">
        <w:rPr>
          <w:rFonts w:asciiTheme="majorBidi" w:hAnsiTheme="majorBidi" w:cstheme="majorBidi"/>
        </w:rPr>
        <w:lastRenderedPageBreak/>
        <w:t>Kaydan ,D.; Yağmur and  N. Okut (2007). Effects of salicylic acid on the growth and some physiological characters in salt stressed wheat (</w:t>
      </w:r>
      <w:r w:rsidRPr="00B373D5">
        <w:rPr>
          <w:rFonts w:asciiTheme="majorBidi" w:hAnsiTheme="majorBidi" w:cstheme="majorBidi"/>
          <w:i/>
          <w:iCs/>
        </w:rPr>
        <w:t xml:space="preserve">Triticum aestivum </w:t>
      </w:r>
      <w:r w:rsidRPr="00B373D5">
        <w:rPr>
          <w:rFonts w:asciiTheme="majorBidi" w:hAnsiTheme="majorBidi" w:cstheme="majorBidi"/>
        </w:rPr>
        <w:t>L.). Tarim Bilimleri Dergisi, 13 (2) :114-119.</w:t>
      </w:r>
    </w:p>
    <w:p w:rsidR="00B373D5" w:rsidRPr="00B373D5" w:rsidRDefault="00B373D5" w:rsidP="00C12F2E">
      <w:pPr>
        <w:bidi w:val="0"/>
        <w:spacing w:after="200"/>
        <w:ind w:left="360"/>
        <w:jc w:val="lowKashida"/>
        <w:rPr>
          <w:rFonts w:asciiTheme="majorBidi" w:hAnsiTheme="majorBidi" w:cstheme="majorBidi"/>
          <w:lang w:bidi="ar-IQ"/>
        </w:rPr>
      </w:pPr>
      <w:r w:rsidRPr="00B373D5">
        <w:rPr>
          <w:rFonts w:asciiTheme="majorBidi" w:hAnsiTheme="majorBidi" w:cstheme="majorBidi"/>
          <w:lang w:bidi="ar-IQ"/>
        </w:rPr>
        <w:t>Khattab , M. ; M. G. El-torky ; M. M. Mostafa and M. S. Doaa Reda. (2000b). Pretreatment of gladiolus cormels to produce commercial yield : 2-Effect of  re-planting the produced corms on the vegetative growth ; flowering and corms production. Alex. J. Agric , Res , 45(3) : 201 – 219.</w:t>
      </w:r>
    </w:p>
    <w:p w:rsidR="00B373D5" w:rsidRPr="00B373D5" w:rsidRDefault="00B373D5" w:rsidP="00C12F2E">
      <w:pPr>
        <w:autoSpaceDE w:val="0"/>
        <w:autoSpaceDN w:val="0"/>
        <w:bidi w:val="0"/>
        <w:adjustRightInd w:val="0"/>
        <w:spacing w:before="100" w:beforeAutospacing="1" w:after="100" w:afterAutospacing="1"/>
        <w:ind w:left="360"/>
        <w:jc w:val="lowKashida"/>
        <w:rPr>
          <w:rFonts w:asciiTheme="majorBidi" w:hAnsiTheme="majorBidi" w:cstheme="majorBidi"/>
        </w:rPr>
      </w:pPr>
      <w:r w:rsidRPr="00B373D5">
        <w:rPr>
          <w:rFonts w:asciiTheme="majorBidi" w:hAnsiTheme="majorBidi" w:cstheme="majorBidi"/>
        </w:rPr>
        <w:t>Kord, M. and T. Hathout (1992). Changes in some growth criteria, metabolic activities and endogenous hormones in tomato plants consequent to spraying with different concentrations of salicylaldehyde. Egypt J. Physiol. Sci., 16: 117–139</w:t>
      </w:r>
    </w:p>
    <w:p w:rsidR="00B373D5" w:rsidRPr="00B373D5" w:rsidRDefault="00B373D5" w:rsidP="00C12F2E">
      <w:pPr>
        <w:autoSpaceDE w:val="0"/>
        <w:autoSpaceDN w:val="0"/>
        <w:bidi w:val="0"/>
        <w:adjustRightInd w:val="0"/>
        <w:spacing w:before="100" w:beforeAutospacing="1" w:after="100" w:afterAutospacing="1"/>
        <w:ind w:left="360"/>
        <w:jc w:val="lowKashida"/>
        <w:rPr>
          <w:rFonts w:asciiTheme="majorBidi" w:hAnsiTheme="majorBidi" w:cstheme="majorBidi"/>
        </w:rPr>
      </w:pPr>
      <w:r w:rsidRPr="00B373D5">
        <w:rPr>
          <w:rFonts w:asciiTheme="majorBidi" w:hAnsiTheme="majorBidi" w:cstheme="majorBidi"/>
        </w:rPr>
        <w:t>Leslie, C. A., and R. J.Romani (1988). Inhibition of ethylene biosynthesis by salicylic acid. Plant Physiol., 88: 833-837.</w:t>
      </w:r>
      <w:r w:rsidRPr="00B373D5">
        <w:rPr>
          <w:rFonts w:asciiTheme="majorBidi" w:hAnsiTheme="majorBidi" w:cstheme="majorBidi"/>
          <w:lang w:bidi="ar-IQ"/>
        </w:rPr>
        <w:t xml:space="preserve"> </w:t>
      </w:r>
    </w:p>
    <w:p w:rsidR="00B373D5" w:rsidRPr="00B373D5" w:rsidRDefault="00B373D5" w:rsidP="00C12F2E">
      <w:pPr>
        <w:bidi w:val="0"/>
        <w:spacing w:after="200"/>
        <w:ind w:left="360"/>
        <w:jc w:val="lowKashida"/>
        <w:rPr>
          <w:rFonts w:asciiTheme="majorBidi" w:hAnsiTheme="majorBidi" w:cstheme="majorBidi"/>
          <w:lang w:bidi="ar-IQ"/>
        </w:rPr>
      </w:pPr>
      <w:r w:rsidRPr="00B373D5">
        <w:rPr>
          <w:rFonts w:asciiTheme="majorBidi" w:hAnsiTheme="majorBidi" w:cstheme="majorBidi"/>
          <w:lang w:bidi="ar-IQ"/>
        </w:rPr>
        <w:t>Miraslav, C. and D. Morse. 1998. Mechanism of the long – term effect of electromagnetic radiation on solution and suspended collides. Longmuir. 14 (4): 783-787.</w:t>
      </w:r>
    </w:p>
    <w:p w:rsidR="00B373D5" w:rsidRPr="00C12F2E" w:rsidRDefault="00B373D5" w:rsidP="00C12F2E">
      <w:pPr>
        <w:bidi w:val="0"/>
        <w:spacing w:after="200"/>
        <w:ind w:left="360"/>
        <w:contextualSpacing/>
        <w:jc w:val="lowKashida"/>
        <w:rPr>
          <w:rFonts w:asciiTheme="majorBidi" w:hAnsiTheme="majorBidi" w:cstheme="majorBidi"/>
        </w:rPr>
      </w:pPr>
      <w:r w:rsidRPr="00C12F2E">
        <w:rPr>
          <w:rFonts w:asciiTheme="majorBidi" w:hAnsiTheme="majorBidi" w:cstheme="majorBidi"/>
        </w:rPr>
        <w:t xml:space="preserve">Mcmahon,  </w:t>
      </w:r>
      <w:r w:rsidRPr="00C12F2E">
        <w:rPr>
          <w:rFonts w:asciiTheme="majorBidi" w:hAnsiTheme="majorBidi" w:cstheme="majorBidi"/>
          <w:lang w:bidi="ar-IQ"/>
        </w:rPr>
        <w:t>C.A.</w:t>
      </w:r>
      <w:r w:rsidRPr="00C12F2E">
        <w:rPr>
          <w:rFonts w:asciiTheme="majorBidi" w:hAnsiTheme="majorBidi" w:cstheme="majorBidi"/>
        </w:rPr>
        <w:t>, 2009,Investigation of the quality of water treated  by magnetic fields, Unversity of Southern Queensland Faculty of Engineering and Surveying.</w:t>
      </w:r>
    </w:p>
    <w:p w:rsidR="00B373D5" w:rsidRPr="00C12F2E" w:rsidRDefault="00B373D5" w:rsidP="00C12F2E">
      <w:pPr>
        <w:bidi w:val="0"/>
        <w:spacing w:after="200"/>
        <w:ind w:left="360"/>
        <w:contextualSpacing/>
        <w:jc w:val="lowKashida"/>
        <w:rPr>
          <w:rFonts w:asciiTheme="majorBidi" w:hAnsiTheme="majorBidi" w:cstheme="majorBidi"/>
        </w:rPr>
      </w:pPr>
      <w:r w:rsidRPr="00C12F2E">
        <w:rPr>
          <w:rFonts w:asciiTheme="majorBidi" w:hAnsiTheme="majorBidi" w:cstheme="majorBidi"/>
          <w:lang w:bidi="ar-IQ"/>
        </w:rPr>
        <w:t>Makhmoudov, V.1998. Report of the water problem Institute at the science academy of the repalie of Uzbekistan of the application of magnetic technologies for irrigation of cotton. Plants magnetic technologies ( L-L-C) WWW. Magnetic coast. Com.</w:t>
      </w:r>
    </w:p>
    <w:p w:rsidR="00B373D5" w:rsidRPr="00B373D5" w:rsidRDefault="00B373D5" w:rsidP="00C12F2E">
      <w:pPr>
        <w:bidi w:val="0"/>
        <w:spacing w:after="200"/>
        <w:ind w:left="360"/>
        <w:jc w:val="lowKashida"/>
        <w:rPr>
          <w:rFonts w:asciiTheme="majorBidi" w:hAnsiTheme="majorBidi" w:cstheme="majorBidi"/>
          <w:lang w:bidi="ar-IQ"/>
        </w:rPr>
      </w:pPr>
      <w:r w:rsidRPr="00B373D5">
        <w:rPr>
          <w:rFonts w:asciiTheme="majorBidi" w:hAnsiTheme="majorBidi" w:cstheme="majorBidi"/>
          <w:lang w:bidi="ar-IQ"/>
        </w:rPr>
        <w:t xml:space="preserve">Martin , C. 2003. Magnetic and electric effects on water. Water structure and behavior </w:t>
      </w:r>
    </w:p>
    <w:p w:rsidR="00B373D5" w:rsidRPr="00B373D5" w:rsidRDefault="00B373D5" w:rsidP="00C12F2E">
      <w:pPr>
        <w:bidi w:val="0"/>
        <w:spacing w:after="200"/>
        <w:ind w:left="360"/>
        <w:jc w:val="lowKashida"/>
        <w:rPr>
          <w:rFonts w:asciiTheme="majorBidi" w:hAnsiTheme="majorBidi" w:cstheme="majorBidi"/>
        </w:rPr>
      </w:pPr>
      <w:r w:rsidRPr="00B373D5">
        <w:rPr>
          <w:rFonts w:asciiTheme="majorBidi" w:hAnsiTheme="majorBidi" w:cstheme="majorBidi"/>
        </w:rPr>
        <w:t xml:space="preserve">Noreen ,S. and Ashraf, M.(2008).Allivation of adverse effects of salt stress on sunflower(Helianthus annus L.)by exogenous application of salicylic acid : Growth and photosynthesis, Pak. J. Bot. 40:1657-1663. </w:t>
      </w:r>
    </w:p>
    <w:p w:rsidR="00B373D5" w:rsidRPr="00B373D5" w:rsidRDefault="00B373D5" w:rsidP="00C12F2E">
      <w:pPr>
        <w:bidi w:val="0"/>
        <w:spacing w:after="200"/>
        <w:ind w:left="360"/>
        <w:jc w:val="lowKashida"/>
        <w:rPr>
          <w:rFonts w:asciiTheme="majorBidi" w:hAnsiTheme="majorBidi" w:cstheme="majorBidi"/>
          <w:lang w:bidi="ar-IQ"/>
        </w:rPr>
      </w:pPr>
      <w:r w:rsidRPr="00B373D5">
        <w:rPr>
          <w:rFonts w:asciiTheme="majorBidi" w:hAnsiTheme="majorBidi" w:cstheme="majorBidi"/>
          <w:lang w:bidi="ar-IQ"/>
        </w:rPr>
        <w:t xml:space="preserve">O’kiely , P. and E. T. O'Rordan ( 1998). Quantitative and Qualitative effect of VI-AQUA activated water on the germination and growth of </w:t>
      </w:r>
      <w:r w:rsidRPr="00B373D5">
        <w:rPr>
          <w:rFonts w:asciiTheme="majorBidi" w:hAnsiTheme="majorBidi" w:cstheme="majorBidi"/>
          <w:i/>
          <w:iCs/>
          <w:lang w:bidi="ar-IQ"/>
        </w:rPr>
        <w:t>Lolium perenne</w:t>
      </w:r>
      <w:r w:rsidRPr="00B373D5">
        <w:rPr>
          <w:rFonts w:asciiTheme="majorBidi" w:hAnsiTheme="majorBidi" w:cstheme="majorBidi"/>
          <w:lang w:bidi="ar-IQ"/>
        </w:rPr>
        <w:t xml:space="preserve">. Z. P. M. (Europe) Ltd. , Innovation center , National Technology Park , Limerick. </w:t>
      </w:r>
    </w:p>
    <w:p w:rsidR="00B373D5" w:rsidRPr="00B373D5" w:rsidRDefault="00B373D5" w:rsidP="00C12F2E">
      <w:pPr>
        <w:bidi w:val="0"/>
        <w:spacing w:before="100" w:beforeAutospacing="1" w:after="100" w:afterAutospacing="1"/>
        <w:ind w:left="360"/>
        <w:jc w:val="lowKashida"/>
        <w:rPr>
          <w:rFonts w:asciiTheme="majorBidi" w:hAnsiTheme="majorBidi" w:cstheme="majorBidi"/>
        </w:rPr>
      </w:pPr>
      <w:r w:rsidRPr="00B373D5">
        <w:rPr>
          <w:rFonts w:asciiTheme="majorBidi" w:hAnsiTheme="majorBidi" w:cstheme="majorBidi"/>
        </w:rPr>
        <w:t>Russell,C.R. and Morris D.A. (1983). Patterns of assimilate distribution and source-sink relationships in young reproductive tomato plant (</w:t>
      </w:r>
      <w:r w:rsidRPr="00B373D5">
        <w:rPr>
          <w:rFonts w:asciiTheme="majorBidi" w:hAnsiTheme="majorBidi" w:cstheme="majorBidi"/>
          <w:i/>
          <w:iCs/>
        </w:rPr>
        <w:t xml:space="preserve">Lycopersicon esculentum </w:t>
      </w:r>
      <w:r w:rsidRPr="00B373D5">
        <w:rPr>
          <w:rFonts w:asciiTheme="majorBidi" w:hAnsiTheme="majorBidi" w:cstheme="majorBidi"/>
        </w:rPr>
        <w:t>Mill.).Annals of Botany, 52:357-363.</w:t>
      </w:r>
    </w:p>
    <w:p w:rsidR="00B373D5" w:rsidRPr="00B373D5" w:rsidRDefault="00B373D5" w:rsidP="00C12F2E">
      <w:pPr>
        <w:pStyle w:val="1"/>
        <w:autoSpaceDE/>
        <w:autoSpaceDN/>
        <w:bidi w:val="0"/>
        <w:spacing w:before="100" w:beforeAutospacing="1" w:after="100" w:afterAutospacing="1"/>
        <w:ind w:left="360"/>
        <w:jc w:val="lowKashida"/>
        <w:rPr>
          <w:rFonts w:asciiTheme="majorBidi" w:hAnsiTheme="majorBidi" w:cstheme="majorBidi"/>
          <w:b/>
          <w:bCs/>
          <w:sz w:val="24"/>
          <w:szCs w:val="24"/>
        </w:rPr>
      </w:pPr>
      <w:r w:rsidRPr="00B373D5">
        <w:rPr>
          <w:rFonts w:asciiTheme="majorBidi" w:hAnsiTheme="majorBidi" w:cstheme="majorBidi"/>
          <w:b/>
          <w:bCs/>
          <w:sz w:val="24"/>
          <w:szCs w:val="24"/>
        </w:rPr>
        <w:t xml:space="preserve">Shakirova F.M.; A.R.Sakhabutdinova; M.V. Bezrukova  ; R.A.  Fatkhutdinova  and D.R. Fatkhutdinova (2003). Changes in the hormonal status of wheat seedlings induced by salicylic acid and salinity. </w:t>
      </w:r>
      <w:hyperlink r:id="rId9" w:tooltip="Plant Science" w:history="1">
        <w:r w:rsidRPr="00B373D5">
          <w:rPr>
            <w:rStyle w:val="Hyperlink"/>
            <w:rFonts w:asciiTheme="majorBidi" w:hAnsiTheme="majorBidi" w:cstheme="majorBidi"/>
            <w:b/>
            <w:bCs/>
            <w:sz w:val="24"/>
            <w:szCs w:val="24"/>
          </w:rPr>
          <w:t>Plant Science</w:t>
        </w:r>
      </w:hyperlink>
      <w:r w:rsidRPr="00B373D5">
        <w:rPr>
          <w:rFonts w:asciiTheme="majorBidi" w:hAnsiTheme="majorBidi" w:cstheme="majorBidi"/>
          <w:b/>
          <w:bCs/>
          <w:sz w:val="24"/>
          <w:szCs w:val="24"/>
        </w:rPr>
        <w:t xml:space="preserve">, 164( 3) : 317-322 </w:t>
      </w:r>
    </w:p>
    <w:p w:rsidR="00B373D5" w:rsidRPr="00B373D5" w:rsidRDefault="00B373D5" w:rsidP="00C12F2E">
      <w:pPr>
        <w:bidi w:val="0"/>
        <w:spacing w:before="100" w:beforeAutospacing="1" w:after="100" w:afterAutospacing="1"/>
        <w:ind w:left="360"/>
        <w:jc w:val="lowKashida"/>
        <w:rPr>
          <w:rFonts w:asciiTheme="majorBidi" w:hAnsiTheme="majorBidi" w:cstheme="majorBidi"/>
        </w:rPr>
      </w:pPr>
      <w:r w:rsidRPr="00B373D5">
        <w:rPr>
          <w:rFonts w:asciiTheme="majorBidi" w:hAnsiTheme="majorBidi" w:cstheme="majorBidi"/>
        </w:rPr>
        <w:t>Stevens</w:t>
      </w:r>
      <w:r w:rsidRPr="00B373D5">
        <w:rPr>
          <w:rFonts w:asciiTheme="majorBidi" w:hAnsiTheme="majorBidi" w:cstheme="majorBidi"/>
          <w:vertAlign w:val="superscript"/>
        </w:rPr>
        <w:t>,</w:t>
      </w:r>
      <w:r w:rsidRPr="00B373D5">
        <w:rPr>
          <w:rFonts w:asciiTheme="majorBidi" w:hAnsiTheme="majorBidi" w:cstheme="majorBidi"/>
        </w:rPr>
        <w:t>J. ; Senaratna,T.and K. Sivasithamparam (2006). Salicylic Acid Induces Salinity Tolerance in Tomato (</w:t>
      </w:r>
      <w:r w:rsidRPr="00B373D5">
        <w:rPr>
          <w:rFonts w:asciiTheme="majorBidi" w:hAnsiTheme="majorBidi" w:cstheme="majorBidi"/>
          <w:i/>
          <w:iCs/>
        </w:rPr>
        <w:t>Lycopersicon esculentum</w:t>
      </w:r>
      <w:r w:rsidRPr="00B373D5">
        <w:rPr>
          <w:rFonts w:asciiTheme="majorBidi" w:hAnsiTheme="majorBidi" w:cstheme="majorBidi"/>
        </w:rPr>
        <w:t xml:space="preserve"> cv. Roma): Associated Changes in Gas Exchange, Water Relations and Membrane Stabilisation. </w:t>
      </w:r>
      <w:hyperlink r:id="rId10" w:history="1">
        <w:r w:rsidRPr="00B373D5">
          <w:rPr>
            <w:rStyle w:val="Hyperlink"/>
            <w:rFonts w:asciiTheme="majorBidi" w:hAnsiTheme="majorBidi" w:cstheme="majorBidi"/>
          </w:rPr>
          <w:t>Plant Growth Regulation</w:t>
        </w:r>
      </w:hyperlink>
      <w:r w:rsidRPr="00B373D5">
        <w:rPr>
          <w:rFonts w:asciiTheme="majorBidi" w:hAnsiTheme="majorBidi" w:cstheme="majorBidi"/>
        </w:rPr>
        <w:t>,49( 1): 77-83.</w:t>
      </w:r>
    </w:p>
    <w:p w:rsidR="00B373D5" w:rsidRPr="00B373D5" w:rsidRDefault="00B373D5" w:rsidP="00C12F2E">
      <w:pPr>
        <w:jc w:val="lowKashida"/>
        <w:rPr>
          <w:rFonts w:asciiTheme="majorBidi" w:hAnsiTheme="majorBidi" w:cstheme="majorBidi"/>
          <w:lang w:bidi="ar-IQ"/>
        </w:rPr>
      </w:pPr>
    </w:p>
    <w:sectPr w:rsidR="00B373D5" w:rsidRPr="00B373D5" w:rsidSect="00D85C5D">
      <w:headerReference w:type="even" r:id="rId11"/>
      <w:headerReference w:type="default" r:id="rId12"/>
      <w:footerReference w:type="even" r:id="rId13"/>
      <w:footerReference w:type="default" r:id="rId14"/>
      <w:headerReference w:type="first" r:id="rId15"/>
      <w:footerReference w:type="first" r:id="rId16"/>
      <w:pgSz w:w="11906" w:h="16838" w:code="9"/>
      <w:pgMar w:top="1418" w:right="1701" w:bottom="1418" w:left="1701" w:header="709" w:footer="709" w:gutter="0"/>
      <w:pgNumType w:start="21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AC0" w:rsidRDefault="00032AC0" w:rsidP="00180116">
      <w:r>
        <w:separator/>
      </w:r>
    </w:p>
  </w:endnote>
  <w:endnote w:type="continuationSeparator" w:id="1">
    <w:p w:rsidR="00032AC0" w:rsidRDefault="00032AC0"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Simplified Arabic">
    <w:panose1 w:val="02020603050405020304"/>
    <w:charset w:val="B2"/>
    <w:family w:val="auto"/>
    <w:pitch w:val="variable"/>
    <w:sig w:usb0="00002001" w:usb1="00000000" w:usb2="00000000" w:usb3="00000000" w:csb0="00000040"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C5D" w:rsidRDefault="00D85C5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61864"/>
      <w:docPartObj>
        <w:docPartGallery w:val="Page Numbers (Bottom of Page)"/>
        <w:docPartUnique/>
      </w:docPartObj>
    </w:sdtPr>
    <w:sdtContent>
      <w:p w:rsidR="00C20767" w:rsidRDefault="003C11E3">
        <w:pPr>
          <w:pStyle w:val="a4"/>
          <w:jc w:val="center"/>
        </w:pPr>
        <w:fldSimple w:instr=" PAGE   \* MERGEFORMAT ">
          <w:r w:rsidR="00F84860">
            <w:rPr>
              <w:noProof/>
              <w:rtl/>
            </w:rPr>
            <w:t>212</w:t>
          </w:r>
        </w:fldSimple>
      </w:p>
    </w:sdtContent>
  </w:sdt>
  <w:p w:rsidR="009F1739" w:rsidRDefault="009F173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C5D" w:rsidRDefault="00D85C5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AC0" w:rsidRDefault="00032AC0" w:rsidP="00180116">
      <w:r>
        <w:separator/>
      </w:r>
    </w:p>
  </w:footnote>
  <w:footnote w:type="continuationSeparator" w:id="1">
    <w:p w:rsidR="00032AC0" w:rsidRDefault="00032AC0"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C5D" w:rsidRDefault="00D85C5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16" w:rsidRPr="001E3ACA" w:rsidRDefault="003C11E3" w:rsidP="00D85C5D">
    <w:pPr>
      <w:pStyle w:val="a3"/>
      <w:rPr>
        <w:sz w:val="20"/>
        <w:szCs w:val="20"/>
        <w:rtl/>
        <w:lang w:bidi="ar-IQ"/>
      </w:rPr>
    </w:pPr>
    <w:r>
      <w:rPr>
        <w:noProof/>
        <w:sz w:val="20"/>
        <w:szCs w:val="20"/>
        <w:rtl/>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58240" o:connectortype="straight">
          <w10:wrap anchorx="page"/>
        </v:shape>
      </w:pict>
    </w:r>
    <w:r w:rsidR="00180116" w:rsidRPr="001E3ACA">
      <w:rPr>
        <w:rFonts w:hint="cs"/>
        <w:sz w:val="20"/>
        <w:szCs w:val="20"/>
        <w:rtl/>
        <w:lang w:bidi="ar-IQ"/>
      </w:rPr>
      <w:t xml:space="preserve">مجلة الكوفة للعلوم الزراعية </w:t>
    </w:r>
    <w:r w:rsidR="00180116" w:rsidRPr="001E3ACA">
      <w:rPr>
        <w:sz w:val="20"/>
        <w:szCs w:val="20"/>
        <w:lang w:bidi="ar-IQ"/>
      </w:rPr>
      <w:t>/</w:t>
    </w:r>
    <w:r w:rsidR="00180116" w:rsidRPr="001E3ACA">
      <w:rPr>
        <w:rFonts w:hint="cs"/>
        <w:sz w:val="20"/>
        <w:szCs w:val="20"/>
        <w:rtl/>
        <w:lang w:bidi="ar-IQ"/>
      </w:rPr>
      <w:t xml:space="preserve"> المجلد ( </w:t>
    </w:r>
    <w:r w:rsidR="007C08EA" w:rsidRPr="001E3ACA">
      <w:rPr>
        <w:rFonts w:hint="cs"/>
        <w:sz w:val="20"/>
        <w:szCs w:val="20"/>
        <w:rtl/>
        <w:lang w:bidi="ar-IQ"/>
      </w:rPr>
      <w:t>4</w:t>
    </w:r>
    <w:r w:rsidR="00180116" w:rsidRPr="001E3ACA">
      <w:rPr>
        <w:rFonts w:hint="cs"/>
        <w:sz w:val="20"/>
        <w:szCs w:val="20"/>
        <w:rtl/>
        <w:lang w:bidi="ar-IQ"/>
      </w:rPr>
      <w:t xml:space="preserve"> ) </w:t>
    </w:r>
    <w:r w:rsidR="00180116" w:rsidRPr="001E3ACA">
      <w:rPr>
        <w:sz w:val="20"/>
        <w:szCs w:val="20"/>
        <w:lang w:bidi="ar-IQ"/>
      </w:rPr>
      <w:t>/</w:t>
    </w:r>
    <w:r w:rsidR="00180116" w:rsidRPr="001E3ACA">
      <w:rPr>
        <w:rFonts w:hint="cs"/>
        <w:sz w:val="20"/>
        <w:szCs w:val="20"/>
        <w:rtl/>
        <w:lang w:bidi="ar-IQ"/>
      </w:rPr>
      <w:t xml:space="preserve"> </w:t>
    </w:r>
    <w:r w:rsidR="00D85C5D">
      <w:rPr>
        <w:rFonts w:hint="cs"/>
        <w:sz w:val="20"/>
        <w:szCs w:val="20"/>
        <w:rtl/>
        <w:lang w:bidi="ar-IQ"/>
      </w:rPr>
      <w:t xml:space="preserve">ملحق </w:t>
    </w:r>
    <w:r w:rsidR="00180116" w:rsidRPr="001E3ACA">
      <w:rPr>
        <w:rFonts w:hint="cs"/>
        <w:sz w:val="20"/>
        <w:szCs w:val="20"/>
        <w:rtl/>
        <w:lang w:bidi="ar-IQ"/>
      </w:rPr>
      <w:t xml:space="preserve">العدد ( </w:t>
    </w:r>
    <w:r w:rsidR="007C08EA" w:rsidRPr="001E3ACA">
      <w:rPr>
        <w:rFonts w:hint="cs"/>
        <w:sz w:val="20"/>
        <w:szCs w:val="20"/>
        <w:rtl/>
        <w:lang w:bidi="ar-IQ"/>
      </w:rPr>
      <w:t>1</w:t>
    </w:r>
    <w:r w:rsidR="00180116" w:rsidRPr="001E3ACA">
      <w:rPr>
        <w:rFonts w:hint="cs"/>
        <w:sz w:val="20"/>
        <w:szCs w:val="20"/>
        <w:rtl/>
        <w:lang w:bidi="ar-IQ"/>
      </w:rPr>
      <w:t xml:space="preserve"> ) </w:t>
    </w:r>
    <w:r w:rsidR="00581CE7" w:rsidRPr="001E3ACA">
      <w:rPr>
        <w:rFonts w:hint="cs"/>
        <w:sz w:val="20"/>
        <w:szCs w:val="20"/>
        <w:rtl/>
        <w:lang w:bidi="ar-IQ"/>
      </w:rPr>
      <w:t>201</w:t>
    </w:r>
    <w:r w:rsidR="007C08EA" w:rsidRPr="001E3ACA">
      <w:rPr>
        <w:rFonts w:hint="cs"/>
        <w:sz w:val="20"/>
        <w:szCs w:val="20"/>
        <w:rtl/>
        <w:lang w:bidi="ar-IQ"/>
      </w:rPr>
      <w:t>2</w:t>
    </w:r>
    <w:r w:rsidR="00180116" w:rsidRPr="001E3ACA">
      <w:rPr>
        <w:rFonts w:hint="cs"/>
        <w:sz w:val="20"/>
        <w:szCs w:val="20"/>
        <w:rtl/>
        <w:lang w:bidi="ar-IQ"/>
      </w:rPr>
      <w:t xml:space="preserve"> م </w:t>
    </w:r>
    <w:r w:rsidR="000150A7" w:rsidRPr="001E3ACA">
      <w:rPr>
        <w:rFonts w:hint="cs"/>
        <w:sz w:val="20"/>
        <w:szCs w:val="20"/>
        <w:rtl/>
        <w:lang w:bidi="ar-IQ"/>
      </w:rPr>
      <w:t xml:space="preserve">                  </w:t>
    </w:r>
    <w:r w:rsidR="00F84860">
      <w:rPr>
        <w:rFonts w:hint="cs"/>
        <w:sz w:val="20"/>
        <w:szCs w:val="20"/>
        <w:rtl/>
        <w:lang w:bidi="ar-IQ"/>
      </w:rPr>
      <w:t xml:space="preserve">                                   </w:t>
    </w:r>
    <w:r w:rsidR="000150A7" w:rsidRPr="001E3ACA">
      <w:rPr>
        <w:rFonts w:hint="cs"/>
        <w:sz w:val="20"/>
        <w:szCs w:val="20"/>
        <w:rtl/>
        <w:lang w:bidi="ar-IQ"/>
      </w:rPr>
      <w:t xml:space="preserve"> </w:t>
    </w:r>
    <w:r w:rsidR="00CA3043" w:rsidRPr="001E3ACA">
      <w:rPr>
        <w:rFonts w:hint="cs"/>
        <w:sz w:val="20"/>
        <w:szCs w:val="20"/>
        <w:rtl/>
        <w:lang w:bidi="ar-IQ"/>
      </w:rPr>
      <w:t>(</w:t>
    </w:r>
    <w:r w:rsidR="00380525" w:rsidRPr="001E3ACA">
      <w:rPr>
        <w:rFonts w:hint="cs"/>
        <w:sz w:val="20"/>
        <w:szCs w:val="20"/>
        <w:rtl/>
        <w:lang w:bidi="ar-IQ"/>
      </w:rPr>
      <w:t xml:space="preserve"> </w:t>
    </w:r>
    <w:r w:rsidR="00D85C5D">
      <w:rPr>
        <w:rFonts w:hint="cs"/>
        <w:sz w:val="20"/>
        <w:szCs w:val="20"/>
        <w:rtl/>
        <w:lang w:bidi="ar-IQ"/>
      </w:rPr>
      <w:t>210</w:t>
    </w:r>
    <w:r w:rsidR="00380525" w:rsidRPr="001E3ACA">
      <w:rPr>
        <w:rFonts w:hint="cs"/>
        <w:sz w:val="20"/>
        <w:szCs w:val="20"/>
        <w:rtl/>
        <w:lang w:bidi="ar-IQ"/>
      </w:rPr>
      <w:t xml:space="preserve"> </w:t>
    </w:r>
    <w:r w:rsidR="00CA3043" w:rsidRPr="001E3ACA">
      <w:rPr>
        <w:sz w:val="20"/>
        <w:szCs w:val="20"/>
        <w:rtl/>
        <w:lang w:bidi="ar-IQ"/>
      </w:rPr>
      <w:t>–</w:t>
    </w:r>
    <w:r w:rsidR="00CA3043" w:rsidRPr="001E3ACA">
      <w:rPr>
        <w:rFonts w:hint="cs"/>
        <w:sz w:val="20"/>
        <w:szCs w:val="20"/>
        <w:rtl/>
        <w:lang w:bidi="ar-IQ"/>
      </w:rPr>
      <w:t xml:space="preserve"> </w:t>
    </w:r>
    <w:r w:rsidR="00380525" w:rsidRPr="001E3ACA">
      <w:rPr>
        <w:rFonts w:hint="cs"/>
        <w:sz w:val="20"/>
        <w:szCs w:val="20"/>
        <w:rtl/>
        <w:lang w:bidi="ar-IQ"/>
      </w:rPr>
      <w:t xml:space="preserve">  </w:t>
    </w:r>
    <w:r w:rsidR="00D85C5D">
      <w:rPr>
        <w:rFonts w:hint="cs"/>
        <w:sz w:val="20"/>
        <w:szCs w:val="20"/>
        <w:rtl/>
        <w:lang w:bidi="ar-IQ"/>
      </w:rPr>
      <w:t>220</w:t>
    </w:r>
    <w:r w:rsidR="00CA3043" w:rsidRPr="001E3ACA">
      <w:rPr>
        <w:rFonts w:hint="cs"/>
        <w:sz w:val="20"/>
        <w:szCs w:val="20"/>
        <w:rtl/>
        <w:lang w:bidi="ar-IQ"/>
      </w:rPr>
      <w:t xml:space="preserve"> )     </w:t>
    </w:r>
    <w:r w:rsidR="000150A7" w:rsidRPr="001E3ACA">
      <w:rPr>
        <w:rFonts w:hint="cs"/>
        <w:sz w:val="20"/>
        <w:szCs w:val="20"/>
        <w:rtl/>
        <w:lang w:bidi="ar-IQ"/>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C5D" w:rsidRDefault="00D85C5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17C244F"/>
    <w:multiLevelType w:val="hybridMultilevel"/>
    <w:tmpl w:val="E8B03652"/>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3">
    <w:nsid w:val="1D794F09"/>
    <w:multiLevelType w:val="hybridMultilevel"/>
    <w:tmpl w:val="C370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337F81"/>
    <w:multiLevelType w:val="hybridMultilevel"/>
    <w:tmpl w:val="2BDAA660"/>
    <w:lvl w:ilvl="0" w:tplc="3372EAE0">
      <w:start w:val="4"/>
      <w:numFmt w:val="decimal"/>
      <w:lvlText w:val="%1-"/>
      <w:lvlJc w:val="left"/>
      <w:pPr>
        <w:tabs>
          <w:tab w:val="num" w:pos="1095"/>
        </w:tabs>
        <w:ind w:left="1095" w:hanging="360"/>
      </w:pPr>
      <w:rPr>
        <w:rFonts w:hint="default"/>
        <w:color w:val="auto"/>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6">
    <w:nsid w:val="26041995"/>
    <w:multiLevelType w:val="hybridMultilevel"/>
    <w:tmpl w:val="A8706376"/>
    <w:lvl w:ilvl="0" w:tplc="71D6982E">
      <w:start w:val="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7">
    <w:nsid w:val="291E2CEF"/>
    <w:multiLevelType w:val="hybridMultilevel"/>
    <w:tmpl w:val="F482D188"/>
    <w:lvl w:ilvl="0" w:tplc="3372EAE0">
      <w:start w:val="4"/>
      <w:numFmt w:val="decimal"/>
      <w:lvlText w:val="%1-"/>
      <w:lvlJc w:val="left"/>
      <w:pPr>
        <w:tabs>
          <w:tab w:val="num" w:pos="1095"/>
        </w:tabs>
        <w:ind w:left="1095"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877CFD"/>
    <w:multiLevelType w:val="hybridMultilevel"/>
    <w:tmpl w:val="4EB03394"/>
    <w:lvl w:ilvl="0" w:tplc="5EA097F0">
      <w:start w:val="4"/>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2FA6327"/>
    <w:multiLevelType w:val="hybridMultilevel"/>
    <w:tmpl w:val="8EE099DC"/>
    <w:lvl w:ilvl="0" w:tplc="3336F042">
      <w:start w:val="2"/>
      <w:numFmt w:val="decimal"/>
      <w:lvlText w:val="%1-"/>
      <w:lvlJc w:val="left"/>
      <w:pPr>
        <w:tabs>
          <w:tab w:val="num" w:pos="945"/>
        </w:tabs>
        <w:ind w:left="945" w:hanging="360"/>
      </w:pPr>
      <w:rPr>
        <w:rFonts w:hint="default"/>
        <w:b/>
        <w:color w:val="auto"/>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10">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11">
    <w:nsid w:val="3E7F50D3"/>
    <w:multiLevelType w:val="hybridMultilevel"/>
    <w:tmpl w:val="B32E8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040163C"/>
    <w:multiLevelType w:val="multilevel"/>
    <w:tmpl w:val="5C4416A4"/>
    <w:lvl w:ilvl="0">
      <w:start w:val="3"/>
      <w:numFmt w:val="decimal"/>
      <w:lvlText w:val="%1"/>
      <w:lvlJc w:val="left"/>
      <w:pPr>
        <w:tabs>
          <w:tab w:val="num" w:pos="675"/>
        </w:tabs>
        <w:ind w:left="675" w:hanging="675"/>
      </w:pPr>
      <w:rPr>
        <w:rFonts w:cs="Times New Roman" w:hint="default"/>
        <w:b/>
        <w:color w:val="auto"/>
      </w:rPr>
    </w:lvl>
    <w:lvl w:ilvl="1">
      <w:start w:val="6"/>
      <w:numFmt w:val="decimal"/>
      <w:lvlText w:val="%1-%2"/>
      <w:lvlJc w:val="left"/>
      <w:pPr>
        <w:tabs>
          <w:tab w:val="num" w:pos="675"/>
        </w:tabs>
        <w:ind w:left="675" w:hanging="675"/>
      </w:pPr>
      <w:rPr>
        <w:rFonts w:cs="Times New Roman" w:hint="default"/>
        <w:b/>
        <w:color w:val="auto"/>
      </w:rPr>
    </w:lvl>
    <w:lvl w:ilvl="2">
      <w:start w:val="1"/>
      <w:numFmt w:val="decimal"/>
      <w:lvlText w:val="%1-%2-%3"/>
      <w:lvlJc w:val="left"/>
      <w:pPr>
        <w:tabs>
          <w:tab w:val="num" w:pos="720"/>
        </w:tabs>
        <w:ind w:left="720" w:hanging="720"/>
      </w:pPr>
      <w:rPr>
        <w:rFonts w:cs="Times New Roman" w:hint="default"/>
        <w:b/>
        <w:color w:val="auto"/>
      </w:rPr>
    </w:lvl>
    <w:lvl w:ilvl="3">
      <w:start w:val="3"/>
      <w:numFmt w:val="decimal"/>
      <w:lvlText w:val="%1-%2-%3-%4"/>
      <w:lvlJc w:val="left"/>
      <w:pPr>
        <w:tabs>
          <w:tab w:val="num" w:pos="720"/>
        </w:tabs>
        <w:ind w:left="720" w:hanging="720"/>
      </w:pPr>
      <w:rPr>
        <w:rFonts w:cs="Times New Roman" w:hint="default"/>
        <w:b/>
        <w:color w:val="auto"/>
      </w:rPr>
    </w:lvl>
    <w:lvl w:ilvl="4">
      <w:start w:val="1"/>
      <w:numFmt w:val="decimal"/>
      <w:lvlText w:val="%1-%2-%3-%4.%5"/>
      <w:lvlJc w:val="left"/>
      <w:pPr>
        <w:tabs>
          <w:tab w:val="num" w:pos="1080"/>
        </w:tabs>
        <w:ind w:left="1080" w:hanging="1080"/>
      </w:pPr>
      <w:rPr>
        <w:rFonts w:cs="Times New Roman" w:hint="default"/>
        <w:b/>
        <w:color w:val="auto"/>
      </w:rPr>
    </w:lvl>
    <w:lvl w:ilvl="5">
      <w:start w:val="1"/>
      <w:numFmt w:val="decimal"/>
      <w:lvlText w:val="%1-%2-%3-%4.%5.%6"/>
      <w:lvlJc w:val="left"/>
      <w:pPr>
        <w:tabs>
          <w:tab w:val="num" w:pos="1080"/>
        </w:tabs>
        <w:ind w:left="1080" w:hanging="1080"/>
      </w:pPr>
      <w:rPr>
        <w:rFonts w:cs="Times New Roman" w:hint="default"/>
        <w:b/>
        <w:color w:val="auto"/>
      </w:rPr>
    </w:lvl>
    <w:lvl w:ilvl="6">
      <w:start w:val="1"/>
      <w:numFmt w:val="decimal"/>
      <w:lvlText w:val="%1-%2-%3-%4.%5.%6.%7"/>
      <w:lvlJc w:val="left"/>
      <w:pPr>
        <w:tabs>
          <w:tab w:val="num" w:pos="1440"/>
        </w:tabs>
        <w:ind w:left="1440" w:hanging="1440"/>
      </w:pPr>
      <w:rPr>
        <w:rFonts w:cs="Times New Roman" w:hint="default"/>
        <w:b/>
        <w:color w:val="auto"/>
      </w:rPr>
    </w:lvl>
    <w:lvl w:ilvl="7">
      <w:start w:val="1"/>
      <w:numFmt w:val="decimal"/>
      <w:lvlText w:val="%1-%2-%3-%4.%5.%6.%7.%8"/>
      <w:lvlJc w:val="left"/>
      <w:pPr>
        <w:tabs>
          <w:tab w:val="num" w:pos="1440"/>
        </w:tabs>
        <w:ind w:left="1440" w:hanging="1440"/>
      </w:pPr>
      <w:rPr>
        <w:rFonts w:cs="Times New Roman" w:hint="default"/>
        <w:b/>
        <w:color w:val="auto"/>
      </w:rPr>
    </w:lvl>
    <w:lvl w:ilvl="8">
      <w:start w:val="1"/>
      <w:numFmt w:val="decimal"/>
      <w:lvlText w:val="%1-%2-%3-%4.%5.%6.%7.%8.%9"/>
      <w:lvlJc w:val="left"/>
      <w:pPr>
        <w:tabs>
          <w:tab w:val="num" w:pos="1800"/>
        </w:tabs>
        <w:ind w:left="1800" w:hanging="1800"/>
      </w:pPr>
      <w:rPr>
        <w:rFonts w:cs="Times New Roman" w:hint="default"/>
        <w:b/>
        <w:color w:val="auto"/>
      </w:rPr>
    </w:lvl>
  </w:abstractNum>
  <w:abstractNum w:abstractNumId="13">
    <w:nsid w:val="411D4451"/>
    <w:multiLevelType w:val="hybridMultilevel"/>
    <w:tmpl w:val="549A2F7E"/>
    <w:lvl w:ilvl="0" w:tplc="35542DFA">
      <w:start w:val="1"/>
      <w:numFmt w:val="decimal"/>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nsid w:val="4BAB1D95"/>
    <w:multiLevelType w:val="multilevel"/>
    <w:tmpl w:val="2AD22BDC"/>
    <w:lvl w:ilvl="0">
      <w:start w:val="3"/>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5"/>
      <w:numFmt w:val="decimal"/>
      <w:lvlText w:val="%1-%2-%3"/>
      <w:lvlJc w:val="left"/>
      <w:pPr>
        <w:tabs>
          <w:tab w:val="num" w:pos="855"/>
        </w:tabs>
        <w:ind w:left="855" w:hanging="855"/>
      </w:pPr>
      <w:rPr>
        <w:rFonts w:hint="default"/>
      </w:rPr>
    </w:lvl>
    <w:lvl w:ilvl="3">
      <w:start w:val="5"/>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6">
    <w:nsid w:val="4E7700BB"/>
    <w:multiLevelType w:val="hybridMultilevel"/>
    <w:tmpl w:val="26665BE8"/>
    <w:lvl w:ilvl="0" w:tplc="5A968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C13EAD"/>
    <w:multiLevelType w:val="hybridMultilevel"/>
    <w:tmpl w:val="0B7E3682"/>
    <w:lvl w:ilvl="0" w:tplc="2F600380">
      <w:start w:val="1"/>
      <w:numFmt w:val="decimal"/>
      <w:lvlText w:val="%1-"/>
      <w:lvlJc w:val="left"/>
      <w:pPr>
        <w:tabs>
          <w:tab w:val="num" w:pos="525"/>
        </w:tabs>
        <w:ind w:left="525" w:hanging="360"/>
      </w:pPr>
      <w:rPr>
        <w:rFonts w:hint="default"/>
      </w:rPr>
    </w:lvl>
    <w:lvl w:ilvl="1" w:tplc="04090019" w:tentative="1">
      <w:start w:val="1"/>
      <w:numFmt w:val="lowerLetter"/>
      <w:lvlText w:val="%2."/>
      <w:lvlJc w:val="left"/>
      <w:pPr>
        <w:tabs>
          <w:tab w:val="num" w:pos="1245"/>
        </w:tabs>
        <w:ind w:left="1245" w:hanging="360"/>
      </w:pPr>
    </w:lvl>
    <w:lvl w:ilvl="2" w:tplc="0409001B" w:tentative="1">
      <w:start w:val="1"/>
      <w:numFmt w:val="lowerRoman"/>
      <w:lvlText w:val="%3."/>
      <w:lvlJc w:val="right"/>
      <w:pPr>
        <w:tabs>
          <w:tab w:val="num" w:pos="1965"/>
        </w:tabs>
        <w:ind w:left="1965" w:hanging="180"/>
      </w:pPr>
    </w:lvl>
    <w:lvl w:ilvl="3" w:tplc="0409000F" w:tentative="1">
      <w:start w:val="1"/>
      <w:numFmt w:val="decimal"/>
      <w:lvlText w:val="%4."/>
      <w:lvlJc w:val="left"/>
      <w:pPr>
        <w:tabs>
          <w:tab w:val="num" w:pos="2685"/>
        </w:tabs>
        <w:ind w:left="2685" w:hanging="360"/>
      </w:pPr>
    </w:lvl>
    <w:lvl w:ilvl="4" w:tplc="04090019" w:tentative="1">
      <w:start w:val="1"/>
      <w:numFmt w:val="lowerLetter"/>
      <w:lvlText w:val="%5."/>
      <w:lvlJc w:val="left"/>
      <w:pPr>
        <w:tabs>
          <w:tab w:val="num" w:pos="3405"/>
        </w:tabs>
        <w:ind w:left="3405" w:hanging="360"/>
      </w:pPr>
    </w:lvl>
    <w:lvl w:ilvl="5" w:tplc="0409001B" w:tentative="1">
      <w:start w:val="1"/>
      <w:numFmt w:val="lowerRoman"/>
      <w:lvlText w:val="%6."/>
      <w:lvlJc w:val="right"/>
      <w:pPr>
        <w:tabs>
          <w:tab w:val="num" w:pos="4125"/>
        </w:tabs>
        <w:ind w:left="4125" w:hanging="180"/>
      </w:pPr>
    </w:lvl>
    <w:lvl w:ilvl="6" w:tplc="0409000F" w:tentative="1">
      <w:start w:val="1"/>
      <w:numFmt w:val="decimal"/>
      <w:lvlText w:val="%7."/>
      <w:lvlJc w:val="left"/>
      <w:pPr>
        <w:tabs>
          <w:tab w:val="num" w:pos="4845"/>
        </w:tabs>
        <w:ind w:left="4845" w:hanging="360"/>
      </w:pPr>
    </w:lvl>
    <w:lvl w:ilvl="7" w:tplc="04090019" w:tentative="1">
      <w:start w:val="1"/>
      <w:numFmt w:val="lowerLetter"/>
      <w:lvlText w:val="%8."/>
      <w:lvlJc w:val="left"/>
      <w:pPr>
        <w:tabs>
          <w:tab w:val="num" w:pos="5565"/>
        </w:tabs>
        <w:ind w:left="5565" w:hanging="360"/>
      </w:pPr>
    </w:lvl>
    <w:lvl w:ilvl="8" w:tplc="0409001B" w:tentative="1">
      <w:start w:val="1"/>
      <w:numFmt w:val="lowerRoman"/>
      <w:lvlText w:val="%9."/>
      <w:lvlJc w:val="right"/>
      <w:pPr>
        <w:tabs>
          <w:tab w:val="num" w:pos="6285"/>
        </w:tabs>
        <w:ind w:left="6285" w:hanging="180"/>
      </w:pPr>
    </w:lvl>
  </w:abstractNum>
  <w:abstractNum w:abstractNumId="18">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19">
    <w:nsid w:val="643B74EE"/>
    <w:multiLevelType w:val="hybridMultilevel"/>
    <w:tmpl w:val="3796FCB8"/>
    <w:lvl w:ilvl="0" w:tplc="3C32CBE6">
      <w:start w:val="1"/>
      <w:numFmt w:val="decimal"/>
      <w:lvlText w:val="%1-"/>
      <w:lvlJc w:val="left"/>
      <w:pPr>
        <w:tabs>
          <w:tab w:val="num" w:pos="945"/>
        </w:tabs>
        <w:ind w:left="945" w:hanging="360"/>
      </w:pPr>
      <w:rPr>
        <w:rFonts w:hint="default"/>
        <w:b/>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20">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F93213A"/>
    <w:multiLevelType w:val="hybridMultilevel"/>
    <w:tmpl w:val="0C1CE848"/>
    <w:lvl w:ilvl="0" w:tplc="68C6E2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2A6CFD"/>
    <w:multiLevelType w:val="hybridMultilevel"/>
    <w:tmpl w:val="F03016D0"/>
    <w:lvl w:ilvl="0" w:tplc="4EE6439E">
      <w:start w:val="1"/>
      <w:numFmt w:val="bullet"/>
      <w:lvlText w:val=""/>
      <w:lvlJc w:val="left"/>
      <w:pPr>
        <w:tabs>
          <w:tab w:val="num" w:pos="360"/>
        </w:tabs>
        <w:ind w:left="360" w:hanging="360"/>
      </w:pPr>
      <w:rPr>
        <w:rFonts w:ascii="Symbol" w:hAnsi="Symbol" w:hint="default"/>
        <w:lang w:bidi="ar-IQ"/>
      </w:rPr>
    </w:lvl>
    <w:lvl w:ilvl="1" w:tplc="ECCCE036">
      <w:numFmt w:val="bullet"/>
      <w:lvlText w:val="-"/>
      <w:lvlJc w:val="left"/>
      <w:pPr>
        <w:tabs>
          <w:tab w:val="num" w:pos="1440"/>
        </w:tabs>
        <w:ind w:left="1440" w:hanging="360"/>
      </w:pPr>
      <w:rPr>
        <w:rFonts w:ascii="Times New Roman" w:eastAsia="SimSun" w:hAnsi="Times New Roman" w:cs="Simplified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3597801"/>
    <w:multiLevelType w:val="multilevel"/>
    <w:tmpl w:val="68A2A568"/>
    <w:lvl w:ilvl="0">
      <w:start w:val="3"/>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5"/>
      <w:numFmt w:val="decimal"/>
      <w:lvlText w:val="%1-%2-%3"/>
      <w:lvlJc w:val="left"/>
      <w:pPr>
        <w:ind w:left="720" w:hanging="720"/>
      </w:pPr>
      <w:rPr>
        <w:rFonts w:hint="default"/>
        <w:color w:val="000000"/>
      </w:rPr>
    </w:lvl>
    <w:lvl w:ilvl="3">
      <w:start w:val="7"/>
      <w:numFmt w:val="decimal"/>
      <w:lvlText w:val="%1-%2-%3-%4"/>
      <w:lvlJc w:val="left"/>
      <w:pPr>
        <w:ind w:left="720" w:hanging="720"/>
      </w:pPr>
      <w:rPr>
        <w:rFonts w:hint="default"/>
        <w:color w:val="000000"/>
        <w:lang w:bidi="ar-SA"/>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nsid w:val="73833B41"/>
    <w:multiLevelType w:val="hybridMultilevel"/>
    <w:tmpl w:val="271010C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num w:numId="1">
    <w:abstractNumId w:val="25"/>
  </w:num>
  <w:num w:numId="2">
    <w:abstractNumId w:val="15"/>
  </w:num>
  <w:num w:numId="3">
    <w:abstractNumId w:val="2"/>
  </w:num>
  <w:num w:numId="4">
    <w:abstractNumId w:val="0"/>
  </w:num>
  <w:num w:numId="5">
    <w:abstractNumId w:val="10"/>
  </w:num>
  <w:num w:numId="6">
    <w:abstractNumId w:val="20"/>
  </w:num>
  <w:num w:numId="7">
    <w:abstractNumId w:val="4"/>
  </w:num>
  <w:num w:numId="8">
    <w:abstractNumId w:val="18"/>
  </w:num>
  <w:num w:numId="9">
    <w:abstractNumId w:val="22"/>
  </w:num>
  <w:num w:numId="10">
    <w:abstractNumId w:val="24"/>
  </w:num>
  <w:num w:numId="11">
    <w:abstractNumId w:val="16"/>
  </w:num>
  <w:num w:numId="12">
    <w:abstractNumId w:val="12"/>
  </w:num>
  <w:num w:numId="13">
    <w:abstractNumId w:val="13"/>
  </w:num>
  <w:num w:numId="14">
    <w:abstractNumId w:val="8"/>
  </w:num>
  <w:num w:numId="15">
    <w:abstractNumId w:val="23"/>
  </w:num>
  <w:num w:numId="16">
    <w:abstractNumId w:val="14"/>
  </w:num>
  <w:num w:numId="17">
    <w:abstractNumId w:val="5"/>
  </w:num>
  <w:num w:numId="18">
    <w:abstractNumId w:val="7"/>
  </w:num>
  <w:num w:numId="19">
    <w:abstractNumId w:val="19"/>
  </w:num>
  <w:num w:numId="20">
    <w:abstractNumId w:val="17"/>
  </w:num>
  <w:num w:numId="21">
    <w:abstractNumId w:val="6"/>
  </w:num>
  <w:num w:numId="22">
    <w:abstractNumId w:val="9"/>
  </w:num>
  <w:num w:numId="23">
    <w:abstractNumId w:val="11"/>
  </w:num>
  <w:num w:numId="24">
    <w:abstractNumId w:val="21"/>
  </w:num>
  <w:num w:numId="25">
    <w:abstractNumId w:val="1"/>
  </w:num>
  <w:num w:numId="26">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62466"/>
    <o:shapelayout v:ext="edit">
      <o:idmap v:ext="edit" data="2"/>
      <o:rules v:ext="edit">
        <o:r id="V:Rule2" type="connector" idref="#_x0000_s2049"/>
      </o:rules>
    </o:shapelayout>
  </w:hdrShapeDefaults>
  <w:footnotePr>
    <w:footnote w:id="0"/>
    <w:footnote w:id="1"/>
  </w:footnotePr>
  <w:endnotePr>
    <w:endnote w:id="0"/>
    <w:endnote w:id="1"/>
  </w:endnotePr>
  <w:compat/>
  <w:rsids>
    <w:rsidRoot w:val="00180116"/>
    <w:rsid w:val="00012E1D"/>
    <w:rsid w:val="000150A7"/>
    <w:rsid w:val="00020273"/>
    <w:rsid w:val="00024F33"/>
    <w:rsid w:val="0002734F"/>
    <w:rsid w:val="00032AC0"/>
    <w:rsid w:val="00067BEF"/>
    <w:rsid w:val="00070A4E"/>
    <w:rsid w:val="000710D1"/>
    <w:rsid w:val="000D1B67"/>
    <w:rsid w:val="000E3E4D"/>
    <w:rsid w:val="000E4435"/>
    <w:rsid w:val="0010118C"/>
    <w:rsid w:val="00116B2F"/>
    <w:rsid w:val="00122A1E"/>
    <w:rsid w:val="00123D9C"/>
    <w:rsid w:val="00134634"/>
    <w:rsid w:val="001402B3"/>
    <w:rsid w:val="00150CA5"/>
    <w:rsid w:val="00162965"/>
    <w:rsid w:val="00180116"/>
    <w:rsid w:val="00180F23"/>
    <w:rsid w:val="00187849"/>
    <w:rsid w:val="001A36CB"/>
    <w:rsid w:val="001B6F04"/>
    <w:rsid w:val="001C4393"/>
    <w:rsid w:val="001C56F9"/>
    <w:rsid w:val="001D64AF"/>
    <w:rsid w:val="001E284C"/>
    <w:rsid w:val="001E3ACA"/>
    <w:rsid w:val="00201B36"/>
    <w:rsid w:val="00214BF8"/>
    <w:rsid w:val="0021719B"/>
    <w:rsid w:val="00250C75"/>
    <w:rsid w:val="002661D0"/>
    <w:rsid w:val="002A2A5A"/>
    <w:rsid w:val="002C0FB5"/>
    <w:rsid w:val="002D3CE8"/>
    <w:rsid w:val="002D69CE"/>
    <w:rsid w:val="002D7581"/>
    <w:rsid w:val="002D7932"/>
    <w:rsid w:val="002E2BF0"/>
    <w:rsid w:val="002F3C94"/>
    <w:rsid w:val="002F3D12"/>
    <w:rsid w:val="00314AA7"/>
    <w:rsid w:val="0033468B"/>
    <w:rsid w:val="00346161"/>
    <w:rsid w:val="00371128"/>
    <w:rsid w:val="00373106"/>
    <w:rsid w:val="00380525"/>
    <w:rsid w:val="00383FBD"/>
    <w:rsid w:val="003A0850"/>
    <w:rsid w:val="003C11E3"/>
    <w:rsid w:val="003E0551"/>
    <w:rsid w:val="003E2A64"/>
    <w:rsid w:val="003E3B53"/>
    <w:rsid w:val="00406701"/>
    <w:rsid w:val="00422FF3"/>
    <w:rsid w:val="00427848"/>
    <w:rsid w:val="00437BCE"/>
    <w:rsid w:val="0044410F"/>
    <w:rsid w:val="00464772"/>
    <w:rsid w:val="00473088"/>
    <w:rsid w:val="00476279"/>
    <w:rsid w:val="004830AF"/>
    <w:rsid w:val="00493F15"/>
    <w:rsid w:val="004A4D0D"/>
    <w:rsid w:val="004B7A3C"/>
    <w:rsid w:val="004C2E3A"/>
    <w:rsid w:val="004C452C"/>
    <w:rsid w:val="004C770A"/>
    <w:rsid w:val="004D6859"/>
    <w:rsid w:val="004D7074"/>
    <w:rsid w:val="004E785A"/>
    <w:rsid w:val="0050029D"/>
    <w:rsid w:val="00522B41"/>
    <w:rsid w:val="00532DD3"/>
    <w:rsid w:val="00542063"/>
    <w:rsid w:val="00544E20"/>
    <w:rsid w:val="00551FBC"/>
    <w:rsid w:val="00553606"/>
    <w:rsid w:val="00572616"/>
    <w:rsid w:val="00581CE7"/>
    <w:rsid w:val="00583BCE"/>
    <w:rsid w:val="00586269"/>
    <w:rsid w:val="00593665"/>
    <w:rsid w:val="00593A96"/>
    <w:rsid w:val="005B2058"/>
    <w:rsid w:val="005B742A"/>
    <w:rsid w:val="005C16DD"/>
    <w:rsid w:val="005D0276"/>
    <w:rsid w:val="005D2D2E"/>
    <w:rsid w:val="005E7BF9"/>
    <w:rsid w:val="006031D2"/>
    <w:rsid w:val="0060730F"/>
    <w:rsid w:val="00616FDD"/>
    <w:rsid w:val="00622412"/>
    <w:rsid w:val="00641B2B"/>
    <w:rsid w:val="0065612F"/>
    <w:rsid w:val="00657B30"/>
    <w:rsid w:val="006B0289"/>
    <w:rsid w:val="006B3C02"/>
    <w:rsid w:val="006C2439"/>
    <w:rsid w:val="006C4B53"/>
    <w:rsid w:val="006C6387"/>
    <w:rsid w:val="006E2DF9"/>
    <w:rsid w:val="006E640D"/>
    <w:rsid w:val="00700930"/>
    <w:rsid w:val="007049A5"/>
    <w:rsid w:val="0071002A"/>
    <w:rsid w:val="00735E64"/>
    <w:rsid w:val="00747EFC"/>
    <w:rsid w:val="00753FE7"/>
    <w:rsid w:val="0077126F"/>
    <w:rsid w:val="007719E0"/>
    <w:rsid w:val="00771B94"/>
    <w:rsid w:val="00772D0F"/>
    <w:rsid w:val="007876E2"/>
    <w:rsid w:val="00790B4C"/>
    <w:rsid w:val="007C08EA"/>
    <w:rsid w:val="007C4DCB"/>
    <w:rsid w:val="007D56D9"/>
    <w:rsid w:val="007F1920"/>
    <w:rsid w:val="007F646E"/>
    <w:rsid w:val="00802823"/>
    <w:rsid w:val="008223CD"/>
    <w:rsid w:val="00841D3D"/>
    <w:rsid w:val="00852F29"/>
    <w:rsid w:val="00863F31"/>
    <w:rsid w:val="008679EB"/>
    <w:rsid w:val="008861EE"/>
    <w:rsid w:val="0089410C"/>
    <w:rsid w:val="008A2659"/>
    <w:rsid w:val="008A2D43"/>
    <w:rsid w:val="008A56BF"/>
    <w:rsid w:val="008B354C"/>
    <w:rsid w:val="008C52BF"/>
    <w:rsid w:val="008D0D1C"/>
    <w:rsid w:val="008D70D1"/>
    <w:rsid w:val="008E3514"/>
    <w:rsid w:val="008E71B5"/>
    <w:rsid w:val="008F605A"/>
    <w:rsid w:val="0091137B"/>
    <w:rsid w:val="00935C37"/>
    <w:rsid w:val="00952DCB"/>
    <w:rsid w:val="009553EC"/>
    <w:rsid w:val="00956D3B"/>
    <w:rsid w:val="0096767B"/>
    <w:rsid w:val="009852F7"/>
    <w:rsid w:val="00990FE9"/>
    <w:rsid w:val="00997C45"/>
    <w:rsid w:val="009A5114"/>
    <w:rsid w:val="009B76CD"/>
    <w:rsid w:val="009C5640"/>
    <w:rsid w:val="009D5B1C"/>
    <w:rsid w:val="009D7935"/>
    <w:rsid w:val="009F1739"/>
    <w:rsid w:val="009F460D"/>
    <w:rsid w:val="009F6460"/>
    <w:rsid w:val="00A278FB"/>
    <w:rsid w:val="00A31F6C"/>
    <w:rsid w:val="00A463A7"/>
    <w:rsid w:val="00A46F5E"/>
    <w:rsid w:val="00A52A09"/>
    <w:rsid w:val="00A52F26"/>
    <w:rsid w:val="00A53409"/>
    <w:rsid w:val="00A5366B"/>
    <w:rsid w:val="00A61048"/>
    <w:rsid w:val="00A65717"/>
    <w:rsid w:val="00A86658"/>
    <w:rsid w:val="00A953A5"/>
    <w:rsid w:val="00AA1E4F"/>
    <w:rsid w:val="00AA775D"/>
    <w:rsid w:val="00AC2766"/>
    <w:rsid w:val="00AC2D8C"/>
    <w:rsid w:val="00AD6572"/>
    <w:rsid w:val="00AD71C8"/>
    <w:rsid w:val="00AE0349"/>
    <w:rsid w:val="00AE5D6D"/>
    <w:rsid w:val="00AF57F3"/>
    <w:rsid w:val="00B14F97"/>
    <w:rsid w:val="00B168DB"/>
    <w:rsid w:val="00B34DE5"/>
    <w:rsid w:val="00B373D5"/>
    <w:rsid w:val="00B51E21"/>
    <w:rsid w:val="00B53CD4"/>
    <w:rsid w:val="00B65BD7"/>
    <w:rsid w:val="00BA4083"/>
    <w:rsid w:val="00BA7062"/>
    <w:rsid w:val="00C00EBC"/>
    <w:rsid w:val="00C12F2E"/>
    <w:rsid w:val="00C13AEC"/>
    <w:rsid w:val="00C16934"/>
    <w:rsid w:val="00C20767"/>
    <w:rsid w:val="00C256C1"/>
    <w:rsid w:val="00C33F33"/>
    <w:rsid w:val="00C45A1B"/>
    <w:rsid w:val="00C50679"/>
    <w:rsid w:val="00C61F76"/>
    <w:rsid w:val="00C63ACA"/>
    <w:rsid w:val="00C8678B"/>
    <w:rsid w:val="00CA3043"/>
    <w:rsid w:val="00CB74D7"/>
    <w:rsid w:val="00CE052A"/>
    <w:rsid w:val="00CE2D6F"/>
    <w:rsid w:val="00CF5378"/>
    <w:rsid w:val="00CF5886"/>
    <w:rsid w:val="00D04669"/>
    <w:rsid w:val="00D11898"/>
    <w:rsid w:val="00D26B4D"/>
    <w:rsid w:val="00D27E73"/>
    <w:rsid w:val="00D36A5B"/>
    <w:rsid w:val="00D41945"/>
    <w:rsid w:val="00D514B5"/>
    <w:rsid w:val="00D64954"/>
    <w:rsid w:val="00D75759"/>
    <w:rsid w:val="00D823FC"/>
    <w:rsid w:val="00D85C5D"/>
    <w:rsid w:val="00DE232B"/>
    <w:rsid w:val="00DF654A"/>
    <w:rsid w:val="00E07F0D"/>
    <w:rsid w:val="00E14AB3"/>
    <w:rsid w:val="00E2047B"/>
    <w:rsid w:val="00E365D6"/>
    <w:rsid w:val="00E3724E"/>
    <w:rsid w:val="00E408C0"/>
    <w:rsid w:val="00E66E65"/>
    <w:rsid w:val="00E71C43"/>
    <w:rsid w:val="00E73F57"/>
    <w:rsid w:val="00E74076"/>
    <w:rsid w:val="00E806F6"/>
    <w:rsid w:val="00E91246"/>
    <w:rsid w:val="00EA1A64"/>
    <w:rsid w:val="00EA511B"/>
    <w:rsid w:val="00EB29DF"/>
    <w:rsid w:val="00EC2111"/>
    <w:rsid w:val="00ED0FBC"/>
    <w:rsid w:val="00ED71B4"/>
    <w:rsid w:val="00EE1EA9"/>
    <w:rsid w:val="00EE1F31"/>
    <w:rsid w:val="00EE27CA"/>
    <w:rsid w:val="00EE393E"/>
    <w:rsid w:val="00EE5B77"/>
    <w:rsid w:val="00EF27DF"/>
    <w:rsid w:val="00F16865"/>
    <w:rsid w:val="00F20D34"/>
    <w:rsid w:val="00F2146B"/>
    <w:rsid w:val="00F24216"/>
    <w:rsid w:val="00F3082C"/>
    <w:rsid w:val="00F41687"/>
    <w:rsid w:val="00F417BD"/>
    <w:rsid w:val="00F84860"/>
    <w:rsid w:val="00FA4D14"/>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2"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0116"/>
    <w:pPr>
      <w:tabs>
        <w:tab w:val="center" w:pos="4153"/>
        <w:tab w:val="right" w:pos="8306"/>
      </w:tabs>
    </w:pPr>
  </w:style>
  <w:style w:type="character" w:customStyle="1" w:styleId="Char">
    <w:name w:val="رأس صفحة Char"/>
    <w:basedOn w:val="a0"/>
    <w:link w:val="a3"/>
    <w:rsid w:val="00180116"/>
  </w:style>
  <w:style w:type="paragraph" w:styleId="a4">
    <w:name w:val="footer"/>
    <w:basedOn w:val="a"/>
    <w:link w:val="Char0"/>
    <w:unhideWhenUsed/>
    <w:rsid w:val="00180116"/>
    <w:pPr>
      <w:tabs>
        <w:tab w:val="center" w:pos="4153"/>
        <w:tab w:val="right" w:pos="8306"/>
      </w:tabs>
    </w:pPr>
  </w:style>
  <w:style w:type="character" w:customStyle="1" w:styleId="Char0">
    <w:name w:val="تذييل صفحة Char"/>
    <w:basedOn w:val="a0"/>
    <w:link w:val="a4"/>
    <w:rsid w:val="00180116"/>
  </w:style>
  <w:style w:type="paragraph" w:styleId="a5">
    <w:name w:val="Balloon Text"/>
    <w:basedOn w:val="a"/>
    <w:link w:val="Char1"/>
    <w:uiPriority w:val="99"/>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uiPriority w:val="59"/>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uiPriority w:val="99"/>
    <w:semiHidden/>
    <w:rsid w:val="006C4B53"/>
    <w:pPr>
      <w:autoSpaceDE w:val="0"/>
      <w:autoSpaceDN w:val="0"/>
    </w:pPr>
    <w:rPr>
      <w:rFonts w:cs="Traditional Arabic"/>
      <w:sz w:val="20"/>
    </w:rPr>
  </w:style>
  <w:style w:type="character" w:customStyle="1" w:styleId="Char4">
    <w:name w:val="نص حاشية سفلية Char"/>
    <w:basedOn w:val="a0"/>
    <w:link w:val="ab"/>
    <w:uiPriority w:val="99"/>
    <w:semiHidden/>
    <w:rsid w:val="006C4B53"/>
    <w:rPr>
      <w:rFonts w:ascii="Times New Roman" w:eastAsia="Times New Roman" w:hAnsi="Times New Roman" w:cs="Traditional Arabic"/>
      <w:sz w:val="20"/>
      <w:szCs w:val="24"/>
    </w:rPr>
  </w:style>
  <w:style w:type="character" w:styleId="ac">
    <w:name w:val="footnote reference"/>
    <w:basedOn w:val="a0"/>
    <w:uiPriority w:val="99"/>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 w:type="character" w:styleId="af3">
    <w:name w:val="Strong"/>
    <w:qFormat/>
    <w:rsid w:val="00B373D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ingerlink.com/content/r3l52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pringerlink.com/content/100329/" TargetMode="External"/><Relationship Id="rId4" Type="http://schemas.openxmlformats.org/officeDocument/2006/relationships/settings" Target="settings.xml"/><Relationship Id="rId9" Type="http://schemas.openxmlformats.org/officeDocument/2006/relationships/hyperlink" Target="http://www.ingentaconnect.com/content/els/01689452;jsessionid=33h8415qigpt7.victori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4865</Words>
  <Characters>27736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Corporate Edition</cp:lastModifiedBy>
  <cp:revision>5</cp:revision>
  <cp:lastPrinted>2012-02-13T08:01:00Z</cp:lastPrinted>
  <dcterms:created xsi:type="dcterms:W3CDTF">2012-09-17T05:32:00Z</dcterms:created>
  <dcterms:modified xsi:type="dcterms:W3CDTF">2012-09-19T06:04:00Z</dcterms:modified>
</cp:coreProperties>
</file>