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92" w:rsidRPr="00F52579" w:rsidRDefault="00F60592" w:rsidP="00F52579">
      <w:pPr>
        <w:jc w:val="center"/>
        <w:rPr>
          <w:rFonts w:asciiTheme="majorBidi" w:hAnsiTheme="majorBidi" w:cstheme="majorBidi"/>
          <w:b/>
          <w:bCs/>
          <w:sz w:val="28"/>
          <w:szCs w:val="28"/>
          <w:rtl/>
        </w:rPr>
      </w:pPr>
      <w:r w:rsidRPr="00F52579">
        <w:rPr>
          <w:rFonts w:asciiTheme="majorBidi" w:hAnsiTheme="majorBidi" w:cstheme="majorBidi"/>
          <w:b/>
          <w:bCs/>
          <w:sz w:val="28"/>
          <w:szCs w:val="28"/>
          <w:rtl/>
        </w:rPr>
        <w:t>تأثير رش المحلول المغذي والـ</w:t>
      </w:r>
      <w:r w:rsidRPr="00F52579">
        <w:rPr>
          <w:rFonts w:asciiTheme="majorBidi" w:hAnsiTheme="majorBidi" w:cstheme="majorBidi"/>
          <w:b/>
          <w:bCs/>
          <w:sz w:val="28"/>
          <w:szCs w:val="28"/>
        </w:rPr>
        <w:t>salicylic acid</w:t>
      </w:r>
      <w:r w:rsidRPr="00F52579">
        <w:rPr>
          <w:rFonts w:asciiTheme="majorBidi" w:hAnsiTheme="majorBidi" w:cstheme="majorBidi"/>
          <w:b/>
          <w:bCs/>
          <w:sz w:val="28"/>
          <w:szCs w:val="28"/>
          <w:rtl/>
        </w:rPr>
        <w:t xml:space="preserve">  في صفات النمو الخضري لصنف العنب حلواني (</w:t>
      </w:r>
      <w:r w:rsidRPr="00F52579">
        <w:rPr>
          <w:rFonts w:asciiTheme="majorBidi" w:hAnsiTheme="majorBidi" w:cstheme="majorBidi"/>
          <w:b/>
          <w:bCs/>
          <w:i/>
          <w:iCs/>
          <w:sz w:val="28"/>
          <w:szCs w:val="28"/>
        </w:rPr>
        <w:t xml:space="preserve">Vitis vinifera </w:t>
      </w:r>
      <w:r w:rsidRPr="00F52579">
        <w:rPr>
          <w:rFonts w:asciiTheme="majorBidi" w:hAnsiTheme="majorBidi" w:cstheme="majorBidi"/>
          <w:b/>
          <w:bCs/>
          <w:sz w:val="28"/>
          <w:szCs w:val="28"/>
        </w:rPr>
        <w:t>L.</w:t>
      </w:r>
      <w:r w:rsidRPr="00F52579">
        <w:rPr>
          <w:rFonts w:asciiTheme="majorBidi" w:hAnsiTheme="majorBidi" w:cstheme="majorBidi"/>
          <w:b/>
          <w:bCs/>
          <w:sz w:val="28"/>
          <w:szCs w:val="28"/>
          <w:rtl/>
        </w:rPr>
        <w:t>)</w:t>
      </w:r>
    </w:p>
    <w:p w:rsidR="00F60592" w:rsidRPr="00F52579" w:rsidRDefault="00F60592" w:rsidP="00F52579">
      <w:pPr>
        <w:pStyle w:val="1"/>
        <w:spacing w:line="360" w:lineRule="auto"/>
        <w:rPr>
          <w:rFonts w:asciiTheme="majorBidi" w:hAnsiTheme="majorBidi" w:cstheme="majorBidi"/>
          <w:b/>
          <w:bCs/>
          <w:sz w:val="28"/>
          <w:szCs w:val="28"/>
          <w:rtl/>
        </w:rPr>
      </w:pPr>
    </w:p>
    <w:p w:rsidR="00F60592" w:rsidRPr="00F52579" w:rsidRDefault="00F60592" w:rsidP="00F52579">
      <w:pPr>
        <w:tabs>
          <w:tab w:val="left" w:pos="416"/>
          <w:tab w:val="center" w:pos="4153"/>
        </w:tabs>
        <w:jc w:val="center"/>
        <w:rPr>
          <w:rFonts w:asciiTheme="majorBidi" w:hAnsiTheme="majorBidi" w:cstheme="majorBidi"/>
          <w:b/>
          <w:bCs/>
          <w:sz w:val="28"/>
          <w:szCs w:val="28"/>
        </w:rPr>
      </w:pPr>
      <w:r w:rsidRPr="00F52579">
        <w:rPr>
          <w:rFonts w:asciiTheme="majorBidi" w:hAnsiTheme="majorBidi" w:cstheme="majorBidi"/>
          <w:b/>
          <w:bCs/>
          <w:sz w:val="28"/>
          <w:szCs w:val="28"/>
          <w:rtl/>
        </w:rPr>
        <w:t>عباس محسن سلمان الحميداوي                   زين العابدين عبد الحسين حنظل الشمري*</w:t>
      </w:r>
    </w:p>
    <w:p w:rsidR="00F60592" w:rsidRPr="00F52579" w:rsidRDefault="00F60592" w:rsidP="000C4424">
      <w:pPr>
        <w:pStyle w:val="1"/>
        <w:spacing w:line="360" w:lineRule="auto"/>
        <w:rPr>
          <w:rFonts w:asciiTheme="majorBidi" w:hAnsiTheme="majorBidi" w:cstheme="majorBidi"/>
          <w:b/>
          <w:bCs/>
          <w:sz w:val="28"/>
          <w:szCs w:val="28"/>
          <w:rtl/>
        </w:rPr>
      </w:pPr>
      <w:r w:rsidRPr="00F52579">
        <w:rPr>
          <w:rFonts w:asciiTheme="majorBidi" w:hAnsiTheme="majorBidi" w:cstheme="majorBidi"/>
          <w:b/>
          <w:bCs/>
          <w:sz w:val="28"/>
          <w:szCs w:val="28"/>
          <w:rtl/>
        </w:rPr>
        <w:t>كلية الزراعة / جامعة الكوفة</w:t>
      </w:r>
    </w:p>
    <w:p w:rsidR="00F60592" w:rsidRPr="00F52579" w:rsidRDefault="00F60592" w:rsidP="00F52579">
      <w:pPr>
        <w:pStyle w:val="1"/>
        <w:spacing w:line="360" w:lineRule="auto"/>
        <w:jc w:val="left"/>
        <w:rPr>
          <w:rFonts w:asciiTheme="majorBidi" w:hAnsiTheme="majorBidi" w:cstheme="majorBidi"/>
          <w:b/>
          <w:bCs/>
          <w:sz w:val="28"/>
          <w:szCs w:val="28"/>
        </w:rPr>
      </w:pPr>
      <w:r w:rsidRPr="00F52579">
        <w:rPr>
          <w:rFonts w:asciiTheme="majorBidi" w:hAnsiTheme="majorBidi" w:cstheme="majorBidi"/>
          <w:b/>
          <w:bCs/>
          <w:sz w:val="28"/>
          <w:szCs w:val="28"/>
          <w:rtl/>
        </w:rPr>
        <w:t>المستخلص</w:t>
      </w:r>
    </w:p>
    <w:p w:rsidR="00F52579" w:rsidRPr="00F52579" w:rsidRDefault="00F60592" w:rsidP="00F52579">
      <w:pPr>
        <w:spacing w:line="360" w:lineRule="auto"/>
        <w:jc w:val="both"/>
        <w:rPr>
          <w:rFonts w:asciiTheme="majorBidi" w:hAnsiTheme="majorBidi" w:cstheme="majorBidi"/>
          <w:lang w:bidi="ar-IQ"/>
        </w:rPr>
      </w:pPr>
      <w:r w:rsidRPr="00F52579">
        <w:rPr>
          <w:rFonts w:asciiTheme="majorBidi" w:hAnsiTheme="majorBidi" w:cstheme="majorBidi"/>
          <w:rtl/>
        </w:rPr>
        <w:t xml:space="preserve">    اجري البحث في احد البساتين الخاصة في منطقة الـ عيسى / قضاء الكوفة ـ محافظة النجف الأشرف للموسمين 2010 و 2011 لدراسة تأثير رش المحلول المغذي بتراكيز (</w:t>
      </w:r>
      <w:r w:rsidRPr="00F52579">
        <w:rPr>
          <w:rFonts w:asciiTheme="majorBidi" w:hAnsiTheme="majorBidi" w:cstheme="majorBidi"/>
        </w:rPr>
        <w:t>4 , 3 , 2 , 0</w:t>
      </w:r>
      <w:r w:rsidRPr="00F52579">
        <w:rPr>
          <w:rFonts w:asciiTheme="majorBidi" w:hAnsiTheme="majorBidi" w:cstheme="majorBidi"/>
          <w:rtl/>
        </w:rPr>
        <w:t xml:space="preserve">) مل/لتر والـ </w:t>
      </w:r>
      <w:r w:rsidRPr="00F52579">
        <w:rPr>
          <w:rFonts w:asciiTheme="majorBidi" w:hAnsiTheme="majorBidi" w:cstheme="majorBidi"/>
        </w:rPr>
        <w:t>salicylic acid</w:t>
      </w:r>
      <w:r w:rsidRPr="00F52579">
        <w:rPr>
          <w:rFonts w:asciiTheme="majorBidi" w:hAnsiTheme="majorBidi" w:cstheme="majorBidi"/>
          <w:rtl/>
        </w:rPr>
        <w:t xml:space="preserve"> بتراكيز (</w:t>
      </w:r>
      <w:r w:rsidRPr="00F52579">
        <w:rPr>
          <w:rFonts w:asciiTheme="majorBidi" w:hAnsiTheme="majorBidi" w:cstheme="majorBidi"/>
        </w:rPr>
        <w:t>100 , 75 , 50 , 0</w:t>
      </w:r>
      <w:r w:rsidRPr="00F52579">
        <w:rPr>
          <w:rFonts w:asciiTheme="majorBidi" w:hAnsiTheme="majorBidi" w:cstheme="majorBidi"/>
          <w:rtl/>
        </w:rPr>
        <w:t xml:space="preserve">) ملغم/لتر </w:t>
      </w:r>
      <w:r w:rsidRPr="00F52579">
        <w:rPr>
          <w:rFonts w:asciiTheme="majorBidi" w:hAnsiTheme="majorBidi" w:cstheme="majorBidi"/>
          <w:rtl/>
          <w:lang w:bidi="ar-IQ"/>
        </w:rPr>
        <w:t xml:space="preserve">(رشة واحدة) بتاريخ 15 </w:t>
      </w:r>
      <w:r w:rsidRPr="00F52579">
        <w:rPr>
          <w:rFonts w:asciiTheme="majorBidi" w:hAnsiTheme="majorBidi" w:cstheme="majorBidi"/>
          <w:lang w:bidi="ar-IQ"/>
        </w:rPr>
        <w:t>/</w:t>
      </w:r>
      <w:r w:rsidRPr="00F52579">
        <w:rPr>
          <w:rFonts w:asciiTheme="majorBidi" w:hAnsiTheme="majorBidi" w:cstheme="majorBidi"/>
          <w:rtl/>
        </w:rPr>
        <w:t xml:space="preserve"> 5 </w:t>
      </w:r>
      <w:r w:rsidRPr="00F52579">
        <w:rPr>
          <w:rFonts w:asciiTheme="majorBidi" w:hAnsiTheme="majorBidi" w:cstheme="majorBidi"/>
        </w:rPr>
        <w:t>/</w:t>
      </w:r>
      <w:r w:rsidRPr="00F52579">
        <w:rPr>
          <w:rFonts w:asciiTheme="majorBidi" w:hAnsiTheme="majorBidi" w:cstheme="majorBidi"/>
          <w:rtl/>
        </w:rPr>
        <w:t xml:space="preserve"> 2010 </w:t>
      </w:r>
      <w:r w:rsidRPr="00F52579">
        <w:rPr>
          <w:rFonts w:asciiTheme="majorBidi" w:hAnsiTheme="majorBidi" w:cstheme="majorBidi"/>
          <w:rtl/>
          <w:lang w:bidi="ar-IQ"/>
        </w:rPr>
        <w:t xml:space="preserve">و2011 ، </w:t>
      </w:r>
      <w:r w:rsidRPr="00F52579">
        <w:rPr>
          <w:rFonts w:asciiTheme="majorBidi" w:hAnsiTheme="majorBidi" w:cstheme="majorBidi"/>
          <w:rtl/>
        </w:rPr>
        <w:t xml:space="preserve">في صفات النمو الخضري  لكروم صنف العنب حلواني المرباة على قمريات سلكية محلية الصنع . أظهرت النتائج ان المساحة الورقية للكرمة والعنقود والكلوروفيل الكلي والنسبة المئوية للكاربوهيدرات الكلية والنتروجين الكلي و نسبة </w:t>
      </w:r>
      <w:r w:rsidRPr="00F52579">
        <w:rPr>
          <w:rFonts w:asciiTheme="majorBidi" w:hAnsiTheme="majorBidi" w:cstheme="majorBidi"/>
        </w:rPr>
        <w:t>C/N</w:t>
      </w:r>
      <w:r w:rsidRPr="00F52579">
        <w:rPr>
          <w:rFonts w:asciiTheme="majorBidi" w:hAnsiTheme="majorBidi" w:cstheme="majorBidi"/>
          <w:rtl/>
        </w:rPr>
        <w:t xml:space="preserve"> في القصبات قد تأثرت معنوياً باضافة المحلول المغذي او الـ </w:t>
      </w:r>
      <w:r w:rsidRPr="00F52579">
        <w:rPr>
          <w:rFonts w:asciiTheme="majorBidi" w:hAnsiTheme="majorBidi" w:cstheme="majorBidi"/>
        </w:rPr>
        <w:t>salicylic acid</w:t>
      </w:r>
      <w:r w:rsidRPr="00F52579">
        <w:rPr>
          <w:rFonts w:asciiTheme="majorBidi" w:hAnsiTheme="majorBidi" w:cstheme="majorBidi"/>
          <w:rtl/>
        </w:rPr>
        <w:t xml:space="preserve"> والتي ازدادت بزيادة مستويات المحلول المغذي والحامض . اما التداخل بين هذين العاملين فإنه عمل على زيادة معنوية في المساحة الورقية للكرمة والمحتوى الكلي  للكلوروفيل في الاوراق والنسبة المئوية للكاربوهيدرات الكلية والنتروجين الكلي و نسبة </w:t>
      </w:r>
      <w:r w:rsidRPr="00F52579">
        <w:rPr>
          <w:rFonts w:asciiTheme="majorBidi" w:hAnsiTheme="majorBidi" w:cstheme="majorBidi"/>
        </w:rPr>
        <w:t>C/N</w:t>
      </w:r>
      <w:r w:rsidRPr="00F52579">
        <w:rPr>
          <w:rFonts w:asciiTheme="majorBidi" w:hAnsiTheme="majorBidi" w:cstheme="majorBidi"/>
          <w:rtl/>
        </w:rPr>
        <w:t xml:space="preserve"> في القصبات إذ تفوقت الكروم المعاملة بالتركيز الاعلى لكل منهما بحصولها على أكبر المعدلات .</w:t>
      </w:r>
      <w:r w:rsidR="00F52579" w:rsidRPr="00F52579">
        <w:rPr>
          <w:rFonts w:asciiTheme="majorBidi" w:hAnsiTheme="majorBidi" w:cstheme="majorBidi"/>
          <w:lang w:bidi="ar-IQ"/>
        </w:rPr>
        <w:t xml:space="preserve"> </w:t>
      </w:r>
    </w:p>
    <w:p w:rsidR="00F52579" w:rsidRPr="00F52579" w:rsidRDefault="00F52579" w:rsidP="00F52579">
      <w:pPr>
        <w:pStyle w:val="22"/>
        <w:bidi w:val="0"/>
        <w:spacing w:line="240" w:lineRule="auto"/>
        <w:jc w:val="center"/>
        <w:rPr>
          <w:rFonts w:asciiTheme="majorBidi" w:hAnsiTheme="majorBidi" w:cstheme="majorBidi"/>
          <w:b/>
          <w:bCs/>
        </w:rPr>
      </w:pPr>
      <w:r w:rsidRPr="00F52579">
        <w:rPr>
          <w:rFonts w:asciiTheme="majorBidi" w:hAnsiTheme="majorBidi" w:cstheme="majorBidi"/>
          <w:b/>
          <w:bCs/>
        </w:rPr>
        <w:t>Effect of spraying nutrient solution and Salicylic acid on vegetative growth  characteristics of Halawani Grape variety (</w:t>
      </w:r>
      <w:r w:rsidRPr="00F52579">
        <w:rPr>
          <w:rFonts w:asciiTheme="majorBidi" w:hAnsiTheme="majorBidi" w:cstheme="majorBidi"/>
          <w:b/>
          <w:bCs/>
          <w:i/>
          <w:iCs/>
        </w:rPr>
        <w:t>Vitis vinifera</w:t>
      </w:r>
      <w:r w:rsidRPr="00F52579">
        <w:rPr>
          <w:rFonts w:asciiTheme="majorBidi" w:hAnsiTheme="majorBidi" w:cstheme="majorBidi"/>
          <w:b/>
          <w:bCs/>
        </w:rPr>
        <w:t xml:space="preserve"> L.)</w:t>
      </w:r>
    </w:p>
    <w:p w:rsidR="00F52579" w:rsidRPr="00F52579" w:rsidRDefault="00F52579" w:rsidP="00F52579">
      <w:pPr>
        <w:bidi w:val="0"/>
        <w:spacing w:line="360" w:lineRule="auto"/>
        <w:jc w:val="center"/>
        <w:rPr>
          <w:rFonts w:asciiTheme="majorBidi" w:hAnsiTheme="majorBidi" w:cstheme="majorBidi"/>
          <w:b/>
          <w:bCs/>
          <w:sz w:val="28"/>
          <w:szCs w:val="28"/>
          <w:lang w:bidi="ar-IQ"/>
        </w:rPr>
      </w:pPr>
    </w:p>
    <w:p w:rsidR="00F52579" w:rsidRPr="00F52579" w:rsidRDefault="00F52579" w:rsidP="00F52579">
      <w:pPr>
        <w:bidi w:val="0"/>
        <w:spacing w:line="360" w:lineRule="auto"/>
        <w:rPr>
          <w:rFonts w:asciiTheme="majorBidi" w:hAnsiTheme="majorBidi" w:cstheme="majorBidi"/>
          <w:b/>
          <w:bCs/>
          <w:sz w:val="28"/>
          <w:szCs w:val="28"/>
          <w:lang w:bidi="ar-IQ"/>
        </w:rPr>
      </w:pPr>
      <w:r w:rsidRPr="00F52579">
        <w:rPr>
          <w:rFonts w:asciiTheme="majorBidi" w:hAnsiTheme="majorBidi" w:cstheme="majorBidi"/>
          <w:b/>
          <w:bCs/>
          <w:sz w:val="28"/>
          <w:szCs w:val="28"/>
          <w:lang w:bidi="ar-IQ"/>
        </w:rPr>
        <w:t>Abstract</w:t>
      </w:r>
    </w:p>
    <w:p w:rsidR="00F52579" w:rsidRPr="00F52579" w:rsidRDefault="00F52579" w:rsidP="00F52579">
      <w:pPr>
        <w:bidi w:val="0"/>
        <w:spacing w:line="360" w:lineRule="auto"/>
        <w:rPr>
          <w:rFonts w:asciiTheme="majorBidi" w:hAnsiTheme="majorBidi" w:cstheme="majorBidi"/>
          <w:lang w:bidi="ar-IQ"/>
        </w:rPr>
      </w:pPr>
    </w:p>
    <w:p w:rsidR="00F52579" w:rsidRPr="00F52579" w:rsidRDefault="00F52579" w:rsidP="00F52579">
      <w:pPr>
        <w:bidi w:val="0"/>
        <w:spacing w:line="360" w:lineRule="auto"/>
        <w:jc w:val="lowKashida"/>
        <w:rPr>
          <w:rFonts w:asciiTheme="majorBidi" w:hAnsiTheme="majorBidi" w:cstheme="majorBidi"/>
          <w:lang w:bidi="ar-IQ"/>
        </w:rPr>
      </w:pPr>
      <w:r w:rsidRPr="00F52579">
        <w:rPr>
          <w:rFonts w:asciiTheme="majorBidi" w:hAnsiTheme="majorBidi" w:cstheme="majorBidi"/>
          <w:lang w:bidi="ar-IQ"/>
        </w:rPr>
        <w:tab/>
        <w:t xml:space="preserve">This research was conducted in a private orchard in Al-Essa region/Al-Kufa/Al-Najaf Al-Ashraf governorate during the growing seasous of 2010 and 2011  to study the effect the spraying the nutrient solution with four </w:t>
      </w:r>
      <w:bookmarkStart w:id="0" w:name="OLE_LINK7"/>
      <w:bookmarkStart w:id="1" w:name="OLE_LINK8"/>
      <w:r w:rsidRPr="00F52579">
        <w:rPr>
          <w:rFonts w:asciiTheme="majorBidi" w:hAnsiTheme="majorBidi" w:cstheme="majorBidi"/>
          <w:lang w:bidi="ar-IQ"/>
        </w:rPr>
        <w:t xml:space="preserve">concentrations </w:t>
      </w:r>
      <w:bookmarkEnd w:id="0"/>
      <w:bookmarkEnd w:id="1"/>
      <w:r w:rsidRPr="00F52579">
        <w:rPr>
          <w:rFonts w:asciiTheme="majorBidi" w:hAnsiTheme="majorBidi" w:cstheme="majorBidi"/>
          <w:lang w:bidi="ar-IQ"/>
        </w:rPr>
        <w:t xml:space="preserve">(0, 2, 3, 4) ml/l and salicylic acid with four concentrations (0, 50, 75, 100)  ml/l , once in 15/5/2010 and 2011 respectively, on vegetative growth  characteristics of Halawani grape variety that breed on wire cabin . Results showed asignificant influence of </w:t>
      </w:r>
      <w:bookmarkStart w:id="2" w:name="OLE_LINK9"/>
      <w:bookmarkStart w:id="3" w:name="OLE_LINK10"/>
      <w:r w:rsidRPr="00F52579">
        <w:rPr>
          <w:rFonts w:asciiTheme="majorBidi" w:hAnsiTheme="majorBidi" w:cstheme="majorBidi"/>
          <w:lang w:bidi="ar-IQ"/>
        </w:rPr>
        <w:t xml:space="preserve">salicylic acid and nutrient solution </w:t>
      </w:r>
      <w:bookmarkEnd w:id="2"/>
      <w:bookmarkEnd w:id="3"/>
      <w:r w:rsidRPr="00F52579">
        <w:rPr>
          <w:rFonts w:asciiTheme="majorBidi" w:hAnsiTheme="majorBidi" w:cstheme="majorBidi"/>
          <w:lang w:bidi="ar-IQ"/>
        </w:rPr>
        <w:t>on total leaf area of grapevine and bunch, the concentration of total chlorophyll pigment in leaf , total carbohydrates , total nitrogen and C/N ratio in canes ,with these characters being increased as a result of increasing the  concentration of both salicylic acid and nutrient solution. The interaction effect of these factors also increased the leaf area of grapevine and bunch , the concentration of total chlorophyll pigment in leaves, total carbohydrates , total nitrogen and C/N ratio in canes.</w:t>
      </w:r>
    </w:p>
    <w:p w:rsidR="00F52579" w:rsidRPr="00F52579" w:rsidRDefault="00F52579" w:rsidP="00F52579">
      <w:pPr>
        <w:bidi w:val="0"/>
        <w:spacing w:line="360" w:lineRule="auto"/>
        <w:jc w:val="lowKashida"/>
        <w:rPr>
          <w:rFonts w:asciiTheme="majorBidi" w:hAnsiTheme="majorBidi" w:cstheme="majorBidi"/>
          <w:lang w:bidi="ar-IQ"/>
        </w:rPr>
      </w:pPr>
      <w:r w:rsidRPr="00F52579">
        <w:rPr>
          <w:rFonts w:asciiTheme="majorBidi" w:hAnsiTheme="majorBidi" w:cstheme="majorBidi"/>
          <w:lang w:bidi="ar-IQ"/>
        </w:rPr>
        <w:t xml:space="preserve">    The combination treatment of 100mg/l salicylic acid and 4ml/l nutrient solution gave the best results as compared with the other combination treatments. </w:t>
      </w:r>
    </w:p>
    <w:p w:rsidR="00F60592" w:rsidRPr="005E5997" w:rsidRDefault="00F60592" w:rsidP="00F60592">
      <w:pPr>
        <w:pStyle w:val="a9"/>
        <w:spacing w:line="360" w:lineRule="auto"/>
        <w:rPr>
          <w:rFonts w:asciiTheme="majorBidi" w:hAnsiTheme="majorBidi" w:cstheme="majorBidi"/>
          <w:b/>
          <w:bCs/>
        </w:rPr>
      </w:pPr>
      <w:r w:rsidRPr="005E5997">
        <w:rPr>
          <w:rFonts w:asciiTheme="majorBidi" w:hAnsiTheme="majorBidi" w:cstheme="majorBidi"/>
          <w:b/>
          <w:bCs/>
          <w:rtl/>
        </w:rPr>
        <w:lastRenderedPageBreak/>
        <w:t xml:space="preserve">المقدمـة   </w:t>
      </w:r>
      <w:r w:rsidRPr="005E5997">
        <w:rPr>
          <w:rFonts w:asciiTheme="majorBidi" w:hAnsiTheme="majorBidi" w:cstheme="majorBidi"/>
          <w:b/>
          <w:bCs/>
        </w:rPr>
        <w:t xml:space="preserve"> </w:t>
      </w:r>
      <w:r w:rsidRPr="005E5997">
        <w:rPr>
          <w:rFonts w:asciiTheme="majorBidi" w:hAnsiTheme="majorBidi" w:cstheme="majorBidi"/>
          <w:b/>
          <w:bCs/>
          <w:rtl/>
        </w:rPr>
        <w:t xml:space="preserve">  </w:t>
      </w:r>
      <w:r w:rsidRPr="005E5997">
        <w:rPr>
          <w:rFonts w:asciiTheme="majorBidi" w:hAnsiTheme="majorBidi" w:cstheme="majorBidi"/>
          <w:b/>
          <w:bCs/>
          <w:rtl/>
        </w:rPr>
        <w:tab/>
      </w:r>
    </w:p>
    <w:p w:rsidR="00F60592" w:rsidRPr="00F52579" w:rsidRDefault="00F60592" w:rsidP="00F60592">
      <w:pPr>
        <w:pStyle w:val="a9"/>
        <w:spacing w:line="360" w:lineRule="auto"/>
        <w:jc w:val="lowKashida"/>
        <w:rPr>
          <w:rFonts w:asciiTheme="majorBidi" w:hAnsiTheme="majorBidi" w:cstheme="majorBidi"/>
          <w:sz w:val="24"/>
          <w:szCs w:val="24"/>
          <w:rtl/>
        </w:rPr>
      </w:pPr>
      <w:r w:rsidRPr="00F52579">
        <w:rPr>
          <w:rFonts w:asciiTheme="majorBidi" w:hAnsiTheme="majorBidi" w:cstheme="majorBidi"/>
          <w:sz w:val="24"/>
          <w:szCs w:val="24"/>
          <w:rtl/>
        </w:rPr>
        <w:t xml:space="preserve">     لقد أهتم الانسان منذ أكثر من ستة الاف سنة بزراعة العنب وانتاجه وتصنيع ثماره وعصيره (السرواني ،2008) إذْ يعد العنب التجاري الذي يعود الى الجنس </w:t>
      </w:r>
      <w:r w:rsidRPr="00F52579">
        <w:rPr>
          <w:rFonts w:asciiTheme="majorBidi" w:hAnsiTheme="majorBidi" w:cstheme="majorBidi"/>
          <w:iCs/>
          <w:sz w:val="24"/>
          <w:szCs w:val="24"/>
        </w:rPr>
        <w:t>Vitis</w:t>
      </w:r>
      <w:r w:rsidRPr="00F52579">
        <w:rPr>
          <w:rFonts w:asciiTheme="majorBidi" w:hAnsiTheme="majorBidi" w:cstheme="majorBidi"/>
          <w:sz w:val="24"/>
          <w:szCs w:val="24"/>
          <w:rtl/>
        </w:rPr>
        <w:t xml:space="preserve"> </w:t>
      </w:r>
      <w:r w:rsidRPr="00F52579">
        <w:rPr>
          <w:rFonts w:asciiTheme="majorBidi" w:hAnsiTheme="majorBidi" w:cstheme="majorBidi"/>
          <w:sz w:val="24"/>
          <w:szCs w:val="24"/>
          <w:rtl/>
          <w:lang w:bidi="ar-IQ"/>
        </w:rPr>
        <w:t xml:space="preserve">هو واحد من 14 جنساً </w:t>
      </w:r>
      <w:r w:rsidRPr="00F52579">
        <w:rPr>
          <w:rFonts w:asciiTheme="majorBidi" w:hAnsiTheme="majorBidi" w:cstheme="majorBidi"/>
          <w:sz w:val="24"/>
          <w:szCs w:val="24"/>
          <w:rtl/>
        </w:rPr>
        <w:t>ينتمي الى العائلة</w:t>
      </w:r>
      <w:r w:rsidRPr="00F52579">
        <w:rPr>
          <w:rFonts w:asciiTheme="majorBidi" w:hAnsiTheme="majorBidi" w:cstheme="majorBidi"/>
          <w:iCs/>
          <w:sz w:val="24"/>
          <w:szCs w:val="24"/>
          <w:rtl/>
        </w:rPr>
        <w:t xml:space="preserve"> </w:t>
      </w:r>
      <w:r w:rsidRPr="00F52579">
        <w:rPr>
          <w:rFonts w:asciiTheme="majorBidi" w:hAnsiTheme="majorBidi" w:cstheme="majorBidi"/>
          <w:iCs/>
          <w:sz w:val="24"/>
          <w:szCs w:val="24"/>
        </w:rPr>
        <w:t>Vitaceae</w:t>
      </w:r>
      <w:r w:rsidRPr="00F52579">
        <w:rPr>
          <w:rFonts w:asciiTheme="majorBidi" w:hAnsiTheme="majorBidi" w:cstheme="majorBidi"/>
          <w:sz w:val="24"/>
          <w:szCs w:val="24"/>
          <w:rtl/>
          <w:lang w:bidi="ar-IQ"/>
        </w:rPr>
        <w:t xml:space="preserve"> (السعيدي ، 2000) </w:t>
      </w:r>
      <w:r w:rsidRPr="00F52579">
        <w:rPr>
          <w:rFonts w:asciiTheme="majorBidi" w:hAnsiTheme="majorBidi" w:cstheme="majorBidi"/>
          <w:sz w:val="24"/>
          <w:szCs w:val="24"/>
          <w:rtl/>
        </w:rPr>
        <w:t xml:space="preserve">، بدأت زراعة العنب في وسط اسيا وفي المنطقة الواقعة بين جنوب البحر الاســود وبحــــر قــــزوين وهذه المنطقـــــــة اتفق عليهـــا معظم علماء النبات بأنها منشأ العنب الاوربي </w:t>
      </w:r>
      <w:r w:rsidRPr="00F52579">
        <w:rPr>
          <w:rFonts w:asciiTheme="majorBidi" w:hAnsiTheme="majorBidi" w:cstheme="majorBidi"/>
          <w:i/>
          <w:sz w:val="24"/>
          <w:szCs w:val="24"/>
        </w:rPr>
        <w:t xml:space="preserve">Vitis vinifera </w:t>
      </w:r>
      <w:r w:rsidRPr="00F52579">
        <w:rPr>
          <w:rFonts w:asciiTheme="majorBidi" w:hAnsiTheme="majorBidi" w:cstheme="majorBidi"/>
          <w:iCs/>
          <w:sz w:val="24"/>
          <w:szCs w:val="24"/>
        </w:rPr>
        <w:t>L</w:t>
      </w:r>
      <w:r w:rsidRPr="00F52579">
        <w:rPr>
          <w:rFonts w:asciiTheme="majorBidi" w:hAnsiTheme="majorBidi" w:cstheme="majorBidi"/>
          <w:i/>
          <w:sz w:val="24"/>
          <w:szCs w:val="24"/>
        </w:rPr>
        <w:t>.</w:t>
      </w:r>
      <w:r w:rsidRPr="00F52579">
        <w:rPr>
          <w:rFonts w:asciiTheme="majorBidi" w:hAnsiTheme="majorBidi" w:cstheme="majorBidi"/>
          <w:i/>
          <w:sz w:val="24"/>
          <w:szCs w:val="24"/>
          <w:rtl/>
        </w:rPr>
        <w:t xml:space="preserve"> </w:t>
      </w:r>
      <w:r w:rsidRPr="00F52579">
        <w:rPr>
          <w:rFonts w:asciiTheme="majorBidi" w:hAnsiTheme="majorBidi" w:cstheme="majorBidi"/>
          <w:sz w:val="24"/>
          <w:szCs w:val="24"/>
          <w:rtl/>
        </w:rPr>
        <w:t>ومنه نشأت جميع اصناف العنب قبل اكتشاف قارة امريكا الشمالية ثم انتشرت زراعته الى الشرق والغرب ( حسن وسلمان ، 1989). ولذلك فإنَّ افضل المناطق لزراعته تقع بين خطي عرض (34 ــ 45) شمالاً وبين خطي عرض (31 ــ 38) جنوباً(</w:t>
      </w:r>
      <w:r w:rsidRPr="00F52579">
        <w:rPr>
          <w:rFonts w:asciiTheme="majorBidi" w:hAnsiTheme="majorBidi" w:cstheme="majorBidi"/>
          <w:sz w:val="24"/>
          <w:szCs w:val="24"/>
        </w:rPr>
        <w:t xml:space="preserve"> Hidago</w:t>
      </w:r>
      <w:r w:rsidRPr="00F52579">
        <w:rPr>
          <w:rFonts w:asciiTheme="majorBidi" w:hAnsiTheme="majorBidi" w:cstheme="majorBidi"/>
          <w:sz w:val="24"/>
          <w:szCs w:val="24"/>
          <w:rtl/>
        </w:rPr>
        <w:t>، 1980).   يُعتقد أن الموطن الاصلي للعنب هو آسيا الوسطى وتحديداً في المناطق الواقعة حول بحر قزوين وشمال بلاد فارس في حين يؤكد أخرون أنَّ أصله من منطقة حوض البحر الابيض المتوسط ، وقد وجدت متحجرات العنب قبل معرفة بدء تاريخ الانسان في المانيا وآيسلندا وكانت الكروم معروفة لدى السومريين عند استيطان الانسان وادي الرافدين وذلك في نهاية الالف الخامس قبل الميلاد (الراوي ، 2000) .</w:t>
      </w:r>
    </w:p>
    <w:p w:rsidR="00F60592" w:rsidRPr="00F52579" w:rsidRDefault="00F60592" w:rsidP="00F60592">
      <w:pPr>
        <w:pStyle w:val="a9"/>
        <w:spacing w:line="360" w:lineRule="auto"/>
        <w:jc w:val="lowKashida"/>
        <w:rPr>
          <w:rFonts w:asciiTheme="majorBidi" w:hAnsiTheme="majorBidi" w:cstheme="majorBidi"/>
          <w:sz w:val="24"/>
          <w:szCs w:val="24"/>
          <w:rtl/>
        </w:rPr>
      </w:pPr>
      <w:r w:rsidRPr="00F52579">
        <w:rPr>
          <w:rFonts w:asciiTheme="majorBidi" w:hAnsiTheme="majorBidi" w:cstheme="majorBidi"/>
          <w:sz w:val="24"/>
          <w:szCs w:val="24"/>
          <w:rtl/>
        </w:rPr>
        <w:t xml:space="preserve">   يحتل العنب المرتبة الأولى بين أشجار الفاكهة المختلفة من حيث الإنتاج و المساحة المزروعة حيث تقدر المساحة المزروعة في العالم </w:t>
      </w:r>
      <w:smartTag w:uri="urn:schemas-microsoft-com:office:smarttags" w:element="metricconverter">
        <w:smartTagPr>
          <w:attr w:name="ProductID" w:val="8291220 هكتار"/>
        </w:smartTagPr>
        <w:r w:rsidRPr="00F52579">
          <w:rPr>
            <w:rFonts w:asciiTheme="majorBidi" w:hAnsiTheme="majorBidi" w:cstheme="majorBidi"/>
            <w:sz w:val="24"/>
            <w:szCs w:val="24"/>
            <w:rtl/>
          </w:rPr>
          <w:t>8291220 هكتار</w:t>
        </w:r>
      </w:smartTag>
      <w:r w:rsidRPr="00F52579">
        <w:rPr>
          <w:rFonts w:asciiTheme="majorBidi" w:hAnsiTheme="majorBidi" w:cstheme="majorBidi"/>
          <w:sz w:val="24"/>
          <w:szCs w:val="24"/>
          <w:rtl/>
        </w:rPr>
        <w:t xml:space="preserve"> و الإنتاج الكلي 74584600طن (</w:t>
      </w:r>
      <w:r w:rsidRPr="00F52579">
        <w:rPr>
          <w:rFonts w:asciiTheme="majorBidi" w:hAnsiTheme="majorBidi" w:cstheme="majorBidi"/>
          <w:sz w:val="24"/>
          <w:szCs w:val="24"/>
        </w:rPr>
        <w:t>F.A.O.</w:t>
      </w:r>
      <w:r w:rsidRPr="00F52579">
        <w:rPr>
          <w:rFonts w:asciiTheme="majorBidi" w:hAnsiTheme="majorBidi" w:cstheme="majorBidi"/>
          <w:sz w:val="24"/>
          <w:szCs w:val="24"/>
          <w:rtl/>
        </w:rPr>
        <w:t xml:space="preserve"> ,2007) ، إما في العراق فيقدر الإنتاج الكلي 89607 طن وعدد   كروم العنب </w:t>
      </w:r>
    </w:p>
    <w:p w:rsidR="00F60592" w:rsidRPr="00F52579" w:rsidRDefault="00F60592" w:rsidP="00F60592">
      <w:pPr>
        <w:pStyle w:val="a9"/>
        <w:spacing w:line="360" w:lineRule="auto"/>
        <w:jc w:val="lowKashida"/>
        <w:rPr>
          <w:rFonts w:asciiTheme="majorBidi" w:hAnsiTheme="majorBidi" w:cstheme="majorBidi"/>
          <w:sz w:val="24"/>
          <w:szCs w:val="24"/>
          <w:rtl/>
        </w:rPr>
      </w:pPr>
      <w:r w:rsidRPr="00F52579">
        <w:rPr>
          <w:rFonts w:asciiTheme="majorBidi" w:hAnsiTheme="majorBidi" w:cstheme="majorBidi"/>
          <w:sz w:val="24"/>
          <w:szCs w:val="24"/>
          <w:rtl/>
        </w:rPr>
        <w:t>* البحث مستل من رسالة ماجستير للباحث الثاني .</w:t>
      </w:r>
    </w:p>
    <w:p w:rsidR="00F60592" w:rsidRPr="00F52579" w:rsidRDefault="00F60592" w:rsidP="00F60592">
      <w:pPr>
        <w:pStyle w:val="a9"/>
        <w:spacing w:line="360" w:lineRule="auto"/>
        <w:jc w:val="lowKashida"/>
        <w:rPr>
          <w:rFonts w:asciiTheme="majorBidi" w:hAnsiTheme="majorBidi" w:cstheme="majorBidi"/>
          <w:sz w:val="24"/>
          <w:szCs w:val="24"/>
          <w:rtl/>
        </w:rPr>
      </w:pPr>
      <w:r w:rsidRPr="00F52579">
        <w:rPr>
          <w:rFonts w:asciiTheme="majorBidi" w:hAnsiTheme="majorBidi" w:cstheme="majorBidi"/>
          <w:sz w:val="24"/>
          <w:szCs w:val="24"/>
          <w:rtl/>
        </w:rPr>
        <w:t xml:space="preserve">17570000 كرمة و إنتاج الكرمة الواحدة 51 كغم (المجموعة الإحصائية السنوية ,2006) .    يحتوي كل 100غم من حبات العنب الطازجة على 81%ماء،67 سعرة حرارية ،0.6 غم بروتين،0.3 غم دهون،18غم كاربوهيدرات، 100 وحدة دولية من فيتامين </w:t>
      </w:r>
      <w:r w:rsidRPr="00F52579">
        <w:rPr>
          <w:rFonts w:asciiTheme="majorBidi" w:hAnsiTheme="majorBidi" w:cstheme="majorBidi"/>
          <w:sz w:val="24"/>
          <w:szCs w:val="24"/>
        </w:rPr>
        <w:t>A</w:t>
      </w:r>
      <w:r w:rsidRPr="00F52579">
        <w:rPr>
          <w:rFonts w:asciiTheme="majorBidi" w:hAnsiTheme="majorBidi" w:cstheme="majorBidi"/>
          <w:sz w:val="24"/>
          <w:szCs w:val="24"/>
          <w:rtl/>
        </w:rPr>
        <w:t xml:space="preserve"> ، 15 ملغم فيتامين </w:t>
      </w:r>
      <w:r w:rsidRPr="00F52579">
        <w:rPr>
          <w:rFonts w:asciiTheme="majorBidi" w:hAnsiTheme="majorBidi" w:cstheme="majorBidi"/>
          <w:sz w:val="24"/>
          <w:szCs w:val="24"/>
        </w:rPr>
        <w:t>B</w:t>
      </w:r>
      <w:r w:rsidRPr="00F52579">
        <w:rPr>
          <w:rFonts w:asciiTheme="majorBidi" w:hAnsiTheme="majorBidi" w:cstheme="majorBidi"/>
          <w:sz w:val="24"/>
          <w:szCs w:val="24"/>
          <w:vertAlign w:val="subscript"/>
        </w:rPr>
        <w:t>1</w:t>
      </w:r>
      <w:r w:rsidRPr="00F52579">
        <w:rPr>
          <w:rFonts w:asciiTheme="majorBidi" w:hAnsiTheme="majorBidi" w:cstheme="majorBidi"/>
          <w:sz w:val="24"/>
          <w:szCs w:val="24"/>
          <w:rtl/>
        </w:rPr>
        <w:t xml:space="preserve"> ، 20 ملغم فيتامين </w:t>
      </w:r>
      <w:r w:rsidRPr="00F52579">
        <w:rPr>
          <w:rFonts w:asciiTheme="majorBidi" w:hAnsiTheme="majorBidi" w:cstheme="majorBidi"/>
          <w:sz w:val="24"/>
          <w:szCs w:val="24"/>
        </w:rPr>
        <w:t>B</w:t>
      </w:r>
      <w:r w:rsidRPr="00F52579">
        <w:rPr>
          <w:rFonts w:asciiTheme="majorBidi" w:hAnsiTheme="majorBidi" w:cstheme="majorBidi"/>
          <w:sz w:val="24"/>
          <w:szCs w:val="24"/>
          <w:vertAlign w:val="subscript"/>
        </w:rPr>
        <w:t>2</w:t>
      </w:r>
      <w:r w:rsidRPr="00F52579">
        <w:rPr>
          <w:rFonts w:asciiTheme="majorBidi" w:hAnsiTheme="majorBidi" w:cstheme="majorBidi"/>
          <w:sz w:val="24"/>
          <w:szCs w:val="24"/>
          <w:rtl/>
        </w:rPr>
        <w:t xml:space="preserve">  ،50 ملغم فيتامين </w:t>
      </w:r>
      <w:r w:rsidRPr="00F52579">
        <w:rPr>
          <w:rFonts w:asciiTheme="majorBidi" w:hAnsiTheme="majorBidi" w:cstheme="majorBidi"/>
          <w:sz w:val="24"/>
          <w:szCs w:val="24"/>
        </w:rPr>
        <w:t>B</w:t>
      </w:r>
      <w:r w:rsidRPr="00F52579">
        <w:rPr>
          <w:rFonts w:asciiTheme="majorBidi" w:hAnsiTheme="majorBidi" w:cstheme="majorBidi"/>
          <w:sz w:val="24"/>
          <w:szCs w:val="24"/>
          <w:vertAlign w:val="subscript"/>
        </w:rPr>
        <w:t>6</w:t>
      </w:r>
      <w:r w:rsidRPr="00F52579">
        <w:rPr>
          <w:rFonts w:asciiTheme="majorBidi" w:hAnsiTheme="majorBidi" w:cstheme="majorBidi"/>
          <w:sz w:val="24"/>
          <w:szCs w:val="24"/>
          <w:rtl/>
        </w:rPr>
        <w:t xml:space="preserve"> ، 7 ملغم فيتامين </w:t>
      </w:r>
      <w:r w:rsidRPr="00F52579">
        <w:rPr>
          <w:rFonts w:asciiTheme="majorBidi" w:hAnsiTheme="majorBidi" w:cstheme="majorBidi"/>
          <w:sz w:val="24"/>
          <w:szCs w:val="24"/>
        </w:rPr>
        <w:t>C</w:t>
      </w:r>
      <w:r w:rsidRPr="00F52579">
        <w:rPr>
          <w:rFonts w:asciiTheme="majorBidi" w:hAnsiTheme="majorBidi" w:cstheme="majorBidi"/>
          <w:sz w:val="24"/>
          <w:szCs w:val="24"/>
          <w:rtl/>
        </w:rPr>
        <w:t xml:space="preserve"> ، 170 ملغم بوتاسيوم ،3 ملغم صوديوم ، 18 ملغم حديد ، 20 ملغم فسفور ، 12 ملغم كالسيوم (</w:t>
      </w:r>
      <w:r w:rsidRPr="00F52579">
        <w:rPr>
          <w:rFonts w:asciiTheme="majorBidi" w:hAnsiTheme="majorBidi" w:cstheme="majorBidi"/>
          <w:sz w:val="24"/>
          <w:szCs w:val="24"/>
        </w:rPr>
        <w:t>Mitra</w:t>
      </w:r>
      <w:r w:rsidRPr="00F52579">
        <w:rPr>
          <w:rFonts w:asciiTheme="majorBidi" w:hAnsiTheme="majorBidi" w:cstheme="majorBidi"/>
          <w:sz w:val="24"/>
          <w:szCs w:val="24"/>
          <w:rtl/>
        </w:rPr>
        <w:t xml:space="preserve">,1997) . </w:t>
      </w:r>
    </w:p>
    <w:p w:rsidR="00F60592" w:rsidRPr="00F52579" w:rsidRDefault="00F60592" w:rsidP="00F60592">
      <w:pPr>
        <w:pStyle w:val="a9"/>
        <w:spacing w:line="360" w:lineRule="auto"/>
        <w:jc w:val="lowKashida"/>
        <w:rPr>
          <w:rFonts w:asciiTheme="majorBidi" w:hAnsiTheme="majorBidi" w:cstheme="majorBidi"/>
          <w:sz w:val="24"/>
          <w:szCs w:val="24"/>
          <w:rtl/>
        </w:rPr>
      </w:pPr>
      <w:r w:rsidRPr="00F52579">
        <w:rPr>
          <w:rFonts w:asciiTheme="majorBidi" w:hAnsiTheme="majorBidi" w:cstheme="majorBidi"/>
          <w:sz w:val="24"/>
          <w:szCs w:val="24"/>
          <w:rtl/>
        </w:rPr>
        <w:t xml:space="preserve">    اما القيمة الطبية للعنب فهو مادة غذائية تستخدم بوصفها منشطة لخلايا المخ وعضلات القلب ومقوياً للكبد والكلى ويقلل الاصابة بأمراض المعدة والامعاء والجهاز البولي (جمال الدين ، 2010) .  هناك وسائل عديدة تساعد على رفع انتاجية كروم العنب وتحسين الصفات الكمية والنوعية للثمار من خلال تحسين عمليات خدمة التربة والمحصول واستعمال المغذيات المعدنية (الصحاف والدجيلي 1994وابو ضاحي والدجيلي 1997).  وبما ان العناصر المعدنية الصغرى يحتاجها النبات بكميات قليلة وعوامل تثبيتها في التربة كثيرة ومتعددة فإنَّ اضافتها بالرش لمرة واحدة او مرتين وفي الوقت المناسب تكون طريقة صحيحة لتلبية حاجات النبات (الشيخ حسن ، 2005) .  أما بالنسبة الى حامض السالسيلك فهو حامض عضوي يبنى أو يصنع من الحامض ألأميني</w:t>
      </w:r>
      <w:r w:rsidRPr="00F52579">
        <w:rPr>
          <w:rFonts w:asciiTheme="majorBidi" w:hAnsiTheme="majorBidi" w:cstheme="majorBidi"/>
          <w:sz w:val="24"/>
          <w:szCs w:val="24"/>
        </w:rPr>
        <w:t xml:space="preserve">phenylalanine </w:t>
      </w:r>
      <w:r w:rsidRPr="00F52579">
        <w:rPr>
          <w:rFonts w:asciiTheme="majorBidi" w:hAnsiTheme="majorBidi" w:cstheme="majorBidi"/>
          <w:sz w:val="24"/>
          <w:szCs w:val="24"/>
          <w:rtl/>
        </w:rPr>
        <w:t xml:space="preserve"> على شكل بلورات ذات لون شاحب يستخدم كهرموناً نباتياً وبشكل واسع ويشتق من عمليات الأيض لمركب الـ </w:t>
      </w:r>
      <w:r w:rsidRPr="00F52579">
        <w:rPr>
          <w:rFonts w:asciiTheme="majorBidi" w:hAnsiTheme="majorBidi" w:cstheme="majorBidi"/>
          <w:sz w:val="24"/>
          <w:szCs w:val="24"/>
        </w:rPr>
        <w:t>Salicin</w:t>
      </w:r>
      <w:r w:rsidRPr="00F52579">
        <w:rPr>
          <w:rFonts w:asciiTheme="majorBidi" w:hAnsiTheme="majorBidi" w:cstheme="majorBidi"/>
          <w:sz w:val="24"/>
          <w:szCs w:val="24"/>
          <w:rtl/>
        </w:rPr>
        <w:t xml:space="preserve"> وهو يشبه من الناحية الكيميائية الأسبرين كمركب كيميائي ، حامض السالسيلك هرمون نباتي ينتمي إلى مجموعة الفينولات </w:t>
      </w:r>
      <w:r w:rsidRPr="00F52579">
        <w:rPr>
          <w:rFonts w:asciiTheme="majorBidi" w:hAnsiTheme="majorBidi" w:cstheme="majorBidi"/>
          <w:sz w:val="24"/>
          <w:szCs w:val="24"/>
        </w:rPr>
        <w:t>phenolic</w:t>
      </w:r>
      <w:r w:rsidRPr="00F52579">
        <w:rPr>
          <w:rFonts w:asciiTheme="majorBidi" w:hAnsiTheme="majorBidi" w:cstheme="majorBidi"/>
          <w:sz w:val="24"/>
          <w:szCs w:val="24"/>
          <w:rtl/>
        </w:rPr>
        <w:t xml:space="preserve"> يوجد في النبات وله ادوار عديدة في نمو النبات وتطوره وزيادة كفاءة البناء الضوئي والنتح وامتصاص الأيونات ونقلها (</w:t>
      </w:r>
      <w:r w:rsidRPr="00F52579">
        <w:rPr>
          <w:rFonts w:asciiTheme="majorBidi" w:hAnsiTheme="majorBidi" w:cstheme="majorBidi"/>
          <w:sz w:val="24"/>
          <w:szCs w:val="24"/>
        </w:rPr>
        <w:t>Peter</w:t>
      </w:r>
      <w:r w:rsidRPr="00F52579">
        <w:rPr>
          <w:rFonts w:asciiTheme="majorBidi" w:hAnsiTheme="majorBidi" w:cstheme="majorBidi"/>
          <w:sz w:val="24"/>
          <w:szCs w:val="24"/>
          <w:rtl/>
        </w:rPr>
        <w:t xml:space="preserve"> </w:t>
      </w:r>
      <w:r w:rsidRPr="00F52579">
        <w:rPr>
          <w:rFonts w:asciiTheme="majorBidi" w:hAnsiTheme="majorBidi" w:cstheme="majorBidi"/>
          <w:sz w:val="24"/>
          <w:szCs w:val="24"/>
          <w:lang w:bidi="ar-IQ"/>
        </w:rPr>
        <w:t>Thomas,</w:t>
      </w:r>
      <w:r w:rsidRPr="00F52579">
        <w:rPr>
          <w:rFonts w:asciiTheme="majorBidi" w:hAnsiTheme="majorBidi" w:cstheme="majorBidi"/>
          <w:sz w:val="24"/>
          <w:szCs w:val="24"/>
          <w:rtl/>
        </w:rPr>
        <w:t xml:space="preserve">، 2006). </w:t>
      </w:r>
    </w:p>
    <w:p w:rsidR="00F60592" w:rsidRPr="00F52579" w:rsidRDefault="00F60592" w:rsidP="00F60592">
      <w:pPr>
        <w:pStyle w:val="a9"/>
        <w:spacing w:line="360" w:lineRule="auto"/>
        <w:jc w:val="both"/>
        <w:rPr>
          <w:rFonts w:asciiTheme="majorBidi" w:hAnsiTheme="majorBidi" w:cstheme="majorBidi"/>
          <w:sz w:val="24"/>
          <w:szCs w:val="24"/>
          <w:rtl/>
        </w:rPr>
      </w:pPr>
      <w:r w:rsidRPr="00F52579">
        <w:rPr>
          <w:rFonts w:asciiTheme="majorBidi" w:hAnsiTheme="majorBidi" w:cstheme="majorBidi"/>
          <w:sz w:val="24"/>
          <w:szCs w:val="24"/>
          <w:rtl/>
        </w:rPr>
        <w:lastRenderedPageBreak/>
        <w:t xml:space="preserve">   أن الهــــــدف من هذه الدراسة هو معرفة مدى تأثير الرش الورقي ببعض العناصر الصغرى (</w:t>
      </w:r>
      <w:r w:rsidRPr="00F52579">
        <w:rPr>
          <w:rFonts w:asciiTheme="majorBidi" w:hAnsiTheme="majorBidi" w:cstheme="majorBidi"/>
          <w:sz w:val="24"/>
          <w:szCs w:val="24"/>
        </w:rPr>
        <w:t>Fe</w:t>
      </w:r>
      <w:r w:rsidRPr="00F52579">
        <w:rPr>
          <w:rFonts w:asciiTheme="majorBidi" w:hAnsiTheme="majorBidi" w:cstheme="majorBidi"/>
          <w:sz w:val="24"/>
          <w:szCs w:val="24"/>
          <w:rtl/>
        </w:rPr>
        <w:t xml:space="preserve"> ، </w:t>
      </w:r>
      <w:r w:rsidRPr="00F52579">
        <w:rPr>
          <w:rFonts w:asciiTheme="majorBidi" w:hAnsiTheme="majorBidi" w:cstheme="majorBidi"/>
          <w:sz w:val="24"/>
          <w:szCs w:val="24"/>
        </w:rPr>
        <w:t>Zn</w:t>
      </w:r>
      <w:r w:rsidRPr="00F52579">
        <w:rPr>
          <w:rFonts w:asciiTheme="majorBidi" w:hAnsiTheme="majorBidi" w:cstheme="majorBidi"/>
          <w:sz w:val="24"/>
          <w:szCs w:val="24"/>
          <w:rtl/>
        </w:rPr>
        <w:t xml:space="preserve"> ، </w:t>
      </w:r>
      <w:r w:rsidRPr="00F52579">
        <w:rPr>
          <w:rFonts w:asciiTheme="majorBidi" w:hAnsiTheme="majorBidi" w:cstheme="majorBidi"/>
          <w:sz w:val="24"/>
          <w:szCs w:val="24"/>
        </w:rPr>
        <w:t>B</w:t>
      </w:r>
      <w:r w:rsidRPr="00F52579">
        <w:rPr>
          <w:rFonts w:asciiTheme="majorBidi" w:hAnsiTheme="majorBidi" w:cstheme="majorBidi"/>
          <w:sz w:val="24"/>
          <w:szCs w:val="24"/>
          <w:rtl/>
        </w:rPr>
        <w:t xml:space="preserve"> و </w:t>
      </w:r>
      <w:r w:rsidRPr="00F52579">
        <w:rPr>
          <w:rFonts w:asciiTheme="majorBidi" w:hAnsiTheme="majorBidi" w:cstheme="majorBidi"/>
          <w:sz w:val="24"/>
          <w:szCs w:val="24"/>
        </w:rPr>
        <w:t>Cu</w:t>
      </w:r>
      <w:r w:rsidRPr="00F52579">
        <w:rPr>
          <w:rFonts w:asciiTheme="majorBidi" w:hAnsiTheme="majorBidi" w:cstheme="majorBidi"/>
          <w:sz w:val="24"/>
          <w:szCs w:val="24"/>
          <w:rtl/>
        </w:rPr>
        <w:t xml:space="preserve">) وحامض الـ </w:t>
      </w:r>
      <w:r w:rsidRPr="00F52579">
        <w:rPr>
          <w:rFonts w:asciiTheme="majorBidi" w:hAnsiTheme="majorBidi" w:cstheme="majorBidi"/>
          <w:sz w:val="24"/>
          <w:szCs w:val="24"/>
        </w:rPr>
        <w:t>salicylic acid</w:t>
      </w:r>
      <w:r w:rsidRPr="00F52579">
        <w:rPr>
          <w:rFonts w:asciiTheme="majorBidi" w:hAnsiTheme="majorBidi" w:cstheme="majorBidi"/>
          <w:sz w:val="24"/>
          <w:szCs w:val="24"/>
          <w:rtl/>
        </w:rPr>
        <w:t xml:space="preserve"> والتداخل بينهما  واثرها في النمو الخضري والثمري والحاصل وصفاته النوعية وأي التراكيز أكثر فائدة وأهمية لصنف العنب حلواني .</w:t>
      </w:r>
    </w:p>
    <w:p w:rsidR="00F60592" w:rsidRPr="005E5997" w:rsidRDefault="00F60592" w:rsidP="008E64EC">
      <w:pPr>
        <w:pStyle w:val="af3"/>
        <w:jc w:val="left"/>
        <w:rPr>
          <w:rFonts w:asciiTheme="majorBidi" w:hAnsiTheme="majorBidi" w:cstheme="majorBidi"/>
          <w:sz w:val="28"/>
          <w:szCs w:val="28"/>
        </w:rPr>
      </w:pPr>
      <w:r w:rsidRPr="005E5997">
        <w:rPr>
          <w:rFonts w:asciiTheme="majorBidi" w:hAnsiTheme="majorBidi" w:cstheme="majorBidi"/>
          <w:sz w:val="28"/>
          <w:szCs w:val="28"/>
          <w:rtl/>
        </w:rPr>
        <w:t>المواد وطرائق العمل  :</w:t>
      </w:r>
    </w:p>
    <w:p w:rsidR="00F60592" w:rsidRPr="008E64EC" w:rsidRDefault="00F60592" w:rsidP="008E64EC">
      <w:pPr>
        <w:pStyle w:val="4"/>
        <w:jc w:val="lowKashida"/>
        <w:rPr>
          <w:rFonts w:asciiTheme="majorBidi" w:hAnsiTheme="majorBidi" w:cstheme="majorBidi"/>
          <w:b w:val="0"/>
          <w:bCs w:val="0"/>
          <w:sz w:val="24"/>
          <w:szCs w:val="24"/>
          <w:rtl/>
        </w:rPr>
      </w:pPr>
      <w:r w:rsidRPr="008E64EC">
        <w:rPr>
          <w:rFonts w:asciiTheme="majorBidi" w:hAnsiTheme="majorBidi" w:cstheme="majorBidi"/>
          <w:b w:val="0"/>
          <w:bCs w:val="0"/>
          <w:sz w:val="24"/>
          <w:szCs w:val="24"/>
          <w:rtl/>
        </w:rPr>
        <w:t xml:space="preserve">    اجريت هذه الدراسة في احد البساتين الخاصة في منطقة آلـ عيسى في قضاء الكوفة </w:t>
      </w:r>
      <w:r w:rsidRPr="008E64EC">
        <w:rPr>
          <w:rFonts w:asciiTheme="majorBidi" w:hAnsiTheme="majorBidi" w:cstheme="majorBidi"/>
          <w:b w:val="0"/>
          <w:bCs w:val="0"/>
          <w:sz w:val="24"/>
          <w:szCs w:val="24"/>
        </w:rPr>
        <w:t>–</w:t>
      </w:r>
      <w:r w:rsidRPr="008E64EC">
        <w:rPr>
          <w:rFonts w:asciiTheme="majorBidi" w:hAnsiTheme="majorBidi" w:cstheme="majorBidi"/>
          <w:b w:val="0"/>
          <w:bCs w:val="0"/>
          <w:sz w:val="24"/>
          <w:szCs w:val="24"/>
          <w:rtl/>
        </w:rPr>
        <w:t xml:space="preserve"> محافظة النجف الاشرف للموسمين 2010 و 2011 ، لدراسة تأثير رش المحلول المغذي المتكون من العناص</w:t>
      </w:r>
      <w:r w:rsidRPr="008E64EC">
        <w:rPr>
          <w:rFonts w:asciiTheme="majorBidi" w:hAnsiTheme="majorBidi" w:cstheme="majorBidi"/>
          <w:b w:val="0"/>
          <w:bCs w:val="0"/>
          <w:sz w:val="24"/>
          <w:szCs w:val="24"/>
          <w:rtl/>
          <w:lang w:bidi="ar-IQ"/>
        </w:rPr>
        <w:t>ر الصغرى (</w:t>
      </w:r>
      <w:r w:rsidRPr="008E64EC">
        <w:rPr>
          <w:rFonts w:asciiTheme="majorBidi" w:hAnsiTheme="majorBidi" w:cstheme="majorBidi"/>
          <w:b w:val="0"/>
          <w:bCs w:val="0"/>
          <w:sz w:val="24"/>
          <w:szCs w:val="24"/>
          <w:lang w:bidi="ar-IQ"/>
        </w:rPr>
        <w:t xml:space="preserve">B </w:t>
      </w:r>
      <w:r w:rsidRPr="008E64EC">
        <w:rPr>
          <w:rFonts w:asciiTheme="majorBidi" w:hAnsiTheme="majorBidi" w:cstheme="majorBidi"/>
          <w:b w:val="0"/>
          <w:bCs w:val="0"/>
          <w:sz w:val="24"/>
          <w:szCs w:val="24"/>
          <w:rtl/>
          <w:lang w:bidi="ar-IQ"/>
        </w:rPr>
        <w:t xml:space="preserve"> ، </w:t>
      </w:r>
      <w:r w:rsidRPr="008E64EC">
        <w:rPr>
          <w:rFonts w:asciiTheme="majorBidi" w:hAnsiTheme="majorBidi" w:cstheme="majorBidi"/>
          <w:b w:val="0"/>
          <w:bCs w:val="0"/>
          <w:sz w:val="24"/>
          <w:szCs w:val="24"/>
          <w:lang w:bidi="ar-IQ"/>
        </w:rPr>
        <w:t>Cu</w:t>
      </w:r>
      <w:r w:rsidRPr="008E64EC">
        <w:rPr>
          <w:rFonts w:asciiTheme="majorBidi" w:hAnsiTheme="majorBidi" w:cstheme="majorBidi"/>
          <w:b w:val="0"/>
          <w:bCs w:val="0"/>
          <w:sz w:val="24"/>
          <w:szCs w:val="24"/>
          <w:rtl/>
          <w:lang w:bidi="ar-IQ"/>
        </w:rPr>
        <w:t xml:space="preserve"> ، </w:t>
      </w:r>
      <w:r w:rsidRPr="008E64EC">
        <w:rPr>
          <w:rFonts w:asciiTheme="majorBidi" w:hAnsiTheme="majorBidi" w:cstheme="majorBidi"/>
          <w:b w:val="0"/>
          <w:bCs w:val="0"/>
          <w:sz w:val="24"/>
          <w:szCs w:val="24"/>
          <w:lang w:bidi="ar-IQ"/>
        </w:rPr>
        <w:t xml:space="preserve">Zn </w:t>
      </w:r>
      <w:r w:rsidRPr="008E64EC">
        <w:rPr>
          <w:rFonts w:asciiTheme="majorBidi" w:hAnsiTheme="majorBidi" w:cstheme="majorBidi"/>
          <w:b w:val="0"/>
          <w:bCs w:val="0"/>
          <w:sz w:val="24"/>
          <w:szCs w:val="24"/>
          <w:rtl/>
          <w:lang w:bidi="ar-IQ"/>
        </w:rPr>
        <w:t xml:space="preserve"> ، </w:t>
      </w:r>
      <w:r w:rsidRPr="008E64EC">
        <w:rPr>
          <w:rFonts w:asciiTheme="majorBidi" w:hAnsiTheme="majorBidi" w:cstheme="majorBidi"/>
          <w:b w:val="0"/>
          <w:bCs w:val="0"/>
          <w:sz w:val="24"/>
          <w:szCs w:val="24"/>
          <w:lang w:bidi="ar-IQ"/>
        </w:rPr>
        <w:t>Fe</w:t>
      </w:r>
      <w:r w:rsidRPr="008E64EC">
        <w:rPr>
          <w:rFonts w:asciiTheme="majorBidi" w:hAnsiTheme="majorBidi" w:cstheme="majorBidi"/>
          <w:b w:val="0"/>
          <w:bCs w:val="0"/>
          <w:sz w:val="24"/>
          <w:szCs w:val="24"/>
          <w:rtl/>
          <w:lang w:bidi="ar-IQ"/>
        </w:rPr>
        <w:t xml:space="preserve"> ) </w:t>
      </w:r>
      <w:r w:rsidRPr="008E64EC">
        <w:rPr>
          <w:rFonts w:asciiTheme="majorBidi" w:hAnsiTheme="majorBidi" w:cstheme="majorBidi"/>
          <w:b w:val="0"/>
          <w:bCs w:val="0"/>
          <w:sz w:val="24"/>
          <w:szCs w:val="24"/>
          <w:rtl/>
        </w:rPr>
        <w:t xml:space="preserve">والـ </w:t>
      </w:r>
      <w:r w:rsidRPr="008E64EC">
        <w:rPr>
          <w:rFonts w:asciiTheme="majorBidi" w:hAnsiTheme="majorBidi" w:cstheme="majorBidi"/>
          <w:b w:val="0"/>
          <w:bCs w:val="0"/>
          <w:sz w:val="24"/>
          <w:szCs w:val="24"/>
        </w:rPr>
        <w:t>Salicylic acid</w:t>
      </w:r>
      <w:r w:rsidRPr="008E64EC">
        <w:rPr>
          <w:rFonts w:asciiTheme="majorBidi" w:hAnsiTheme="majorBidi" w:cstheme="majorBidi"/>
          <w:b w:val="0"/>
          <w:bCs w:val="0"/>
          <w:sz w:val="24"/>
          <w:szCs w:val="24"/>
          <w:rtl/>
          <w:lang w:bidi="ar-IQ"/>
        </w:rPr>
        <w:t xml:space="preserve"> </w:t>
      </w:r>
      <w:r w:rsidRPr="008E64EC">
        <w:rPr>
          <w:rFonts w:asciiTheme="majorBidi" w:hAnsiTheme="majorBidi" w:cstheme="majorBidi"/>
          <w:b w:val="0"/>
          <w:bCs w:val="0"/>
          <w:sz w:val="24"/>
          <w:szCs w:val="24"/>
          <w:rtl/>
        </w:rPr>
        <w:t xml:space="preserve">في النمو الخضري وصفات الثمار وكمية الحاصل لكرمات صنف العنب حلواني وهي بعمر 12 سنة ومزروعة بخطوط متوازية بأبعاد (3 × 4) م والمرباة على قمريات سلكية محلية الصنع. اختيرت (48) كرمة متماثلة قدر الامكان في قطر الجذع والقصبات وطولها وعددها وعدد الدوابر الثمرية فيها والعيون على الدوابر، كما تم إزالة جميع النموات الحديثة من عيون الخشب القديم والسرطانات والاغصان المائية كلما ظهرت ووحدت جميع عمليات الخدمة للمعاملات لاجراء الدراسة عليها . وقد اجري التقليم الشتوي في منتصف كانون الثاني ولموسمي الدراسة وقد تم ترك (84) عيناً للكرمة الواحدة موزعة على (7) قصبات ثمرية يحتوي كل منها على (12) عيناً (علوان 1986) مع ترك سبعة دوابر تجديدية بواقع عينين لكل دابرة . اضيف السماد العضوي بمعدل (2) طن / الدونم في منتصف شهر كانون الاول واعطيت كميات متساوية منه لجميع الكرمات وذلك بعمل خندق شريطي على جانب خط الاشجار بعرض (30) سم وعمق (20) سم وبمسافة (75) سم عن جذوع الكرمات ووضع السماد العضوي ثم غطي بالتربة. اما السماد الكيمياوي المركب </w:t>
      </w:r>
      <w:r w:rsidRPr="008E64EC">
        <w:rPr>
          <w:rFonts w:asciiTheme="majorBidi" w:hAnsiTheme="majorBidi" w:cstheme="majorBidi"/>
          <w:b w:val="0"/>
          <w:bCs w:val="0"/>
          <w:sz w:val="24"/>
          <w:szCs w:val="24"/>
        </w:rPr>
        <w:t>NPK</w:t>
      </w:r>
      <w:r w:rsidRPr="008E64EC">
        <w:rPr>
          <w:rFonts w:asciiTheme="majorBidi" w:hAnsiTheme="majorBidi" w:cstheme="majorBidi"/>
          <w:b w:val="0"/>
          <w:bCs w:val="0"/>
          <w:sz w:val="24"/>
          <w:szCs w:val="24"/>
          <w:rtl/>
        </w:rPr>
        <w:t xml:space="preserve"> (18 : 18 : 18) فقد اضيف الى الكرمات بواقع </w:t>
      </w:r>
      <w:smartTag w:uri="urn:schemas-microsoft-com:office:smarttags" w:element="metricconverter">
        <w:smartTagPr>
          <w:attr w:name="ProductID" w:val="500 غم"/>
        </w:smartTagPr>
        <w:r w:rsidRPr="008E64EC">
          <w:rPr>
            <w:rFonts w:asciiTheme="majorBidi" w:hAnsiTheme="majorBidi" w:cstheme="majorBidi"/>
            <w:b w:val="0"/>
            <w:bCs w:val="0"/>
            <w:sz w:val="24"/>
            <w:szCs w:val="24"/>
            <w:rtl/>
          </w:rPr>
          <w:t>500 غم</w:t>
        </w:r>
      </w:smartTag>
      <w:r w:rsidRPr="008E64EC">
        <w:rPr>
          <w:rFonts w:asciiTheme="majorBidi" w:hAnsiTheme="majorBidi" w:cstheme="majorBidi"/>
          <w:b w:val="0"/>
          <w:bCs w:val="0"/>
          <w:sz w:val="24"/>
          <w:szCs w:val="24"/>
          <w:rtl/>
        </w:rPr>
        <w:t xml:space="preserve"> / الكرمة في بداية اذار كما تم تطبيق عمليات الخدمة البستانية من عزق ومكافحة ادغال و الافات على جميع اشجار البستان . تم تحضير المحلول المغذي من بعض العناصر الغذائية الصغرى وبالكميات الموجودة في الجدول ( 1 ) الذي يبين مكونات المحلول المغذي :</w:t>
      </w:r>
    </w:p>
    <w:p w:rsidR="00F60592" w:rsidRPr="00F52579" w:rsidRDefault="00F60592" w:rsidP="008E64EC">
      <w:pPr>
        <w:spacing w:before="240"/>
        <w:rPr>
          <w:rFonts w:asciiTheme="majorBidi" w:hAnsiTheme="majorBidi" w:cstheme="majorBidi"/>
          <w:rtl/>
        </w:rPr>
      </w:pPr>
    </w:p>
    <w:tbl>
      <w:tblPr>
        <w:bidiVisual/>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3"/>
        <w:gridCol w:w="2268"/>
        <w:gridCol w:w="4075"/>
      </w:tblGrid>
      <w:tr w:rsidR="00F60592" w:rsidRPr="00F52579" w:rsidTr="00F30B4A">
        <w:trPr>
          <w:trHeight w:val="227"/>
        </w:trPr>
        <w:tc>
          <w:tcPr>
            <w:tcW w:w="2183" w:type="dxa"/>
            <w:tcBorders>
              <w:top w:val="single" w:sz="4" w:space="0" w:color="auto"/>
              <w:left w:val="single" w:sz="4" w:space="0" w:color="auto"/>
              <w:bottom w:val="single" w:sz="4" w:space="0" w:color="auto"/>
              <w:right w:val="single" w:sz="4" w:space="0" w:color="auto"/>
            </w:tcBorders>
            <w:shd w:val="clear" w:color="auto" w:fill="92D050"/>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العنصر الغذائي</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تركيزه</w:t>
            </w:r>
          </w:p>
        </w:tc>
        <w:tc>
          <w:tcPr>
            <w:tcW w:w="4075" w:type="dxa"/>
            <w:tcBorders>
              <w:top w:val="single" w:sz="4" w:space="0" w:color="auto"/>
              <w:left w:val="single" w:sz="4" w:space="0" w:color="auto"/>
              <w:bottom w:val="single" w:sz="4" w:space="0" w:color="auto"/>
              <w:right w:val="single" w:sz="4" w:space="0" w:color="auto"/>
            </w:tcBorders>
            <w:shd w:val="clear" w:color="auto" w:fill="92D050"/>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المواد المستخدمة</w:t>
            </w:r>
          </w:p>
        </w:tc>
      </w:tr>
      <w:tr w:rsidR="00F60592" w:rsidRPr="00F52579" w:rsidTr="00F30B4A">
        <w:trPr>
          <w:trHeight w:val="227"/>
        </w:trPr>
        <w:tc>
          <w:tcPr>
            <w:tcW w:w="2183"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 xml:space="preserve">الحديد    </w:t>
            </w:r>
            <w:r w:rsidRPr="00F52579">
              <w:rPr>
                <w:rFonts w:asciiTheme="majorBidi" w:hAnsiTheme="majorBidi" w:cstheme="majorBidi"/>
              </w:rPr>
              <w:t>Fe</w:t>
            </w:r>
          </w:p>
        </w:tc>
        <w:tc>
          <w:tcPr>
            <w:tcW w:w="2268"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100 ملغم / لتر</w:t>
            </w:r>
          </w:p>
        </w:tc>
        <w:tc>
          <w:tcPr>
            <w:tcW w:w="4075"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lowKashida"/>
              <w:rPr>
                <w:rFonts w:asciiTheme="majorBidi" w:hAnsiTheme="majorBidi" w:cstheme="majorBidi"/>
              </w:rPr>
            </w:pPr>
            <w:r w:rsidRPr="00F52579">
              <w:rPr>
                <w:rFonts w:asciiTheme="majorBidi" w:hAnsiTheme="majorBidi" w:cstheme="majorBidi"/>
                <w:rtl/>
              </w:rPr>
              <w:t xml:space="preserve">كبريتات الحديدوز       </w:t>
            </w:r>
            <w:r w:rsidRPr="00F52579">
              <w:rPr>
                <w:rFonts w:asciiTheme="majorBidi" w:hAnsiTheme="majorBidi" w:cstheme="majorBidi"/>
              </w:rPr>
              <w:t>FeSO</w:t>
            </w:r>
            <w:r w:rsidRPr="00F52579">
              <w:rPr>
                <w:rFonts w:asciiTheme="majorBidi" w:hAnsiTheme="majorBidi" w:cstheme="majorBidi"/>
                <w:vertAlign w:val="subscript"/>
              </w:rPr>
              <w:t>4</w:t>
            </w:r>
            <w:r w:rsidRPr="00F52579">
              <w:rPr>
                <w:rFonts w:asciiTheme="majorBidi" w:hAnsiTheme="majorBidi" w:cstheme="majorBidi"/>
              </w:rPr>
              <w:t>.7H</w:t>
            </w:r>
            <w:r w:rsidRPr="00F52579">
              <w:rPr>
                <w:rFonts w:asciiTheme="majorBidi" w:hAnsiTheme="majorBidi" w:cstheme="majorBidi"/>
                <w:vertAlign w:val="subscript"/>
              </w:rPr>
              <w:t>2</w:t>
            </w:r>
            <w:r w:rsidRPr="00F52579">
              <w:rPr>
                <w:rFonts w:asciiTheme="majorBidi" w:hAnsiTheme="majorBidi" w:cstheme="majorBidi"/>
              </w:rPr>
              <w:t>O</w:t>
            </w:r>
          </w:p>
        </w:tc>
      </w:tr>
      <w:tr w:rsidR="00F60592" w:rsidRPr="00F52579" w:rsidTr="00F30B4A">
        <w:trPr>
          <w:trHeight w:val="227"/>
        </w:trPr>
        <w:tc>
          <w:tcPr>
            <w:tcW w:w="2183"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 xml:space="preserve">الزنك    </w:t>
            </w:r>
            <w:r w:rsidRPr="00F52579">
              <w:rPr>
                <w:rFonts w:asciiTheme="majorBidi" w:hAnsiTheme="majorBidi" w:cstheme="majorBidi"/>
              </w:rPr>
              <w:t>Zn</w:t>
            </w:r>
          </w:p>
        </w:tc>
        <w:tc>
          <w:tcPr>
            <w:tcW w:w="2268"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50 ملغم / لتر</w:t>
            </w:r>
          </w:p>
        </w:tc>
        <w:tc>
          <w:tcPr>
            <w:tcW w:w="4075"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lowKashida"/>
              <w:rPr>
                <w:rFonts w:asciiTheme="majorBidi" w:hAnsiTheme="majorBidi" w:cstheme="majorBidi"/>
              </w:rPr>
            </w:pPr>
            <w:r w:rsidRPr="00F52579">
              <w:rPr>
                <w:rFonts w:asciiTheme="majorBidi" w:hAnsiTheme="majorBidi" w:cstheme="majorBidi"/>
                <w:rtl/>
              </w:rPr>
              <w:t xml:space="preserve">كبريتات الزنك          </w:t>
            </w:r>
            <w:r w:rsidRPr="00F52579">
              <w:rPr>
                <w:rFonts w:asciiTheme="majorBidi" w:hAnsiTheme="majorBidi" w:cstheme="majorBidi"/>
              </w:rPr>
              <w:t>ZnSO</w:t>
            </w:r>
            <w:r w:rsidRPr="00F52579">
              <w:rPr>
                <w:rFonts w:asciiTheme="majorBidi" w:hAnsiTheme="majorBidi" w:cstheme="majorBidi"/>
                <w:vertAlign w:val="subscript"/>
              </w:rPr>
              <w:t>4</w:t>
            </w:r>
            <w:r w:rsidRPr="00F52579">
              <w:rPr>
                <w:rFonts w:asciiTheme="majorBidi" w:hAnsiTheme="majorBidi" w:cstheme="majorBidi"/>
              </w:rPr>
              <w:t>.7H</w:t>
            </w:r>
            <w:r w:rsidRPr="00F52579">
              <w:rPr>
                <w:rFonts w:asciiTheme="majorBidi" w:hAnsiTheme="majorBidi" w:cstheme="majorBidi"/>
                <w:vertAlign w:val="subscript"/>
              </w:rPr>
              <w:t>2</w:t>
            </w:r>
            <w:r w:rsidRPr="00F52579">
              <w:rPr>
                <w:rFonts w:asciiTheme="majorBidi" w:hAnsiTheme="majorBidi" w:cstheme="majorBidi"/>
              </w:rPr>
              <w:t>O</w:t>
            </w:r>
          </w:p>
        </w:tc>
      </w:tr>
      <w:tr w:rsidR="00F60592" w:rsidRPr="00F52579" w:rsidTr="00F30B4A">
        <w:trPr>
          <w:trHeight w:val="227"/>
        </w:trPr>
        <w:tc>
          <w:tcPr>
            <w:tcW w:w="2183"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 xml:space="preserve">النحاس   </w:t>
            </w:r>
            <w:r w:rsidRPr="00F52579">
              <w:rPr>
                <w:rFonts w:asciiTheme="majorBidi" w:hAnsiTheme="majorBidi" w:cstheme="majorBidi"/>
              </w:rPr>
              <w:t>Cu</w:t>
            </w:r>
          </w:p>
        </w:tc>
        <w:tc>
          <w:tcPr>
            <w:tcW w:w="2268"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20 ملغم / لتر</w:t>
            </w:r>
          </w:p>
        </w:tc>
        <w:tc>
          <w:tcPr>
            <w:tcW w:w="4075"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lowKashida"/>
              <w:rPr>
                <w:rFonts w:asciiTheme="majorBidi" w:hAnsiTheme="majorBidi" w:cstheme="majorBidi"/>
              </w:rPr>
            </w:pPr>
            <w:r w:rsidRPr="00F52579">
              <w:rPr>
                <w:rFonts w:asciiTheme="majorBidi" w:hAnsiTheme="majorBidi" w:cstheme="majorBidi"/>
                <w:rtl/>
              </w:rPr>
              <w:t xml:space="preserve">كبريتات النحاس         </w:t>
            </w:r>
            <w:r w:rsidRPr="00F52579">
              <w:rPr>
                <w:rFonts w:asciiTheme="majorBidi" w:hAnsiTheme="majorBidi" w:cstheme="majorBidi"/>
              </w:rPr>
              <w:t>CuSo</w:t>
            </w:r>
            <w:r w:rsidRPr="00F52579">
              <w:rPr>
                <w:rFonts w:asciiTheme="majorBidi" w:hAnsiTheme="majorBidi" w:cstheme="majorBidi"/>
                <w:vertAlign w:val="subscript"/>
              </w:rPr>
              <w:t>4</w:t>
            </w:r>
            <w:r w:rsidRPr="00F52579">
              <w:rPr>
                <w:rFonts w:asciiTheme="majorBidi" w:hAnsiTheme="majorBidi" w:cstheme="majorBidi"/>
              </w:rPr>
              <w:t>.5H</w:t>
            </w:r>
            <w:r w:rsidRPr="00F52579">
              <w:rPr>
                <w:rFonts w:asciiTheme="majorBidi" w:hAnsiTheme="majorBidi" w:cstheme="majorBidi"/>
                <w:vertAlign w:val="subscript"/>
              </w:rPr>
              <w:t>2</w:t>
            </w:r>
            <w:r w:rsidRPr="00F52579">
              <w:rPr>
                <w:rFonts w:asciiTheme="majorBidi" w:hAnsiTheme="majorBidi" w:cstheme="majorBidi"/>
              </w:rPr>
              <w:t>O</w:t>
            </w:r>
          </w:p>
        </w:tc>
      </w:tr>
      <w:tr w:rsidR="00F60592" w:rsidRPr="00F52579" w:rsidTr="00F30B4A">
        <w:trPr>
          <w:trHeight w:val="227"/>
        </w:trPr>
        <w:tc>
          <w:tcPr>
            <w:tcW w:w="2183"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 xml:space="preserve">البورون    </w:t>
            </w:r>
            <w:r w:rsidRPr="00F52579">
              <w:rPr>
                <w:rFonts w:asciiTheme="majorBidi" w:hAnsiTheme="majorBidi" w:cstheme="majorBidi"/>
              </w:rPr>
              <w:t>B</w:t>
            </w:r>
          </w:p>
        </w:tc>
        <w:tc>
          <w:tcPr>
            <w:tcW w:w="2268"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15 ملغم / لتر</w:t>
            </w:r>
          </w:p>
        </w:tc>
        <w:tc>
          <w:tcPr>
            <w:tcW w:w="4075"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lowKashida"/>
              <w:rPr>
                <w:rFonts w:asciiTheme="majorBidi" w:hAnsiTheme="majorBidi" w:cstheme="majorBidi"/>
              </w:rPr>
            </w:pPr>
            <w:r w:rsidRPr="00F52579">
              <w:rPr>
                <w:rFonts w:asciiTheme="majorBidi" w:hAnsiTheme="majorBidi" w:cstheme="majorBidi"/>
                <w:rtl/>
              </w:rPr>
              <w:t xml:space="preserve">حامض البوريك                </w:t>
            </w:r>
            <w:r w:rsidRPr="00F52579">
              <w:rPr>
                <w:rFonts w:asciiTheme="majorBidi" w:hAnsiTheme="majorBidi" w:cstheme="majorBidi"/>
              </w:rPr>
              <w:t>H</w:t>
            </w:r>
            <w:r w:rsidRPr="00F52579">
              <w:rPr>
                <w:rFonts w:asciiTheme="majorBidi" w:hAnsiTheme="majorBidi" w:cstheme="majorBidi"/>
                <w:vertAlign w:val="subscript"/>
              </w:rPr>
              <w:t>3</w:t>
            </w:r>
            <w:r w:rsidRPr="00F52579">
              <w:rPr>
                <w:rFonts w:asciiTheme="majorBidi" w:hAnsiTheme="majorBidi" w:cstheme="majorBidi"/>
              </w:rPr>
              <w:t>BO</w:t>
            </w:r>
            <w:r w:rsidRPr="00F52579">
              <w:rPr>
                <w:rFonts w:asciiTheme="majorBidi" w:hAnsiTheme="majorBidi" w:cstheme="majorBidi"/>
                <w:vertAlign w:val="subscript"/>
              </w:rPr>
              <w:t>3</w:t>
            </w:r>
          </w:p>
        </w:tc>
      </w:tr>
    </w:tbl>
    <w:p w:rsidR="00F60592" w:rsidRPr="00F52579" w:rsidRDefault="00F60592" w:rsidP="00F60592">
      <w:pPr>
        <w:pStyle w:val="1"/>
        <w:spacing w:line="360" w:lineRule="auto"/>
        <w:jc w:val="lowKashida"/>
        <w:rPr>
          <w:rFonts w:asciiTheme="majorBidi" w:hAnsiTheme="majorBidi" w:cstheme="majorBidi"/>
          <w:sz w:val="24"/>
          <w:szCs w:val="24"/>
          <w:rtl/>
        </w:rPr>
      </w:pPr>
    </w:p>
    <w:p w:rsidR="00F60592" w:rsidRDefault="00F60592" w:rsidP="00F60592">
      <w:pPr>
        <w:spacing w:line="360" w:lineRule="auto"/>
        <w:jc w:val="both"/>
        <w:rPr>
          <w:rFonts w:asciiTheme="majorBidi" w:hAnsiTheme="majorBidi" w:cstheme="majorBidi"/>
          <w:rtl/>
        </w:rPr>
      </w:pPr>
      <w:r w:rsidRPr="00F52579">
        <w:rPr>
          <w:rFonts w:asciiTheme="majorBidi" w:hAnsiTheme="majorBidi" w:cstheme="majorBidi"/>
          <w:rtl/>
        </w:rPr>
        <w:t xml:space="preserve">    تم اجراء الرش بمعاملات المحلول المغذي والحامض (جدول2) على المجموع الخضري للكرمات في </w:t>
      </w:r>
      <w:r w:rsidRPr="00F52579">
        <w:rPr>
          <w:rFonts w:asciiTheme="majorBidi" w:hAnsiTheme="majorBidi" w:cstheme="majorBidi"/>
          <w:rtl/>
          <w:lang w:bidi="ar-IQ"/>
        </w:rPr>
        <w:t xml:space="preserve">15 </w:t>
      </w:r>
      <w:r w:rsidRPr="00F52579">
        <w:rPr>
          <w:rFonts w:asciiTheme="majorBidi" w:hAnsiTheme="majorBidi" w:cstheme="majorBidi"/>
          <w:lang w:bidi="ar-IQ"/>
        </w:rPr>
        <w:t>/</w:t>
      </w:r>
      <w:r w:rsidRPr="00F52579">
        <w:rPr>
          <w:rFonts w:asciiTheme="majorBidi" w:hAnsiTheme="majorBidi" w:cstheme="majorBidi"/>
          <w:rtl/>
          <w:lang w:bidi="ar-IQ"/>
        </w:rPr>
        <w:t xml:space="preserve"> 5 </w:t>
      </w:r>
      <w:r w:rsidRPr="00F52579">
        <w:rPr>
          <w:rFonts w:asciiTheme="majorBidi" w:hAnsiTheme="majorBidi" w:cstheme="majorBidi"/>
          <w:lang w:bidi="ar-IQ"/>
        </w:rPr>
        <w:t>/</w:t>
      </w:r>
      <w:r w:rsidRPr="00F52579">
        <w:rPr>
          <w:rFonts w:asciiTheme="majorBidi" w:hAnsiTheme="majorBidi" w:cstheme="majorBidi"/>
          <w:rtl/>
          <w:lang w:bidi="ar-IQ"/>
        </w:rPr>
        <w:t xml:space="preserve"> 2010 و2011 في الصباح الباكــر </w:t>
      </w:r>
      <w:r w:rsidRPr="00F52579">
        <w:rPr>
          <w:rFonts w:asciiTheme="majorBidi" w:hAnsiTheme="majorBidi" w:cstheme="majorBidi"/>
          <w:rtl/>
        </w:rPr>
        <w:t xml:space="preserve">باستخـــدام مرشـــة آليــة (هولدر) سعة </w:t>
      </w:r>
      <w:smartTag w:uri="urn:schemas-microsoft-com:office:smarttags" w:element="metricconverter">
        <w:smartTagPr>
          <w:attr w:name="ProductID" w:val="20 لتر"/>
        </w:smartTagPr>
        <w:r w:rsidRPr="00F52579">
          <w:rPr>
            <w:rFonts w:asciiTheme="majorBidi" w:hAnsiTheme="majorBidi" w:cstheme="majorBidi"/>
            <w:rtl/>
          </w:rPr>
          <w:t>20 لتر</w:t>
        </w:r>
      </w:smartTag>
      <w:r w:rsidRPr="00F52579">
        <w:rPr>
          <w:rFonts w:asciiTheme="majorBidi" w:hAnsiTheme="majorBidi" w:cstheme="majorBidi"/>
          <w:rtl/>
        </w:rPr>
        <w:t xml:space="preserve"> حتى درجة البلل الكامل للكرمة مع اضافـــة المادة الناشرة (</w:t>
      </w:r>
      <w:r w:rsidRPr="00F52579">
        <w:rPr>
          <w:rFonts w:asciiTheme="majorBidi" w:hAnsiTheme="majorBidi" w:cstheme="majorBidi"/>
        </w:rPr>
        <w:t>Tween-20</w:t>
      </w:r>
      <w:r w:rsidRPr="00F52579">
        <w:rPr>
          <w:rFonts w:asciiTheme="majorBidi" w:hAnsiTheme="majorBidi" w:cstheme="majorBidi"/>
          <w:rtl/>
        </w:rPr>
        <w:t xml:space="preserve">) بمعدل 0.1% على اساس الحجم لتقليل الشد السطحي لجزيئات الماء .  تم تنفيذ التجربة باعتبارها تجربة عاملية بإتبـــــاع تصميم القطاعات العشوائية الكاملة </w:t>
      </w:r>
      <w:r w:rsidRPr="00F52579">
        <w:rPr>
          <w:rFonts w:asciiTheme="majorBidi" w:hAnsiTheme="majorBidi" w:cstheme="majorBidi"/>
        </w:rPr>
        <w:t>Randomized Complete Block Design</w:t>
      </w:r>
      <w:r w:rsidRPr="00F52579">
        <w:rPr>
          <w:rFonts w:asciiTheme="majorBidi" w:hAnsiTheme="majorBidi" w:cstheme="majorBidi"/>
          <w:rtl/>
        </w:rPr>
        <w:t xml:space="preserve"> (</w:t>
      </w:r>
      <w:r w:rsidRPr="00F52579">
        <w:rPr>
          <w:rFonts w:asciiTheme="majorBidi" w:hAnsiTheme="majorBidi" w:cstheme="majorBidi"/>
        </w:rPr>
        <w:t>RCBD</w:t>
      </w:r>
      <w:r w:rsidRPr="00F52579">
        <w:rPr>
          <w:rFonts w:asciiTheme="majorBidi" w:hAnsiTheme="majorBidi" w:cstheme="majorBidi"/>
          <w:rtl/>
        </w:rPr>
        <w:t>) بعــــــــــــــاملين الاول المحلول المغذي بتراكيز (</w:t>
      </w:r>
      <w:r w:rsidRPr="00F52579">
        <w:rPr>
          <w:rFonts w:asciiTheme="majorBidi" w:hAnsiTheme="majorBidi" w:cstheme="majorBidi"/>
        </w:rPr>
        <w:t>4 , 3 , 2 , 0</w:t>
      </w:r>
      <w:r w:rsidRPr="00F52579">
        <w:rPr>
          <w:rFonts w:asciiTheme="majorBidi" w:hAnsiTheme="majorBidi" w:cstheme="majorBidi"/>
          <w:rtl/>
        </w:rPr>
        <w:t xml:space="preserve">) مل/لتر والعــــــــامل الثاني حامض  الـ </w:t>
      </w:r>
      <w:r w:rsidRPr="00F52579">
        <w:rPr>
          <w:rFonts w:asciiTheme="majorBidi" w:hAnsiTheme="majorBidi" w:cstheme="majorBidi"/>
        </w:rPr>
        <w:t>salicylic acid</w:t>
      </w:r>
      <w:r w:rsidRPr="00F52579">
        <w:rPr>
          <w:rFonts w:asciiTheme="majorBidi" w:hAnsiTheme="majorBidi" w:cstheme="majorBidi"/>
          <w:rtl/>
        </w:rPr>
        <w:t xml:space="preserve"> بتراكيز (</w:t>
      </w:r>
      <w:r w:rsidRPr="00F52579">
        <w:rPr>
          <w:rFonts w:asciiTheme="majorBidi" w:hAnsiTheme="majorBidi" w:cstheme="majorBidi"/>
        </w:rPr>
        <w:t>100 , 75 , 50 , 0</w:t>
      </w:r>
      <w:r w:rsidRPr="00F52579">
        <w:rPr>
          <w:rFonts w:asciiTheme="majorBidi" w:hAnsiTheme="majorBidi" w:cstheme="majorBidi"/>
          <w:rtl/>
        </w:rPr>
        <w:t>) ملغم/لتر ، حيث تضمنت التجربة (16) معاملة وبثلاث مكرارات لكل معاملة ووزعت توزيعاً عشوائيا في ثلاثة قطاعات بحيث اصبح مجموع الكرمات للتجربة (48) كرمة ، و استخدم اختبار دنكن عند مستوى احتمال 0.05 لمقارنة المتوسطات (الراوي وخلف الله , 2000) .</w:t>
      </w:r>
    </w:p>
    <w:p w:rsidR="008E64EC" w:rsidRPr="00F52579" w:rsidRDefault="008E64EC" w:rsidP="00F60592">
      <w:pPr>
        <w:spacing w:line="360" w:lineRule="auto"/>
        <w:jc w:val="both"/>
        <w:rPr>
          <w:rFonts w:asciiTheme="majorBidi" w:hAnsiTheme="majorBidi" w:cstheme="majorBidi"/>
          <w:rtl/>
        </w:rPr>
      </w:pPr>
    </w:p>
    <w:p w:rsidR="00F60592" w:rsidRPr="005E5997" w:rsidRDefault="00F60592" w:rsidP="005E5997">
      <w:pPr>
        <w:pStyle w:val="8"/>
        <w:spacing w:line="360" w:lineRule="auto"/>
        <w:jc w:val="center"/>
        <w:rPr>
          <w:rFonts w:asciiTheme="majorBidi" w:hAnsiTheme="majorBidi"/>
          <w:b/>
          <w:bCs/>
          <w:rtl/>
        </w:rPr>
      </w:pPr>
      <w:r w:rsidRPr="005E5997">
        <w:rPr>
          <w:rFonts w:asciiTheme="majorBidi" w:hAnsiTheme="majorBidi"/>
          <w:b/>
          <w:bCs/>
          <w:rtl/>
        </w:rPr>
        <w:lastRenderedPageBreak/>
        <w:t>جدول (2) المعاملات التي رشت على صنف العنب حلواني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552"/>
        <w:gridCol w:w="1559"/>
      </w:tblGrid>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ت</w:t>
            </w:r>
          </w:p>
        </w:tc>
        <w:tc>
          <w:tcPr>
            <w:tcW w:w="5552" w:type="dxa"/>
            <w:tcBorders>
              <w:top w:val="single" w:sz="4" w:space="0" w:color="auto"/>
              <w:left w:val="single" w:sz="4" w:space="0" w:color="auto"/>
              <w:bottom w:val="single" w:sz="4" w:space="0" w:color="auto"/>
              <w:right w:val="single" w:sz="4" w:space="0" w:color="auto"/>
            </w:tcBorders>
            <w:shd w:val="clear" w:color="auto" w:fill="92D050"/>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 xml:space="preserve">المعاملات </w:t>
            </w:r>
            <w:r w:rsidRPr="00F52579">
              <w:rPr>
                <w:rFonts w:asciiTheme="majorBidi" w:hAnsiTheme="majorBidi" w:cstheme="majorBidi"/>
              </w:rPr>
              <w:t>Treatments</w:t>
            </w:r>
          </w:p>
        </w:tc>
        <w:tc>
          <w:tcPr>
            <w:tcW w:w="1559" w:type="dxa"/>
            <w:tcBorders>
              <w:top w:val="single" w:sz="4" w:space="0" w:color="auto"/>
              <w:left w:val="single" w:sz="4" w:space="0" w:color="auto"/>
              <w:bottom w:val="single" w:sz="4" w:space="0" w:color="auto"/>
              <w:right w:val="single" w:sz="4" w:space="0" w:color="auto"/>
            </w:tcBorders>
            <w:shd w:val="clear" w:color="auto" w:fill="92D050"/>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الرمز</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1</w:t>
            </w:r>
          </w:p>
        </w:tc>
        <w:tc>
          <w:tcPr>
            <w:tcW w:w="5552"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lowKashida"/>
              <w:rPr>
                <w:rFonts w:asciiTheme="majorBidi" w:hAnsiTheme="majorBidi" w:cstheme="majorBidi"/>
                <w:rtl/>
                <w:lang w:bidi="ar-IQ"/>
              </w:rPr>
            </w:pPr>
            <w:r w:rsidRPr="00F52579">
              <w:rPr>
                <w:rFonts w:asciiTheme="majorBidi" w:hAnsiTheme="majorBidi" w:cstheme="majorBidi"/>
                <w:rtl/>
              </w:rPr>
              <w:t>معاملة المقارنة (</w:t>
            </w:r>
            <w:r w:rsidRPr="00F52579">
              <w:rPr>
                <w:rFonts w:asciiTheme="majorBidi" w:hAnsiTheme="majorBidi" w:cstheme="majorBidi"/>
              </w:rPr>
              <w:t>CONTROL</w:t>
            </w:r>
            <w:r w:rsidRPr="00F52579">
              <w:rPr>
                <w:rFonts w:asciiTheme="majorBidi" w:hAnsiTheme="majorBidi" w:cstheme="majorBidi"/>
                <w:rtl/>
                <w:lang w:bidi="ar-IQ"/>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Pr>
              <w:t>T1</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2</w:t>
            </w:r>
          </w:p>
        </w:tc>
        <w:tc>
          <w:tcPr>
            <w:tcW w:w="5552"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lowKashida"/>
              <w:rPr>
                <w:rFonts w:asciiTheme="majorBidi" w:hAnsiTheme="majorBidi" w:cstheme="majorBidi"/>
              </w:rPr>
            </w:pPr>
            <w:r w:rsidRPr="00F52579">
              <w:rPr>
                <w:rFonts w:asciiTheme="majorBidi" w:hAnsiTheme="majorBidi" w:cstheme="majorBidi"/>
                <w:rtl/>
              </w:rPr>
              <w:t>0 مل محلول مغذي / 50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T2</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3</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0 مل محلول مغذي / 75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T3</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4</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0 مل محلول مغذي / 100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T4</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5</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2 مل محلول مغذي / 0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T5</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6</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2 مل محلول مغذي / 50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T6</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7</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2 مل محلول مغذي / 75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T7</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8</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2 مل محلول مغذي / 100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T8</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9</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3 مل محلول مغذي / 0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T9</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10</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3 مل محلول مغذي / 50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T10</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11</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3 مل محلول مغذي / 75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T11</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12</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3 مل محلول مغذي / 100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T12</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13</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4 مل محلول مغذي / 0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T13</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14</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4 مل محلول مغذي / 50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T14</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15</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4 مل محلول مغذي / 75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T15</w:t>
            </w:r>
          </w:p>
        </w:tc>
      </w:tr>
      <w:tr w:rsidR="00F60592" w:rsidRPr="00F52579" w:rsidTr="00F30B4A">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rPr>
            </w:pPr>
            <w:r w:rsidRPr="00F52579">
              <w:rPr>
                <w:rFonts w:asciiTheme="majorBidi" w:hAnsiTheme="majorBidi" w:cstheme="majorBidi"/>
                <w:rtl/>
              </w:rPr>
              <w:t>16</w:t>
            </w:r>
          </w:p>
        </w:tc>
        <w:tc>
          <w:tcPr>
            <w:tcW w:w="5552" w:type="dxa"/>
            <w:tcBorders>
              <w:top w:val="single" w:sz="4" w:space="0" w:color="auto"/>
              <w:left w:val="single" w:sz="4" w:space="0" w:color="auto"/>
              <w:bottom w:val="single" w:sz="4" w:space="0" w:color="auto"/>
              <w:right w:val="single" w:sz="4" w:space="0" w:color="auto"/>
            </w:tcBorders>
          </w:tcPr>
          <w:p w:rsidR="00F60592" w:rsidRPr="00F52579" w:rsidRDefault="00F60592" w:rsidP="00F30B4A">
            <w:pPr>
              <w:spacing w:line="360" w:lineRule="auto"/>
              <w:rPr>
                <w:rFonts w:asciiTheme="majorBidi" w:hAnsiTheme="majorBidi" w:cstheme="majorBidi"/>
              </w:rPr>
            </w:pPr>
            <w:r w:rsidRPr="00F52579">
              <w:rPr>
                <w:rFonts w:asciiTheme="majorBidi" w:hAnsiTheme="majorBidi" w:cstheme="majorBidi"/>
                <w:rtl/>
              </w:rPr>
              <w:t>4 مل محلول مغذي / 100 ملغم حامض الساسيلك</w:t>
            </w:r>
          </w:p>
        </w:tc>
        <w:tc>
          <w:tcPr>
            <w:tcW w:w="1559"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spacing w:line="360" w:lineRule="auto"/>
              <w:jc w:val="center"/>
              <w:rPr>
                <w:rFonts w:asciiTheme="majorBidi" w:hAnsiTheme="majorBidi" w:cstheme="majorBidi"/>
              </w:rPr>
            </w:pPr>
            <w:r w:rsidRPr="00F52579">
              <w:rPr>
                <w:rFonts w:asciiTheme="majorBidi" w:hAnsiTheme="majorBidi" w:cstheme="majorBidi"/>
              </w:rPr>
              <w:t>T16</w:t>
            </w:r>
          </w:p>
        </w:tc>
      </w:tr>
    </w:tbl>
    <w:p w:rsidR="00F60592" w:rsidRPr="005E5997" w:rsidRDefault="00F60592" w:rsidP="00F60592">
      <w:pPr>
        <w:pStyle w:val="4"/>
        <w:spacing w:line="360" w:lineRule="auto"/>
        <w:rPr>
          <w:rFonts w:asciiTheme="majorBidi" w:hAnsiTheme="majorBidi" w:cstheme="majorBidi"/>
          <w:sz w:val="24"/>
          <w:szCs w:val="24"/>
          <w:rtl/>
        </w:rPr>
      </w:pPr>
      <w:r w:rsidRPr="005E5997">
        <w:rPr>
          <w:rFonts w:asciiTheme="majorBidi" w:hAnsiTheme="majorBidi" w:cstheme="majorBidi"/>
          <w:sz w:val="24"/>
          <w:szCs w:val="24"/>
          <w:rtl/>
        </w:rPr>
        <w:t xml:space="preserve">الصفــات المدروســة </w:t>
      </w:r>
    </w:p>
    <w:p w:rsidR="00F60592" w:rsidRPr="005E5997" w:rsidRDefault="00F60592" w:rsidP="00F60592">
      <w:pPr>
        <w:spacing w:line="360" w:lineRule="auto"/>
        <w:jc w:val="lowKashida"/>
        <w:rPr>
          <w:rFonts w:asciiTheme="majorBidi" w:hAnsiTheme="majorBidi" w:cstheme="majorBidi"/>
          <w:b/>
          <w:bCs/>
          <w:rtl/>
        </w:rPr>
      </w:pPr>
      <w:r w:rsidRPr="005E5997">
        <w:rPr>
          <w:rFonts w:asciiTheme="majorBidi" w:hAnsiTheme="majorBidi" w:cstheme="majorBidi"/>
          <w:b/>
          <w:bCs/>
          <w:rtl/>
        </w:rPr>
        <w:t>صفات النمو الخضري : أخذت القياسات بعد شهر من عملية الرش ، وشملت :</w:t>
      </w:r>
    </w:p>
    <w:p w:rsidR="00F60592" w:rsidRPr="005E5997" w:rsidRDefault="00F60592" w:rsidP="00F60592">
      <w:pPr>
        <w:spacing w:line="360" w:lineRule="auto"/>
        <w:jc w:val="lowKashida"/>
        <w:rPr>
          <w:rFonts w:asciiTheme="majorBidi" w:hAnsiTheme="majorBidi" w:cstheme="majorBidi"/>
          <w:b/>
          <w:bCs/>
          <w:rtl/>
        </w:rPr>
      </w:pPr>
      <w:r w:rsidRPr="005E5997">
        <w:rPr>
          <w:rFonts w:asciiTheme="majorBidi" w:hAnsiTheme="majorBidi" w:cstheme="majorBidi"/>
          <w:b/>
          <w:bCs/>
          <w:rtl/>
        </w:rPr>
        <w:t>1- المساحة الورقية للكرمة (م</w:t>
      </w:r>
      <w:r w:rsidRPr="005E5997">
        <w:rPr>
          <w:rFonts w:asciiTheme="majorBidi" w:hAnsiTheme="majorBidi" w:cstheme="majorBidi"/>
          <w:b/>
          <w:bCs/>
          <w:vertAlign w:val="superscript"/>
          <w:rtl/>
        </w:rPr>
        <w:t>2</w:t>
      </w:r>
      <w:r w:rsidRPr="005E5997">
        <w:rPr>
          <w:rFonts w:asciiTheme="majorBidi" w:hAnsiTheme="majorBidi" w:cstheme="majorBidi"/>
          <w:b/>
          <w:bCs/>
          <w:rtl/>
        </w:rPr>
        <w:t>)</w:t>
      </w:r>
    </w:p>
    <w:p w:rsidR="00F60592" w:rsidRPr="00F52579" w:rsidRDefault="00F60592" w:rsidP="00F60592">
      <w:pPr>
        <w:pStyle w:val="af2"/>
        <w:bidi/>
        <w:spacing w:line="360" w:lineRule="auto"/>
        <w:ind w:left="282"/>
        <w:jc w:val="lowKashida"/>
        <w:rPr>
          <w:rFonts w:asciiTheme="majorBidi" w:hAnsiTheme="majorBidi" w:cstheme="majorBidi"/>
          <w:rtl/>
          <w:lang w:bidi="ar-IQ"/>
        </w:rPr>
      </w:pPr>
      <w:r w:rsidRPr="00F52579">
        <w:rPr>
          <w:rFonts w:asciiTheme="majorBidi" w:hAnsiTheme="majorBidi" w:cstheme="majorBidi"/>
          <w:rtl/>
        </w:rPr>
        <w:tab/>
        <w:t xml:space="preserve">تم حسابها بأخذ 40 ورقة مكتملة النمو من اجزاء مختلفة من كل كرمة ووزنت بعد فصل الأعناق عن الأوراق , ثم استخرج معدل وزن الورقة الواحدة وأخذت عدة مربعات معلومة المساحة من الـ40 ورقة ووزنت واستخرج معدل وزن المربع المقطوع , وتم حساب مساحة الورقة بحسب المعادلة الاتية: </w:t>
      </w:r>
    </w:p>
    <w:p w:rsidR="00F60592" w:rsidRPr="00F52579" w:rsidRDefault="00511837" w:rsidP="005E5997">
      <w:pPr>
        <w:jc w:val="both"/>
        <w:rPr>
          <w:rFonts w:asciiTheme="majorBidi" w:hAnsiTheme="majorBidi" w:cstheme="majorBidi"/>
          <w:rtl/>
        </w:rPr>
      </w:pPr>
      <w:r>
        <w:rPr>
          <w:rFonts w:asciiTheme="majorBidi" w:hAnsiTheme="majorBidi" w:cstheme="majorBidi"/>
          <w:rtl/>
        </w:rPr>
        <w:pict>
          <v:shapetype id="_x0000_t202" coordsize="21600,21600" o:spt="202" path="m,l,21600r21600,l21600,xe">
            <v:stroke joinstyle="miter"/>
            <v:path gradientshapeok="t" o:connecttype="rect"/>
          </v:shapetype>
          <v:shape id="_x0000_s1027" type="#_x0000_t202" style="position:absolute;left:0;text-align:left;margin-left:268.15pt;margin-top:.75pt;width:111.75pt;height:34.5pt;z-index:251661312">
            <v:textbox>
              <w:txbxContent>
                <w:p w:rsidR="00F60592" w:rsidRDefault="00F60592" w:rsidP="00F60592">
                  <w:r>
                    <w:rPr>
                      <w:rFonts w:hint="cs"/>
                      <w:sz w:val="28"/>
                      <w:szCs w:val="28"/>
                      <w:rtl/>
                    </w:rPr>
                    <w:t xml:space="preserve">( </w:t>
                  </w:r>
                  <w:r>
                    <w:rPr>
                      <w:sz w:val="28"/>
                      <w:szCs w:val="28"/>
                    </w:rPr>
                    <w:t>Dvorinic</w:t>
                  </w:r>
                  <w:r>
                    <w:rPr>
                      <w:rFonts w:hint="cs"/>
                      <w:sz w:val="28"/>
                      <w:szCs w:val="28"/>
                      <w:rtl/>
                    </w:rPr>
                    <w:t xml:space="preserve">,1965)          </w:t>
                  </w:r>
                </w:p>
              </w:txbxContent>
            </v:textbox>
            <w10:wrap anchorx="page"/>
          </v:shape>
        </w:pict>
      </w:r>
      <w:r w:rsidR="00F60592" w:rsidRPr="00F52579">
        <w:rPr>
          <w:rFonts w:asciiTheme="majorBidi" w:hAnsiTheme="majorBidi" w:cstheme="majorBidi"/>
          <w:rtl/>
        </w:rPr>
        <w:t xml:space="preserve">                    </w:t>
      </w:r>
      <w:r w:rsidR="00F60592" w:rsidRPr="00F52579">
        <w:rPr>
          <w:rFonts w:asciiTheme="majorBidi" w:hAnsiTheme="majorBidi" w:cstheme="majorBidi"/>
        </w:rPr>
        <w:t>G  X s</w:t>
      </w:r>
      <w:r w:rsidR="00F60592" w:rsidRPr="00F52579">
        <w:rPr>
          <w:rFonts w:asciiTheme="majorBidi" w:hAnsiTheme="majorBidi" w:cstheme="majorBidi"/>
          <w:lang w:bidi="ar-IQ"/>
        </w:rPr>
        <w:t xml:space="preserve">   </w:t>
      </w:r>
      <w:r w:rsidR="005E5997">
        <w:rPr>
          <w:rFonts w:asciiTheme="majorBidi" w:hAnsiTheme="majorBidi" w:cstheme="majorBidi"/>
          <w:lang w:bidi="ar-IQ"/>
        </w:rPr>
        <w:t xml:space="preserve">     </w:t>
      </w:r>
      <w:r w:rsidR="00F60592" w:rsidRPr="00F52579">
        <w:rPr>
          <w:rFonts w:asciiTheme="majorBidi" w:hAnsiTheme="majorBidi" w:cstheme="majorBidi"/>
          <w:lang w:bidi="ar-IQ"/>
        </w:rPr>
        <w:t xml:space="preserve">                                           </w:t>
      </w:r>
      <w:r w:rsidR="00F60592" w:rsidRPr="00F52579">
        <w:rPr>
          <w:rFonts w:asciiTheme="majorBidi" w:hAnsiTheme="majorBidi" w:cstheme="majorBidi"/>
        </w:rPr>
        <w:t xml:space="preserve"> </w:t>
      </w:r>
      <w:r w:rsidR="00F60592" w:rsidRPr="00F52579">
        <w:rPr>
          <w:rFonts w:asciiTheme="majorBidi" w:hAnsiTheme="majorBidi" w:cstheme="majorBidi"/>
          <w:rtl/>
        </w:rPr>
        <w:t xml:space="preserve">         </w:t>
      </w:r>
    </w:p>
    <w:p w:rsidR="00F60592" w:rsidRPr="00F52579" w:rsidRDefault="00511837" w:rsidP="005E5997">
      <w:pPr>
        <w:jc w:val="center"/>
        <w:rPr>
          <w:rFonts w:asciiTheme="majorBidi" w:hAnsiTheme="majorBidi" w:cstheme="majorBidi"/>
          <w:rtl/>
        </w:rPr>
      </w:pPr>
      <w:r>
        <w:rPr>
          <w:rFonts w:asciiTheme="majorBidi" w:hAnsiTheme="majorBidi" w:cstheme="majorBidi"/>
          <w:rtl/>
        </w:rPr>
        <w:pict>
          <v:line id="_x0000_s1026" style="position:absolute;left:0;text-align:left;z-index:251660288" from="146.7pt,6.5pt" to="242.7pt,6.5pt">
            <w10:wrap anchorx="page"/>
          </v:line>
        </w:pict>
      </w:r>
      <w:r w:rsidR="00F60592" w:rsidRPr="00F52579">
        <w:rPr>
          <w:rFonts w:asciiTheme="majorBidi" w:hAnsiTheme="majorBidi" w:cstheme="majorBidi"/>
          <w:rtl/>
        </w:rPr>
        <w:t xml:space="preserve">                                                       =</w:t>
      </w:r>
      <w:r w:rsidR="00F60592" w:rsidRPr="00F52579">
        <w:rPr>
          <w:rFonts w:asciiTheme="majorBidi" w:hAnsiTheme="majorBidi" w:cstheme="majorBidi"/>
        </w:rPr>
        <w:t>S</w:t>
      </w:r>
      <w:r w:rsidR="00F60592" w:rsidRPr="00F52579">
        <w:rPr>
          <w:rFonts w:asciiTheme="majorBidi" w:hAnsiTheme="majorBidi" w:cstheme="majorBidi"/>
          <w:rtl/>
        </w:rPr>
        <w:t xml:space="preserve">            </w:t>
      </w:r>
    </w:p>
    <w:p w:rsidR="005E5997" w:rsidRDefault="00F60592" w:rsidP="005E5997">
      <w:pPr>
        <w:jc w:val="both"/>
        <w:rPr>
          <w:rFonts w:asciiTheme="majorBidi" w:hAnsiTheme="majorBidi" w:cstheme="majorBidi"/>
          <w:rtl/>
        </w:rPr>
      </w:pPr>
      <w:r w:rsidRPr="00F52579">
        <w:rPr>
          <w:rFonts w:asciiTheme="majorBidi" w:hAnsiTheme="majorBidi" w:cstheme="majorBidi"/>
          <w:rtl/>
        </w:rPr>
        <w:t xml:space="preserve">                                                      </w:t>
      </w:r>
      <w:r w:rsidRPr="00F52579">
        <w:rPr>
          <w:rFonts w:asciiTheme="majorBidi" w:hAnsiTheme="majorBidi" w:cstheme="majorBidi"/>
          <w:rtl/>
          <w:lang w:bidi="ar-IQ"/>
        </w:rPr>
        <w:t xml:space="preserve">          </w:t>
      </w:r>
      <w:r w:rsidRPr="00F52579">
        <w:rPr>
          <w:rFonts w:asciiTheme="majorBidi" w:hAnsiTheme="majorBidi" w:cstheme="majorBidi"/>
          <w:rtl/>
        </w:rPr>
        <w:t xml:space="preserve">   </w:t>
      </w:r>
      <w:r w:rsidR="005E5997">
        <w:rPr>
          <w:rFonts w:asciiTheme="majorBidi" w:hAnsiTheme="majorBidi" w:cstheme="majorBidi" w:hint="cs"/>
          <w:rtl/>
        </w:rPr>
        <w:t xml:space="preserve">     </w:t>
      </w:r>
      <w:r w:rsidRPr="00F52579">
        <w:rPr>
          <w:rFonts w:asciiTheme="majorBidi" w:hAnsiTheme="majorBidi" w:cstheme="majorBidi"/>
          <w:rtl/>
        </w:rPr>
        <w:t xml:space="preserve">   </w:t>
      </w:r>
      <w:r w:rsidRPr="00F52579">
        <w:rPr>
          <w:rFonts w:asciiTheme="majorBidi" w:hAnsiTheme="majorBidi" w:cstheme="majorBidi"/>
        </w:rPr>
        <w:t>g</w:t>
      </w:r>
      <w:r w:rsidRPr="00F52579">
        <w:rPr>
          <w:rFonts w:asciiTheme="majorBidi" w:hAnsiTheme="majorBidi" w:cstheme="majorBidi"/>
          <w:rtl/>
        </w:rPr>
        <w:t xml:space="preserve">  </w:t>
      </w:r>
    </w:p>
    <w:p w:rsidR="00F60592" w:rsidRPr="00F52579" w:rsidRDefault="00F60592" w:rsidP="005E5997">
      <w:pPr>
        <w:jc w:val="both"/>
        <w:rPr>
          <w:rFonts w:asciiTheme="majorBidi" w:hAnsiTheme="majorBidi" w:cstheme="majorBidi"/>
        </w:rPr>
      </w:pPr>
      <w:r w:rsidRPr="00F52579">
        <w:rPr>
          <w:rFonts w:asciiTheme="majorBidi" w:hAnsiTheme="majorBidi" w:cstheme="majorBidi"/>
          <w:rtl/>
        </w:rPr>
        <w:t xml:space="preserve">                                                                                      </w:t>
      </w:r>
    </w:p>
    <w:p w:rsidR="00F60592" w:rsidRPr="00F52579" w:rsidRDefault="00F60592" w:rsidP="00F60592">
      <w:pPr>
        <w:spacing w:line="360" w:lineRule="auto"/>
        <w:jc w:val="both"/>
        <w:rPr>
          <w:rFonts w:asciiTheme="majorBidi" w:hAnsiTheme="majorBidi" w:cstheme="majorBidi"/>
          <w:rtl/>
        </w:rPr>
      </w:pPr>
      <w:r w:rsidRPr="00F52579">
        <w:rPr>
          <w:rFonts w:asciiTheme="majorBidi" w:hAnsiTheme="majorBidi" w:cstheme="majorBidi"/>
          <w:rtl/>
        </w:rPr>
        <w:t xml:space="preserve">حيث :      </w:t>
      </w:r>
      <w:r w:rsidRPr="00F52579">
        <w:rPr>
          <w:rFonts w:asciiTheme="majorBidi" w:hAnsiTheme="majorBidi" w:cstheme="majorBidi"/>
        </w:rPr>
        <w:t xml:space="preserve">=S </w:t>
      </w:r>
      <w:r w:rsidRPr="00F52579">
        <w:rPr>
          <w:rFonts w:asciiTheme="majorBidi" w:hAnsiTheme="majorBidi" w:cstheme="majorBidi"/>
          <w:rtl/>
        </w:rPr>
        <w:t xml:space="preserve">مساحة الورقة(سم2)                           </w:t>
      </w:r>
      <w:r w:rsidRPr="00F52579">
        <w:rPr>
          <w:rFonts w:asciiTheme="majorBidi" w:hAnsiTheme="majorBidi" w:cstheme="majorBidi"/>
        </w:rPr>
        <w:t>G</w:t>
      </w:r>
      <w:r w:rsidRPr="00F52579">
        <w:rPr>
          <w:rFonts w:asciiTheme="majorBidi" w:hAnsiTheme="majorBidi" w:cstheme="majorBidi"/>
          <w:rtl/>
        </w:rPr>
        <w:t>= وزن الورقة (غم )</w:t>
      </w:r>
    </w:p>
    <w:p w:rsidR="00F60592" w:rsidRPr="00F52579" w:rsidRDefault="00F60592" w:rsidP="00F60592">
      <w:pPr>
        <w:spacing w:after="100" w:afterAutospacing="1" w:line="360" w:lineRule="auto"/>
        <w:jc w:val="both"/>
        <w:rPr>
          <w:rFonts w:asciiTheme="majorBidi" w:hAnsiTheme="majorBidi" w:cstheme="majorBidi"/>
          <w:rtl/>
        </w:rPr>
      </w:pPr>
      <w:r w:rsidRPr="00F52579">
        <w:rPr>
          <w:rFonts w:asciiTheme="majorBidi" w:hAnsiTheme="majorBidi" w:cstheme="majorBidi"/>
          <w:rtl/>
        </w:rPr>
        <w:t xml:space="preserve">              </w:t>
      </w:r>
      <w:r w:rsidRPr="00F52579">
        <w:rPr>
          <w:rFonts w:asciiTheme="majorBidi" w:hAnsiTheme="majorBidi" w:cstheme="majorBidi"/>
        </w:rPr>
        <w:t>s</w:t>
      </w:r>
      <w:r w:rsidRPr="00F52579">
        <w:rPr>
          <w:rFonts w:asciiTheme="majorBidi" w:hAnsiTheme="majorBidi" w:cstheme="majorBidi"/>
          <w:rtl/>
        </w:rPr>
        <w:t xml:space="preserve"> = معدل مساحة المربع المقطوع (سم2)      </w:t>
      </w:r>
      <w:r w:rsidRPr="00F52579">
        <w:rPr>
          <w:rFonts w:asciiTheme="majorBidi" w:hAnsiTheme="majorBidi" w:cstheme="majorBidi"/>
        </w:rPr>
        <w:t>g</w:t>
      </w:r>
      <w:r w:rsidRPr="00F52579">
        <w:rPr>
          <w:rFonts w:asciiTheme="majorBidi" w:hAnsiTheme="majorBidi" w:cstheme="majorBidi"/>
          <w:rtl/>
        </w:rPr>
        <w:t>= معدل وزن المربع المقطوع (غم )</w:t>
      </w:r>
    </w:p>
    <w:p w:rsidR="00F60592" w:rsidRPr="00F52579" w:rsidRDefault="00F60592" w:rsidP="00F60592">
      <w:pPr>
        <w:pStyle w:val="7"/>
        <w:spacing w:line="360" w:lineRule="auto"/>
        <w:ind w:firstLine="720"/>
        <w:rPr>
          <w:rFonts w:asciiTheme="majorBidi" w:hAnsiTheme="majorBidi"/>
          <w:rtl/>
        </w:rPr>
      </w:pPr>
      <w:r w:rsidRPr="00F52579">
        <w:rPr>
          <w:rFonts w:asciiTheme="majorBidi" w:hAnsiTheme="majorBidi"/>
          <w:rtl/>
        </w:rPr>
        <w:lastRenderedPageBreak/>
        <w:t>ثم استخرجت المساحة الورقية للفرع  بضرب مساحة الورقة × معدل عدد الاوراق على الفرع وحسبت المساحة الورقية للكرمة (م</w:t>
      </w:r>
      <w:r w:rsidRPr="00F52579">
        <w:rPr>
          <w:rFonts w:asciiTheme="majorBidi" w:hAnsiTheme="majorBidi"/>
          <w:vertAlign w:val="superscript"/>
          <w:rtl/>
        </w:rPr>
        <w:t>2</w:t>
      </w:r>
      <w:r w:rsidRPr="00F52579">
        <w:rPr>
          <w:rFonts w:asciiTheme="majorBidi" w:hAnsiTheme="majorBidi"/>
          <w:rtl/>
        </w:rPr>
        <w:t>) بضرب المســاحة الورقية للفرع × عدد الافرع للكرمة (علوان ، 1986) .</w:t>
      </w:r>
    </w:p>
    <w:p w:rsidR="00F60592" w:rsidRPr="00F52579" w:rsidRDefault="00F60592" w:rsidP="00F60592">
      <w:pPr>
        <w:rPr>
          <w:rFonts w:asciiTheme="majorBidi" w:hAnsiTheme="majorBidi" w:cstheme="majorBidi"/>
          <w:rtl/>
        </w:rPr>
      </w:pPr>
    </w:p>
    <w:p w:rsidR="00F60592" w:rsidRPr="00F52579" w:rsidRDefault="00F60592" w:rsidP="00F60592">
      <w:pPr>
        <w:rPr>
          <w:rFonts w:asciiTheme="majorBidi" w:hAnsiTheme="majorBidi" w:cstheme="majorBidi"/>
          <w:rtl/>
        </w:rPr>
      </w:pPr>
    </w:p>
    <w:p w:rsidR="00F60592" w:rsidRPr="00F52579" w:rsidRDefault="00F60592" w:rsidP="00F60592">
      <w:pPr>
        <w:rPr>
          <w:rFonts w:asciiTheme="majorBidi" w:hAnsiTheme="majorBidi" w:cstheme="majorBidi"/>
          <w:rtl/>
        </w:rPr>
      </w:pPr>
    </w:p>
    <w:p w:rsidR="00F60592" w:rsidRPr="005E5997" w:rsidRDefault="00F60592" w:rsidP="00F60592">
      <w:pPr>
        <w:spacing w:line="360" w:lineRule="auto"/>
        <w:jc w:val="lowKashida"/>
        <w:rPr>
          <w:rFonts w:asciiTheme="majorBidi" w:hAnsiTheme="majorBidi" w:cstheme="majorBidi"/>
          <w:b/>
          <w:bCs/>
          <w:rtl/>
        </w:rPr>
      </w:pPr>
      <w:bookmarkStart w:id="4" w:name="OLE_LINK2"/>
      <w:bookmarkStart w:id="5" w:name="OLE_LINK1"/>
      <w:r w:rsidRPr="005E5997">
        <w:rPr>
          <w:rFonts w:asciiTheme="majorBidi" w:hAnsiTheme="majorBidi" w:cstheme="majorBidi"/>
          <w:b/>
          <w:bCs/>
          <w:rtl/>
        </w:rPr>
        <w:t>2- المساحة الورقية المخصصة للعنقود (سم</w:t>
      </w:r>
      <w:r w:rsidRPr="005E5997">
        <w:rPr>
          <w:rFonts w:asciiTheme="majorBidi" w:hAnsiTheme="majorBidi" w:cstheme="majorBidi"/>
          <w:b/>
          <w:bCs/>
          <w:vertAlign w:val="superscript"/>
          <w:rtl/>
        </w:rPr>
        <w:t>2</w:t>
      </w:r>
      <w:r w:rsidRPr="005E5997">
        <w:rPr>
          <w:rFonts w:asciiTheme="majorBidi" w:hAnsiTheme="majorBidi" w:cstheme="majorBidi"/>
          <w:b/>
          <w:bCs/>
          <w:rtl/>
        </w:rPr>
        <w:t xml:space="preserve"> / العنقود)</w:t>
      </w:r>
      <w:bookmarkEnd w:id="4"/>
      <w:bookmarkEnd w:id="5"/>
      <w:r w:rsidRPr="005E5997">
        <w:rPr>
          <w:rFonts w:asciiTheme="majorBidi" w:hAnsiTheme="majorBidi" w:cstheme="majorBidi"/>
          <w:b/>
          <w:bCs/>
          <w:rtl/>
        </w:rPr>
        <w:t xml:space="preserve"> </w:t>
      </w:r>
    </w:p>
    <w:p w:rsidR="00F60592" w:rsidRPr="00F52579" w:rsidRDefault="00F60592" w:rsidP="00F60592">
      <w:pPr>
        <w:pStyle w:val="7"/>
        <w:spacing w:line="360" w:lineRule="auto"/>
        <w:rPr>
          <w:rFonts w:asciiTheme="majorBidi" w:hAnsiTheme="majorBidi"/>
          <w:rtl/>
        </w:rPr>
      </w:pPr>
      <w:r w:rsidRPr="00F52579">
        <w:rPr>
          <w:rFonts w:asciiTheme="majorBidi" w:hAnsiTheme="majorBidi"/>
          <w:rtl/>
        </w:rPr>
        <w:t xml:space="preserve">  تم تقديرها بقسمة المساحة الورقية للكرمة على عدد العناقيد في الكرمة (علوان ،1986).</w:t>
      </w:r>
    </w:p>
    <w:p w:rsidR="00F60592" w:rsidRPr="005E5997" w:rsidRDefault="00F60592" w:rsidP="00F60592">
      <w:pPr>
        <w:spacing w:line="360" w:lineRule="auto"/>
        <w:jc w:val="lowKashida"/>
        <w:rPr>
          <w:rFonts w:asciiTheme="majorBidi" w:hAnsiTheme="majorBidi" w:cstheme="majorBidi"/>
          <w:b/>
          <w:bCs/>
          <w:rtl/>
        </w:rPr>
      </w:pPr>
      <w:bookmarkStart w:id="6" w:name="OLE_LINK4"/>
      <w:bookmarkStart w:id="7" w:name="OLE_LINK3"/>
      <w:r w:rsidRPr="005E5997">
        <w:rPr>
          <w:rFonts w:asciiTheme="majorBidi" w:hAnsiTheme="majorBidi" w:cstheme="majorBidi"/>
          <w:b/>
          <w:bCs/>
          <w:rtl/>
        </w:rPr>
        <w:t xml:space="preserve">3- صبغة الكلوروفيل الكلي في الاوراق (ملغم / </w:t>
      </w:r>
      <w:smartTag w:uri="urn:schemas-microsoft-com:office:smarttags" w:element="metricconverter">
        <w:smartTagPr>
          <w:attr w:name="ProductID" w:val="100 غم"/>
        </w:smartTagPr>
        <w:r w:rsidRPr="005E5997">
          <w:rPr>
            <w:rFonts w:asciiTheme="majorBidi" w:hAnsiTheme="majorBidi" w:cstheme="majorBidi"/>
            <w:b/>
            <w:bCs/>
            <w:rtl/>
          </w:rPr>
          <w:t>100 غم</w:t>
        </w:r>
      </w:smartTag>
      <w:r w:rsidRPr="005E5997">
        <w:rPr>
          <w:rFonts w:asciiTheme="majorBidi" w:hAnsiTheme="majorBidi" w:cstheme="majorBidi"/>
          <w:b/>
          <w:bCs/>
          <w:rtl/>
        </w:rPr>
        <w:t>) وزن طري</w:t>
      </w:r>
    </w:p>
    <w:bookmarkEnd w:id="6"/>
    <w:bookmarkEnd w:id="7"/>
    <w:p w:rsidR="00F60592" w:rsidRPr="00F52579" w:rsidRDefault="00F60592" w:rsidP="00F60592">
      <w:pPr>
        <w:pStyle w:val="7"/>
        <w:spacing w:line="360" w:lineRule="auto"/>
        <w:rPr>
          <w:rFonts w:asciiTheme="majorBidi" w:hAnsiTheme="majorBidi"/>
          <w:rtl/>
        </w:rPr>
      </w:pPr>
      <w:r w:rsidRPr="00F52579">
        <w:rPr>
          <w:rFonts w:asciiTheme="majorBidi" w:hAnsiTheme="majorBidi"/>
          <w:rtl/>
        </w:rPr>
        <w:t xml:space="preserve">    تم حسابها بأخذ 5غم من الأوراق التي انتخبت لقياس المساحة الورقية لكل كرمة واستخرجت صبغة الكلوروفيل الكلي كما ورد في (</w:t>
      </w:r>
      <w:r w:rsidRPr="00F52579">
        <w:rPr>
          <w:rFonts w:asciiTheme="majorBidi" w:hAnsiTheme="majorBidi"/>
        </w:rPr>
        <w:t>Goodwin</w:t>
      </w:r>
      <w:r w:rsidRPr="00F52579">
        <w:rPr>
          <w:rFonts w:asciiTheme="majorBidi" w:hAnsiTheme="majorBidi"/>
          <w:rtl/>
        </w:rPr>
        <w:t>,1976).</w:t>
      </w:r>
    </w:p>
    <w:p w:rsidR="00F60592" w:rsidRPr="005E5997" w:rsidRDefault="00F60592" w:rsidP="00F60592">
      <w:pPr>
        <w:spacing w:line="360" w:lineRule="auto"/>
        <w:jc w:val="lowKashida"/>
        <w:rPr>
          <w:rFonts w:asciiTheme="majorBidi" w:hAnsiTheme="majorBidi" w:cstheme="majorBidi"/>
          <w:b/>
          <w:bCs/>
          <w:rtl/>
        </w:rPr>
      </w:pPr>
      <w:r w:rsidRPr="005E5997">
        <w:rPr>
          <w:rFonts w:asciiTheme="majorBidi" w:hAnsiTheme="majorBidi" w:cstheme="majorBidi"/>
          <w:b/>
          <w:bCs/>
          <w:rtl/>
        </w:rPr>
        <w:t>4 -  النسبة المئوية للكاربوهيدرات الكلية في القصبات .</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t xml:space="preserve">      تم حساب النسبة المئوية للكاربوهيدرات الكلية في القصبات في </w:t>
      </w:r>
      <w:r w:rsidRPr="00F52579">
        <w:rPr>
          <w:rFonts w:asciiTheme="majorBidi" w:hAnsiTheme="majorBidi" w:cstheme="majorBidi"/>
          <w:rtl/>
          <w:lang w:bidi="ar-IQ"/>
        </w:rPr>
        <w:t xml:space="preserve">1 </w:t>
      </w:r>
      <w:r w:rsidRPr="00F52579">
        <w:rPr>
          <w:rFonts w:asciiTheme="majorBidi" w:hAnsiTheme="majorBidi" w:cstheme="majorBidi"/>
          <w:lang w:bidi="ar-IQ"/>
        </w:rPr>
        <w:t xml:space="preserve"> /</w:t>
      </w:r>
      <w:r w:rsidRPr="00F52579">
        <w:rPr>
          <w:rFonts w:asciiTheme="majorBidi" w:hAnsiTheme="majorBidi" w:cstheme="majorBidi"/>
          <w:rtl/>
          <w:lang w:bidi="ar-IQ"/>
        </w:rPr>
        <w:t xml:space="preserve">12 </w:t>
      </w:r>
      <w:r w:rsidRPr="00F52579">
        <w:rPr>
          <w:rFonts w:asciiTheme="majorBidi" w:hAnsiTheme="majorBidi" w:cstheme="majorBidi"/>
          <w:lang w:bidi="ar-IQ"/>
        </w:rPr>
        <w:t>/</w:t>
      </w:r>
      <w:r w:rsidRPr="00F52579">
        <w:rPr>
          <w:rFonts w:asciiTheme="majorBidi" w:hAnsiTheme="majorBidi" w:cstheme="majorBidi"/>
          <w:rtl/>
          <w:lang w:bidi="ar-IQ"/>
        </w:rPr>
        <w:t xml:space="preserve"> 2010</w:t>
      </w:r>
      <w:r w:rsidRPr="00F52579">
        <w:rPr>
          <w:rFonts w:asciiTheme="majorBidi" w:hAnsiTheme="majorBidi" w:cstheme="majorBidi"/>
          <w:rtl/>
        </w:rPr>
        <w:t xml:space="preserve"> بعد تجفيفها وطحنها وهضمها وقدرت السكريات الكلية بحسب طريقة </w:t>
      </w:r>
      <w:r w:rsidRPr="00F52579">
        <w:rPr>
          <w:rFonts w:asciiTheme="majorBidi" w:hAnsiTheme="majorBidi" w:cstheme="majorBidi"/>
        </w:rPr>
        <w:t>Joslyn)</w:t>
      </w:r>
      <w:r w:rsidRPr="00F52579">
        <w:rPr>
          <w:rFonts w:asciiTheme="majorBidi" w:hAnsiTheme="majorBidi" w:cstheme="majorBidi"/>
          <w:rtl/>
        </w:rPr>
        <w:t xml:space="preserve">،1970) بأستعمال جهاز المطياف الضوئي </w:t>
      </w:r>
      <w:r w:rsidRPr="00F52579">
        <w:rPr>
          <w:rFonts w:asciiTheme="majorBidi" w:hAnsiTheme="majorBidi" w:cstheme="majorBidi"/>
        </w:rPr>
        <w:t>Spectrophotometer</w:t>
      </w:r>
      <w:r w:rsidRPr="00F52579">
        <w:rPr>
          <w:rFonts w:asciiTheme="majorBidi" w:hAnsiTheme="majorBidi" w:cstheme="majorBidi"/>
          <w:rtl/>
        </w:rPr>
        <w:t xml:space="preserve"> وبطول موجي قدره (490) نانوميتر  ، وقدرت النسبة المئوية للنشأ بأخذ الراسب المتبقي في الانابيب التي سحب منها المحلول الرائق وبنفس الطريقة أعلاه .</w:t>
      </w:r>
    </w:p>
    <w:p w:rsidR="00F60592" w:rsidRPr="005E5997" w:rsidRDefault="00F60592" w:rsidP="00F60592">
      <w:pPr>
        <w:spacing w:line="360" w:lineRule="auto"/>
        <w:jc w:val="lowKashida"/>
        <w:rPr>
          <w:rFonts w:asciiTheme="majorBidi" w:hAnsiTheme="majorBidi" w:cstheme="majorBidi"/>
          <w:b/>
          <w:bCs/>
          <w:rtl/>
        </w:rPr>
      </w:pPr>
      <w:r w:rsidRPr="005E5997">
        <w:rPr>
          <w:rFonts w:asciiTheme="majorBidi" w:hAnsiTheme="majorBidi" w:cstheme="majorBidi"/>
          <w:b/>
          <w:bCs/>
          <w:rtl/>
        </w:rPr>
        <w:t>5- النسبة المئوية للنتروجين الكلي في القصبات</w:t>
      </w:r>
    </w:p>
    <w:p w:rsidR="00F60592" w:rsidRPr="00F52579" w:rsidRDefault="00F60592" w:rsidP="00F60592">
      <w:pPr>
        <w:spacing w:line="360" w:lineRule="auto"/>
        <w:jc w:val="lowKashida"/>
        <w:rPr>
          <w:rFonts w:asciiTheme="majorBidi" w:hAnsiTheme="majorBidi" w:cstheme="majorBidi"/>
          <w:rtl/>
          <w:lang w:bidi="ar-IQ"/>
        </w:rPr>
      </w:pPr>
      <w:r w:rsidRPr="00F52579">
        <w:rPr>
          <w:rFonts w:asciiTheme="majorBidi" w:hAnsiTheme="majorBidi" w:cstheme="majorBidi"/>
          <w:rtl/>
        </w:rPr>
        <w:t xml:space="preserve">    قدرت النسبة المئوية للنتروجين الكلي في القصبات باستخدام جهاز مايكروكلدال (</w:t>
      </w:r>
      <w:r w:rsidRPr="00F52579">
        <w:rPr>
          <w:rFonts w:asciiTheme="majorBidi" w:hAnsiTheme="majorBidi" w:cstheme="majorBidi"/>
        </w:rPr>
        <w:t>Microkjeldahl</w:t>
      </w:r>
      <w:r w:rsidRPr="00F52579">
        <w:rPr>
          <w:rFonts w:asciiTheme="majorBidi" w:hAnsiTheme="majorBidi" w:cstheme="majorBidi"/>
          <w:rtl/>
        </w:rPr>
        <w:t>)</w:t>
      </w:r>
      <w:r w:rsidRPr="00F52579">
        <w:rPr>
          <w:rFonts w:asciiTheme="majorBidi" w:hAnsiTheme="majorBidi" w:cstheme="majorBidi"/>
          <w:rtl/>
          <w:lang w:bidi="ar-IQ"/>
        </w:rPr>
        <w:t xml:space="preserve"> حسب ما ورد في (</w:t>
      </w:r>
      <w:r w:rsidRPr="00F52579">
        <w:rPr>
          <w:rFonts w:asciiTheme="majorBidi" w:hAnsiTheme="majorBidi" w:cstheme="majorBidi"/>
          <w:lang w:bidi="ar-IQ"/>
        </w:rPr>
        <w:t>1998,Bajracharya</w:t>
      </w:r>
      <w:r w:rsidRPr="00F52579">
        <w:rPr>
          <w:rFonts w:asciiTheme="majorBidi" w:hAnsiTheme="majorBidi" w:cstheme="majorBidi"/>
          <w:rtl/>
        </w:rPr>
        <w:t>) .</w:t>
      </w:r>
    </w:p>
    <w:p w:rsidR="00F60592" w:rsidRPr="005E5997" w:rsidRDefault="00F60592" w:rsidP="00F60592">
      <w:pPr>
        <w:spacing w:line="360" w:lineRule="auto"/>
        <w:jc w:val="lowKashida"/>
        <w:rPr>
          <w:rFonts w:asciiTheme="majorBidi" w:hAnsiTheme="majorBidi" w:cstheme="majorBidi"/>
          <w:b/>
          <w:bCs/>
          <w:rtl/>
          <w:lang w:bidi="ar-IQ"/>
        </w:rPr>
      </w:pPr>
      <w:r w:rsidRPr="005E5997">
        <w:rPr>
          <w:rFonts w:asciiTheme="majorBidi" w:hAnsiTheme="majorBidi" w:cstheme="majorBidi"/>
          <w:b/>
          <w:bCs/>
          <w:rtl/>
        </w:rPr>
        <w:t xml:space="preserve">6 -  نسبة </w:t>
      </w:r>
      <w:r w:rsidRPr="005E5997">
        <w:rPr>
          <w:rFonts w:asciiTheme="majorBidi" w:hAnsiTheme="majorBidi" w:cstheme="majorBidi"/>
          <w:b/>
          <w:bCs/>
        </w:rPr>
        <w:t>C/N</w:t>
      </w:r>
      <w:r w:rsidRPr="005E5997">
        <w:rPr>
          <w:rFonts w:asciiTheme="majorBidi" w:hAnsiTheme="majorBidi" w:cstheme="majorBidi"/>
          <w:b/>
          <w:bCs/>
          <w:rtl/>
        </w:rPr>
        <w:t xml:space="preserve"> في القصبات</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t>تم حسابها بقسمة النسبة المئوية للكاربوهيدرات الكلية في القصبات على النسبة المئوية للنتروجين في القصبات.</w:t>
      </w:r>
    </w:p>
    <w:p w:rsidR="00F60592" w:rsidRPr="00F52579" w:rsidRDefault="00F60592" w:rsidP="00F60592">
      <w:pPr>
        <w:pStyle w:val="af3"/>
        <w:spacing w:line="360" w:lineRule="auto"/>
        <w:jc w:val="left"/>
        <w:rPr>
          <w:rFonts w:asciiTheme="majorBidi" w:hAnsiTheme="majorBidi" w:cstheme="majorBidi"/>
          <w:b w:val="0"/>
          <w:bCs w:val="0"/>
          <w:sz w:val="24"/>
          <w:szCs w:val="24"/>
          <w:rtl/>
        </w:rPr>
      </w:pPr>
    </w:p>
    <w:p w:rsidR="00F60592" w:rsidRPr="005E5997" w:rsidRDefault="00F60592" w:rsidP="00F60592">
      <w:pPr>
        <w:pStyle w:val="af3"/>
        <w:spacing w:line="360" w:lineRule="auto"/>
        <w:jc w:val="left"/>
        <w:rPr>
          <w:rFonts w:asciiTheme="majorBidi" w:hAnsiTheme="majorBidi" w:cstheme="majorBidi"/>
          <w:sz w:val="28"/>
          <w:szCs w:val="28"/>
        </w:rPr>
      </w:pPr>
      <w:r w:rsidRPr="005E5997">
        <w:rPr>
          <w:rFonts w:asciiTheme="majorBidi" w:hAnsiTheme="majorBidi" w:cstheme="majorBidi"/>
          <w:sz w:val="28"/>
          <w:szCs w:val="28"/>
          <w:rtl/>
        </w:rPr>
        <w:t>النتائج والمناقشة</w:t>
      </w:r>
    </w:p>
    <w:p w:rsidR="00F60592" w:rsidRPr="005E5997" w:rsidRDefault="00F60592" w:rsidP="00F60592">
      <w:pPr>
        <w:jc w:val="lowKashida"/>
        <w:rPr>
          <w:rFonts w:asciiTheme="majorBidi" w:hAnsiTheme="majorBidi" w:cstheme="majorBidi"/>
          <w:b/>
          <w:bCs/>
          <w:sz w:val="28"/>
          <w:szCs w:val="28"/>
          <w:rtl/>
          <w:lang w:bidi="ar-IQ"/>
        </w:rPr>
      </w:pPr>
    </w:p>
    <w:p w:rsidR="00F60592" w:rsidRPr="005E5997" w:rsidRDefault="00F60592" w:rsidP="00F60592">
      <w:pPr>
        <w:spacing w:line="360" w:lineRule="auto"/>
        <w:jc w:val="lowKashida"/>
        <w:rPr>
          <w:rFonts w:asciiTheme="majorBidi" w:hAnsiTheme="majorBidi" w:cstheme="majorBidi"/>
          <w:b/>
          <w:bCs/>
          <w:sz w:val="28"/>
          <w:szCs w:val="28"/>
          <w:rtl/>
        </w:rPr>
      </w:pPr>
      <w:r w:rsidRPr="005E5997">
        <w:rPr>
          <w:rFonts w:asciiTheme="majorBidi" w:hAnsiTheme="majorBidi" w:cstheme="majorBidi"/>
          <w:b/>
          <w:bCs/>
          <w:sz w:val="28"/>
          <w:szCs w:val="28"/>
          <w:rtl/>
        </w:rPr>
        <w:t>1 ـ   المساحة الورقية للكرمة (م</w:t>
      </w:r>
      <w:r w:rsidRPr="005E5997">
        <w:rPr>
          <w:rFonts w:asciiTheme="majorBidi" w:hAnsiTheme="majorBidi" w:cstheme="majorBidi"/>
          <w:b/>
          <w:bCs/>
          <w:sz w:val="28"/>
          <w:szCs w:val="28"/>
          <w:vertAlign w:val="superscript"/>
          <w:rtl/>
        </w:rPr>
        <w:t>2</w:t>
      </w:r>
      <w:r w:rsidRPr="005E5997">
        <w:rPr>
          <w:rFonts w:asciiTheme="majorBidi" w:hAnsiTheme="majorBidi" w:cstheme="majorBidi"/>
          <w:b/>
          <w:bCs/>
          <w:sz w:val="28"/>
          <w:szCs w:val="28"/>
          <w:rtl/>
        </w:rPr>
        <w:t>)</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t xml:space="preserve">     يتبين من النتائج في الجدول (3) أن المساحة الورقية تفوقت معنوياً للكرم التي رشت بالتركيز (100 ملغم.لتر</w:t>
      </w:r>
      <w:r w:rsidRPr="00F52579">
        <w:rPr>
          <w:rFonts w:asciiTheme="majorBidi" w:hAnsiTheme="majorBidi" w:cstheme="majorBidi"/>
          <w:vertAlign w:val="superscript"/>
          <w:rtl/>
        </w:rPr>
        <w:t>-1</w:t>
      </w:r>
      <w:r w:rsidRPr="00F52579">
        <w:rPr>
          <w:rFonts w:asciiTheme="majorBidi" w:hAnsiTheme="majorBidi" w:cstheme="majorBidi"/>
          <w:rtl/>
        </w:rPr>
        <w:t>) حامض السالسيلك اذ حققت مساحة ورقية بلغت (21.01 و</w:t>
      </w:r>
      <w:r w:rsidRPr="00F52579">
        <w:rPr>
          <w:rFonts w:asciiTheme="majorBidi" w:hAnsiTheme="majorBidi" w:cstheme="majorBidi"/>
        </w:rPr>
        <w:t xml:space="preserve">21.68 </w:t>
      </w:r>
      <w:r w:rsidRPr="00F52579">
        <w:rPr>
          <w:rFonts w:asciiTheme="majorBidi" w:hAnsiTheme="majorBidi" w:cstheme="majorBidi"/>
          <w:rtl/>
        </w:rPr>
        <w:t xml:space="preserve"> م</w:t>
      </w:r>
      <w:r w:rsidRPr="00F52579">
        <w:rPr>
          <w:rFonts w:asciiTheme="majorBidi" w:hAnsiTheme="majorBidi" w:cstheme="majorBidi"/>
          <w:vertAlign w:val="superscript"/>
          <w:rtl/>
        </w:rPr>
        <w:t>2</w:t>
      </w:r>
      <w:r w:rsidRPr="00F52579">
        <w:rPr>
          <w:rFonts w:asciiTheme="majorBidi" w:hAnsiTheme="majorBidi" w:cstheme="majorBidi"/>
          <w:rtl/>
        </w:rPr>
        <w:t>/كرمة) مقارنة بأقل مساحة ورقية في معاملة المقارنة (0 ملغم.لتر</w:t>
      </w:r>
      <w:r w:rsidRPr="00F52579">
        <w:rPr>
          <w:rFonts w:asciiTheme="majorBidi" w:hAnsiTheme="majorBidi" w:cstheme="majorBidi"/>
          <w:vertAlign w:val="superscript"/>
          <w:rtl/>
        </w:rPr>
        <w:t>-1</w:t>
      </w:r>
      <w:r w:rsidRPr="00F52579">
        <w:rPr>
          <w:rFonts w:asciiTheme="majorBidi" w:hAnsiTheme="majorBidi" w:cstheme="majorBidi"/>
          <w:rtl/>
        </w:rPr>
        <w:t>) حامض السالسيلك اذ أعطت  (19.28 و</w:t>
      </w:r>
      <w:r w:rsidRPr="00F52579">
        <w:rPr>
          <w:rFonts w:asciiTheme="majorBidi" w:hAnsiTheme="majorBidi" w:cstheme="majorBidi"/>
        </w:rPr>
        <w:t xml:space="preserve">19.63 </w:t>
      </w:r>
      <w:r w:rsidRPr="00F52579">
        <w:rPr>
          <w:rFonts w:asciiTheme="majorBidi" w:hAnsiTheme="majorBidi" w:cstheme="majorBidi"/>
          <w:rtl/>
        </w:rPr>
        <w:t>م</w:t>
      </w:r>
      <w:r w:rsidRPr="00F52579">
        <w:rPr>
          <w:rFonts w:asciiTheme="majorBidi" w:hAnsiTheme="majorBidi" w:cstheme="majorBidi"/>
          <w:vertAlign w:val="superscript"/>
          <w:rtl/>
        </w:rPr>
        <w:t>2</w:t>
      </w:r>
      <w:r w:rsidRPr="00F52579">
        <w:rPr>
          <w:rFonts w:asciiTheme="majorBidi" w:hAnsiTheme="majorBidi" w:cstheme="majorBidi"/>
          <w:rtl/>
        </w:rPr>
        <w:t xml:space="preserve"> / كرمة) على التوالي أثناء موسمي الدراسة 2010 و 2011  . وقد يعزى ذلك الى ان حامض السالسيلك يعمل على الاسراع في تكوين صبغات الكلوروفيل والكاروتين وتسريع عملية البناء الضوئي وزيادة نشاط بعض الانزيمات المهمة والتي تنعكس ايجاباً على المساحة الورقية (</w:t>
      </w:r>
      <w:r w:rsidRPr="00F52579">
        <w:rPr>
          <w:rFonts w:asciiTheme="majorBidi" w:hAnsiTheme="majorBidi" w:cstheme="majorBidi"/>
        </w:rPr>
        <w:t xml:space="preserve">Hayat </w:t>
      </w:r>
      <w:r w:rsidRPr="00F52579">
        <w:rPr>
          <w:rFonts w:asciiTheme="majorBidi" w:hAnsiTheme="majorBidi" w:cstheme="majorBidi"/>
          <w:i/>
          <w:iCs/>
        </w:rPr>
        <w:t>et al.</w:t>
      </w:r>
      <w:r w:rsidRPr="00F52579">
        <w:rPr>
          <w:rFonts w:asciiTheme="majorBidi" w:hAnsiTheme="majorBidi" w:cstheme="majorBidi"/>
        </w:rPr>
        <w:t>,2007</w:t>
      </w:r>
      <w:r w:rsidRPr="00F52579">
        <w:rPr>
          <w:rFonts w:asciiTheme="majorBidi" w:hAnsiTheme="majorBidi" w:cstheme="majorBidi"/>
          <w:rtl/>
        </w:rPr>
        <w:t>) .</w:t>
      </w:r>
    </w:p>
    <w:p w:rsidR="00F60592" w:rsidRPr="00F52579" w:rsidRDefault="00F60592" w:rsidP="00F60592">
      <w:pPr>
        <w:spacing w:line="360" w:lineRule="auto"/>
        <w:jc w:val="lowKashida"/>
        <w:rPr>
          <w:rFonts w:asciiTheme="majorBidi" w:hAnsiTheme="majorBidi" w:cstheme="majorBidi"/>
          <w:rtl/>
          <w:lang w:bidi="ar-IQ"/>
        </w:rPr>
      </w:pPr>
      <w:r w:rsidRPr="00F52579">
        <w:rPr>
          <w:rFonts w:asciiTheme="majorBidi" w:hAnsiTheme="majorBidi" w:cstheme="majorBidi"/>
          <w:rtl/>
        </w:rPr>
        <w:t xml:space="preserve">     وكان لتراكيز المحلول المغذي التي رشت على الكروم تأثيرٌ معنويٌ في هذه الصفة إذ أزدادت المساحة الورقية للكرمة بزيادة تركيز المحلــول المغــــذي الذي رش فأعطـــــــت المعاملـــــة (4 مل.لتر</w:t>
      </w:r>
      <w:r w:rsidRPr="00F52579">
        <w:rPr>
          <w:rFonts w:asciiTheme="majorBidi" w:hAnsiTheme="majorBidi" w:cstheme="majorBidi"/>
          <w:vertAlign w:val="superscript"/>
          <w:rtl/>
        </w:rPr>
        <w:t>-1</w:t>
      </w:r>
      <w:r w:rsidRPr="00F52579">
        <w:rPr>
          <w:rFonts w:asciiTheme="majorBidi" w:hAnsiTheme="majorBidi" w:cstheme="majorBidi"/>
          <w:rtl/>
        </w:rPr>
        <w:t>)محلول مغذي  أكبر مساحة ورقية إذ بلغت (23.03 و</w:t>
      </w:r>
      <w:r w:rsidRPr="00F52579">
        <w:rPr>
          <w:rFonts w:asciiTheme="majorBidi" w:hAnsiTheme="majorBidi" w:cstheme="majorBidi"/>
        </w:rPr>
        <w:t xml:space="preserve">23.41 </w:t>
      </w:r>
      <w:r w:rsidRPr="00F52579">
        <w:rPr>
          <w:rFonts w:asciiTheme="majorBidi" w:hAnsiTheme="majorBidi" w:cstheme="majorBidi"/>
          <w:rtl/>
        </w:rPr>
        <w:t>م</w:t>
      </w:r>
      <w:r w:rsidRPr="00F52579">
        <w:rPr>
          <w:rFonts w:asciiTheme="majorBidi" w:hAnsiTheme="majorBidi" w:cstheme="majorBidi"/>
          <w:vertAlign w:val="superscript"/>
          <w:rtl/>
        </w:rPr>
        <w:t>2</w:t>
      </w:r>
      <w:r w:rsidRPr="00F52579">
        <w:rPr>
          <w:rFonts w:asciiTheme="majorBidi" w:hAnsiTheme="majorBidi" w:cstheme="majorBidi"/>
          <w:rtl/>
        </w:rPr>
        <w:t>/كرمة) لكلا الموسمين ، في حين كانت اقل مساحة ورقية (18.51 و</w:t>
      </w:r>
      <w:r w:rsidRPr="00F52579">
        <w:rPr>
          <w:rFonts w:asciiTheme="majorBidi" w:hAnsiTheme="majorBidi" w:cstheme="majorBidi"/>
        </w:rPr>
        <w:t xml:space="preserve">17.96 </w:t>
      </w:r>
      <w:r w:rsidRPr="00F52579">
        <w:rPr>
          <w:rFonts w:asciiTheme="majorBidi" w:hAnsiTheme="majorBidi" w:cstheme="majorBidi"/>
          <w:rtl/>
        </w:rPr>
        <w:t>م</w:t>
      </w:r>
      <w:r w:rsidRPr="00F52579">
        <w:rPr>
          <w:rFonts w:asciiTheme="majorBidi" w:hAnsiTheme="majorBidi" w:cstheme="majorBidi"/>
          <w:vertAlign w:val="superscript"/>
          <w:rtl/>
        </w:rPr>
        <w:t>2</w:t>
      </w:r>
      <w:r w:rsidRPr="00F52579">
        <w:rPr>
          <w:rFonts w:asciiTheme="majorBidi" w:hAnsiTheme="majorBidi" w:cstheme="majorBidi"/>
          <w:rtl/>
        </w:rPr>
        <w:t xml:space="preserve">/كرمة) عند معاملة المقارنة محلول مغذي وللموسمين على التوالي ، وربما يعود السبب الى التغذيـة </w:t>
      </w:r>
      <w:r w:rsidRPr="00F52579">
        <w:rPr>
          <w:rFonts w:asciiTheme="majorBidi" w:hAnsiTheme="majorBidi" w:cstheme="majorBidi"/>
          <w:rtl/>
        </w:rPr>
        <w:lastRenderedPageBreak/>
        <w:t xml:space="preserve">الجيـدة والمباشـرة للاوراق بالمحلـول المغـذي المحتوي على العناصر </w:t>
      </w:r>
      <w:r w:rsidRPr="00F52579">
        <w:rPr>
          <w:rFonts w:asciiTheme="majorBidi" w:hAnsiTheme="majorBidi" w:cstheme="majorBidi"/>
        </w:rPr>
        <w:t>(B, Cu, Zn, Fe )</w:t>
      </w:r>
      <w:r w:rsidRPr="00F52579">
        <w:rPr>
          <w:rFonts w:asciiTheme="majorBidi" w:hAnsiTheme="majorBidi" w:cstheme="majorBidi"/>
          <w:rtl/>
        </w:rPr>
        <w:t xml:space="preserve"> والتي لها دور كبير في تنشيط الفعاليات الحيوية للكرمة فالحديد له دور مهم في بناء الكلوروفيل في الاوراق فضلاً على دخوله في تركيب العديد من المركبات المهمة مثل السايتوكرومات المختلفة والفيرودوكسين التي تشارك في عملية التنفس والبناء الضوئي (الصحاف ، </w:t>
      </w:r>
      <w:r w:rsidRPr="00F52579">
        <w:rPr>
          <w:rFonts w:asciiTheme="majorBidi" w:hAnsiTheme="majorBidi" w:cstheme="majorBidi"/>
        </w:rPr>
        <w:t>1989</w:t>
      </w:r>
      <w:r w:rsidRPr="00F52579">
        <w:rPr>
          <w:rFonts w:asciiTheme="majorBidi" w:hAnsiTheme="majorBidi" w:cstheme="majorBidi"/>
          <w:rtl/>
        </w:rPr>
        <w:t>) . كما ان الزنك يشجع على استطالة الفروع وزيادة حجم الاوراق من خلال دوره في بناء الحامض الاميني التربتوفان وهو المادة الاساس لبناء الاوكسين اندول حامض الخليك (</w:t>
      </w:r>
      <w:r w:rsidRPr="00F52579">
        <w:rPr>
          <w:rFonts w:asciiTheme="majorBidi" w:hAnsiTheme="majorBidi" w:cstheme="majorBidi"/>
        </w:rPr>
        <w:t>IAA</w:t>
      </w:r>
      <w:r w:rsidRPr="00F52579">
        <w:rPr>
          <w:rFonts w:asciiTheme="majorBidi" w:hAnsiTheme="majorBidi" w:cstheme="majorBidi"/>
          <w:rtl/>
        </w:rPr>
        <w:t xml:space="preserve">) الذي يزيد من استطالة الخلايا واتساعها (الصحاف ، 1989). اما المنغنيز فله دور فعال في تنشيط الانزيمات في العمليات الحيوية المختلفة ويدخل في تركيب الكلوروبلاست ونقصه يسبب تشوهها وانخفاضاً في معدل البناء الضوئي ، فضلاً على البورون الذي يؤدي دوراً كبيراً في العمليات الحيوية للنبات اذ يسهل عملية انتقال السكريات في النبات كما ان البورون ضروري في تكوين خلايا النبات وله اهمية في تكوين الاحماض النووية اذ يؤدي نقصه الى حصول نقص في محتوى النبات من الـ </w:t>
      </w:r>
      <w:r w:rsidRPr="00F52579">
        <w:rPr>
          <w:rFonts w:asciiTheme="majorBidi" w:hAnsiTheme="majorBidi" w:cstheme="majorBidi"/>
        </w:rPr>
        <w:t>RNA</w:t>
      </w:r>
      <w:r w:rsidRPr="00F52579">
        <w:rPr>
          <w:rFonts w:asciiTheme="majorBidi" w:hAnsiTheme="majorBidi" w:cstheme="majorBidi"/>
          <w:rtl/>
        </w:rPr>
        <w:t xml:space="preserve"> كما يعمل على تنظيم النشاط الانزيمي وتنظيم تكون ونشاط الهرمونات النباتية (النعيمي ، 1999). في حين يعمل النحاس على زيادة ثبوتية الكلوروفيل وحمايته من الهدم المبكر اذ ان 70% من النحاس الكلي للورقة يوجد في الكلوروبلاست (الصحاف ، 1989) ، وهذا يتفق مع الامام (1998) الذي وجد زيادة معنوية في المساحة الورقية للكرمة لصنفي العنب كمالي وحلواني عند رشهما بالحديد او الزنك .وايضاً تتفق مع ما أشار اليه التحافي (2004) في ان المساحة الورقية للكرمة وللعنقود والمحتوى النسبي للكلوروفيل الكلي في الاوراق في صنف العنب حلواني وكمالي قد تأثرت معنويا عند رش الكرمات بالمحلول المغذي المكون من (</w:t>
      </w:r>
      <w:r w:rsidRPr="00F52579">
        <w:rPr>
          <w:rFonts w:asciiTheme="majorBidi" w:hAnsiTheme="majorBidi" w:cstheme="majorBidi"/>
        </w:rPr>
        <w:t>Fe,Mn,B,Cu,Zn</w:t>
      </w:r>
      <w:r w:rsidRPr="00F52579">
        <w:rPr>
          <w:rFonts w:asciiTheme="majorBidi" w:hAnsiTheme="majorBidi" w:cstheme="majorBidi"/>
          <w:rtl/>
        </w:rPr>
        <w:t>) . وبسبب الوظائف الفسيولوجية المهمة التي تقوم بها هذه العناصر الغذائية وتوفرها عن طريق الرش ادت الى زيادة في نمو الكرمة بازدياد مساحة الورقة والمساحة الورقية للفرع ومن ثم زيادة المساحة الورقية للكرمة ، وكذلك مع ما اشار اليه  (</w:t>
      </w:r>
      <w:r w:rsidRPr="00F52579">
        <w:rPr>
          <w:rFonts w:asciiTheme="majorBidi" w:hAnsiTheme="majorBidi" w:cstheme="majorBidi"/>
        </w:rPr>
        <w:t>AL-Imam and Alsadi,2007</w:t>
      </w:r>
      <w:r w:rsidRPr="00F52579">
        <w:rPr>
          <w:rFonts w:asciiTheme="majorBidi" w:hAnsiTheme="majorBidi" w:cstheme="majorBidi"/>
          <w:rtl/>
        </w:rPr>
        <w:t>) في أن رش كروم العنب صنفي حلــواني وكمالي بالزنك بتركيز 200 ملغم / لتر سبب زيادة معنوية في محتوى كلوروفيل الورقة ومساحتها والمساحة الورقية لكل عنقود والمساحة الورقية الكلية لكل كرمة . ويلاحظ ان معاملة التداخل بين التركيز العالي من حامض السالسيلك (100 ملغم .لتر</w:t>
      </w:r>
      <w:r w:rsidRPr="00F52579">
        <w:rPr>
          <w:rFonts w:asciiTheme="majorBidi" w:hAnsiTheme="majorBidi" w:cstheme="majorBidi"/>
          <w:vertAlign w:val="superscript"/>
          <w:rtl/>
        </w:rPr>
        <w:t>-1</w:t>
      </w:r>
      <w:r w:rsidRPr="00F52579">
        <w:rPr>
          <w:rFonts w:asciiTheme="majorBidi" w:hAnsiTheme="majorBidi" w:cstheme="majorBidi"/>
          <w:rtl/>
        </w:rPr>
        <w:t>)مع تركيز المحلول المغذي (4 مل .لتر</w:t>
      </w:r>
      <w:r w:rsidRPr="00F52579">
        <w:rPr>
          <w:rFonts w:asciiTheme="majorBidi" w:hAnsiTheme="majorBidi" w:cstheme="majorBidi"/>
          <w:vertAlign w:val="superscript"/>
          <w:rtl/>
        </w:rPr>
        <w:t>-1</w:t>
      </w:r>
      <w:r w:rsidRPr="00F52579">
        <w:rPr>
          <w:rFonts w:asciiTheme="majorBidi" w:hAnsiTheme="majorBidi" w:cstheme="majorBidi"/>
          <w:rtl/>
        </w:rPr>
        <w:t xml:space="preserve"> ) اعطت أكبر مساحة ورقية بلغت (23.62 و</w:t>
      </w:r>
      <w:r w:rsidRPr="00F52579">
        <w:rPr>
          <w:rFonts w:asciiTheme="majorBidi" w:hAnsiTheme="majorBidi" w:cstheme="majorBidi"/>
        </w:rPr>
        <w:t xml:space="preserve">24.94 </w:t>
      </w:r>
      <w:r w:rsidRPr="00F52579">
        <w:rPr>
          <w:rFonts w:asciiTheme="majorBidi" w:hAnsiTheme="majorBidi" w:cstheme="majorBidi"/>
          <w:rtl/>
        </w:rPr>
        <w:t>م</w:t>
      </w:r>
      <w:r w:rsidRPr="00F52579">
        <w:rPr>
          <w:rFonts w:asciiTheme="majorBidi" w:hAnsiTheme="majorBidi" w:cstheme="majorBidi"/>
          <w:vertAlign w:val="superscript"/>
          <w:rtl/>
        </w:rPr>
        <w:t>2</w:t>
      </w:r>
      <w:r w:rsidRPr="00F52579">
        <w:rPr>
          <w:rFonts w:asciiTheme="majorBidi" w:hAnsiTheme="majorBidi" w:cstheme="majorBidi"/>
          <w:rtl/>
        </w:rPr>
        <w:t>/كرمة) وعلى التوالي أثناء موسمي الدراسة .</w:t>
      </w:r>
    </w:p>
    <w:p w:rsidR="00F60592" w:rsidRPr="00D47F73" w:rsidRDefault="00F60592" w:rsidP="00F60592">
      <w:pPr>
        <w:spacing w:line="360" w:lineRule="auto"/>
        <w:jc w:val="center"/>
        <w:rPr>
          <w:rFonts w:asciiTheme="majorBidi" w:hAnsiTheme="majorBidi" w:cstheme="majorBidi"/>
          <w:b/>
          <w:bCs/>
          <w:sz w:val="20"/>
          <w:szCs w:val="20"/>
          <w:rtl/>
        </w:rPr>
      </w:pPr>
      <w:r w:rsidRPr="00D47F73">
        <w:rPr>
          <w:rFonts w:asciiTheme="majorBidi" w:hAnsiTheme="majorBidi" w:cstheme="majorBidi"/>
          <w:b/>
          <w:bCs/>
          <w:sz w:val="20"/>
          <w:szCs w:val="20"/>
          <w:rtl/>
        </w:rPr>
        <w:t xml:space="preserve">جدول (3) تأثير رش المحلول المغذي والـ </w:t>
      </w:r>
      <w:r w:rsidRPr="00D47F73">
        <w:rPr>
          <w:rFonts w:asciiTheme="majorBidi" w:hAnsiTheme="majorBidi" w:cstheme="majorBidi"/>
          <w:b/>
          <w:bCs/>
          <w:sz w:val="20"/>
          <w:szCs w:val="20"/>
        </w:rPr>
        <w:t>Salicylic acid</w:t>
      </w:r>
      <w:r w:rsidRPr="00D47F73">
        <w:rPr>
          <w:rFonts w:asciiTheme="majorBidi" w:hAnsiTheme="majorBidi" w:cstheme="majorBidi"/>
          <w:b/>
          <w:bCs/>
          <w:sz w:val="20"/>
          <w:szCs w:val="20"/>
          <w:rtl/>
        </w:rPr>
        <w:t xml:space="preserve"> </w:t>
      </w:r>
      <w:r w:rsidRPr="00D47F73">
        <w:rPr>
          <w:rFonts w:asciiTheme="majorBidi" w:hAnsiTheme="majorBidi" w:cstheme="majorBidi"/>
          <w:b/>
          <w:bCs/>
          <w:sz w:val="20"/>
          <w:szCs w:val="20"/>
          <w:rtl/>
          <w:lang w:bidi="ar-IQ"/>
        </w:rPr>
        <w:t xml:space="preserve">والتداخل بينهما </w:t>
      </w:r>
      <w:r w:rsidRPr="00D47F73">
        <w:rPr>
          <w:rFonts w:asciiTheme="majorBidi" w:hAnsiTheme="majorBidi" w:cstheme="majorBidi"/>
          <w:b/>
          <w:bCs/>
          <w:sz w:val="20"/>
          <w:szCs w:val="20"/>
          <w:rtl/>
        </w:rPr>
        <w:t>في المساحة الورقية (م</w:t>
      </w:r>
      <w:r w:rsidRPr="00D47F73">
        <w:rPr>
          <w:rFonts w:asciiTheme="majorBidi" w:hAnsiTheme="majorBidi" w:cstheme="majorBidi"/>
          <w:b/>
          <w:bCs/>
          <w:sz w:val="20"/>
          <w:szCs w:val="20"/>
          <w:vertAlign w:val="superscript"/>
          <w:rtl/>
        </w:rPr>
        <w:t>2</w:t>
      </w:r>
      <w:r w:rsidRPr="00D47F73">
        <w:rPr>
          <w:rFonts w:asciiTheme="majorBidi" w:hAnsiTheme="majorBidi" w:cstheme="majorBidi"/>
          <w:b/>
          <w:bCs/>
          <w:sz w:val="20"/>
          <w:szCs w:val="20"/>
          <w:rtl/>
        </w:rPr>
        <w:t>/الكرمة) في صنف العنب حلواني للموسمين 2010 و 2011</w:t>
      </w:r>
    </w:p>
    <w:tbl>
      <w:tblPr>
        <w:bidiVisual/>
        <w:tblW w:w="9021" w:type="dxa"/>
        <w:jc w:val="center"/>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
        <w:gridCol w:w="1658"/>
        <w:gridCol w:w="185"/>
        <w:gridCol w:w="1239"/>
        <w:gridCol w:w="131"/>
        <w:gridCol w:w="1191"/>
        <w:gridCol w:w="130"/>
        <w:gridCol w:w="1192"/>
        <w:gridCol w:w="231"/>
        <w:gridCol w:w="1090"/>
        <w:gridCol w:w="231"/>
        <w:gridCol w:w="1279"/>
        <w:gridCol w:w="232"/>
      </w:tblGrid>
      <w:tr w:rsidR="00F60592" w:rsidRPr="00F52579" w:rsidTr="00F30B4A">
        <w:trPr>
          <w:gridAfter w:val="1"/>
          <w:wAfter w:w="232" w:type="dxa"/>
          <w:trHeight w:val="354"/>
          <w:jc w:val="center"/>
        </w:trPr>
        <w:tc>
          <w:tcPr>
            <w:tcW w:w="8789" w:type="dxa"/>
            <w:gridSpan w:val="1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spacing w:line="360" w:lineRule="auto"/>
              <w:jc w:val="center"/>
              <w:rPr>
                <w:rFonts w:asciiTheme="majorBidi" w:hAnsiTheme="majorBidi" w:cstheme="majorBidi"/>
                <w:lang w:bidi="ar-IQ"/>
              </w:rPr>
            </w:pPr>
            <w:r w:rsidRPr="00F52579">
              <w:rPr>
                <w:rFonts w:asciiTheme="majorBidi" w:hAnsiTheme="majorBidi" w:cstheme="majorBidi"/>
                <w:rtl/>
                <w:lang w:bidi="ar-IQ"/>
              </w:rPr>
              <w:t>الموسم 2010</w:t>
            </w:r>
          </w:p>
        </w:tc>
      </w:tr>
      <w:tr w:rsidR="00F60592" w:rsidRPr="00F52579" w:rsidTr="00F30B4A">
        <w:trPr>
          <w:gridAfter w:val="1"/>
          <w:wAfter w:w="232" w:type="dxa"/>
          <w:trHeight w:val="354"/>
          <w:jc w:val="center"/>
        </w:trPr>
        <w:tc>
          <w:tcPr>
            <w:tcW w:w="1890"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bookmarkStart w:id="8" w:name="OLE_LINK17"/>
            <w:bookmarkStart w:id="9" w:name="OLE_LINK18"/>
            <w:r w:rsidRPr="00F52579">
              <w:rPr>
                <w:rFonts w:asciiTheme="majorBidi" w:hAnsiTheme="majorBidi" w:cstheme="majorBidi"/>
                <w:rtl/>
                <w:lang w:bidi="ar-IQ"/>
              </w:rPr>
              <w:t>تراكيز المحلول المغذي (مل.لتر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bookmarkEnd w:id="8"/>
            <w:bookmarkEnd w:id="9"/>
          </w:p>
        </w:tc>
        <w:tc>
          <w:tcPr>
            <w:tcW w:w="538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تراكيز حامض السالسيلك (ملغم.لتر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1510"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bookmarkStart w:id="10" w:name="OLE_LINK19"/>
            <w:bookmarkStart w:id="11" w:name="OLE_LINK20"/>
            <w:r w:rsidRPr="00F52579">
              <w:rPr>
                <w:rFonts w:asciiTheme="majorBidi" w:hAnsiTheme="majorBidi" w:cstheme="majorBidi"/>
                <w:rtl/>
                <w:lang w:bidi="ar-IQ"/>
              </w:rPr>
              <w:t>معدل تراكيز المحلول المغذي</w:t>
            </w:r>
            <w:bookmarkEnd w:id="10"/>
            <w:bookmarkEnd w:id="11"/>
          </w:p>
        </w:tc>
      </w:tr>
      <w:tr w:rsidR="00F60592" w:rsidRPr="00F52579" w:rsidTr="00F30B4A">
        <w:trPr>
          <w:gridAfter w:val="1"/>
          <w:wAfter w:w="232" w:type="dxa"/>
          <w:trHeight w:val="1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c>
          <w:tcPr>
            <w:tcW w:w="142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50</w:t>
            </w: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75</w:t>
            </w:r>
          </w:p>
        </w:tc>
        <w:tc>
          <w:tcPr>
            <w:tcW w:w="132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100</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r>
      <w:tr w:rsidR="00F60592" w:rsidRPr="00F52579" w:rsidTr="00F30B4A">
        <w:trPr>
          <w:gridAfter w:val="1"/>
          <w:wAfter w:w="232" w:type="dxa"/>
          <w:trHeight w:val="402"/>
          <w:jc w:val="center"/>
        </w:trPr>
        <w:tc>
          <w:tcPr>
            <w:tcW w:w="189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18.21 c</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17.66 cd</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18.41 c</w:t>
            </w: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19.77 bc</w:t>
            </w: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18.51 c</w:t>
            </w:r>
          </w:p>
        </w:tc>
      </w:tr>
      <w:tr w:rsidR="00F60592" w:rsidRPr="00F52579" w:rsidTr="00F30B4A">
        <w:trPr>
          <w:gridAfter w:val="1"/>
          <w:wAfter w:w="232" w:type="dxa"/>
          <w:trHeight w:val="402"/>
          <w:jc w:val="center"/>
        </w:trPr>
        <w:tc>
          <w:tcPr>
            <w:tcW w:w="189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2</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18.33 cd</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17.81 d</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18.68 c</w:t>
            </w: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20.23 b</w:t>
            </w: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tl/>
              </w:rPr>
              <w:t>18</w:t>
            </w:r>
            <w:r w:rsidRPr="00F52579">
              <w:rPr>
                <w:rFonts w:asciiTheme="majorBidi" w:hAnsiTheme="majorBidi" w:cstheme="majorBidi"/>
                <w:color w:val="000000"/>
              </w:rPr>
              <w:t>.</w:t>
            </w:r>
            <w:r w:rsidRPr="00F52579">
              <w:rPr>
                <w:rFonts w:asciiTheme="majorBidi" w:hAnsiTheme="majorBidi" w:cstheme="majorBidi"/>
                <w:color w:val="000000"/>
                <w:rtl/>
              </w:rPr>
              <w:t>76</w:t>
            </w:r>
            <w:r w:rsidRPr="00F52579">
              <w:rPr>
                <w:rFonts w:asciiTheme="majorBidi" w:hAnsiTheme="majorBidi" w:cstheme="majorBidi"/>
                <w:color w:val="000000"/>
              </w:rPr>
              <w:t xml:space="preserve"> bc</w:t>
            </w:r>
          </w:p>
        </w:tc>
      </w:tr>
      <w:tr w:rsidR="00F60592" w:rsidRPr="00F52579" w:rsidTr="00F30B4A">
        <w:trPr>
          <w:gridAfter w:val="1"/>
          <w:wAfter w:w="232" w:type="dxa"/>
          <w:trHeight w:val="402"/>
          <w:jc w:val="center"/>
        </w:trPr>
        <w:tc>
          <w:tcPr>
            <w:tcW w:w="189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3</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18.48 c</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18.75 c</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19.56 bc</w:t>
            </w: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20.44 b</w:t>
            </w: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19.31 b</w:t>
            </w:r>
          </w:p>
        </w:tc>
      </w:tr>
      <w:tr w:rsidR="00F60592" w:rsidRPr="00F52579" w:rsidTr="00F30B4A">
        <w:trPr>
          <w:gridAfter w:val="1"/>
          <w:wAfter w:w="232" w:type="dxa"/>
          <w:trHeight w:val="402"/>
          <w:jc w:val="center"/>
        </w:trPr>
        <w:tc>
          <w:tcPr>
            <w:tcW w:w="189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4</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22.13 ab</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23.55 a"/>
              </w:smartTagPr>
              <w:r w:rsidRPr="00F52579">
                <w:rPr>
                  <w:rFonts w:asciiTheme="majorBidi" w:hAnsiTheme="majorBidi" w:cstheme="majorBidi"/>
                  <w:color w:val="000000"/>
                </w:rPr>
                <w:t>23.55 a</w:t>
              </w:r>
            </w:smartTag>
          </w:p>
        </w:tc>
        <w:tc>
          <w:tcPr>
            <w:tcW w:w="132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22.83 ab</w:t>
            </w: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23.62 a"/>
              </w:smartTagPr>
              <w:r w:rsidRPr="00F52579">
                <w:rPr>
                  <w:rFonts w:asciiTheme="majorBidi" w:hAnsiTheme="majorBidi" w:cstheme="majorBidi"/>
                  <w:color w:val="000000"/>
                </w:rPr>
                <w:t>23.62 a</w:t>
              </w:r>
            </w:smartTag>
          </w:p>
        </w:tc>
        <w:tc>
          <w:tcPr>
            <w:tcW w:w="151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23.03 a"/>
              </w:smartTagPr>
              <w:r w:rsidRPr="00F52579">
                <w:rPr>
                  <w:rFonts w:asciiTheme="majorBidi" w:hAnsiTheme="majorBidi" w:cstheme="majorBidi"/>
                  <w:color w:val="000000"/>
                </w:rPr>
                <w:t>23.03 a</w:t>
              </w:r>
            </w:smartTag>
          </w:p>
        </w:tc>
      </w:tr>
      <w:tr w:rsidR="00F60592" w:rsidRPr="00F52579" w:rsidTr="00F30B4A">
        <w:trPr>
          <w:gridAfter w:val="1"/>
          <w:wAfter w:w="232" w:type="dxa"/>
          <w:trHeight w:val="724"/>
          <w:jc w:val="center"/>
        </w:trPr>
        <w:tc>
          <w:tcPr>
            <w:tcW w:w="189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bookmarkStart w:id="12" w:name="OLE_LINK21"/>
            <w:bookmarkStart w:id="13" w:name="OLE_LINK22"/>
            <w:r w:rsidRPr="00F52579">
              <w:rPr>
                <w:rFonts w:asciiTheme="majorBidi" w:hAnsiTheme="majorBidi" w:cstheme="majorBidi"/>
                <w:rtl/>
                <w:lang w:bidi="ar-IQ"/>
              </w:rPr>
              <w:t>معدل تراكيز حامض السالسيلك</w:t>
            </w:r>
            <w:bookmarkEnd w:id="12"/>
            <w:bookmarkEnd w:id="13"/>
          </w:p>
        </w:tc>
        <w:tc>
          <w:tcPr>
            <w:tcW w:w="1424"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19.28 c</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19.44 bc</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19.87 b</w:t>
            </w: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21.01 b</w:t>
            </w: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p>
        </w:tc>
      </w:tr>
      <w:tr w:rsidR="00F60592" w:rsidRPr="00F52579" w:rsidTr="00F30B4A">
        <w:trPr>
          <w:gridAfter w:val="1"/>
          <w:wAfter w:w="232" w:type="dxa"/>
          <w:trHeight w:val="522"/>
          <w:jc w:val="center"/>
        </w:trPr>
        <w:tc>
          <w:tcPr>
            <w:tcW w:w="8789" w:type="dxa"/>
            <w:gridSpan w:val="1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lang w:bidi="ar-IQ"/>
              </w:rPr>
            </w:pPr>
            <w:r w:rsidRPr="00F52579">
              <w:rPr>
                <w:rFonts w:asciiTheme="majorBidi" w:hAnsiTheme="majorBidi" w:cstheme="majorBidi"/>
                <w:rtl/>
                <w:lang w:bidi="ar-IQ"/>
              </w:rPr>
              <w:t>ال</w:t>
            </w:r>
            <w:r w:rsidRPr="00F52579">
              <w:rPr>
                <w:rFonts w:asciiTheme="majorBidi" w:hAnsiTheme="majorBidi" w:cstheme="majorBidi"/>
                <w:rtl/>
              </w:rPr>
              <w:t>موسم 2011</w:t>
            </w:r>
          </w:p>
        </w:tc>
      </w:tr>
      <w:tr w:rsidR="00F60592" w:rsidRPr="00F52579" w:rsidTr="00F30B4A">
        <w:trPr>
          <w:gridBefore w:val="1"/>
          <w:wBefore w:w="232" w:type="dxa"/>
          <w:trHeight w:val="334"/>
          <w:jc w:val="center"/>
        </w:trPr>
        <w:tc>
          <w:tcPr>
            <w:tcW w:w="1843" w:type="dxa"/>
            <w:gridSpan w:val="2"/>
            <w:vMerge w:val="restart"/>
            <w:tcBorders>
              <w:top w:val="single" w:sz="4" w:space="0" w:color="auto"/>
              <w:left w:val="single" w:sz="4" w:space="0" w:color="auto"/>
              <w:bottom w:val="single" w:sz="4" w:space="0" w:color="auto"/>
              <w:right w:val="single" w:sz="4" w:space="0" w:color="auto"/>
            </w:tcBorders>
            <w:shd w:val="pct10" w:color="auto" w:fill="auto"/>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lastRenderedPageBreak/>
              <w:t>تراكيز المحلول المغذي (مل.لتر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5435"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تراكيز حامض السالسيلك (ملغم.لتر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1511" w:type="dxa"/>
            <w:gridSpan w:val="2"/>
            <w:vMerge w:val="restart"/>
            <w:tcBorders>
              <w:top w:val="single" w:sz="4" w:space="0" w:color="auto"/>
              <w:left w:val="single" w:sz="4" w:space="0" w:color="auto"/>
              <w:bottom w:val="single" w:sz="4" w:space="0" w:color="auto"/>
              <w:right w:val="single" w:sz="4" w:space="0" w:color="auto"/>
            </w:tcBorders>
            <w:shd w:val="pct10" w:color="auto" w:fill="auto"/>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معدل تراكيز المحلول المغذي</w:t>
            </w:r>
          </w:p>
        </w:tc>
      </w:tr>
      <w:tr w:rsidR="00F60592" w:rsidRPr="00F52579" w:rsidTr="00F30B4A">
        <w:trPr>
          <w:gridBefore w:val="1"/>
          <w:wBefore w:w="232" w:type="dxa"/>
          <w:trHeight w:val="355"/>
          <w:jc w:val="center"/>
        </w:trPr>
        <w:tc>
          <w:tcPr>
            <w:tcW w:w="0" w:type="auto"/>
            <w:gridSpan w:val="2"/>
            <w:vMerge/>
            <w:tcBorders>
              <w:top w:val="nil"/>
              <w:left w:val="nil"/>
              <w:bottom w:val="nil"/>
              <w:right w:val="nil"/>
            </w:tcBorders>
            <w:vAlign w:val="center"/>
          </w:tcPr>
          <w:p w:rsidR="00F60592" w:rsidRPr="00F52579" w:rsidRDefault="00F60592" w:rsidP="00F30B4A">
            <w:pPr>
              <w:bidi w:val="0"/>
              <w:rPr>
                <w:rFonts w:asciiTheme="majorBidi" w:hAnsiTheme="majorBidi" w:cstheme="majorBidi"/>
                <w:lang w:bidi="ar-IQ"/>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32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50</w:t>
            </w:r>
          </w:p>
        </w:tc>
        <w:tc>
          <w:tcPr>
            <w:tcW w:w="14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75</w:t>
            </w:r>
          </w:p>
        </w:tc>
        <w:tc>
          <w:tcPr>
            <w:tcW w:w="132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100</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r>
      <w:tr w:rsidR="00F60592" w:rsidRPr="00F52579" w:rsidTr="00F30B4A">
        <w:trPr>
          <w:gridBefore w:val="1"/>
          <w:wBefore w:w="232" w:type="dxa"/>
          <w:trHeight w:val="397"/>
          <w:jc w:val="center"/>
        </w:trPr>
        <w:tc>
          <w:tcPr>
            <w:tcW w:w="184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F60592" w:rsidRPr="00F52579" w:rsidRDefault="00F60592" w:rsidP="00F30B4A">
            <w:pPr>
              <w:jc w:val="center"/>
              <w:rPr>
                <w:rFonts w:asciiTheme="majorBidi" w:hAnsiTheme="majorBidi" w:cstheme="majorBidi"/>
                <w:lang w:bidi="ar-IQ"/>
              </w:rPr>
            </w:pPr>
            <w:bookmarkStart w:id="14" w:name="_Hlk305930875" w:colFirst="1" w:colLast="11"/>
            <w:r w:rsidRPr="00F52579">
              <w:rPr>
                <w:rFonts w:asciiTheme="majorBidi" w:hAnsiTheme="majorBidi" w:cstheme="majorBidi"/>
                <w:rtl/>
                <w:lang w:bidi="ar-IQ"/>
              </w:rPr>
              <w:t>0</w:t>
            </w:r>
          </w:p>
        </w:tc>
        <w:tc>
          <w:tcPr>
            <w:tcW w:w="1370"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17.01 h</w:t>
            </w:r>
          </w:p>
        </w:tc>
        <w:tc>
          <w:tcPr>
            <w:tcW w:w="132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7.63 g"/>
              </w:smartTagPr>
              <w:r w:rsidRPr="00F52579">
                <w:rPr>
                  <w:rFonts w:asciiTheme="majorBidi" w:hAnsiTheme="majorBidi" w:cstheme="majorBidi"/>
                </w:rPr>
                <w:t>17.63 g</w:t>
              </w:r>
            </w:smartTag>
          </w:p>
        </w:tc>
        <w:tc>
          <w:tcPr>
            <w:tcW w:w="1423"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8.12 f"/>
              </w:smartTagPr>
              <w:r w:rsidRPr="00F52579">
                <w:rPr>
                  <w:rFonts w:asciiTheme="majorBidi" w:hAnsiTheme="majorBidi" w:cstheme="majorBidi"/>
                </w:rPr>
                <w:t>18.12 f</w:t>
              </w:r>
            </w:smartTag>
          </w:p>
        </w:tc>
        <w:tc>
          <w:tcPr>
            <w:tcW w:w="132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19.09 de</w:t>
            </w:r>
          </w:p>
        </w:tc>
        <w:tc>
          <w:tcPr>
            <w:tcW w:w="151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17.96 d</w:t>
            </w:r>
          </w:p>
        </w:tc>
      </w:tr>
      <w:tr w:rsidR="00F60592" w:rsidRPr="00F52579" w:rsidTr="00F30B4A">
        <w:trPr>
          <w:gridBefore w:val="1"/>
          <w:wBefore w:w="232" w:type="dxa"/>
          <w:trHeight w:val="375"/>
          <w:jc w:val="center"/>
        </w:trPr>
        <w:tc>
          <w:tcPr>
            <w:tcW w:w="184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2</w:t>
            </w:r>
          </w:p>
        </w:tc>
        <w:tc>
          <w:tcPr>
            <w:tcW w:w="1370"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18.21 e</w:t>
            </w:r>
          </w:p>
        </w:tc>
        <w:tc>
          <w:tcPr>
            <w:tcW w:w="132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19.13 de</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19.45 d</w:t>
            </w:r>
          </w:p>
        </w:tc>
        <w:tc>
          <w:tcPr>
            <w:tcW w:w="132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20.31 ab</w:t>
            </w:r>
          </w:p>
        </w:tc>
        <w:tc>
          <w:tcPr>
            <w:tcW w:w="151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19.28 c</w:t>
            </w:r>
          </w:p>
        </w:tc>
      </w:tr>
      <w:tr w:rsidR="00F60592" w:rsidRPr="00F52579" w:rsidTr="00F30B4A">
        <w:trPr>
          <w:gridBefore w:val="1"/>
          <w:wBefore w:w="232" w:type="dxa"/>
          <w:trHeight w:val="397"/>
          <w:jc w:val="center"/>
        </w:trPr>
        <w:tc>
          <w:tcPr>
            <w:tcW w:w="184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3</w:t>
            </w:r>
          </w:p>
        </w:tc>
        <w:tc>
          <w:tcPr>
            <w:tcW w:w="1370"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19.76 d</w:t>
            </w:r>
          </w:p>
        </w:tc>
        <w:tc>
          <w:tcPr>
            <w:tcW w:w="132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20.21 c</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21.03 bc</w:t>
            </w:r>
          </w:p>
        </w:tc>
        <w:tc>
          <w:tcPr>
            <w:tcW w:w="132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22.41 ab</w:t>
            </w:r>
          </w:p>
        </w:tc>
        <w:tc>
          <w:tcPr>
            <w:tcW w:w="151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20.85 b</w:t>
            </w:r>
          </w:p>
        </w:tc>
      </w:tr>
      <w:tr w:rsidR="00F60592" w:rsidRPr="00F52579" w:rsidTr="00F30B4A">
        <w:trPr>
          <w:gridBefore w:val="1"/>
          <w:wBefore w:w="232" w:type="dxa"/>
          <w:trHeight w:val="397"/>
          <w:jc w:val="center"/>
        </w:trPr>
        <w:tc>
          <w:tcPr>
            <w:tcW w:w="184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4</w:t>
            </w:r>
          </w:p>
        </w:tc>
        <w:tc>
          <w:tcPr>
            <w:tcW w:w="1370"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23.55 ab</w:t>
            </w:r>
          </w:p>
        </w:tc>
        <w:tc>
          <w:tcPr>
            <w:tcW w:w="132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22.24 b</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22.92 b</w:t>
            </w:r>
          </w:p>
        </w:tc>
        <w:tc>
          <w:tcPr>
            <w:tcW w:w="132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bookmarkStart w:id="15" w:name="OLE_LINK23"/>
            <w:bookmarkStart w:id="16" w:name="OLE_LINK24"/>
            <w:smartTag w:uri="urn:schemas-microsoft-com:office:smarttags" w:element="metricconverter">
              <w:smartTagPr>
                <w:attr w:name="ProductID" w:val="24.94 a"/>
              </w:smartTagPr>
              <w:r w:rsidRPr="00F52579">
                <w:rPr>
                  <w:rFonts w:asciiTheme="majorBidi" w:hAnsiTheme="majorBidi" w:cstheme="majorBidi"/>
                </w:rPr>
                <w:t>2</w:t>
              </w:r>
              <w:r w:rsidRPr="00F52579">
                <w:rPr>
                  <w:rFonts w:asciiTheme="majorBidi" w:hAnsiTheme="majorBidi" w:cstheme="majorBidi"/>
                  <w:rtl/>
                </w:rPr>
                <w:t>4</w:t>
              </w:r>
              <w:r w:rsidRPr="00F52579">
                <w:rPr>
                  <w:rFonts w:asciiTheme="majorBidi" w:hAnsiTheme="majorBidi" w:cstheme="majorBidi"/>
                </w:rPr>
                <w:t xml:space="preserve">.94 </w:t>
              </w:r>
              <w:bookmarkEnd w:id="15"/>
              <w:bookmarkEnd w:id="16"/>
              <w:r w:rsidRPr="00F52579">
                <w:rPr>
                  <w:rFonts w:asciiTheme="majorBidi" w:hAnsiTheme="majorBidi" w:cstheme="majorBidi"/>
                </w:rPr>
                <w:t>a</w:t>
              </w:r>
            </w:smartTag>
          </w:p>
        </w:tc>
        <w:tc>
          <w:tcPr>
            <w:tcW w:w="151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23.41 a"/>
              </w:smartTagPr>
              <w:r w:rsidRPr="00F52579">
                <w:rPr>
                  <w:rFonts w:asciiTheme="majorBidi" w:hAnsiTheme="majorBidi" w:cstheme="majorBidi"/>
                </w:rPr>
                <w:t>23.</w:t>
              </w:r>
              <w:r w:rsidRPr="00F52579">
                <w:rPr>
                  <w:rFonts w:asciiTheme="majorBidi" w:hAnsiTheme="majorBidi" w:cstheme="majorBidi"/>
                  <w:rtl/>
                </w:rPr>
                <w:t>41</w:t>
              </w:r>
              <w:r w:rsidRPr="00F52579">
                <w:rPr>
                  <w:rFonts w:asciiTheme="majorBidi" w:hAnsiTheme="majorBidi" w:cstheme="majorBidi"/>
                </w:rPr>
                <w:t xml:space="preserve"> a</w:t>
              </w:r>
            </w:smartTag>
          </w:p>
        </w:tc>
      </w:tr>
      <w:tr w:rsidR="00F60592" w:rsidRPr="00F52579" w:rsidTr="00F30B4A">
        <w:trPr>
          <w:gridBefore w:val="1"/>
          <w:wBefore w:w="232" w:type="dxa"/>
          <w:trHeight w:val="709"/>
          <w:jc w:val="center"/>
        </w:trPr>
        <w:tc>
          <w:tcPr>
            <w:tcW w:w="184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معدل تراكيز حامض السالسيلك</w:t>
            </w: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19.63 c</w:t>
            </w: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19.81 c</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20.38 b</w:t>
            </w: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21.68 a"/>
              </w:smartTagPr>
              <w:r w:rsidRPr="00F52579">
                <w:rPr>
                  <w:rFonts w:asciiTheme="majorBidi" w:hAnsiTheme="majorBidi" w:cstheme="majorBidi"/>
                </w:rPr>
                <w:t>21.</w:t>
              </w:r>
              <w:r w:rsidRPr="00F52579">
                <w:rPr>
                  <w:rFonts w:asciiTheme="majorBidi" w:hAnsiTheme="majorBidi" w:cstheme="majorBidi"/>
                  <w:rtl/>
                </w:rPr>
                <w:t>68</w:t>
              </w:r>
              <w:r w:rsidRPr="00F52579">
                <w:rPr>
                  <w:rFonts w:asciiTheme="majorBidi" w:hAnsiTheme="majorBidi" w:cstheme="majorBidi"/>
                </w:rPr>
                <w:t xml:space="preserve"> a</w:t>
              </w:r>
            </w:smartTag>
          </w:p>
        </w:tc>
        <w:tc>
          <w:tcPr>
            <w:tcW w:w="1511"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p>
        </w:tc>
      </w:tr>
      <w:bookmarkEnd w:id="14"/>
    </w:tbl>
    <w:p w:rsidR="00F60592" w:rsidRPr="00F52579" w:rsidRDefault="00F60592" w:rsidP="00F60592">
      <w:pPr>
        <w:spacing w:line="360" w:lineRule="auto"/>
        <w:jc w:val="center"/>
        <w:rPr>
          <w:rFonts w:asciiTheme="majorBidi" w:hAnsiTheme="majorBidi" w:cstheme="majorBidi"/>
          <w:rtl/>
          <w:lang w:bidi="ar-IQ"/>
        </w:rPr>
      </w:pPr>
    </w:p>
    <w:p w:rsidR="00F60592" w:rsidRPr="00D47F73" w:rsidRDefault="00F60592" w:rsidP="00F60592">
      <w:pPr>
        <w:spacing w:line="360" w:lineRule="auto"/>
        <w:jc w:val="center"/>
        <w:rPr>
          <w:rFonts w:asciiTheme="majorBidi" w:hAnsiTheme="majorBidi" w:cstheme="majorBidi"/>
          <w:b/>
          <w:bCs/>
          <w:sz w:val="22"/>
          <w:szCs w:val="22"/>
          <w:rtl/>
          <w:lang w:bidi="ar-IQ"/>
        </w:rPr>
      </w:pPr>
      <w:r w:rsidRPr="00D47F73">
        <w:rPr>
          <w:rFonts w:asciiTheme="majorBidi" w:hAnsiTheme="majorBidi" w:cstheme="majorBidi"/>
          <w:b/>
          <w:bCs/>
          <w:sz w:val="22"/>
          <w:szCs w:val="22"/>
          <w:rtl/>
        </w:rPr>
        <w:t>المعدلات التي تحمل احرف متشابهة ضمن اعمدة الموسم الواحد لا تختلف معنويا فيما بينها عند مستوى احتمال 5% حسب اختبار دنكن متعدد الحدود</w:t>
      </w:r>
    </w:p>
    <w:p w:rsidR="00F60592" w:rsidRPr="00F52579" w:rsidRDefault="00F60592" w:rsidP="00F60592">
      <w:pPr>
        <w:spacing w:line="360" w:lineRule="auto"/>
        <w:jc w:val="lowKashida"/>
        <w:rPr>
          <w:rFonts w:asciiTheme="majorBidi" w:hAnsiTheme="majorBidi" w:cstheme="majorBidi"/>
          <w:rtl/>
        </w:rPr>
      </w:pPr>
    </w:p>
    <w:p w:rsidR="00F60592" w:rsidRPr="00F52579" w:rsidRDefault="00F60592" w:rsidP="00F60592">
      <w:pPr>
        <w:spacing w:line="360" w:lineRule="auto"/>
        <w:jc w:val="lowKashida"/>
        <w:rPr>
          <w:rFonts w:asciiTheme="majorBidi" w:hAnsiTheme="majorBidi" w:cstheme="majorBidi"/>
          <w:rtl/>
        </w:rPr>
      </w:pPr>
    </w:p>
    <w:p w:rsidR="00F60592" w:rsidRPr="00D47F73" w:rsidRDefault="00F60592" w:rsidP="00F60592">
      <w:pPr>
        <w:spacing w:line="360" w:lineRule="auto"/>
        <w:jc w:val="lowKashida"/>
        <w:rPr>
          <w:rFonts w:asciiTheme="majorBidi" w:hAnsiTheme="majorBidi" w:cstheme="majorBidi"/>
          <w:b/>
          <w:bCs/>
          <w:rtl/>
        </w:rPr>
      </w:pPr>
      <w:r w:rsidRPr="00D47F73">
        <w:rPr>
          <w:rFonts w:asciiTheme="majorBidi" w:hAnsiTheme="majorBidi" w:cstheme="majorBidi"/>
          <w:b/>
          <w:bCs/>
          <w:rtl/>
          <w:lang w:bidi="ar-IQ"/>
        </w:rPr>
        <w:t>2</w:t>
      </w:r>
      <w:r w:rsidRPr="00D47F73">
        <w:rPr>
          <w:rFonts w:asciiTheme="majorBidi" w:hAnsiTheme="majorBidi" w:cstheme="majorBidi"/>
          <w:b/>
          <w:bCs/>
          <w:rtl/>
        </w:rPr>
        <w:t xml:space="preserve"> - المساحة الورقية المخصصة للعنقود (سم</w:t>
      </w:r>
      <w:r w:rsidRPr="00D47F73">
        <w:rPr>
          <w:rFonts w:asciiTheme="majorBidi" w:hAnsiTheme="majorBidi" w:cstheme="majorBidi"/>
          <w:b/>
          <w:bCs/>
          <w:vertAlign w:val="superscript"/>
          <w:rtl/>
        </w:rPr>
        <w:t>2</w:t>
      </w:r>
      <w:r w:rsidRPr="00D47F73">
        <w:rPr>
          <w:rFonts w:asciiTheme="majorBidi" w:hAnsiTheme="majorBidi" w:cstheme="majorBidi"/>
          <w:b/>
          <w:bCs/>
          <w:rtl/>
        </w:rPr>
        <w:t xml:space="preserve"> / العنقود)</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t xml:space="preserve">     يتضح من النتائج في الجدول (4) تفوق المساحة الورقية المخصصة لكل عنقود للكروم التي رشت بالتركيز (100 ملغم.لتر</w:t>
      </w:r>
      <w:r w:rsidRPr="00F52579">
        <w:rPr>
          <w:rFonts w:asciiTheme="majorBidi" w:hAnsiTheme="majorBidi" w:cstheme="majorBidi"/>
          <w:vertAlign w:val="superscript"/>
          <w:rtl/>
        </w:rPr>
        <w:t>-1</w:t>
      </w:r>
      <w:r w:rsidRPr="00F52579">
        <w:rPr>
          <w:rFonts w:asciiTheme="majorBidi" w:hAnsiTheme="majorBidi" w:cstheme="majorBidi"/>
          <w:rtl/>
        </w:rPr>
        <w:t>) حامض السالسيلك إذ أعطت اكبر مساحة ورقية للعنقود بلغت (</w:t>
      </w:r>
      <w:r w:rsidRPr="00F52579">
        <w:rPr>
          <w:rFonts w:asciiTheme="majorBidi" w:hAnsiTheme="majorBidi" w:cstheme="majorBidi"/>
        </w:rPr>
        <w:t>3943.00</w:t>
      </w:r>
      <w:r w:rsidRPr="00F52579">
        <w:rPr>
          <w:rFonts w:asciiTheme="majorBidi" w:hAnsiTheme="majorBidi" w:cstheme="majorBidi"/>
          <w:rtl/>
        </w:rPr>
        <w:t xml:space="preserve"> و </w:t>
      </w:r>
      <w:r w:rsidRPr="00F52579">
        <w:rPr>
          <w:rFonts w:asciiTheme="majorBidi" w:hAnsiTheme="majorBidi" w:cstheme="majorBidi"/>
        </w:rPr>
        <w:t>3906.75</w:t>
      </w:r>
      <w:r w:rsidRPr="00F52579">
        <w:rPr>
          <w:rFonts w:asciiTheme="majorBidi" w:hAnsiTheme="majorBidi" w:cstheme="majorBidi"/>
          <w:rtl/>
        </w:rPr>
        <w:t xml:space="preserve"> سم</w:t>
      </w:r>
      <w:r w:rsidRPr="00F52579">
        <w:rPr>
          <w:rFonts w:asciiTheme="majorBidi" w:hAnsiTheme="majorBidi" w:cstheme="majorBidi"/>
          <w:vertAlign w:val="superscript"/>
          <w:rtl/>
        </w:rPr>
        <w:t>2</w:t>
      </w:r>
      <w:r w:rsidRPr="00F52579">
        <w:rPr>
          <w:rFonts w:asciiTheme="majorBidi" w:hAnsiTheme="majorBidi" w:cstheme="majorBidi"/>
          <w:rtl/>
        </w:rPr>
        <w:t xml:space="preserve"> /عنقود) قياســــاً بمعاملـــــة المقارنـــــة حـــامض السالسيــــــــــــــــــــلك إذ أعطت (</w:t>
      </w:r>
      <w:r w:rsidRPr="00F52579">
        <w:rPr>
          <w:rFonts w:asciiTheme="majorBidi" w:hAnsiTheme="majorBidi" w:cstheme="majorBidi"/>
        </w:rPr>
        <w:t>3613.00</w:t>
      </w:r>
      <w:r w:rsidRPr="00F52579">
        <w:rPr>
          <w:rFonts w:asciiTheme="majorBidi" w:hAnsiTheme="majorBidi" w:cstheme="majorBidi"/>
          <w:rtl/>
        </w:rPr>
        <w:t xml:space="preserve"> و</w:t>
      </w:r>
      <w:r w:rsidRPr="00F52579">
        <w:rPr>
          <w:rFonts w:asciiTheme="majorBidi" w:hAnsiTheme="majorBidi" w:cstheme="majorBidi"/>
        </w:rPr>
        <w:t xml:space="preserve">3642.25 </w:t>
      </w:r>
      <w:r w:rsidRPr="00F52579">
        <w:rPr>
          <w:rFonts w:asciiTheme="majorBidi" w:hAnsiTheme="majorBidi" w:cstheme="majorBidi"/>
          <w:rtl/>
        </w:rPr>
        <w:t xml:space="preserve"> سم</w:t>
      </w:r>
      <w:r w:rsidRPr="00F52579">
        <w:rPr>
          <w:rFonts w:asciiTheme="majorBidi" w:hAnsiTheme="majorBidi" w:cstheme="majorBidi"/>
          <w:vertAlign w:val="superscript"/>
          <w:rtl/>
        </w:rPr>
        <w:t>2</w:t>
      </w:r>
      <w:r w:rsidRPr="00F52579">
        <w:rPr>
          <w:rFonts w:asciiTheme="majorBidi" w:hAnsiTheme="majorBidi" w:cstheme="majorBidi"/>
          <w:rtl/>
        </w:rPr>
        <w:t xml:space="preserve"> / عنقود) على التوالي خلال موسمي الدراسة 2010 و 2011 . وقد يعود ذلك الى ان حامض السالسيلك يعمل على الاسراع في تكوين صبغات الكلوروفيل والكاروتين وتسريع عملية البناء الضوئي وزيادة نشاط بعض الانزيمات المهمة والتي تنعكس ايجاباً على زيادة المســـــــــاحة الورقية (</w:t>
      </w:r>
      <w:r w:rsidRPr="00F52579">
        <w:rPr>
          <w:rFonts w:asciiTheme="majorBidi" w:hAnsiTheme="majorBidi" w:cstheme="majorBidi"/>
        </w:rPr>
        <w:t xml:space="preserve">Hayat </w:t>
      </w:r>
      <w:r w:rsidRPr="00F52579">
        <w:rPr>
          <w:rFonts w:asciiTheme="majorBidi" w:hAnsiTheme="majorBidi" w:cstheme="majorBidi"/>
          <w:i/>
          <w:iCs/>
        </w:rPr>
        <w:t>et al</w:t>
      </w:r>
      <w:r w:rsidRPr="00F52579">
        <w:rPr>
          <w:rFonts w:asciiTheme="majorBidi" w:hAnsiTheme="majorBidi" w:cstheme="majorBidi"/>
        </w:rPr>
        <w:t>.,2007</w:t>
      </w:r>
      <w:r w:rsidRPr="00F52579">
        <w:rPr>
          <w:rFonts w:asciiTheme="majorBidi" w:hAnsiTheme="majorBidi" w:cstheme="majorBidi"/>
          <w:rtl/>
        </w:rPr>
        <w:t xml:space="preserve">)، وهذا يشابه ما وجده </w:t>
      </w:r>
      <w:r w:rsidRPr="00F52579">
        <w:rPr>
          <w:rFonts w:asciiTheme="majorBidi" w:hAnsiTheme="majorBidi" w:cstheme="majorBidi"/>
        </w:rPr>
        <w:t xml:space="preserve"> Abdel-Wahed </w:t>
      </w:r>
      <w:r w:rsidRPr="00F52579">
        <w:rPr>
          <w:rFonts w:asciiTheme="majorBidi" w:hAnsiTheme="majorBidi" w:cstheme="majorBidi"/>
          <w:i/>
          <w:iCs/>
        </w:rPr>
        <w:t>et al</w:t>
      </w:r>
      <w:r w:rsidRPr="00F52579">
        <w:rPr>
          <w:rFonts w:asciiTheme="majorBidi" w:hAnsiTheme="majorBidi" w:cstheme="majorBidi"/>
        </w:rPr>
        <w:t>.(2006)</w:t>
      </w:r>
      <w:r w:rsidRPr="00F52579">
        <w:rPr>
          <w:rFonts w:asciiTheme="majorBidi" w:hAnsiTheme="majorBidi" w:cstheme="majorBidi"/>
          <w:rtl/>
        </w:rPr>
        <w:t xml:space="preserve"> </w:t>
      </w:r>
      <w:r w:rsidRPr="00F52579">
        <w:rPr>
          <w:rFonts w:asciiTheme="majorBidi" w:hAnsiTheme="majorBidi" w:cstheme="majorBidi"/>
          <w:rtl/>
          <w:lang w:bidi="ar-IQ"/>
        </w:rPr>
        <w:t xml:space="preserve">في حصول زيادة معنوية في المساحة الورقية لنبات </w:t>
      </w:r>
      <w:r w:rsidRPr="00F52579">
        <w:rPr>
          <w:rFonts w:asciiTheme="majorBidi" w:hAnsiTheme="majorBidi" w:cstheme="majorBidi"/>
          <w:rtl/>
        </w:rPr>
        <w:t xml:space="preserve">الذرة الصفراء عند معاملتها بحامض السالسيلك بتركيز 1 و2 و3 ملي مول . </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t xml:space="preserve">     كما أظهرت تراكيز المحلول المغذي التي رشت على الاعناب تأثيراً معنوياً في زيادة  المساحة الورقية للعنقود بزيادة تركيز المحلــــول المغــــــذي فأعطــت المعاملـــة التي رشت بـ(4 مل.لتر</w:t>
      </w:r>
      <w:r w:rsidRPr="00F52579">
        <w:rPr>
          <w:rFonts w:asciiTheme="majorBidi" w:hAnsiTheme="majorBidi" w:cstheme="majorBidi"/>
          <w:vertAlign w:val="superscript"/>
          <w:rtl/>
        </w:rPr>
        <w:t>-1</w:t>
      </w:r>
      <w:r w:rsidRPr="00F52579">
        <w:rPr>
          <w:rFonts w:asciiTheme="majorBidi" w:hAnsiTheme="majorBidi" w:cstheme="majorBidi"/>
          <w:rtl/>
        </w:rPr>
        <w:t>) محلول مغذي اكبر مساحة ورقية للعنقــــود إذ بلغت (</w:t>
      </w:r>
      <w:r w:rsidRPr="00F52579">
        <w:rPr>
          <w:rFonts w:asciiTheme="majorBidi" w:hAnsiTheme="majorBidi" w:cstheme="majorBidi"/>
        </w:rPr>
        <w:t>4000.00</w:t>
      </w:r>
      <w:r w:rsidRPr="00F52579">
        <w:rPr>
          <w:rFonts w:asciiTheme="majorBidi" w:hAnsiTheme="majorBidi" w:cstheme="majorBidi"/>
          <w:rtl/>
        </w:rPr>
        <w:t xml:space="preserve"> و</w:t>
      </w:r>
      <w:r w:rsidRPr="00F52579">
        <w:rPr>
          <w:rFonts w:asciiTheme="majorBidi" w:hAnsiTheme="majorBidi" w:cstheme="majorBidi"/>
        </w:rPr>
        <w:t>4043.50</w:t>
      </w:r>
      <w:r w:rsidRPr="00F52579">
        <w:rPr>
          <w:rFonts w:asciiTheme="majorBidi" w:hAnsiTheme="majorBidi" w:cstheme="majorBidi"/>
          <w:rtl/>
        </w:rPr>
        <w:t xml:space="preserve">  سم2/عنقود) في موسمي الدراســـــة وعلى التوالــي ، في حين كانت أقــل مساحــــة ورقيــــة للعنقــود (</w:t>
      </w:r>
      <w:r w:rsidRPr="00F52579">
        <w:rPr>
          <w:rFonts w:asciiTheme="majorBidi" w:hAnsiTheme="majorBidi" w:cstheme="majorBidi"/>
        </w:rPr>
        <w:t>3449.00</w:t>
      </w:r>
      <w:r w:rsidRPr="00F52579">
        <w:rPr>
          <w:rFonts w:asciiTheme="majorBidi" w:hAnsiTheme="majorBidi" w:cstheme="majorBidi"/>
          <w:rtl/>
        </w:rPr>
        <w:t xml:space="preserve"> و</w:t>
      </w:r>
      <w:r w:rsidRPr="00F52579">
        <w:rPr>
          <w:rFonts w:asciiTheme="majorBidi" w:hAnsiTheme="majorBidi" w:cstheme="majorBidi"/>
        </w:rPr>
        <w:t xml:space="preserve">3410.00 </w:t>
      </w:r>
      <w:r w:rsidRPr="00F52579">
        <w:rPr>
          <w:rFonts w:asciiTheme="majorBidi" w:hAnsiTheme="majorBidi" w:cstheme="majorBidi"/>
          <w:rtl/>
        </w:rPr>
        <w:t xml:space="preserve"> سم2/عنقود) في معاملة المقارنة محلول مغذي  أثناء سنتي التجربة ، وقد تعزى الزيادة الحاصلة في المساحة الورقية للعنقود والناتجة عن رش المحلول المغذي على الكروم المعاملة الى زيادة المساحة الورقية للكرمة (جدول 5) الى دور المغذيات الموجودة في محلول الرش في زيادة قوة ونشاط الكرمة والتي ادت الى زيادة في المساحة الورقية المخصصة لكل عنقود ومن ثم زيادة في المساحة الورقية للكرمة ، وتتفق هذه النتائج مع الامام  (1998 ) الذي وجد زيادة معنوية في هذه الصفة عند الرش بالحديد او الزنك على كرمات الصنفين كمالي وحلواني . كما تتفق مع نتائج شيخ (2000) الذي وجد زيادة معنوية في المساحة الورقية / عنقود في الموسم الاول فقط عند رش صنفي العنب تري رش وديس العنز بالمحلول المغذي (النهرين) وايضاً تتفق مع ما اشار اليه التحافي (2004) ان المساحة الورقية للكرمة وللعنقود في صنف العنب حلواني وكمالي عند رشها بالمحلول المغذي المكون من (</w:t>
      </w:r>
      <w:r w:rsidRPr="00F52579">
        <w:rPr>
          <w:rFonts w:asciiTheme="majorBidi" w:hAnsiTheme="majorBidi" w:cstheme="majorBidi"/>
        </w:rPr>
        <w:t>Fe,Mn,B,Cu,Zn</w:t>
      </w:r>
      <w:r w:rsidRPr="00F52579">
        <w:rPr>
          <w:rFonts w:asciiTheme="majorBidi" w:hAnsiTheme="majorBidi" w:cstheme="majorBidi"/>
          <w:rtl/>
          <w:lang w:bidi="ar-IQ"/>
        </w:rPr>
        <w:t>)</w:t>
      </w:r>
      <w:r w:rsidRPr="00F52579">
        <w:rPr>
          <w:rFonts w:asciiTheme="majorBidi" w:hAnsiTheme="majorBidi" w:cstheme="majorBidi"/>
          <w:rtl/>
        </w:rPr>
        <w:t xml:space="preserve"> قد ازدادت معنوياً ، وكذلك مع ما </w:t>
      </w:r>
      <w:r w:rsidRPr="00F52579">
        <w:rPr>
          <w:rFonts w:asciiTheme="majorBidi" w:hAnsiTheme="majorBidi" w:cstheme="majorBidi"/>
          <w:rtl/>
        </w:rPr>
        <w:lastRenderedPageBreak/>
        <w:t>اشار اليه  (</w:t>
      </w:r>
      <w:r w:rsidRPr="00F52579">
        <w:rPr>
          <w:rFonts w:asciiTheme="majorBidi" w:hAnsiTheme="majorBidi" w:cstheme="majorBidi"/>
        </w:rPr>
        <w:t>AL-Imam and alsaidi.2007</w:t>
      </w:r>
      <w:r w:rsidRPr="00F52579">
        <w:rPr>
          <w:rFonts w:asciiTheme="majorBidi" w:hAnsiTheme="majorBidi" w:cstheme="majorBidi"/>
          <w:rtl/>
        </w:rPr>
        <w:t xml:space="preserve">) أن رش كروم العنب صنفي حلــواني وكمالي بالزنك 200 ملغم / لتر سبب زيادة معنوية في المساحة الورقية لكل عنقود والمساحة الورقية الكلية لكل كرمة .   </w:t>
      </w:r>
    </w:p>
    <w:p w:rsidR="00F60592" w:rsidRPr="00F52579" w:rsidRDefault="00F60592" w:rsidP="00F60592">
      <w:pPr>
        <w:spacing w:line="360" w:lineRule="auto"/>
        <w:jc w:val="lowKashida"/>
        <w:rPr>
          <w:rFonts w:asciiTheme="majorBidi" w:hAnsiTheme="majorBidi" w:cstheme="majorBidi"/>
          <w:rtl/>
          <w:lang w:bidi="ar-IQ"/>
        </w:rPr>
      </w:pPr>
      <w:r w:rsidRPr="00F52579">
        <w:rPr>
          <w:rFonts w:asciiTheme="majorBidi" w:hAnsiTheme="majorBidi" w:cstheme="majorBidi"/>
          <w:rtl/>
        </w:rPr>
        <w:t xml:space="preserve">    اما بالنسبة للتداخل بين تراكيز حامض السالسيلك والمحلول المغذي فقد كان معنوياً إذ تفوقت الكروم المعاملة بالتركيز الاعلى لكل منهما بحصولها على أكبر مساحة ورقية للعنقود بلغت (</w:t>
      </w:r>
      <w:r w:rsidRPr="00F52579">
        <w:rPr>
          <w:rFonts w:asciiTheme="majorBidi" w:hAnsiTheme="majorBidi" w:cstheme="majorBidi"/>
        </w:rPr>
        <w:t>4155</w:t>
      </w:r>
      <w:r w:rsidRPr="00F52579">
        <w:rPr>
          <w:rFonts w:asciiTheme="majorBidi" w:hAnsiTheme="majorBidi" w:cstheme="majorBidi"/>
          <w:rtl/>
        </w:rPr>
        <w:t xml:space="preserve"> و </w:t>
      </w:r>
      <w:r w:rsidRPr="00F52579">
        <w:rPr>
          <w:rFonts w:asciiTheme="majorBidi" w:hAnsiTheme="majorBidi" w:cstheme="majorBidi"/>
        </w:rPr>
        <w:t xml:space="preserve">4186 </w:t>
      </w:r>
      <w:r w:rsidRPr="00F52579">
        <w:rPr>
          <w:rFonts w:asciiTheme="majorBidi" w:hAnsiTheme="majorBidi" w:cstheme="majorBidi"/>
          <w:rtl/>
        </w:rPr>
        <w:t xml:space="preserve">  سم2/عنقود) على التوالي لكلا الموسمين .</w:t>
      </w:r>
    </w:p>
    <w:p w:rsidR="00F60592" w:rsidRDefault="00F60592" w:rsidP="00BF70A5">
      <w:pPr>
        <w:rPr>
          <w:rFonts w:asciiTheme="majorBidi" w:hAnsiTheme="majorBidi" w:cstheme="majorBidi"/>
          <w:b/>
          <w:bCs/>
          <w:sz w:val="20"/>
          <w:szCs w:val="20"/>
          <w:rtl/>
        </w:rPr>
      </w:pPr>
      <w:r w:rsidRPr="00BF70A5">
        <w:rPr>
          <w:rFonts w:asciiTheme="majorBidi" w:hAnsiTheme="majorBidi" w:cstheme="majorBidi"/>
          <w:b/>
          <w:bCs/>
          <w:sz w:val="20"/>
          <w:szCs w:val="20"/>
          <w:rtl/>
          <w:lang w:bidi="ar-IQ"/>
        </w:rPr>
        <w:t xml:space="preserve">  </w:t>
      </w:r>
      <w:r w:rsidRPr="00BF70A5">
        <w:rPr>
          <w:rFonts w:asciiTheme="majorBidi" w:hAnsiTheme="majorBidi" w:cstheme="majorBidi"/>
          <w:b/>
          <w:bCs/>
          <w:sz w:val="20"/>
          <w:szCs w:val="20"/>
          <w:rtl/>
        </w:rPr>
        <w:t xml:space="preserve">جدول (4) تأثير رش المحلول المغذي والـ </w:t>
      </w:r>
      <w:r w:rsidRPr="00BF70A5">
        <w:rPr>
          <w:rFonts w:asciiTheme="majorBidi" w:hAnsiTheme="majorBidi" w:cstheme="majorBidi"/>
          <w:b/>
          <w:bCs/>
          <w:sz w:val="20"/>
          <w:szCs w:val="20"/>
        </w:rPr>
        <w:t>Salicylic acid</w:t>
      </w:r>
      <w:r w:rsidRPr="00BF70A5">
        <w:rPr>
          <w:rFonts w:asciiTheme="majorBidi" w:hAnsiTheme="majorBidi" w:cstheme="majorBidi"/>
          <w:b/>
          <w:bCs/>
          <w:sz w:val="20"/>
          <w:szCs w:val="20"/>
          <w:rtl/>
        </w:rPr>
        <w:t xml:space="preserve"> والتداخل بينهما في المساحة الورقية للعنقود (سم</w:t>
      </w:r>
      <w:r w:rsidRPr="00BF70A5">
        <w:rPr>
          <w:rFonts w:asciiTheme="majorBidi" w:hAnsiTheme="majorBidi" w:cstheme="majorBidi"/>
          <w:b/>
          <w:bCs/>
          <w:sz w:val="20"/>
          <w:szCs w:val="20"/>
          <w:vertAlign w:val="superscript"/>
          <w:rtl/>
        </w:rPr>
        <w:t>2</w:t>
      </w:r>
      <w:r w:rsidRPr="00BF70A5">
        <w:rPr>
          <w:rFonts w:asciiTheme="majorBidi" w:hAnsiTheme="majorBidi" w:cstheme="majorBidi"/>
          <w:b/>
          <w:bCs/>
          <w:sz w:val="20"/>
          <w:szCs w:val="20"/>
          <w:rtl/>
        </w:rPr>
        <w:t>/الكرمة) في صنف</w:t>
      </w:r>
      <w:r w:rsidRPr="00D47F73">
        <w:rPr>
          <w:rFonts w:asciiTheme="majorBidi" w:hAnsiTheme="majorBidi" w:cstheme="majorBidi"/>
          <w:b/>
          <w:bCs/>
          <w:sz w:val="20"/>
          <w:szCs w:val="20"/>
          <w:rtl/>
        </w:rPr>
        <w:t xml:space="preserve"> العنب حلواني للموسمين 2010 و 2011</w:t>
      </w:r>
    </w:p>
    <w:tbl>
      <w:tblPr>
        <w:tblpPr w:leftFromText="180" w:rightFromText="180" w:vertAnchor="text" w:horzAnchor="margin" w:tblpXSpec="center" w:tblpY="-41"/>
        <w:bidiVisual/>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
        <w:gridCol w:w="1686"/>
        <w:gridCol w:w="165"/>
        <w:gridCol w:w="1378"/>
        <w:gridCol w:w="155"/>
        <w:gridCol w:w="1271"/>
        <w:gridCol w:w="117"/>
        <w:gridCol w:w="1309"/>
        <w:gridCol w:w="80"/>
        <w:gridCol w:w="1388"/>
        <w:gridCol w:w="107"/>
        <w:gridCol w:w="1268"/>
        <w:gridCol w:w="190"/>
      </w:tblGrid>
      <w:tr w:rsidR="00D47F73" w:rsidRPr="00F52579" w:rsidTr="00D47F73">
        <w:trPr>
          <w:gridAfter w:val="1"/>
          <w:wAfter w:w="190" w:type="dxa"/>
          <w:trHeight w:val="507"/>
        </w:trPr>
        <w:tc>
          <w:tcPr>
            <w:tcW w:w="9104" w:type="dxa"/>
            <w:gridSpan w:val="1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rtl/>
              </w:rPr>
              <w:t>الموسم 2010</w:t>
            </w:r>
          </w:p>
        </w:tc>
      </w:tr>
      <w:tr w:rsidR="00D47F73" w:rsidRPr="00F52579" w:rsidTr="00D47F73">
        <w:trPr>
          <w:gridAfter w:val="1"/>
          <w:wAfter w:w="190" w:type="dxa"/>
          <w:trHeight w:val="301"/>
        </w:trPr>
        <w:tc>
          <w:tcPr>
            <w:tcW w:w="1866"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tl/>
                <w:lang w:bidi="ar-IQ"/>
              </w:rPr>
            </w:pPr>
            <w:r w:rsidRPr="00F52579">
              <w:rPr>
                <w:rFonts w:asciiTheme="majorBidi" w:hAnsiTheme="majorBidi" w:cstheme="majorBidi"/>
                <w:color w:val="000000"/>
                <w:rtl/>
              </w:rPr>
              <w:t xml:space="preserve">تراكيز المحلول المغذي  </w:t>
            </w:r>
          </w:p>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(مل.لتر-1)</w:t>
            </w:r>
          </w:p>
        </w:tc>
        <w:tc>
          <w:tcPr>
            <w:tcW w:w="5863"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lang w:bidi="ar-IQ"/>
              </w:rPr>
            </w:pPr>
            <w:r w:rsidRPr="00F52579">
              <w:rPr>
                <w:rFonts w:asciiTheme="majorBidi" w:hAnsiTheme="majorBidi" w:cstheme="majorBidi"/>
                <w:color w:val="000000"/>
                <w:rtl/>
              </w:rPr>
              <w:t>تراكيز حامض السالسيلك(ملغم.لتر-1)</w:t>
            </w:r>
          </w:p>
        </w:tc>
        <w:tc>
          <w:tcPr>
            <w:tcW w:w="1375"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bookmarkStart w:id="17" w:name="OLE_LINK25"/>
            <w:bookmarkStart w:id="18" w:name="OLE_LINK26"/>
            <w:r w:rsidRPr="00F52579">
              <w:rPr>
                <w:rFonts w:asciiTheme="majorBidi" w:hAnsiTheme="majorBidi" w:cstheme="majorBidi"/>
                <w:color w:val="000000"/>
                <w:rtl/>
              </w:rPr>
              <w:t>معدل تراكيز المحلول المغذي</w:t>
            </w:r>
            <w:bookmarkEnd w:id="17"/>
            <w:bookmarkEnd w:id="18"/>
          </w:p>
        </w:tc>
      </w:tr>
      <w:tr w:rsidR="00D47F73" w:rsidRPr="00F52579" w:rsidTr="00D47F73">
        <w:trPr>
          <w:gridAfter w:val="1"/>
          <w:wAfter w:w="190" w:type="dxa"/>
          <w:trHeight w:val="159"/>
        </w:trPr>
        <w:tc>
          <w:tcPr>
            <w:tcW w:w="1866" w:type="dxa"/>
            <w:gridSpan w:val="2"/>
            <w:vMerge/>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rPr>
                <w:rFonts w:asciiTheme="majorBidi" w:hAnsiTheme="majorBidi" w:cstheme="majorBidi"/>
                <w:color w:val="000000"/>
              </w:rPr>
            </w:pPr>
          </w:p>
        </w:tc>
        <w:tc>
          <w:tcPr>
            <w:tcW w:w="169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0</w:t>
            </w:r>
          </w:p>
        </w:tc>
        <w:tc>
          <w:tcPr>
            <w:tcW w:w="138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50</w:t>
            </w:r>
          </w:p>
        </w:tc>
        <w:tc>
          <w:tcPr>
            <w:tcW w:w="13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75</w:t>
            </w:r>
          </w:p>
        </w:tc>
        <w:tc>
          <w:tcPr>
            <w:tcW w:w="1388" w:type="dxa"/>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100</w:t>
            </w:r>
          </w:p>
        </w:tc>
        <w:tc>
          <w:tcPr>
            <w:tcW w:w="1375" w:type="dxa"/>
            <w:gridSpan w:val="2"/>
            <w:vMerge/>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rPr>
                <w:rFonts w:asciiTheme="majorBidi" w:hAnsiTheme="majorBidi" w:cstheme="majorBidi"/>
                <w:color w:val="000000"/>
              </w:rPr>
            </w:pPr>
          </w:p>
        </w:tc>
      </w:tr>
      <w:tr w:rsidR="00D47F73" w:rsidRPr="00F52579" w:rsidTr="00D47F73">
        <w:trPr>
          <w:gridAfter w:val="1"/>
          <w:wAfter w:w="190" w:type="dxa"/>
          <w:trHeight w:val="301"/>
        </w:trPr>
        <w:tc>
          <w:tcPr>
            <w:tcW w:w="18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0</w:t>
            </w:r>
          </w:p>
        </w:tc>
        <w:tc>
          <w:tcPr>
            <w:tcW w:w="1698" w:type="dxa"/>
            <w:gridSpan w:val="3"/>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smartTag w:uri="urn:schemas-microsoft-com:office:smarttags" w:element="metricconverter">
              <w:smartTagPr>
                <w:attr w:name="ProductID" w:val="3232 g"/>
              </w:smartTagPr>
              <w:r w:rsidRPr="00F52579">
                <w:rPr>
                  <w:rFonts w:asciiTheme="majorBidi" w:hAnsiTheme="majorBidi" w:cstheme="majorBidi"/>
                  <w:color w:val="000000"/>
                </w:rPr>
                <w:t>3232 g</w:t>
              </w:r>
            </w:smartTag>
          </w:p>
        </w:tc>
        <w:tc>
          <w:tcPr>
            <w:tcW w:w="1388"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smartTag w:uri="urn:schemas-microsoft-com:office:smarttags" w:element="metricconverter">
              <w:smartTagPr>
                <w:attr w:name="ProductID" w:val="3311 f"/>
              </w:smartTagPr>
              <w:r w:rsidRPr="00F52579">
                <w:rPr>
                  <w:rFonts w:asciiTheme="majorBidi" w:hAnsiTheme="majorBidi" w:cstheme="majorBidi"/>
                  <w:color w:val="000000"/>
                </w:rPr>
                <w:t>3311 f</w:t>
              </w:r>
            </w:smartTag>
          </w:p>
        </w:tc>
        <w:tc>
          <w:tcPr>
            <w:tcW w:w="1389"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3441 e</w:t>
            </w:r>
          </w:p>
        </w:tc>
        <w:tc>
          <w:tcPr>
            <w:tcW w:w="1388" w:type="dxa"/>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3812 c</w:t>
            </w:r>
          </w:p>
        </w:tc>
        <w:tc>
          <w:tcPr>
            <w:tcW w:w="1375"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3449.00 d</w:t>
            </w:r>
          </w:p>
        </w:tc>
      </w:tr>
      <w:tr w:rsidR="00D47F73" w:rsidRPr="00F52579" w:rsidTr="00D47F73">
        <w:trPr>
          <w:gridAfter w:val="1"/>
          <w:wAfter w:w="190" w:type="dxa"/>
          <w:trHeight w:val="301"/>
        </w:trPr>
        <w:tc>
          <w:tcPr>
            <w:tcW w:w="18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2</w:t>
            </w:r>
          </w:p>
        </w:tc>
        <w:tc>
          <w:tcPr>
            <w:tcW w:w="1698" w:type="dxa"/>
            <w:gridSpan w:val="3"/>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3501 de</w:t>
            </w:r>
          </w:p>
        </w:tc>
        <w:tc>
          <w:tcPr>
            <w:tcW w:w="1388"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3552 d</w:t>
            </w:r>
          </w:p>
        </w:tc>
        <w:tc>
          <w:tcPr>
            <w:tcW w:w="1389"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3562 d</w:t>
            </w:r>
          </w:p>
        </w:tc>
        <w:tc>
          <w:tcPr>
            <w:tcW w:w="1388" w:type="dxa"/>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3892 bc</w:t>
            </w:r>
          </w:p>
        </w:tc>
        <w:tc>
          <w:tcPr>
            <w:tcW w:w="1375"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3626.75 c</w:t>
            </w:r>
          </w:p>
        </w:tc>
      </w:tr>
      <w:tr w:rsidR="00D47F73" w:rsidRPr="00F52579" w:rsidTr="00D47F73">
        <w:trPr>
          <w:gridAfter w:val="1"/>
          <w:wAfter w:w="190" w:type="dxa"/>
          <w:trHeight w:val="301"/>
        </w:trPr>
        <w:tc>
          <w:tcPr>
            <w:tcW w:w="18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3</w:t>
            </w:r>
          </w:p>
        </w:tc>
        <w:tc>
          <w:tcPr>
            <w:tcW w:w="1698" w:type="dxa"/>
            <w:gridSpan w:val="3"/>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3847 c</w:t>
            </w:r>
          </w:p>
        </w:tc>
        <w:tc>
          <w:tcPr>
            <w:tcW w:w="1388"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3899 c</w:t>
            </w:r>
          </w:p>
        </w:tc>
        <w:tc>
          <w:tcPr>
            <w:tcW w:w="1389"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3912 bc</w:t>
            </w:r>
          </w:p>
        </w:tc>
        <w:tc>
          <w:tcPr>
            <w:tcW w:w="1388" w:type="dxa"/>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3913 bc</w:t>
            </w:r>
          </w:p>
        </w:tc>
        <w:tc>
          <w:tcPr>
            <w:tcW w:w="1375"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3892.75 b</w:t>
            </w:r>
          </w:p>
        </w:tc>
      </w:tr>
      <w:tr w:rsidR="00D47F73" w:rsidRPr="00F52579" w:rsidTr="00D47F73">
        <w:trPr>
          <w:gridAfter w:val="1"/>
          <w:wAfter w:w="190" w:type="dxa"/>
          <w:trHeight w:val="285"/>
        </w:trPr>
        <w:tc>
          <w:tcPr>
            <w:tcW w:w="18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4</w:t>
            </w:r>
          </w:p>
        </w:tc>
        <w:tc>
          <w:tcPr>
            <w:tcW w:w="1698" w:type="dxa"/>
            <w:gridSpan w:val="3"/>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3872 c</w:t>
            </w:r>
          </w:p>
        </w:tc>
        <w:tc>
          <w:tcPr>
            <w:tcW w:w="1388"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3978 b</w:t>
            </w:r>
          </w:p>
        </w:tc>
        <w:tc>
          <w:tcPr>
            <w:tcW w:w="1389"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3995 b</w:t>
            </w:r>
          </w:p>
        </w:tc>
        <w:tc>
          <w:tcPr>
            <w:tcW w:w="1388" w:type="dxa"/>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smartTag w:uri="urn:schemas-microsoft-com:office:smarttags" w:element="metricconverter">
              <w:smartTagPr>
                <w:attr w:name="ProductID" w:val="4155 a"/>
              </w:smartTagPr>
              <w:r w:rsidRPr="00F52579">
                <w:rPr>
                  <w:rFonts w:asciiTheme="majorBidi" w:hAnsiTheme="majorBidi" w:cstheme="majorBidi"/>
                  <w:color w:val="000000"/>
                </w:rPr>
                <w:t>4155 a</w:t>
              </w:r>
            </w:smartTag>
          </w:p>
        </w:tc>
        <w:tc>
          <w:tcPr>
            <w:tcW w:w="1375"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color w:val="000000"/>
              </w:rPr>
            </w:pPr>
            <w:smartTag w:uri="urn:schemas-microsoft-com:office:smarttags" w:element="metricconverter">
              <w:smartTagPr>
                <w:attr w:name="ProductID" w:val="4000.00 a"/>
              </w:smartTagPr>
              <w:r w:rsidRPr="00F52579">
                <w:rPr>
                  <w:rFonts w:asciiTheme="majorBidi" w:hAnsiTheme="majorBidi" w:cstheme="majorBidi"/>
                  <w:color w:val="000000"/>
                </w:rPr>
                <w:t>4000.00 a</w:t>
              </w:r>
            </w:smartTag>
          </w:p>
        </w:tc>
      </w:tr>
      <w:tr w:rsidR="00D47F73" w:rsidRPr="00F52579" w:rsidTr="00D47F73">
        <w:trPr>
          <w:gridAfter w:val="1"/>
          <w:wAfter w:w="190" w:type="dxa"/>
          <w:trHeight w:val="600"/>
        </w:trPr>
        <w:tc>
          <w:tcPr>
            <w:tcW w:w="18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lang w:bidi="ar-IQ"/>
              </w:rPr>
            </w:pPr>
            <w:bookmarkStart w:id="19" w:name="OLE_LINK5"/>
            <w:bookmarkStart w:id="20" w:name="OLE_LINK6"/>
            <w:r w:rsidRPr="00F52579">
              <w:rPr>
                <w:rFonts w:asciiTheme="majorBidi" w:hAnsiTheme="majorBidi" w:cstheme="majorBidi"/>
                <w:color w:val="000000"/>
                <w:rtl/>
              </w:rPr>
              <w:t>معدل تراكيز حامض السالسيلك</w:t>
            </w:r>
            <w:bookmarkEnd w:id="19"/>
            <w:bookmarkEnd w:id="20"/>
          </w:p>
        </w:tc>
        <w:tc>
          <w:tcPr>
            <w:tcW w:w="1698" w:type="dxa"/>
            <w:gridSpan w:val="3"/>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3613.00 d</w:t>
            </w: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3685.00 c</w:t>
            </w: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Pr>
              <w:t>3727.50 b</w:t>
            </w:r>
          </w:p>
        </w:tc>
        <w:tc>
          <w:tcPr>
            <w:tcW w:w="1388" w:type="dxa"/>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color w:val="000000"/>
              </w:rPr>
            </w:pPr>
            <w:smartTag w:uri="urn:schemas-microsoft-com:office:smarttags" w:element="metricconverter">
              <w:smartTagPr>
                <w:attr w:name="ProductID" w:val="3943.00 a"/>
              </w:smartTagPr>
              <w:r w:rsidRPr="00F52579">
                <w:rPr>
                  <w:rFonts w:asciiTheme="majorBidi" w:hAnsiTheme="majorBidi" w:cstheme="majorBidi"/>
                  <w:color w:val="000000"/>
                </w:rPr>
                <w:t>3943.00 a</w:t>
              </w:r>
            </w:smartTag>
          </w:p>
        </w:tc>
        <w:tc>
          <w:tcPr>
            <w:tcW w:w="1375"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rPr>
                <w:rFonts w:asciiTheme="majorBidi" w:hAnsiTheme="majorBidi" w:cstheme="majorBidi"/>
                <w:color w:val="000000"/>
              </w:rPr>
            </w:pPr>
          </w:p>
        </w:tc>
      </w:tr>
      <w:tr w:rsidR="00D47F73" w:rsidRPr="00F52579" w:rsidTr="00D47F73">
        <w:trPr>
          <w:gridAfter w:val="1"/>
          <w:wAfter w:w="190" w:type="dxa"/>
          <w:trHeight w:val="570"/>
        </w:trPr>
        <w:tc>
          <w:tcPr>
            <w:tcW w:w="9104" w:type="dxa"/>
            <w:gridSpan w:val="1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color w:val="000000"/>
                <w:lang w:bidi="ar-IQ"/>
              </w:rPr>
            </w:pPr>
            <w:r w:rsidRPr="00F52579">
              <w:rPr>
                <w:rFonts w:asciiTheme="majorBidi" w:hAnsiTheme="majorBidi" w:cstheme="majorBidi"/>
                <w:color w:val="000000"/>
                <w:rtl/>
                <w:lang w:bidi="ar-IQ"/>
              </w:rPr>
              <w:t>ال</w:t>
            </w:r>
            <w:r w:rsidRPr="00F52579">
              <w:rPr>
                <w:rFonts w:asciiTheme="majorBidi" w:hAnsiTheme="majorBidi" w:cstheme="majorBidi"/>
                <w:color w:val="000000"/>
                <w:rtl/>
              </w:rPr>
              <w:t>موسم 2011</w:t>
            </w:r>
          </w:p>
        </w:tc>
      </w:tr>
      <w:tr w:rsidR="00D47F73" w:rsidRPr="00F52579" w:rsidTr="00D47F73">
        <w:trPr>
          <w:gridBefore w:val="1"/>
          <w:wBefore w:w="180" w:type="dxa"/>
          <w:trHeight w:val="301"/>
        </w:trPr>
        <w:tc>
          <w:tcPr>
            <w:tcW w:w="1851"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lang w:bidi="ar-IQ"/>
              </w:rPr>
              <w:t xml:space="preserve"> </w:t>
            </w:r>
            <w:r w:rsidRPr="00F52579">
              <w:rPr>
                <w:rFonts w:asciiTheme="majorBidi" w:hAnsiTheme="majorBidi" w:cstheme="majorBidi"/>
                <w:color w:val="000000"/>
                <w:rtl/>
              </w:rPr>
              <w:t>تراكيز المحلول المغذي</w:t>
            </w:r>
          </w:p>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 xml:space="preserve"> (مل.لتر-1)</w:t>
            </w:r>
          </w:p>
        </w:tc>
        <w:tc>
          <w:tcPr>
            <w:tcW w:w="5805"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lang w:bidi="ar-IQ"/>
              </w:rPr>
            </w:pPr>
            <w:r w:rsidRPr="00F52579">
              <w:rPr>
                <w:rFonts w:asciiTheme="majorBidi" w:hAnsiTheme="majorBidi" w:cstheme="majorBidi"/>
                <w:color w:val="000000"/>
                <w:rtl/>
              </w:rPr>
              <w:t>تراكيز حامض السالسيلك(ملغم.لتر-1)</w:t>
            </w:r>
          </w:p>
        </w:tc>
        <w:tc>
          <w:tcPr>
            <w:tcW w:w="1458"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jc w:val="center"/>
              <w:rPr>
                <w:rFonts w:asciiTheme="majorBidi" w:hAnsiTheme="majorBidi" w:cstheme="majorBidi"/>
                <w:color w:val="000000"/>
              </w:rPr>
            </w:pPr>
            <w:r w:rsidRPr="00F52579">
              <w:rPr>
                <w:rFonts w:asciiTheme="majorBidi" w:hAnsiTheme="majorBidi" w:cstheme="majorBidi"/>
                <w:color w:val="000000"/>
                <w:rtl/>
              </w:rPr>
              <w:t>معدل تراكيز المحلول المغذي</w:t>
            </w:r>
          </w:p>
        </w:tc>
      </w:tr>
      <w:tr w:rsidR="00D47F73" w:rsidRPr="00F52579" w:rsidTr="00D47F73">
        <w:trPr>
          <w:gridBefore w:val="1"/>
          <w:wBefore w:w="180" w:type="dxa"/>
          <w:trHeight w:val="159"/>
        </w:trPr>
        <w:tc>
          <w:tcPr>
            <w:tcW w:w="1851" w:type="dxa"/>
            <w:gridSpan w:val="2"/>
            <w:vMerge/>
            <w:tcBorders>
              <w:top w:val="nil"/>
              <w:left w:val="nil"/>
              <w:bottom w:val="nil"/>
              <w:right w:val="nil"/>
            </w:tcBorders>
            <w:vAlign w:val="center"/>
          </w:tcPr>
          <w:p w:rsidR="00D47F73" w:rsidRPr="00F52579" w:rsidRDefault="00D47F73" w:rsidP="00D47F73">
            <w:pPr>
              <w:bidi w:val="0"/>
              <w:rPr>
                <w:rFonts w:asciiTheme="majorBidi" w:hAnsiTheme="majorBidi" w:cstheme="majorBidi"/>
                <w:color w:val="000000"/>
              </w:rPr>
            </w:pPr>
          </w:p>
        </w:tc>
        <w:tc>
          <w:tcPr>
            <w:tcW w:w="1378" w:type="dxa"/>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jc w:val="center"/>
              <w:rPr>
                <w:rFonts w:asciiTheme="majorBidi" w:hAnsiTheme="majorBidi" w:cstheme="majorBidi"/>
                <w:lang w:bidi="ar-IQ"/>
              </w:rPr>
            </w:pPr>
            <w:r w:rsidRPr="00F52579">
              <w:rPr>
                <w:rFonts w:asciiTheme="majorBidi" w:hAnsiTheme="majorBidi" w:cstheme="majorBidi"/>
                <w:rtl/>
                <w:lang w:bidi="ar-IQ"/>
              </w:rPr>
              <w:t>0</w:t>
            </w:r>
          </w:p>
        </w:tc>
        <w:tc>
          <w:tcPr>
            <w:tcW w:w="142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50</w:t>
            </w:r>
          </w:p>
        </w:tc>
        <w:tc>
          <w:tcPr>
            <w:tcW w:w="142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lang w:bidi="ar-IQ"/>
              </w:rPr>
            </w:pPr>
            <w:r w:rsidRPr="00F52579">
              <w:rPr>
                <w:rFonts w:asciiTheme="majorBidi" w:hAnsiTheme="majorBidi" w:cstheme="majorBidi"/>
                <w:color w:val="000000"/>
                <w:rtl/>
              </w:rPr>
              <w:t>75</w:t>
            </w:r>
          </w:p>
        </w:tc>
        <w:tc>
          <w:tcPr>
            <w:tcW w:w="157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100</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rPr>
                <w:rFonts w:asciiTheme="majorBidi" w:hAnsiTheme="majorBidi" w:cstheme="majorBidi"/>
                <w:color w:val="000000"/>
              </w:rPr>
            </w:pPr>
          </w:p>
        </w:tc>
      </w:tr>
      <w:tr w:rsidR="00D47F73" w:rsidRPr="00F52579" w:rsidTr="00D47F73">
        <w:trPr>
          <w:gridBefore w:val="1"/>
          <w:wBefore w:w="180" w:type="dxa"/>
          <w:trHeight w:val="403"/>
        </w:trPr>
        <w:tc>
          <w:tcPr>
            <w:tcW w:w="1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0</w:t>
            </w:r>
          </w:p>
        </w:tc>
        <w:tc>
          <w:tcPr>
            <w:tcW w:w="1378" w:type="dxa"/>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3311.00 k</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3345.00 k</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3421.00 j</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3563.00 i</w:t>
            </w:r>
          </w:p>
        </w:tc>
        <w:tc>
          <w:tcPr>
            <w:tcW w:w="1458"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3410.00 d</w:t>
            </w:r>
          </w:p>
        </w:tc>
      </w:tr>
      <w:tr w:rsidR="00D47F73" w:rsidRPr="00F52579" w:rsidTr="00D47F73">
        <w:trPr>
          <w:gridBefore w:val="1"/>
          <w:wBefore w:w="180" w:type="dxa"/>
          <w:trHeight w:val="395"/>
        </w:trPr>
        <w:tc>
          <w:tcPr>
            <w:tcW w:w="1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2</w:t>
            </w:r>
          </w:p>
        </w:tc>
        <w:tc>
          <w:tcPr>
            <w:tcW w:w="1378" w:type="dxa"/>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3532.00 h</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smartTag w:uri="urn:schemas-microsoft-com:office:smarttags" w:element="metricconverter">
              <w:smartTagPr>
                <w:attr w:name="ProductID" w:val="3601.00 g"/>
              </w:smartTagPr>
              <w:r w:rsidRPr="00F52579">
                <w:rPr>
                  <w:rFonts w:asciiTheme="majorBidi" w:hAnsiTheme="majorBidi" w:cstheme="majorBidi"/>
                </w:rPr>
                <w:t>3601.00 g</w:t>
              </w:r>
            </w:smartTag>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smartTag w:uri="urn:schemas-microsoft-com:office:smarttags" w:element="metricconverter">
              <w:smartTagPr>
                <w:attr w:name="ProductID" w:val="3733.00 f"/>
              </w:smartTagPr>
              <w:r w:rsidRPr="00F52579">
                <w:rPr>
                  <w:rFonts w:asciiTheme="majorBidi" w:hAnsiTheme="majorBidi" w:cstheme="majorBidi"/>
                </w:rPr>
                <w:t>3733.00 f</w:t>
              </w:r>
            </w:smartTag>
          </w:p>
        </w:tc>
        <w:tc>
          <w:tcPr>
            <w:tcW w:w="1575" w:type="dxa"/>
            <w:gridSpan w:val="3"/>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smartTag w:uri="urn:schemas-microsoft-com:office:smarttags" w:element="metricconverter">
              <w:smartTagPr>
                <w:attr w:name="ProductID" w:val="3786.00 f"/>
              </w:smartTagPr>
              <w:r w:rsidRPr="00F52579">
                <w:rPr>
                  <w:rFonts w:asciiTheme="majorBidi" w:hAnsiTheme="majorBidi" w:cstheme="majorBidi"/>
                </w:rPr>
                <w:t>3786.00 f</w:t>
              </w:r>
            </w:smartTag>
          </w:p>
        </w:tc>
        <w:tc>
          <w:tcPr>
            <w:tcW w:w="1458"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3663.00 c</w:t>
            </w:r>
          </w:p>
        </w:tc>
      </w:tr>
      <w:tr w:rsidR="00D47F73" w:rsidRPr="00F52579" w:rsidTr="00D47F73">
        <w:trPr>
          <w:gridBefore w:val="1"/>
          <w:wBefore w:w="180" w:type="dxa"/>
          <w:trHeight w:val="414"/>
        </w:trPr>
        <w:tc>
          <w:tcPr>
            <w:tcW w:w="1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3</w:t>
            </w:r>
          </w:p>
        </w:tc>
        <w:tc>
          <w:tcPr>
            <w:tcW w:w="1378" w:type="dxa"/>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smartTag w:uri="urn:schemas-microsoft-com:office:smarttags" w:element="metricconverter">
              <w:smartTagPr>
                <w:attr w:name="ProductID" w:val="3744.00 f"/>
              </w:smartTagPr>
              <w:r w:rsidRPr="00F52579">
                <w:rPr>
                  <w:rFonts w:asciiTheme="majorBidi" w:hAnsiTheme="majorBidi" w:cstheme="majorBidi"/>
                </w:rPr>
                <w:t>3744.00 f</w:t>
              </w:r>
            </w:smartTag>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3802.00 e</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3909.00 d</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4092.00 bc</w:t>
            </w:r>
          </w:p>
        </w:tc>
        <w:tc>
          <w:tcPr>
            <w:tcW w:w="1458"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3886.75 b</w:t>
            </w:r>
          </w:p>
        </w:tc>
      </w:tr>
      <w:tr w:rsidR="00D47F73" w:rsidRPr="00F52579" w:rsidTr="00D47F73">
        <w:trPr>
          <w:gridBefore w:val="1"/>
          <w:wBefore w:w="180" w:type="dxa"/>
          <w:trHeight w:val="421"/>
        </w:trPr>
        <w:tc>
          <w:tcPr>
            <w:tcW w:w="1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4</w:t>
            </w:r>
          </w:p>
        </w:tc>
        <w:tc>
          <w:tcPr>
            <w:tcW w:w="1378" w:type="dxa"/>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3982.00 c</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3995.00 c</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4011.00 b</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smartTag w:uri="urn:schemas-microsoft-com:office:smarttags" w:element="metricconverter">
              <w:smartTagPr>
                <w:attr w:name="ProductID" w:val="4186.00 a"/>
              </w:smartTagPr>
              <w:r w:rsidRPr="00F52579">
                <w:rPr>
                  <w:rFonts w:asciiTheme="majorBidi" w:hAnsiTheme="majorBidi" w:cstheme="majorBidi"/>
                </w:rPr>
                <w:t>4186.00 a</w:t>
              </w:r>
            </w:smartTag>
          </w:p>
        </w:tc>
        <w:tc>
          <w:tcPr>
            <w:tcW w:w="1458"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rPr>
            </w:pPr>
            <w:smartTag w:uri="urn:schemas-microsoft-com:office:smarttags" w:element="metricconverter">
              <w:smartTagPr>
                <w:attr w:name="ProductID" w:val="4043.50 a"/>
              </w:smartTagPr>
              <w:r w:rsidRPr="00F52579">
                <w:rPr>
                  <w:rFonts w:asciiTheme="majorBidi" w:hAnsiTheme="majorBidi" w:cstheme="majorBidi"/>
                </w:rPr>
                <w:t>4043.50 a</w:t>
              </w:r>
            </w:smartTag>
          </w:p>
        </w:tc>
      </w:tr>
      <w:tr w:rsidR="00D47F73" w:rsidRPr="00F52579" w:rsidTr="00D47F73">
        <w:trPr>
          <w:gridBefore w:val="1"/>
          <w:wBefore w:w="180" w:type="dxa"/>
          <w:trHeight w:val="616"/>
        </w:trPr>
        <w:tc>
          <w:tcPr>
            <w:tcW w:w="1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47F73" w:rsidRPr="00F52579" w:rsidRDefault="00D47F73" w:rsidP="00D47F73">
            <w:pPr>
              <w:bidi w:val="0"/>
              <w:jc w:val="center"/>
              <w:rPr>
                <w:rFonts w:asciiTheme="majorBidi" w:hAnsiTheme="majorBidi" w:cstheme="majorBidi"/>
                <w:color w:val="000000"/>
              </w:rPr>
            </w:pPr>
            <w:r w:rsidRPr="00F52579">
              <w:rPr>
                <w:rFonts w:asciiTheme="majorBidi" w:hAnsiTheme="majorBidi" w:cstheme="majorBidi"/>
                <w:color w:val="000000"/>
                <w:rtl/>
              </w:rPr>
              <w:t>معدل تراكيز حامض السالسيلك</w:t>
            </w:r>
          </w:p>
        </w:tc>
        <w:tc>
          <w:tcPr>
            <w:tcW w:w="1378" w:type="dxa"/>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3642.25 d</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3685.75 c</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r w:rsidRPr="00F52579">
              <w:rPr>
                <w:rFonts w:asciiTheme="majorBidi" w:hAnsiTheme="majorBidi" w:cstheme="majorBidi"/>
              </w:rPr>
              <w:t>3768.50 b</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D47F73" w:rsidRPr="00F52579" w:rsidRDefault="00D47F73" w:rsidP="00D47F73">
            <w:pPr>
              <w:bidi w:val="0"/>
              <w:jc w:val="center"/>
              <w:rPr>
                <w:rFonts w:asciiTheme="majorBidi" w:hAnsiTheme="majorBidi" w:cstheme="majorBidi"/>
              </w:rPr>
            </w:pPr>
            <w:smartTag w:uri="urn:schemas-microsoft-com:office:smarttags" w:element="metricconverter">
              <w:smartTagPr>
                <w:attr w:name="ProductID" w:val="3906.75 a"/>
              </w:smartTagPr>
              <w:r w:rsidRPr="00F52579">
                <w:rPr>
                  <w:rFonts w:asciiTheme="majorBidi" w:hAnsiTheme="majorBidi" w:cstheme="majorBidi"/>
                </w:rPr>
                <w:t>3906.75 a</w:t>
              </w:r>
            </w:smartTag>
          </w:p>
        </w:tc>
        <w:tc>
          <w:tcPr>
            <w:tcW w:w="1458" w:type="dxa"/>
            <w:gridSpan w:val="2"/>
            <w:tcBorders>
              <w:top w:val="single" w:sz="4" w:space="0" w:color="auto"/>
              <w:left w:val="single" w:sz="4" w:space="0" w:color="auto"/>
              <w:bottom w:val="single" w:sz="4" w:space="0" w:color="auto"/>
              <w:right w:val="single" w:sz="4" w:space="0" w:color="auto"/>
            </w:tcBorders>
            <w:vAlign w:val="bottom"/>
          </w:tcPr>
          <w:p w:rsidR="00D47F73" w:rsidRPr="00F52579" w:rsidRDefault="00D47F73" w:rsidP="00D47F73">
            <w:pPr>
              <w:bidi w:val="0"/>
              <w:jc w:val="center"/>
              <w:rPr>
                <w:rFonts w:asciiTheme="majorBidi" w:hAnsiTheme="majorBidi" w:cstheme="majorBidi"/>
              </w:rPr>
            </w:pPr>
          </w:p>
        </w:tc>
      </w:tr>
    </w:tbl>
    <w:p w:rsidR="00D47F73" w:rsidRPr="00D47F73" w:rsidRDefault="00D47F73" w:rsidP="00F60592">
      <w:pPr>
        <w:spacing w:line="360" w:lineRule="auto"/>
        <w:jc w:val="center"/>
        <w:rPr>
          <w:rFonts w:asciiTheme="majorBidi" w:hAnsiTheme="majorBidi" w:cstheme="majorBidi"/>
          <w:b/>
          <w:bCs/>
          <w:sz w:val="20"/>
          <w:szCs w:val="20"/>
          <w:rtl/>
        </w:rPr>
      </w:pPr>
    </w:p>
    <w:p w:rsidR="00F60592" w:rsidRPr="00F52579" w:rsidRDefault="00F60592" w:rsidP="00F60592">
      <w:pPr>
        <w:spacing w:line="360" w:lineRule="auto"/>
        <w:jc w:val="center"/>
        <w:rPr>
          <w:rFonts w:asciiTheme="majorBidi" w:hAnsiTheme="majorBidi" w:cstheme="majorBidi"/>
          <w:rtl/>
          <w:lang w:bidi="ar-IQ"/>
        </w:rPr>
      </w:pPr>
      <w:r w:rsidRPr="00F52579">
        <w:rPr>
          <w:rFonts w:asciiTheme="majorBidi" w:hAnsiTheme="majorBidi" w:cstheme="majorBidi"/>
          <w:rtl/>
        </w:rPr>
        <w:t>المعدلات التي تحمل احرف متشابهة ضمن اعمدة الموسم الواحد لا تختلف معنويا فيما بينها عند مستوى احتمال 5% حسب اختبار دنكن متعدد الحدود</w:t>
      </w:r>
    </w:p>
    <w:p w:rsidR="00F60592" w:rsidRPr="00F52579" w:rsidRDefault="00F60592" w:rsidP="00F60592">
      <w:pPr>
        <w:spacing w:line="360" w:lineRule="auto"/>
        <w:jc w:val="lowKashida"/>
        <w:rPr>
          <w:rFonts w:asciiTheme="majorBidi" w:hAnsiTheme="majorBidi" w:cstheme="majorBidi"/>
          <w:rtl/>
          <w:lang w:bidi="ar-IQ"/>
        </w:rPr>
      </w:pPr>
    </w:p>
    <w:p w:rsidR="00F60592" w:rsidRPr="00BF70A5" w:rsidRDefault="00F60592" w:rsidP="00F60592">
      <w:pPr>
        <w:spacing w:line="360" w:lineRule="auto"/>
        <w:jc w:val="lowKashida"/>
        <w:rPr>
          <w:rFonts w:asciiTheme="majorBidi" w:hAnsiTheme="majorBidi" w:cstheme="majorBidi"/>
          <w:b/>
          <w:bCs/>
          <w:rtl/>
        </w:rPr>
      </w:pPr>
      <w:r w:rsidRPr="00BF70A5">
        <w:rPr>
          <w:rFonts w:asciiTheme="majorBidi" w:hAnsiTheme="majorBidi" w:cstheme="majorBidi"/>
          <w:b/>
          <w:bCs/>
          <w:rtl/>
        </w:rPr>
        <w:t xml:space="preserve">3 – صبغة الكلوروفيل الكلي في الاوراق (ملغم / </w:t>
      </w:r>
      <w:smartTag w:uri="urn:schemas-microsoft-com:office:smarttags" w:element="metricconverter">
        <w:smartTagPr>
          <w:attr w:name="ProductID" w:val="100 غم"/>
        </w:smartTagPr>
        <w:r w:rsidRPr="00BF70A5">
          <w:rPr>
            <w:rFonts w:asciiTheme="majorBidi" w:hAnsiTheme="majorBidi" w:cstheme="majorBidi"/>
            <w:b/>
            <w:bCs/>
            <w:rtl/>
          </w:rPr>
          <w:t>100 غم</w:t>
        </w:r>
      </w:smartTag>
      <w:r w:rsidRPr="00BF70A5">
        <w:rPr>
          <w:rFonts w:asciiTheme="majorBidi" w:hAnsiTheme="majorBidi" w:cstheme="majorBidi"/>
          <w:b/>
          <w:bCs/>
          <w:rtl/>
        </w:rPr>
        <w:t>) وزن طري</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t xml:space="preserve">     يلاحظ من النتائج في الجدول (5) تفوق محتوى صبغة الكلوروفيل الكلي في اوراق الاعناب التي رشت بالتركيز (100 ملغم.لتر</w:t>
      </w:r>
      <w:r w:rsidRPr="00F52579">
        <w:rPr>
          <w:rFonts w:asciiTheme="majorBidi" w:hAnsiTheme="majorBidi" w:cstheme="majorBidi"/>
          <w:vertAlign w:val="superscript"/>
          <w:rtl/>
        </w:rPr>
        <w:t>-1</w:t>
      </w:r>
      <w:r w:rsidRPr="00F52579">
        <w:rPr>
          <w:rFonts w:asciiTheme="majorBidi" w:hAnsiTheme="majorBidi" w:cstheme="majorBidi"/>
          <w:rtl/>
        </w:rPr>
        <w:t>) حامض السالسيلك بحصولها على (</w:t>
      </w:r>
      <w:r w:rsidRPr="00F52579">
        <w:rPr>
          <w:rFonts w:asciiTheme="majorBidi" w:hAnsiTheme="majorBidi" w:cstheme="majorBidi"/>
        </w:rPr>
        <w:t>185.00</w:t>
      </w:r>
      <w:r w:rsidRPr="00F52579">
        <w:rPr>
          <w:rFonts w:asciiTheme="majorBidi" w:hAnsiTheme="majorBidi" w:cstheme="majorBidi"/>
          <w:rtl/>
        </w:rPr>
        <w:t xml:space="preserve"> و</w:t>
      </w:r>
      <w:r w:rsidRPr="00F52579">
        <w:rPr>
          <w:rFonts w:asciiTheme="majorBidi" w:hAnsiTheme="majorBidi" w:cstheme="majorBidi"/>
        </w:rPr>
        <w:t xml:space="preserve">183.62 </w:t>
      </w:r>
      <w:r w:rsidRPr="00F52579">
        <w:rPr>
          <w:rFonts w:asciiTheme="majorBidi" w:hAnsiTheme="majorBidi" w:cstheme="majorBidi"/>
          <w:rtl/>
        </w:rPr>
        <w:t xml:space="preserve"> ملغم /100غم) مقارنة بمعاملة المقارنة حامض السالسيلك التي أعطت (</w:t>
      </w:r>
      <w:r w:rsidRPr="00F52579">
        <w:rPr>
          <w:rFonts w:asciiTheme="majorBidi" w:hAnsiTheme="majorBidi" w:cstheme="majorBidi"/>
        </w:rPr>
        <w:t>165.50</w:t>
      </w:r>
      <w:r w:rsidRPr="00F52579">
        <w:rPr>
          <w:rFonts w:asciiTheme="majorBidi" w:hAnsiTheme="majorBidi" w:cstheme="majorBidi"/>
          <w:rtl/>
        </w:rPr>
        <w:t xml:space="preserve">و </w:t>
      </w:r>
      <w:r w:rsidRPr="00F52579">
        <w:rPr>
          <w:rFonts w:asciiTheme="majorBidi" w:hAnsiTheme="majorBidi" w:cstheme="majorBidi"/>
        </w:rPr>
        <w:t>167.00</w:t>
      </w:r>
      <w:r w:rsidRPr="00F52579">
        <w:rPr>
          <w:rFonts w:asciiTheme="majorBidi" w:hAnsiTheme="majorBidi" w:cstheme="majorBidi"/>
          <w:rtl/>
        </w:rPr>
        <w:t xml:space="preserve"> ملغم /100غم) وعلى التوالي اثناء الموسمين 2010 و 2011 . وقد يعزى ذلك الى ان حامض السالسيلك يعمل على الاسراع في تكوين صبغات الكلوروفيل والكاروتين وتسريع عملية البناء الضوئي وزيادة نشاط بعض الانزيمات المهمة (</w:t>
      </w:r>
      <w:r w:rsidRPr="00F52579">
        <w:rPr>
          <w:rFonts w:asciiTheme="majorBidi" w:hAnsiTheme="majorBidi" w:cstheme="majorBidi"/>
        </w:rPr>
        <w:t xml:space="preserve">Hayat </w:t>
      </w:r>
      <w:r w:rsidRPr="00F52579">
        <w:rPr>
          <w:rFonts w:asciiTheme="majorBidi" w:hAnsiTheme="majorBidi" w:cstheme="majorBidi"/>
          <w:i/>
          <w:iCs/>
        </w:rPr>
        <w:t>et al</w:t>
      </w:r>
      <w:r w:rsidRPr="00F52579">
        <w:rPr>
          <w:rFonts w:asciiTheme="majorBidi" w:hAnsiTheme="majorBidi" w:cstheme="majorBidi"/>
        </w:rPr>
        <w:t>.,2007</w:t>
      </w:r>
      <w:r w:rsidRPr="00F52579">
        <w:rPr>
          <w:rFonts w:asciiTheme="majorBidi" w:hAnsiTheme="majorBidi" w:cstheme="majorBidi"/>
          <w:rtl/>
        </w:rPr>
        <w:t>) وكذلك وزيادة المحتوى الكلوروفيلي للنبات وزيادة كفاءة عملية البناء الضوئي</w:t>
      </w:r>
      <w:r w:rsidRPr="00F52579">
        <w:rPr>
          <w:rFonts w:asciiTheme="majorBidi" w:hAnsiTheme="majorBidi" w:cstheme="majorBidi"/>
        </w:rPr>
        <w:t xml:space="preserve"> </w:t>
      </w:r>
      <w:r w:rsidRPr="00F52579">
        <w:rPr>
          <w:rFonts w:asciiTheme="majorBidi" w:hAnsiTheme="majorBidi" w:cstheme="majorBidi"/>
          <w:rtl/>
        </w:rPr>
        <w:t xml:space="preserve"> </w:t>
      </w:r>
      <w:r w:rsidRPr="00F52579">
        <w:rPr>
          <w:rFonts w:asciiTheme="majorBidi" w:hAnsiTheme="majorBidi" w:cstheme="majorBidi"/>
        </w:rPr>
        <w:t xml:space="preserve"> Khodary (2004)</w:t>
      </w:r>
      <w:r w:rsidRPr="00F52579">
        <w:rPr>
          <w:rFonts w:asciiTheme="majorBidi" w:hAnsiTheme="majorBidi" w:cstheme="majorBidi"/>
          <w:rtl/>
        </w:rPr>
        <w:t>.</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lastRenderedPageBreak/>
        <w:t xml:space="preserve">     ويلاحظ من الجدول نفسه ان لزيادة تراكيز المحلول المغذي التي رشت على الكروم تأثيراً معنوياً في هذه الصفة إذ أزداد محتوى صبغة الكلوروفيل الكلي في الاوراق بزيادة تركيز المحلول المغذي فأعطت المعاملة التي رشت بـ(4 مل.لتر-1) محلول مغذي اعلى محتوى لصبغة الكلوروفيل الكلي  إذ بلغت (</w:t>
      </w:r>
      <w:r w:rsidRPr="00F52579">
        <w:rPr>
          <w:rFonts w:asciiTheme="majorBidi" w:hAnsiTheme="majorBidi" w:cstheme="majorBidi"/>
          <w:color w:val="000000"/>
        </w:rPr>
        <w:t>190.25</w:t>
      </w:r>
      <w:r w:rsidRPr="00F52579">
        <w:rPr>
          <w:rFonts w:asciiTheme="majorBidi" w:hAnsiTheme="majorBidi" w:cstheme="majorBidi"/>
          <w:rtl/>
        </w:rPr>
        <w:t xml:space="preserve"> و</w:t>
      </w:r>
      <w:r w:rsidRPr="00F52579">
        <w:rPr>
          <w:rFonts w:asciiTheme="majorBidi" w:hAnsiTheme="majorBidi" w:cstheme="majorBidi"/>
          <w:color w:val="000000"/>
        </w:rPr>
        <w:t xml:space="preserve">188.35 </w:t>
      </w:r>
      <w:r w:rsidRPr="00F52579">
        <w:rPr>
          <w:rFonts w:asciiTheme="majorBidi" w:hAnsiTheme="majorBidi" w:cstheme="majorBidi"/>
          <w:color w:val="000000"/>
          <w:rtl/>
        </w:rPr>
        <w:t xml:space="preserve"> </w:t>
      </w:r>
      <w:r w:rsidRPr="00F52579">
        <w:rPr>
          <w:rFonts w:asciiTheme="majorBidi" w:hAnsiTheme="majorBidi" w:cstheme="majorBidi"/>
          <w:rtl/>
        </w:rPr>
        <w:t>ملغم /100غم) أثناء موسمي الدراسة بالتتابع ، بينما ظهر أقل محتوى لصبغة الكلوروفيل الكلي (</w:t>
      </w:r>
      <w:r w:rsidRPr="00F52579">
        <w:rPr>
          <w:rFonts w:asciiTheme="majorBidi" w:hAnsiTheme="majorBidi" w:cstheme="majorBidi"/>
          <w:color w:val="000000"/>
        </w:rPr>
        <w:t>151.61</w:t>
      </w:r>
      <w:r w:rsidRPr="00F52579">
        <w:rPr>
          <w:rFonts w:asciiTheme="majorBidi" w:hAnsiTheme="majorBidi" w:cstheme="majorBidi"/>
          <w:rtl/>
        </w:rPr>
        <w:t xml:space="preserve"> و</w:t>
      </w:r>
      <w:r w:rsidRPr="00F52579">
        <w:rPr>
          <w:rFonts w:asciiTheme="majorBidi" w:hAnsiTheme="majorBidi" w:cstheme="majorBidi"/>
          <w:color w:val="000000"/>
        </w:rPr>
        <w:t>157.01</w:t>
      </w:r>
      <w:r w:rsidRPr="00F52579">
        <w:rPr>
          <w:rFonts w:asciiTheme="majorBidi" w:hAnsiTheme="majorBidi" w:cstheme="majorBidi"/>
          <w:rtl/>
        </w:rPr>
        <w:t xml:space="preserve"> ملغم /100غم) في معاملة المقارنة محلول مغذي على التوالي لسنتي التجربة .</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lang w:bidi="ar-IQ"/>
        </w:rPr>
        <w:t xml:space="preserve">    وربما يعود ذلك الى ان </w:t>
      </w:r>
      <w:r w:rsidRPr="00F52579">
        <w:rPr>
          <w:rFonts w:asciiTheme="majorBidi" w:hAnsiTheme="majorBidi" w:cstheme="majorBidi"/>
          <w:rtl/>
        </w:rPr>
        <w:t>العناصر الغذائية في المحلول تؤدي دوراً مهماً وأساسياً في بناء الكلوروفيل في الاوراق ذلك انَّ الحديد يشترك في العمليات الحيوية الخاصة بتكوين الكلوروفيل وزيادة عدد الكلوروبلاست واحجامها مع زيادة عدد الكرانا فيها (1986</w:t>
      </w:r>
      <w:r w:rsidRPr="00F52579">
        <w:rPr>
          <w:rFonts w:asciiTheme="majorBidi" w:hAnsiTheme="majorBidi" w:cstheme="majorBidi"/>
        </w:rPr>
        <w:t>Marschner</w:t>
      </w:r>
      <w:r w:rsidRPr="00F52579">
        <w:rPr>
          <w:rFonts w:asciiTheme="majorBidi" w:hAnsiTheme="majorBidi" w:cstheme="majorBidi"/>
          <w:rtl/>
        </w:rPr>
        <w:t xml:space="preserve">) والزنك يساعد في عملية تكوين الكلوروفيل ويعزى ذلك الى تأثيره المباشر في عمليات تكوين الاحماض الامينية والكربوهيدرات ومركبات الطاقة (ابو ضاحي واليونس ، 1988). اما المنغنيز فهو ايضاً من العناصر الاساسية في تكوين الكلوروفيل والتي تزيد من كفاءة عملية التمثيل الضوئي من خلال دوره في عمليات الاكسدة والاختزال في نبات العنب اذ يعمل على تنشيط بعض انزيمات الاكسدة مثل الـ </w:t>
      </w:r>
      <w:r w:rsidRPr="00F52579">
        <w:rPr>
          <w:rFonts w:asciiTheme="majorBidi" w:hAnsiTheme="majorBidi" w:cstheme="majorBidi"/>
        </w:rPr>
        <w:t>Catalase</w:t>
      </w:r>
      <w:r w:rsidRPr="00F52579">
        <w:rPr>
          <w:rFonts w:asciiTheme="majorBidi" w:hAnsiTheme="majorBidi" w:cstheme="majorBidi"/>
          <w:rtl/>
        </w:rPr>
        <w:t xml:space="preserve"> والـ </w:t>
      </w:r>
      <w:r w:rsidRPr="00F52579">
        <w:rPr>
          <w:rFonts w:asciiTheme="majorBidi" w:hAnsiTheme="majorBidi" w:cstheme="majorBidi"/>
        </w:rPr>
        <w:t>Peroxydase</w:t>
      </w:r>
      <w:r w:rsidRPr="00F52579">
        <w:rPr>
          <w:rFonts w:asciiTheme="majorBidi" w:hAnsiTheme="majorBidi" w:cstheme="majorBidi"/>
          <w:rtl/>
        </w:rPr>
        <w:t xml:space="preserve"> وعند نقص هذا العنصر تقل  عمليات الاكسدة والاختزال وبناء المواد العضوية ويقل محتوى النبات من الكلوروفيل (الاشرم وعبدول ، 1985) فضلا على دور النحاس الذي يعد ضرورياً في تكوين مادة </w:t>
      </w:r>
      <w:r w:rsidRPr="00F52579">
        <w:rPr>
          <w:rFonts w:asciiTheme="majorBidi" w:hAnsiTheme="majorBidi" w:cstheme="majorBidi"/>
        </w:rPr>
        <w:t>Iron poryphyrin</w:t>
      </w:r>
      <w:r w:rsidRPr="00F52579">
        <w:rPr>
          <w:rFonts w:asciiTheme="majorBidi" w:hAnsiTheme="majorBidi" w:cstheme="majorBidi"/>
          <w:rtl/>
        </w:rPr>
        <w:t xml:space="preserve"> التي تعد اساس بناء صبغة الكلوروفيل (الريس ، 1987) كما يعمل على زيادة ثبات جزيئة الكلوروفيل وحمايتها من الهدم المبكر اذ ان 70% من النحاس الكلي للورقة يوجد في الكلوروبلاست ولوحظ انه يدخل في تركيب البلاستوسيانين الذي يعد جزءاً من حلقة انتقال الالكترونات في تفاعلات الضوء في عملية التمثيل الضوئي (مينكل وكيركبي ، 1984 والصحاف ، 1989) ، وهذا يتفق مع ما اشار اليه التحافي (2004) الى حصول زيادة معنوية في المحتوى النسبي للكلوروفيل الكلي في الاوراق في صنفي العنب حلواني وكمالي عند رشهما بالمحلول المغذي المكون من (</w:t>
      </w:r>
      <w:r w:rsidRPr="00F52579">
        <w:rPr>
          <w:rFonts w:asciiTheme="majorBidi" w:hAnsiTheme="majorBidi" w:cstheme="majorBidi"/>
        </w:rPr>
        <w:t>Fe,Mn,B,Cu,Zn</w:t>
      </w:r>
      <w:r w:rsidRPr="00F52579">
        <w:rPr>
          <w:rFonts w:asciiTheme="majorBidi" w:hAnsiTheme="majorBidi" w:cstheme="majorBidi"/>
          <w:rtl/>
          <w:lang w:bidi="ar-IQ"/>
        </w:rPr>
        <w:t xml:space="preserve">) </w:t>
      </w:r>
      <w:r w:rsidRPr="00F52579">
        <w:rPr>
          <w:rFonts w:asciiTheme="majorBidi" w:hAnsiTheme="majorBidi" w:cstheme="majorBidi"/>
          <w:rtl/>
        </w:rPr>
        <w:t>، وكذلك البغدادي (2005) الى أن رش الحمضيات بالزنك أدى الى زيادة معنوية في الكلوروفيل الكلي في الاوراق ، وكذلك مع ما اشار اليه  (</w:t>
      </w:r>
      <w:r w:rsidRPr="00F52579">
        <w:rPr>
          <w:rFonts w:asciiTheme="majorBidi" w:hAnsiTheme="majorBidi" w:cstheme="majorBidi"/>
        </w:rPr>
        <w:t>AL-Imam and alsaidi.2007</w:t>
      </w:r>
      <w:r w:rsidRPr="00F52579">
        <w:rPr>
          <w:rFonts w:asciiTheme="majorBidi" w:hAnsiTheme="majorBidi" w:cstheme="majorBidi"/>
          <w:rtl/>
        </w:rPr>
        <w:t>) في أن رش كروم العنب صنفي حلــواني وكمالي بالزنك 200 ملغم / لتر سبب زيادة معنوية في محتوى صبغة الكلوروفيل بالورقة .</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t xml:space="preserve">     ويلاحظ ان التداخل بين تراكيز حامض السالسيلك و المحلول المغذي كان معنوياً في زيادة هذه الصفة  إذ تفوقــــت الكــــروم المعــــــاملــــــة بالتركيز (100 ملغم .لتر</w:t>
      </w:r>
      <w:r w:rsidRPr="00F52579">
        <w:rPr>
          <w:rFonts w:asciiTheme="majorBidi" w:hAnsiTheme="majorBidi" w:cstheme="majorBidi"/>
          <w:vertAlign w:val="superscript"/>
          <w:rtl/>
        </w:rPr>
        <w:t>-1</w:t>
      </w:r>
      <w:r w:rsidRPr="00F52579">
        <w:rPr>
          <w:rFonts w:asciiTheme="majorBidi" w:hAnsiTheme="majorBidi" w:cstheme="majorBidi"/>
          <w:rtl/>
        </w:rPr>
        <w:t xml:space="preserve"> حامض السالسيلك ) مع التركيز (4 مل .لتر</w:t>
      </w:r>
      <w:r w:rsidRPr="00F52579">
        <w:rPr>
          <w:rFonts w:asciiTheme="majorBidi" w:hAnsiTheme="majorBidi" w:cstheme="majorBidi"/>
          <w:vertAlign w:val="superscript"/>
          <w:rtl/>
        </w:rPr>
        <w:t>-1</w:t>
      </w:r>
      <w:r w:rsidRPr="00F52579">
        <w:rPr>
          <w:rFonts w:asciiTheme="majorBidi" w:hAnsiTheme="majorBidi" w:cstheme="majorBidi"/>
          <w:rtl/>
        </w:rPr>
        <w:t xml:space="preserve"> ) محلول مغذي بإعطائها أعلى محتوى لصبغة الكلوروفيل الكلي في الاوراق بلغ (</w:t>
      </w:r>
      <w:r w:rsidRPr="00F52579">
        <w:rPr>
          <w:rFonts w:asciiTheme="majorBidi" w:hAnsiTheme="majorBidi" w:cstheme="majorBidi"/>
          <w:color w:val="000000"/>
        </w:rPr>
        <w:t xml:space="preserve">205.02 </w:t>
      </w:r>
      <w:r w:rsidRPr="00F52579">
        <w:rPr>
          <w:rFonts w:asciiTheme="majorBidi" w:hAnsiTheme="majorBidi" w:cstheme="majorBidi"/>
          <w:rtl/>
        </w:rPr>
        <w:t xml:space="preserve"> و</w:t>
      </w:r>
      <w:r w:rsidRPr="00F52579">
        <w:rPr>
          <w:rFonts w:asciiTheme="majorBidi" w:hAnsiTheme="majorBidi" w:cstheme="majorBidi"/>
          <w:color w:val="000000"/>
        </w:rPr>
        <w:t xml:space="preserve">201.33 </w:t>
      </w:r>
      <w:r w:rsidRPr="00F52579">
        <w:rPr>
          <w:rFonts w:asciiTheme="majorBidi" w:hAnsiTheme="majorBidi" w:cstheme="majorBidi"/>
          <w:color w:val="000000"/>
          <w:rtl/>
        </w:rPr>
        <w:t xml:space="preserve"> </w:t>
      </w:r>
      <w:r w:rsidRPr="00F52579">
        <w:rPr>
          <w:rFonts w:asciiTheme="majorBidi" w:hAnsiTheme="majorBidi" w:cstheme="majorBidi"/>
          <w:rtl/>
        </w:rPr>
        <w:t>ملغم /100غم) للموسمين على التوالي  .</w:t>
      </w:r>
    </w:p>
    <w:p w:rsidR="00F60592" w:rsidRPr="00F52579" w:rsidRDefault="00F60592" w:rsidP="00F60592">
      <w:pPr>
        <w:spacing w:line="360" w:lineRule="auto"/>
        <w:jc w:val="center"/>
        <w:rPr>
          <w:rFonts w:asciiTheme="majorBidi" w:hAnsiTheme="majorBidi" w:cstheme="majorBidi"/>
          <w:rtl/>
        </w:rPr>
      </w:pPr>
    </w:p>
    <w:p w:rsidR="00F60592" w:rsidRPr="00F52579" w:rsidRDefault="00F60592" w:rsidP="00F60592">
      <w:pPr>
        <w:spacing w:line="360" w:lineRule="auto"/>
        <w:jc w:val="center"/>
        <w:rPr>
          <w:rFonts w:asciiTheme="majorBidi" w:hAnsiTheme="majorBidi" w:cstheme="majorBidi"/>
          <w:rtl/>
        </w:rPr>
      </w:pPr>
    </w:p>
    <w:p w:rsidR="00F60592" w:rsidRPr="00F52579" w:rsidRDefault="00F60592" w:rsidP="00F60592">
      <w:pPr>
        <w:spacing w:line="360" w:lineRule="auto"/>
        <w:jc w:val="center"/>
        <w:rPr>
          <w:rFonts w:asciiTheme="majorBidi" w:hAnsiTheme="majorBidi" w:cstheme="majorBidi"/>
          <w:rtl/>
        </w:rPr>
      </w:pPr>
    </w:p>
    <w:p w:rsidR="00F60592" w:rsidRPr="00F52579" w:rsidRDefault="00F60592" w:rsidP="00F60592">
      <w:pPr>
        <w:spacing w:line="360" w:lineRule="auto"/>
        <w:jc w:val="center"/>
        <w:rPr>
          <w:rFonts w:asciiTheme="majorBidi" w:hAnsiTheme="majorBidi" w:cstheme="majorBidi"/>
          <w:rtl/>
        </w:rPr>
      </w:pPr>
    </w:p>
    <w:p w:rsidR="00F60592" w:rsidRPr="00F52579" w:rsidRDefault="00F60592" w:rsidP="00F60592">
      <w:pPr>
        <w:spacing w:line="360" w:lineRule="auto"/>
        <w:jc w:val="center"/>
        <w:rPr>
          <w:rFonts w:asciiTheme="majorBidi" w:hAnsiTheme="majorBidi" w:cstheme="majorBidi"/>
          <w:rtl/>
        </w:rPr>
      </w:pPr>
    </w:p>
    <w:p w:rsidR="00F60592" w:rsidRPr="00F52579" w:rsidRDefault="00F60592" w:rsidP="00F60592">
      <w:pPr>
        <w:spacing w:line="360" w:lineRule="auto"/>
        <w:jc w:val="center"/>
        <w:rPr>
          <w:rFonts w:asciiTheme="majorBidi" w:hAnsiTheme="majorBidi" w:cstheme="majorBidi"/>
          <w:rtl/>
        </w:rPr>
      </w:pPr>
    </w:p>
    <w:p w:rsidR="00F60592" w:rsidRPr="00F52579" w:rsidRDefault="00F60592" w:rsidP="00F60592">
      <w:pPr>
        <w:spacing w:line="360" w:lineRule="auto"/>
        <w:jc w:val="center"/>
        <w:rPr>
          <w:rFonts w:asciiTheme="majorBidi" w:hAnsiTheme="majorBidi" w:cstheme="majorBidi"/>
          <w:rtl/>
        </w:rPr>
      </w:pPr>
    </w:p>
    <w:p w:rsidR="00F60592" w:rsidRPr="00BF70A5" w:rsidRDefault="00F60592" w:rsidP="00BF70A5">
      <w:pPr>
        <w:spacing w:line="360" w:lineRule="auto"/>
        <w:jc w:val="center"/>
        <w:rPr>
          <w:rFonts w:asciiTheme="majorBidi" w:hAnsiTheme="majorBidi" w:cstheme="majorBidi"/>
          <w:b/>
          <w:bCs/>
          <w:sz w:val="20"/>
          <w:szCs w:val="20"/>
          <w:rtl/>
        </w:rPr>
      </w:pPr>
      <w:r w:rsidRPr="00BF70A5">
        <w:rPr>
          <w:rFonts w:asciiTheme="majorBidi" w:hAnsiTheme="majorBidi" w:cstheme="majorBidi"/>
          <w:b/>
          <w:bCs/>
          <w:sz w:val="20"/>
          <w:szCs w:val="20"/>
          <w:rtl/>
        </w:rPr>
        <w:lastRenderedPageBreak/>
        <w:t xml:space="preserve">جدول (5) تأثير رش المحلول المغذي والـ </w:t>
      </w:r>
      <w:r w:rsidRPr="00BF70A5">
        <w:rPr>
          <w:rFonts w:asciiTheme="majorBidi" w:hAnsiTheme="majorBidi" w:cstheme="majorBidi"/>
          <w:b/>
          <w:bCs/>
          <w:sz w:val="20"/>
          <w:szCs w:val="20"/>
        </w:rPr>
        <w:t>Salicylic acid</w:t>
      </w:r>
      <w:r w:rsidRPr="00BF70A5">
        <w:rPr>
          <w:rFonts w:asciiTheme="majorBidi" w:hAnsiTheme="majorBidi" w:cstheme="majorBidi"/>
          <w:b/>
          <w:bCs/>
          <w:sz w:val="20"/>
          <w:szCs w:val="20"/>
          <w:rtl/>
        </w:rPr>
        <w:t xml:space="preserve"> والتداخل بينهما في محتوى الاوراق من صبغة الكلوروفيل الكلي في الاوراق (ملغم / </w:t>
      </w:r>
      <w:smartTag w:uri="urn:schemas-microsoft-com:office:smarttags" w:element="metricconverter">
        <w:smartTagPr>
          <w:attr w:name="ProductID" w:val="100 غم"/>
        </w:smartTagPr>
        <w:r w:rsidRPr="00BF70A5">
          <w:rPr>
            <w:rFonts w:asciiTheme="majorBidi" w:hAnsiTheme="majorBidi" w:cstheme="majorBidi"/>
            <w:b/>
            <w:bCs/>
            <w:sz w:val="20"/>
            <w:szCs w:val="20"/>
            <w:rtl/>
          </w:rPr>
          <w:t>100 غم</w:t>
        </w:r>
      </w:smartTag>
      <w:r w:rsidRPr="00BF70A5">
        <w:rPr>
          <w:rFonts w:asciiTheme="majorBidi" w:hAnsiTheme="majorBidi" w:cstheme="majorBidi"/>
          <w:b/>
          <w:bCs/>
          <w:sz w:val="20"/>
          <w:szCs w:val="20"/>
          <w:rtl/>
        </w:rPr>
        <w:t>) وزن طري في صنف العنب حلواني</w:t>
      </w:r>
    </w:p>
    <w:p w:rsidR="00F60592" w:rsidRPr="00BF70A5" w:rsidRDefault="00F60592" w:rsidP="00BF70A5">
      <w:pPr>
        <w:spacing w:line="360" w:lineRule="auto"/>
        <w:jc w:val="center"/>
        <w:rPr>
          <w:rFonts w:asciiTheme="majorBidi" w:hAnsiTheme="majorBidi" w:cstheme="majorBidi"/>
          <w:b/>
          <w:bCs/>
          <w:sz w:val="20"/>
          <w:szCs w:val="20"/>
          <w:rtl/>
        </w:rPr>
      </w:pPr>
      <w:r w:rsidRPr="00BF70A5">
        <w:rPr>
          <w:rFonts w:asciiTheme="majorBidi" w:hAnsiTheme="majorBidi" w:cstheme="majorBidi"/>
          <w:b/>
          <w:bCs/>
          <w:sz w:val="20"/>
          <w:szCs w:val="20"/>
          <w:rtl/>
        </w:rPr>
        <w:t>للموسمين 2010 و 2011</w:t>
      </w:r>
    </w:p>
    <w:tbl>
      <w:tblPr>
        <w:bidiVisual/>
        <w:tblW w:w="9112" w:type="dxa"/>
        <w:jc w:val="center"/>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
        <w:gridCol w:w="1727"/>
        <w:gridCol w:w="146"/>
        <w:gridCol w:w="1271"/>
        <w:gridCol w:w="101"/>
        <w:gridCol w:w="1317"/>
        <w:gridCol w:w="103"/>
        <w:gridCol w:w="1314"/>
        <w:gridCol w:w="106"/>
        <w:gridCol w:w="1312"/>
        <w:gridCol w:w="146"/>
        <w:gridCol w:w="1510"/>
        <w:gridCol w:w="46"/>
      </w:tblGrid>
      <w:tr w:rsidR="00F60592" w:rsidRPr="00F52579" w:rsidTr="00F30B4A">
        <w:trPr>
          <w:gridBefore w:val="1"/>
          <w:gridAfter w:val="1"/>
          <w:wBefore w:w="13" w:type="dxa"/>
          <w:wAfter w:w="46" w:type="dxa"/>
          <w:trHeight w:val="448"/>
          <w:jc w:val="center"/>
        </w:trPr>
        <w:tc>
          <w:tcPr>
            <w:tcW w:w="9053" w:type="dxa"/>
            <w:gridSpan w:val="11"/>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ال</w:t>
            </w:r>
            <w:r w:rsidRPr="00F52579">
              <w:rPr>
                <w:rFonts w:asciiTheme="majorBidi" w:hAnsiTheme="majorBidi" w:cstheme="majorBidi"/>
                <w:rtl/>
              </w:rPr>
              <w:t>موسم 2010</w:t>
            </w:r>
          </w:p>
        </w:tc>
      </w:tr>
      <w:tr w:rsidR="00F60592" w:rsidRPr="00F52579" w:rsidTr="00F30B4A">
        <w:trPr>
          <w:gridBefore w:val="1"/>
          <w:gridAfter w:val="1"/>
          <w:wBefore w:w="13" w:type="dxa"/>
          <w:wAfter w:w="46" w:type="dxa"/>
          <w:trHeight w:val="385"/>
          <w:jc w:val="center"/>
        </w:trPr>
        <w:tc>
          <w:tcPr>
            <w:tcW w:w="172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rtl/>
                <w:lang w:bidi="ar-IQ"/>
              </w:rPr>
            </w:pPr>
            <w:r w:rsidRPr="00F52579">
              <w:rPr>
                <w:rFonts w:asciiTheme="majorBidi" w:hAnsiTheme="majorBidi" w:cstheme="majorBidi"/>
                <w:rtl/>
                <w:lang w:bidi="ar-IQ"/>
              </w:rPr>
              <w:t>تراكيز المحلول</w:t>
            </w:r>
          </w:p>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المغذي (مل.لتر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567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تراكيز حامض السالسيلك(ملغم.لتر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معدل تراكيز المحلول المغذي</w:t>
            </w:r>
          </w:p>
        </w:tc>
      </w:tr>
      <w:tr w:rsidR="00F60592" w:rsidRPr="00F52579" w:rsidTr="00F30B4A">
        <w:trPr>
          <w:gridBefore w:val="1"/>
          <w:gridAfter w:val="1"/>
          <w:wBefore w:w="13" w:type="dxa"/>
          <w:wAfter w:w="46"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rtl/>
                <w:lang w:bidi="ar-IQ"/>
              </w:rPr>
            </w:pPr>
            <w:r w:rsidRPr="00F52579">
              <w:rPr>
                <w:rFonts w:asciiTheme="majorBidi" w:hAnsiTheme="majorBidi" w:cstheme="majorBidi"/>
                <w:rtl/>
                <w:lang w:bidi="ar-IQ"/>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50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75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100</w:t>
            </w:r>
          </w:p>
        </w:tc>
        <w:tc>
          <w:tcPr>
            <w:tcW w:w="1656" w:type="dxa"/>
            <w:gridSpan w:val="2"/>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r>
      <w:tr w:rsidR="00F60592" w:rsidRPr="00F52579" w:rsidTr="00F30B4A">
        <w:trPr>
          <w:gridBefore w:val="1"/>
          <w:gridAfter w:val="1"/>
          <w:wBefore w:w="13" w:type="dxa"/>
          <w:wAfter w:w="46" w:type="dxa"/>
          <w:trHeight w:val="446"/>
          <w:jc w:val="center"/>
        </w:trPr>
        <w:tc>
          <w:tcPr>
            <w:tcW w:w="1727"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48.98 g"/>
              </w:smartTagPr>
              <w:r w:rsidRPr="00F52579">
                <w:rPr>
                  <w:rFonts w:asciiTheme="majorBidi" w:hAnsiTheme="majorBidi" w:cstheme="majorBidi"/>
                </w:rPr>
                <w:t>148.98 g</w:t>
              </w:r>
            </w:smartTag>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47.22 g"/>
              </w:smartTagPr>
              <w:r w:rsidRPr="00F52579">
                <w:rPr>
                  <w:rFonts w:asciiTheme="majorBidi" w:hAnsiTheme="majorBidi" w:cstheme="majorBidi"/>
                </w:rPr>
                <w:t>147.22 g</w:t>
              </w:r>
            </w:smartTag>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152.21 fg</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58.03 f"/>
              </w:smartTagPr>
              <w:r w:rsidRPr="00F52579">
                <w:rPr>
                  <w:rFonts w:asciiTheme="majorBidi" w:hAnsiTheme="majorBidi" w:cstheme="majorBidi"/>
                </w:rPr>
                <w:t>158.03 f</w:t>
              </w:r>
            </w:smartTag>
          </w:p>
        </w:tc>
        <w:tc>
          <w:tcPr>
            <w:tcW w:w="1656"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151.61 d</w:t>
            </w:r>
          </w:p>
        </w:tc>
      </w:tr>
      <w:tr w:rsidR="00F60592" w:rsidRPr="00F52579" w:rsidTr="00F30B4A">
        <w:trPr>
          <w:gridBefore w:val="1"/>
          <w:gridAfter w:val="1"/>
          <w:wBefore w:w="13" w:type="dxa"/>
          <w:wAfter w:w="46" w:type="dxa"/>
          <w:trHeight w:val="409"/>
          <w:jc w:val="center"/>
        </w:trPr>
        <w:tc>
          <w:tcPr>
            <w:tcW w:w="1727"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165.33 de</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162.75 e</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168.99 d</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177.32 c</w:t>
            </w: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168.60 c</w:t>
            </w:r>
          </w:p>
        </w:tc>
      </w:tr>
      <w:tr w:rsidR="00F60592" w:rsidRPr="00F52579" w:rsidTr="00F30B4A">
        <w:trPr>
          <w:gridBefore w:val="1"/>
          <w:gridAfter w:val="1"/>
          <w:wBefore w:w="13" w:type="dxa"/>
          <w:wAfter w:w="46" w:type="dxa"/>
          <w:trHeight w:val="431"/>
          <w:jc w:val="center"/>
        </w:trPr>
        <w:tc>
          <w:tcPr>
            <w:tcW w:w="1727"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3</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170.42 d</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168.89 d</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172.32 cd</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99.63 a"/>
              </w:smartTagPr>
              <w:r w:rsidRPr="00F52579">
                <w:rPr>
                  <w:rFonts w:asciiTheme="majorBidi" w:hAnsiTheme="majorBidi" w:cstheme="majorBidi"/>
                </w:rPr>
                <w:t>199.63 a</w:t>
              </w:r>
            </w:smartTag>
          </w:p>
        </w:tc>
        <w:tc>
          <w:tcPr>
            <w:tcW w:w="1656"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177.82 b</w:t>
            </w:r>
          </w:p>
        </w:tc>
      </w:tr>
      <w:tr w:rsidR="00F60592" w:rsidRPr="00F52579" w:rsidTr="00F30B4A">
        <w:trPr>
          <w:gridBefore w:val="1"/>
          <w:gridAfter w:val="1"/>
          <w:wBefore w:w="13" w:type="dxa"/>
          <w:wAfter w:w="46" w:type="dxa"/>
          <w:trHeight w:val="395"/>
          <w:jc w:val="center"/>
        </w:trPr>
        <w:tc>
          <w:tcPr>
            <w:tcW w:w="1727"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4</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177.26 c</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97.09 a"/>
              </w:smartTagPr>
              <w:r w:rsidRPr="00F52579">
                <w:rPr>
                  <w:rFonts w:asciiTheme="majorBidi" w:hAnsiTheme="majorBidi" w:cstheme="majorBidi"/>
                </w:rPr>
                <w:t>197.09 a</w:t>
              </w:r>
            </w:smartTag>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181.62 b</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205.02 a"/>
              </w:smartTagPr>
              <w:r w:rsidRPr="00F52579">
                <w:rPr>
                  <w:rFonts w:asciiTheme="majorBidi" w:hAnsiTheme="majorBidi" w:cstheme="majorBidi"/>
                </w:rPr>
                <w:t>205.02 a</w:t>
              </w:r>
            </w:smartTag>
          </w:p>
        </w:tc>
        <w:tc>
          <w:tcPr>
            <w:tcW w:w="1656"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90.25 a"/>
              </w:smartTagPr>
              <w:r w:rsidRPr="00F52579">
                <w:rPr>
                  <w:rFonts w:asciiTheme="majorBidi" w:hAnsiTheme="majorBidi" w:cstheme="majorBidi"/>
                </w:rPr>
                <w:t>190.25 a</w:t>
              </w:r>
            </w:smartTag>
          </w:p>
        </w:tc>
      </w:tr>
      <w:tr w:rsidR="00F60592" w:rsidRPr="00F52579" w:rsidTr="00F30B4A">
        <w:trPr>
          <w:gridBefore w:val="1"/>
          <w:gridAfter w:val="1"/>
          <w:wBefore w:w="13" w:type="dxa"/>
          <w:wAfter w:w="46" w:type="dxa"/>
          <w:jc w:val="center"/>
        </w:trPr>
        <w:tc>
          <w:tcPr>
            <w:tcW w:w="1727"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rtl/>
                <w:lang w:bidi="ar-IQ"/>
              </w:rPr>
            </w:pPr>
            <w:r w:rsidRPr="00F52579">
              <w:rPr>
                <w:rFonts w:asciiTheme="majorBidi" w:hAnsiTheme="majorBidi" w:cstheme="majorBidi"/>
                <w:rtl/>
                <w:lang w:bidi="ar-IQ"/>
              </w:rPr>
              <w:t>معدل تراكيز</w:t>
            </w:r>
          </w:p>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حامض السالسيلك</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165.50 c</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168.99 b</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168.79 b</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85.00 a"/>
              </w:smartTagPr>
              <w:r w:rsidRPr="00F52579">
                <w:rPr>
                  <w:rFonts w:asciiTheme="majorBidi" w:hAnsiTheme="majorBidi" w:cstheme="majorBidi"/>
                </w:rPr>
                <w:t>185.00 a</w:t>
              </w:r>
            </w:smartTag>
          </w:p>
        </w:tc>
        <w:tc>
          <w:tcPr>
            <w:tcW w:w="1656"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p>
        </w:tc>
      </w:tr>
      <w:tr w:rsidR="00F60592" w:rsidRPr="00F52579" w:rsidTr="00F30B4A">
        <w:trPr>
          <w:gridBefore w:val="1"/>
          <w:gridAfter w:val="1"/>
          <w:wBefore w:w="13" w:type="dxa"/>
          <w:wAfter w:w="46" w:type="dxa"/>
          <w:trHeight w:val="427"/>
          <w:jc w:val="center"/>
        </w:trPr>
        <w:tc>
          <w:tcPr>
            <w:tcW w:w="9053" w:type="dxa"/>
            <w:gridSpan w:val="11"/>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tl/>
                <w:lang w:bidi="ar-IQ"/>
              </w:rPr>
            </w:pPr>
            <w:r w:rsidRPr="00F52579">
              <w:rPr>
                <w:rFonts w:asciiTheme="majorBidi" w:hAnsiTheme="majorBidi" w:cstheme="majorBidi"/>
                <w:rtl/>
                <w:lang w:bidi="ar-IQ"/>
              </w:rPr>
              <w:t>ال</w:t>
            </w:r>
            <w:r w:rsidRPr="00F52579">
              <w:rPr>
                <w:rFonts w:asciiTheme="majorBidi" w:hAnsiTheme="majorBidi" w:cstheme="majorBidi"/>
                <w:rtl/>
              </w:rPr>
              <w:t>موسم 2011</w:t>
            </w:r>
          </w:p>
        </w:tc>
      </w:tr>
      <w:tr w:rsidR="00F60592" w:rsidRPr="00F52579" w:rsidTr="00F30B4A">
        <w:trPr>
          <w:jc w:val="center"/>
        </w:trPr>
        <w:tc>
          <w:tcPr>
            <w:tcW w:w="1886"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rtl/>
                <w:lang w:bidi="ar-IQ"/>
              </w:rPr>
            </w:pPr>
            <w:r w:rsidRPr="00F52579">
              <w:rPr>
                <w:rFonts w:asciiTheme="majorBidi" w:hAnsiTheme="majorBidi" w:cstheme="majorBidi"/>
                <w:rtl/>
                <w:lang w:bidi="ar-IQ"/>
              </w:rPr>
              <w:t>تراكيز المحلول</w:t>
            </w:r>
          </w:p>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المغذي (مل.لتر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567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تراكيز حامض السالسيلك(ملغم.لتر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1556"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معدل تراكيز المحلول المغذي</w:t>
            </w:r>
          </w:p>
        </w:tc>
      </w:tr>
      <w:tr w:rsidR="00F60592" w:rsidRPr="00F52579" w:rsidTr="00F30B4A">
        <w:trPr>
          <w:trHeight w:val="522"/>
          <w:jc w:val="center"/>
        </w:trPr>
        <w:tc>
          <w:tcPr>
            <w:tcW w:w="1886" w:type="dxa"/>
            <w:gridSpan w:val="3"/>
            <w:vMerge/>
            <w:tcBorders>
              <w:top w:val="nil"/>
              <w:left w:val="nil"/>
              <w:bottom w:val="nil"/>
              <w:right w:val="nil"/>
            </w:tcBorders>
            <w:vAlign w:val="center"/>
          </w:tcPr>
          <w:p w:rsidR="00F60592" w:rsidRPr="00F52579" w:rsidRDefault="00F60592" w:rsidP="00F30B4A">
            <w:pPr>
              <w:bidi w:val="0"/>
              <w:rPr>
                <w:rFonts w:asciiTheme="majorBidi" w:hAnsiTheme="majorBidi" w:cstheme="majorBidi"/>
                <w:lang w:bidi="ar-IQ"/>
              </w:rPr>
            </w:pPr>
          </w:p>
        </w:tc>
        <w:tc>
          <w:tcPr>
            <w:tcW w:w="13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50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75</w:t>
            </w:r>
          </w:p>
        </w:tc>
        <w:tc>
          <w:tcPr>
            <w:tcW w:w="145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100</w:t>
            </w:r>
          </w:p>
        </w:tc>
        <w:tc>
          <w:tcPr>
            <w:tcW w:w="1556" w:type="dxa"/>
            <w:gridSpan w:val="2"/>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r>
      <w:tr w:rsidR="00F60592" w:rsidRPr="00F52579" w:rsidTr="00F30B4A">
        <w:trPr>
          <w:trHeight w:val="458"/>
          <w:jc w:val="center"/>
        </w:trPr>
        <w:tc>
          <w:tcPr>
            <w:tcW w:w="188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51.02 f"/>
              </w:smartTagPr>
              <w:r w:rsidRPr="00F52579">
                <w:rPr>
                  <w:rFonts w:asciiTheme="majorBidi" w:hAnsiTheme="majorBidi" w:cstheme="majorBidi"/>
                </w:rPr>
                <w:t>151.02 f</w:t>
              </w:r>
            </w:smartTag>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155.09 e</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157.36 e</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164.58 d</w:t>
            </w:r>
          </w:p>
        </w:tc>
        <w:tc>
          <w:tcPr>
            <w:tcW w:w="1556"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157.01 d</w:t>
            </w:r>
          </w:p>
        </w:tc>
      </w:tr>
      <w:tr w:rsidR="00F60592" w:rsidRPr="00F52579" w:rsidTr="00F30B4A">
        <w:trPr>
          <w:trHeight w:val="409"/>
          <w:jc w:val="center"/>
        </w:trPr>
        <w:tc>
          <w:tcPr>
            <w:tcW w:w="188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2</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159.85 e</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167.11 d</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170.09 cd</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181.37 bc</w:t>
            </w:r>
          </w:p>
        </w:tc>
        <w:tc>
          <w:tcPr>
            <w:tcW w:w="1556"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169.61 c</w:t>
            </w:r>
          </w:p>
        </w:tc>
      </w:tr>
      <w:tr w:rsidR="00F60592" w:rsidRPr="00F52579" w:rsidTr="00F30B4A">
        <w:trPr>
          <w:trHeight w:val="415"/>
          <w:jc w:val="center"/>
        </w:trPr>
        <w:tc>
          <w:tcPr>
            <w:tcW w:w="188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3</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168.01 cd</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171.35 c</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176.34 c</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187.21 b</w:t>
            </w:r>
          </w:p>
        </w:tc>
        <w:tc>
          <w:tcPr>
            <w:tcW w:w="1556"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175.73 b</w:t>
            </w:r>
          </w:p>
        </w:tc>
      </w:tr>
      <w:tr w:rsidR="00F60592" w:rsidRPr="00F52579" w:rsidTr="00F30B4A">
        <w:trPr>
          <w:trHeight w:val="407"/>
          <w:jc w:val="center"/>
        </w:trPr>
        <w:tc>
          <w:tcPr>
            <w:tcW w:w="188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4</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189.12 b</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180.24 bc</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182.71 b</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201.33 a"/>
              </w:smartTagPr>
              <w:r w:rsidRPr="00F52579">
                <w:rPr>
                  <w:rFonts w:asciiTheme="majorBidi" w:hAnsiTheme="majorBidi" w:cstheme="majorBidi"/>
                </w:rPr>
                <w:t>201.33 a</w:t>
              </w:r>
            </w:smartTag>
          </w:p>
        </w:tc>
        <w:tc>
          <w:tcPr>
            <w:tcW w:w="1556"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88.35 a"/>
              </w:smartTagPr>
              <w:r w:rsidRPr="00F52579">
                <w:rPr>
                  <w:rFonts w:asciiTheme="majorBidi" w:hAnsiTheme="majorBidi" w:cstheme="majorBidi"/>
                </w:rPr>
                <w:t>188.35 a</w:t>
              </w:r>
            </w:smartTag>
          </w:p>
        </w:tc>
      </w:tr>
      <w:tr w:rsidR="00F60592" w:rsidRPr="00F52579" w:rsidTr="00F30B4A">
        <w:trPr>
          <w:trHeight w:val="710"/>
          <w:jc w:val="center"/>
        </w:trPr>
        <w:tc>
          <w:tcPr>
            <w:tcW w:w="188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rtl/>
                <w:lang w:bidi="ar-IQ"/>
              </w:rPr>
            </w:pPr>
            <w:r w:rsidRPr="00F52579">
              <w:rPr>
                <w:rFonts w:asciiTheme="majorBidi" w:hAnsiTheme="majorBidi" w:cstheme="majorBidi"/>
                <w:rtl/>
                <w:lang w:bidi="ar-IQ"/>
              </w:rPr>
              <w:t>معدل تراكيز</w:t>
            </w:r>
          </w:p>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حامض السالسيلك</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167.00 c</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168.45 c</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171.63 b</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183.62 a"/>
              </w:smartTagPr>
              <w:r w:rsidRPr="00F52579">
                <w:rPr>
                  <w:rFonts w:asciiTheme="majorBidi" w:hAnsiTheme="majorBidi" w:cstheme="majorBidi"/>
                </w:rPr>
                <w:t>183.62 a</w:t>
              </w:r>
            </w:smartTag>
          </w:p>
        </w:tc>
        <w:tc>
          <w:tcPr>
            <w:tcW w:w="1556" w:type="dxa"/>
            <w:gridSpan w:val="2"/>
            <w:tcBorders>
              <w:top w:val="single" w:sz="4" w:space="0" w:color="auto"/>
              <w:left w:val="single" w:sz="4" w:space="0" w:color="auto"/>
              <w:bottom w:val="single" w:sz="4" w:space="0" w:color="auto"/>
              <w:right w:val="single" w:sz="4" w:space="0" w:color="auto"/>
            </w:tcBorders>
            <w:vAlign w:val="bottom"/>
          </w:tcPr>
          <w:p w:rsidR="00F60592" w:rsidRPr="00F52579" w:rsidRDefault="00F60592" w:rsidP="00F30B4A">
            <w:pPr>
              <w:bidi w:val="0"/>
              <w:jc w:val="center"/>
              <w:rPr>
                <w:rFonts w:asciiTheme="majorBidi" w:hAnsiTheme="majorBidi" w:cstheme="majorBidi"/>
              </w:rPr>
            </w:pPr>
          </w:p>
        </w:tc>
      </w:tr>
    </w:tbl>
    <w:p w:rsidR="00F60592" w:rsidRPr="00BF70A5" w:rsidRDefault="00F60592" w:rsidP="00F60592">
      <w:pPr>
        <w:spacing w:line="360" w:lineRule="auto"/>
        <w:jc w:val="center"/>
        <w:rPr>
          <w:rFonts w:asciiTheme="majorBidi" w:hAnsiTheme="majorBidi" w:cstheme="majorBidi"/>
          <w:b/>
          <w:bCs/>
          <w:sz w:val="20"/>
          <w:szCs w:val="20"/>
          <w:rtl/>
          <w:lang w:bidi="ar-IQ"/>
        </w:rPr>
      </w:pPr>
    </w:p>
    <w:p w:rsidR="00F60592" w:rsidRPr="00BF70A5" w:rsidRDefault="00F60592" w:rsidP="00F60592">
      <w:pPr>
        <w:spacing w:line="360" w:lineRule="auto"/>
        <w:jc w:val="center"/>
        <w:rPr>
          <w:rFonts w:asciiTheme="majorBidi" w:hAnsiTheme="majorBidi" w:cstheme="majorBidi"/>
          <w:b/>
          <w:bCs/>
          <w:sz w:val="20"/>
          <w:szCs w:val="20"/>
          <w:rtl/>
          <w:lang w:bidi="ar-IQ"/>
        </w:rPr>
      </w:pPr>
      <w:r w:rsidRPr="00BF70A5">
        <w:rPr>
          <w:rFonts w:asciiTheme="majorBidi" w:hAnsiTheme="majorBidi" w:cstheme="majorBidi"/>
          <w:b/>
          <w:bCs/>
          <w:sz w:val="20"/>
          <w:szCs w:val="20"/>
          <w:rtl/>
        </w:rPr>
        <w:t>المعدلات التي تحمل احرف متشابهة ضمن اعمدة الموسم الواحد لا تختلف معنويا فيما بينها عند مستوى احتمال 5% حسب اختبار دنكن متعدد الحدود</w:t>
      </w:r>
    </w:p>
    <w:p w:rsidR="00F60592" w:rsidRPr="00F52579" w:rsidRDefault="00F60592" w:rsidP="00F60592">
      <w:pPr>
        <w:spacing w:line="360" w:lineRule="auto"/>
        <w:jc w:val="lowKashida"/>
        <w:rPr>
          <w:rFonts w:asciiTheme="majorBidi" w:hAnsiTheme="majorBidi" w:cstheme="majorBidi"/>
          <w:rtl/>
          <w:lang w:bidi="ar-IQ"/>
        </w:rPr>
      </w:pPr>
    </w:p>
    <w:p w:rsidR="00F60592" w:rsidRPr="00BF70A5" w:rsidRDefault="00F60592" w:rsidP="00F60592">
      <w:pPr>
        <w:spacing w:line="360" w:lineRule="auto"/>
        <w:jc w:val="lowKashida"/>
        <w:rPr>
          <w:rFonts w:asciiTheme="majorBidi" w:hAnsiTheme="majorBidi" w:cstheme="majorBidi"/>
          <w:b/>
          <w:bCs/>
          <w:rtl/>
        </w:rPr>
      </w:pPr>
      <w:r w:rsidRPr="00BF70A5">
        <w:rPr>
          <w:rFonts w:asciiTheme="majorBidi" w:hAnsiTheme="majorBidi" w:cstheme="majorBidi"/>
          <w:b/>
          <w:bCs/>
          <w:rtl/>
        </w:rPr>
        <w:t>4 ـ  النسبة المئوية للكاربوهيدرات الكلية في القصبات .</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t xml:space="preserve">     تشير النتائج الموجودة في الجدول (6) الى تفوق قصبات الكروم المعاملة بالتركيز (100 ملغم.لتر</w:t>
      </w:r>
      <w:r w:rsidRPr="00F52579">
        <w:rPr>
          <w:rFonts w:asciiTheme="majorBidi" w:hAnsiTheme="majorBidi" w:cstheme="majorBidi"/>
          <w:vertAlign w:val="superscript"/>
          <w:rtl/>
        </w:rPr>
        <w:t>-1</w:t>
      </w:r>
      <w:r w:rsidRPr="00F52579">
        <w:rPr>
          <w:rFonts w:asciiTheme="majorBidi" w:hAnsiTheme="majorBidi" w:cstheme="majorBidi"/>
          <w:rtl/>
        </w:rPr>
        <w:t xml:space="preserve"> حامض السالسيلك) في النسبة المئوية للكاربوهيدرات الكلية اذ بلغت (</w:t>
      </w:r>
      <w:r w:rsidRPr="00F52579">
        <w:rPr>
          <w:rFonts w:asciiTheme="majorBidi" w:hAnsiTheme="majorBidi" w:cstheme="majorBidi"/>
          <w:color w:val="000000"/>
        </w:rPr>
        <w:t>16.23</w:t>
      </w:r>
      <w:r w:rsidRPr="00F52579">
        <w:rPr>
          <w:rFonts w:asciiTheme="majorBidi" w:hAnsiTheme="majorBidi" w:cstheme="majorBidi"/>
          <w:rtl/>
        </w:rPr>
        <w:t xml:space="preserve"> %) مقارنة بمعاملة المقارنة التي أعطت  (</w:t>
      </w:r>
      <w:r w:rsidRPr="00F52579">
        <w:rPr>
          <w:rFonts w:asciiTheme="majorBidi" w:hAnsiTheme="majorBidi" w:cstheme="majorBidi"/>
        </w:rPr>
        <w:t>14.01</w:t>
      </w:r>
      <w:r w:rsidRPr="00F52579">
        <w:rPr>
          <w:rFonts w:asciiTheme="majorBidi" w:hAnsiTheme="majorBidi" w:cstheme="majorBidi"/>
          <w:rtl/>
        </w:rPr>
        <w:t xml:space="preserve"> %) أثناء موسم الدراسة 2010 ، ربما تعزى زيادة النسبة المئوية للكاربوهيدرات في القصبات الى دور حامض السالسيلك في زيادة النمو الخضري وزيادة المساحة الورقية للكرمة وزيادة تركيز صبغة الكلوروفيل الكلي في الاوراق (الجدولين 5 و 7) وهذا ما شجع على زيادة نواتج البناء الضوئي في الاوراق وزيادة نسبة المواد الكربوهيدراتية المصنعة والتي يستفيد منها النبات في عملياته الحيوية المختلفة وبناء الانسجة وخزن جزء مهم منها للاستفادة في موسم النمو الجديد , مما يؤدي الى تجمعها على هيئة احتياطية غذائية في الفروع وبالتالي في القصبات (السعيدي 2000 ) .</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lastRenderedPageBreak/>
        <w:t xml:space="preserve">     كما أعطت زيادة تراكيز المحلول المغذي التي رشت على الكروم تأثيراً معنوياً في هذه الصفة إذ أزدادت النسبة المئوية للكاربوهيدرات الكلية في القصبات بزيادة تركيز المحلول المغذي فحققت المعاملة التي رشت بـ(4 مل.لتر</w:t>
      </w:r>
      <w:r w:rsidRPr="00F52579">
        <w:rPr>
          <w:rFonts w:asciiTheme="majorBidi" w:hAnsiTheme="majorBidi" w:cstheme="majorBidi"/>
          <w:vertAlign w:val="superscript"/>
          <w:rtl/>
        </w:rPr>
        <w:t>-1</w:t>
      </w:r>
      <w:r w:rsidRPr="00F52579">
        <w:rPr>
          <w:rFonts w:asciiTheme="majorBidi" w:hAnsiTheme="majorBidi" w:cstheme="majorBidi"/>
          <w:rtl/>
        </w:rPr>
        <w:t xml:space="preserve"> محلول مغذي) اعلى نسبة مئوية للكاربوهيدرات الكلية في القصبات هي (</w:t>
      </w:r>
      <w:r w:rsidRPr="00F52579">
        <w:rPr>
          <w:rFonts w:asciiTheme="majorBidi" w:hAnsiTheme="majorBidi" w:cstheme="majorBidi"/>
        </w:rPr>
        <w:t>17.50</w:t>
      </w:r>
      <w:r w:rsidRPr="00F52579">
        <w:rPr>
          <w:rFonts w:asciiTheme="majorBidi" w:hAnsiTheme="majorBidi" w:cstheme="majorBidi"/>
          <w:rtl/>
        </w:rPr>
        <w:t xml:space="preserve"> %) في  موسم الدراسة 2010 ، بينما كانت أقل نسبة مئوية للكاربوهيدرات الكلية في القصبات في معاملة المقارنة إذ بلغت (</w:t>
      </w:r>
      <w:r w:rsidRPr="00F52579">
        <w:rPr>
          <w:rFonts w:asciiTheme="majorBidi" w:hAnsiTheme="majorBidi" w:cstheme="majorBidi"/>
        </w:rPr>
        <w:t>12.57</w:t>
      </w:r>
      <w:r w:rsidRPr="00F52579">
        <w:rPr>
          <w:rFonts w:asciiTheme="majorBidi" w:hAnsiTheme="majorBidi" w:cstheme="majorBidi"/>
          <w:rtl/>
        </w:rPr>
        <w:t xml:space="preserve"> %) في الموسم نفسه ايضاً ،إن سبب الزيادة الحاصلة في نسبة الكربوهيدرات المخزنة في القصبات نتيجة الرش بالمحلول المغذي قد تعود الى دور العناصر الغذائية (</w:t>
      </w:r>
      <w:r w:rsidRPr="00F52579">
        <w:rPr>
          <w:rFonts w:asciiTheme="majorBidi" w:hAnsiTheme="majorBidi" w:cstheme="majorBidi"/>
        </w:rPr>
        <w:t>Fe</w:t>
      </w:r>
      <w:r w:rsidRPr="00F52579">
        <w:rPr>
          <w:rFonts w:asciiTheme="majorBidi" w:hAnsiTheme="majorBidi" w:cstheme="majorBidi"/>
          <w:rtl/>
        </w:rPr>
        <w:t xml:space="preserve"> ، </w:t>
      </w:r>
      <w:r w:rsidRPr="00F52579">
        <w:rPr>
          <w:rFonts w:asciiTheme="majorBidi" w:hAnsiTheme="majorBidi" w:cstheme="majorBidi"/>
        </w:rPr>
        <w:t>Zn</w:t>
      </w:r>
      <w:r w:rsidRPr="00F52579">
        <w:rPr>
          <w:rFonts w:asciiTheme="majorBidi" w:hAnsiTheme="majorBidi" w:cstheme="majorBidi"/>
          <w:rtl/>
        </w:rPr>
        <w:t xml:space="preserve"> ، </w:t>
      </w:r>
      <w:r w:rsidRPr="00F52579">
        <w:rPr>
          <w:rFonts w:asciiTheme="majorBidi" w:hAnsiTheme="majorBidi" w:cstheme="majorBidi"/>
        </w:rPr>
        <w:t>Cu</w:t>
      </w:r>
      <w:r w:rsidRPr="00F52579">
        <w:rPr>
          <w:rFonts w:asciiTheme="majorBidi" w:hAnsiTheme="majorBidi" w:cstheme="majorBidi"/>
          <w:rtl/>
        </w:rPr>
        <w:t xml:space="preserve"> ، </w:t>
      </w:r>
      <w:r w:rsidRPr="00F52579">
        <w:rPr>
          <w:rFonts w:asciiTheme="majorBidi" w:hAnsiTheme="majorBidi" w:cstheme="majorBidi"/>
        </w:rPr>
        <w:t>B</w:t>
      </w:r>
      <w:r w:rsidRPr="00F52579">
        <w:rPr>
          <w:rFonts w:asciiTheme="majorBidi" w:hAnsiTheme="majorBidi" w:cstheme="majorBidi"/>
          <w:rtl/>
        </w:rPr>
        <w:t xml:space="preserve">) التي يحتويها محلول الرش في زيادة نشاط الكرمة الحيوي والذي انعكس على صفات النمو الخضري ايجابياً كالمساحة الورقية للكرمة ونسبة صبغة الكلوروفيل في الاوراق وهذا ما عمل على زيادة معدل البناء الضوئي مما زاد من نسبة الكربوهيدرات المصنعة في الاوراق في مراحل النمو المختلفة من التزهير وحتى نضج الحبات ، وهذا يتفق مع ما ذكرته نافع (1984) الى أن رش صنف العنب ثومسن سيدلس بالزنك والحديد والنتروجين أدى الى زيادة معنوية في نسبة الكاربوهيدرات الكلية في الأفرع .     </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t xml:space="preserve">     </w:t>
      </w:r>
      <w:r w:rsidRPr="00F52579">
        <w:rPr>
          <w:rFonts w:asciiTheme="majorBidi" w:hAnsiTheme="majorBidi" w:cstheme="majorBidi"/>
          <w:rtl/>
          <w:lang w:bidi="ar-IQ"/>
        </w:rPr>
        <w:t xml:space="preserve">ويتبين من </w:t>
      </w:r>
      <w:r w:rsidRPr="00F52579">
        <w:rPr>
          <w:rFonts w:asciiTheme="majorBidi" w:hAnsiTheme="majorBidi" w:cstheme="majorBidi"/>
          <w:rtl/>
        </w:rPr>
        <w:t>التداخل بين تراكيز حامض السالسيلك مع تراكيز المحلول المغذي وجود تأثيرٌ معنويٌ إذ تفوقت الكروم المعاملة بالتركيز (100 ملغم .لتر</w:t>
      </w:r>
      <w:r w:rsidRPr="00F52579">
        <w:rPr>
          <w:rFonts w:asciiTheme="majorBidi" w:hAnsiTheme="majorBidi" w:cstheme="majorBidi"/>
          <w:vertAlign w:val="superscript"/>
          <w:rtl/>
        </w:rPr>
        <w:t>-1</w:t>
      </w:r>
      <w:r w:rsidRPr="00F52579">
        <w:rPr>
          <w:rFonts w:asciiTheme="majorBidi" w:hAnsiTheme="majorBidi" w:cstheme="majorBidi"/>
          <w:rtl/>
        </w:rPr>
        <w:t xml:space="preserve"> حامض السالسيلك ) مع التركيـــــز (4 مل .لتر</w:t>
      </w:r>
      <w:r w:rsidRPr="00F52579">
        <w:rPr>
          <w:rFonts w:asciiTheme="majorBidi" w:hAnsiTheme="majorBidi" w:cstheme="majorBidi"/>
          <w:vertAlign w:val="superscript"/>
          <w:rtl/>
        </w:rPr>
        <w:t>-1</w:t>
      </w:r>
      <w:r w:rsidRPr="00F52579">
        <w:rPr>
          <w:rFonts w:asciiTheme="majorBidi" w:hAnsiTheme="majorBidi" w:cstheme="majorBidi"/>
          <w:rtl/>
        </w:rPr>
        <w:t xml:space="preserve"> محلول مغذي) إذ اعطت أعلى نسبة مئوية للكاربوهيدرات الكلية في القصبات بلغت (</w:t>
      </w:r>
      <w:r w:rsidRPr="00F52579">
        <w:rPr>
          <w:rFonts w:asciiTheme="majorBidi" w:hAnsiTheme="majorBidi" w:cstheme="majorBidi"/>
          <w:color w:val="000000"/>
        </w:rPr>
        <w:t>18.02</w:t>
      </w:r>
      <w:r w:rsidRPr="00F52579">
        <w:rPr>
          <w:rFonts w:asciiTheme="majorBidi" w:hAnsiTheme="majorBidi" w:cstheme="majorBidi"/>
          <w:rtl/>
        </w:rPr>
        <w:t xml:space="preserve"> %) في  موسم الدراسة2010 . </w:t>
      </w:r>
    </w:p>
    <w:p w:rsidR="00BF70A5" w:rsidRDefault="00BF70A5" w:rsidP="00F60592">
      <w:pPr>
        <w:spacing w:line="360" w:lineRule="auto"/>
        <w:jc w:val="center"/>
        <w:rPr>
          <w:rFonts w:asciiTheme="majorBidi" w:hAnsiTheme="majorBidi" w:cstheme="majorBidi"/>
          <w:b/>
          <w:bCs/>
          <w:sz w:val="20"/>
          <w:szCs w:val="20"/>
          <w:rtl/>
        </w:rPr>
      </w:pPr>
    </w:p>
    <w:p w:rsidR="00F60592" w:rsidRPr="00BF70A5" w:rsidRDefault="00F60592" w:rsidP="00F60592">
      <w:pPr>
        <w:spacing w:line="360" w:lineRule="auto"/>
        <w:jc w:val="center"/>
        <w:rPr>
          <w:rFonts w:asciiTheme="majorBidi" w:hAnsiTheme="majorBidi" w:cstheme="majorBidi"/>
          <w:b/>
          <w:bCs/>
          <w:sz w:val="20"/>
          <w:szCs w:val="20"/>
          <w:rtl/>
        </w:rPr>
      </w:pPr>
      <w:r w:rsidRPr="00BF70A5">
        <w:rPr>
          <w:rFonts w:asciiTheme="majorBidi" w:hAnsiTheme="majorBidi" w:cstheme="majorBidi"/>
          <w:b/>
          <w:bCs/>
          <w:sz w:val="20"/>
          <w:szCs w:val="20"/>
          <w:rtl/>
        </w:rPr>
        <w:t xml:space="preserve">جدول (6) تأثير رش المحلول المغذي والـ </w:t>
      </w:r>
      <w:r w:rsidRPr="00BF70A5">
        <w:rPr>
          <w:rFonts w:asciiTheme="majorBidi" w:hAnsiTheme="majorBidi" w:cstheme="majorBidi"/>
          <w:b/>
          <w:bCs/>
          <w:sz w:val="20"/>
          <w:szCs w:val="20"/>
        </w:rPr>
        <w:t>Salicylic acid</w:t>
      </w:r>
      <w:r w:rsidRPr="00BF70A5">
        <w:rPr>
          <w:rFonts w:asciiTheme="majorBidi" w:hAnsiTheme="majorBidi" w:cstheme="majorBidi"/>
          <w:b/>
          <w:bCs/>
          <w:sz w:val="20"/>
          <w:szCs w:val="20"/>
          <w:rtl/>
        </w:rPr>
        <w:t xml:space="preserve"> </w:t>
      </w:r>
      <w:bookmarkStart w:id="21" w:name="OLE_LINK32"/>
      <w:bookmarkStart w:id="22" w:name="OLE_LINK31"/>
      <w:r w:rsidRPr="00BF70A5">
        <w:rPr>
          <w:rFonts w:asciiTheme="majorBidi" w:hAnsiTheme="majorBidi" w:cstheme="majorBidi"/>
          <w:b/>
          <w:bCs/>
          <w:sz w:val="20"/>
          <w:szCs w:val="20"/>
          <w:rtl/>
        </w:rPr>
        <w:t>والتداخل بينهما</w:t>
      </w:r>
      <w:bookmarkEnd w:id="21"/>
      <w:bookmarkEnd w:id="22"/>
      <w:r w:rsidRPr="00BF70A5">
        <w:rPr>
          <w:rFonts w:asciiTheme="majorBidi" w:hAnsiTheme="majorBidi" w:cstheme="majorBidi"/>
          <w:b/>
          <w:bCs/>
          <w:sz w:val="20"/>
          <w:szCs w:val="20"/>
          <w:rtl/>
        </w:rPr>
        <w:t xml:space="preserve"> في النسبة المئوية للكاربوهيدرات الكلية في القصبات في صنف العنب حلواني للموسم 2010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7"/>
        <w:gridCol w:w="1410"/>
        <w:gridCol w:w="1410"/>
        <w:gridCol w:w="1410"/>
        <w:gridCol w:w="1411"/>
        <w:gridCol w:w="1412"/>
      </w:tblGrid>
      <w:tr w:rsidR="00F60592" w:rsidRPr="00F52579" w:rsidTr="00F30B4A">
        <w:trPr>
          <w:jc w:val="center"/>
        </w:trPr>
        <w:tc>
          <w:tcPr>
            <w:tcW w:w="167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rtl/>
                <w:lang w:bidi="ar-IQ"/>
              </w:rPr>
            </w:pPr>
            <w:r w:rsidRPr="00F52579">
              <w:rPr>
                <w:rFonts w:asciiTheme="majorBidi" w:hAnsiTheme="majorBidi" w:cstheme="majorBidi"/>
                <w:rtl/>
                <w:lang w:bidi="ar-IQ"/>
              </w:rPr>
              <w:t>تراكيز المحلول</w:t>
            </w:r>
          </w:p>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المغذي (مل.لتر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568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تراكيز حامض السالسيلك(ملغم.لتر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معدل تراكيز المحلول المغذي</w:t>
            </w:r>
          </w:p>
        </w:tc>
      </w:tr>
      <w:tr w:rsidR="00F60592" w:rsidRPr="00F52579" w:rsidTr="00F30B4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50</w:t>
            </w: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75</w:t>
            </w: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100</w:t>
            </w:r>
          </w:p>
        </w:tc>
        <w:tc>
          <w:tcPr>
            <w:tcW w:w="0" w:type="auto"/>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r>
      <w:tr w:rsidR="00F60592" w:rsidRPr="00F52579" w:rsidTr="00F30B4A">
        <w:trPr>
          <w:jc w:val="center"/>
        </w:trPr>
        <w:tc>
          <w:tcPr>
            <w:tcW w:w="1678"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1.85 g"/>
              </w:smartTagPr>
              <w:r w:rsidRPr="00F52579">
                <w:rPr>
                  <w:rFonts w:asciiTheme="majorBidi" w:hAnsiTheme="majorBidi" w:cstheme="majorBidi"/>
                  <w:color w:val="000000"/>
                </w:rPr>
                <w:t>11.85 g</w:t>
              </w:r>
            </w:smartTag>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12.05 fg</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2.38 f"/>
              </w:smartTagPr>
              <w:r w:rsidRPr="00F52579">
                <w:rPr>
                  <w:rFonts w:asciiTheme="majorBidi" w:hAnsiTheme="majorBidi" w:cstheme="majorBidi"/>
                  <w:color w:val="000000"/>
                </w:rPr>
                <w:t>12.38 f</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14.01 de</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12.57 d</w:t>
            </w:r>
          </w:p>
        </w:tc>
      </w:tr>
      <w:tr w:rsidR="00F60592" w:rsidRPr="00F52579" w:rsidTr="00F30B4A">
        <w:trPr>
          <w:jc w:val="center"/>
        </w:trPr>
        <w:tc>
          <w:tcPr>
            <w:tcW w:w="1678"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2</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2.31 f"/>
              </w:smartTagPr>
              <w:r w:rsidRPr="00F52579">
                <w:rPr>
                  <w:rFonts w:asciiTheme="majorBidi" w:hAnsiTheme="majorBidi" w:cstheme="majorBidi"/>
                  <w:color w:val="000000"/>
                </w:rPr>
                <w:t>12.31 f</w:t>
              </w:r>
            </w:smartTag>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13.30 ef</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13.54 e</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14.92 d</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13.52 c</w:t>
            </w:r>
          </w:p>
        </w:tc>
      </w:tr>
      <w:tr w:rsidR="00F60592" w:rsidRPr="00F52579" w:rsidTr="00F30B4A">
        <w:trPr>
          <w:jc w:val="center"/>
        </w:trPr>
        <w:tc>
          <w:tcPr>
            <w:tcW w:w="1678"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3</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14.88 d</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15.12 c</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15.86 c</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7.98 a"/>
              </w:smartTagPr>
              <w:r w:rsidRPr="00F52579">
                <w:rPr>
                  <w:rFonts w:asciiTheme="majorBidi" w:hAnsiTheme="majorBidi" w:cstheme="majorBidi"/>
                  <w:color w:val="000000"/>
                </w:rPr>
                <w:t>17.98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15.96 b</w:t>
            </w:r>
          </w:p>
        </w:tc>
      </w:tr>
      <w:tr w:rsidR="00F60592" w:rsidRPr="00F52579" w:rsidTr="00F30B4A">
        <w:trPr>
          <w:jc w:val="center"/>
        </w:trPr>
        <w:tc>
          <w:tcPr>
            <w:tcW w:w="1678"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4</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17.00 b</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17.11 b</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7.88 a"/>
              </w:smartTagPr>
              <w:r w:rsidRPr="00F52579">
                <w:rPr>
                  <w:rFonts w:asciiTheme="majorBidi" w:hAnsiTheme="majorBidi" w:cstheme="majorBidi"/>
                  <w:color w:val="000000"/>
                </w:rPr>
                <w:t>17.88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8.02 a"/>
              </w:smartTagPr>
              <w:r w:rsidRPr="00F52579">
                <w:rPr>
                  <w:rFonts w:asciiTheme="majorBidi" w:hAnsiTheme="majorBidi" w:cstheme="majorBidi"/>
                  <w:color w:val="000000"/>
                </w:rPr>
                <w:t>18.02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7.50 a"/>
              </w:smartTagPr>
              <w:r w:rsidRPr="00F52579">
                <w:rPr>
                  <w:rFonts w:asciiTheme="majorBidi" w:hAnsiTheme="majorBidi" w:cstheme="majorBidi"/>
                  <w:color w:val="000000"/>
                </w:rPr>
                <w:t>17.50 a</w:t>
              </w:r>
            </w:smartTag>
          </w:p>
        </w:tc>
      </w:tr>
      <w:tr w:rsidR="00F60592" w:rsidRPr="00F52579" w:rsidTr="00F30B4A">
        <w:trPr>
          <w:jc w:val="center"/>
        </w:trPr>
        <w:tc>
          <w:tcPr>
            <w:tcW w:w="1678"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rtl/>
                <w:lang w:bidi="ar-IQ"/>
              </w:rPr>
            </w:pPr>
            <w:r w:rsidRPr="00F52579">
              <w:rPr>
                <w:rFonts w:asciiTheme="majorBidi" w:hAnsiTheme="majorBidi" w:cstheme="majorBidi"/>
                <w:rtl/>
                <w:lang w:bidi="ar-IQ"/>
              </w:rPr>
              <w:t>معدل تراكيز</w:t>
            </w:r>
          </w:p>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حامض السالسيلك</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14.01 c</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14.40 bc</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14.92 b</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6.23 a"/>
              </w:smartTagPr>
              <w:r w:rsidRPr="00F52579">
                <w:rPr>
                  <w:rFonts w:asciiTheme="majorBidi" w:hAnsiTheme="majorBidi" w:cstheme="majorBidi"/>
                  <w:color w:val="000000"/>
                </w:rPr>
                <w:t>16.23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p>
        </w:tc>
      </w:tr>
    </w:tbl>
    <w:p w:rsidR="00F60592" w:rsidRPr="00BF70A5" w:rsidRDefault="00F60592" w:rsidP="00F60592">
      <w:pPr>
        <w:spacing w:line="360" w:lineRule="auto"/>
        <w:jc w:val="center"/>
        <w:rPr>
          <w:rFonts w:asciiTheme="majorBidi" w:hAnsiTheme="majorBidi" w:cstheme="majorBidi"/>
          <w:b/>
          <w:bCs/>
          <w:sz w:val="22"/>
          <w:szCs w:val="22"/>
          <w:rtl/>
        </w:rPr>
      </w:pPr>
      <w:r w:rsidRPr="00BF70A5">
        <w:rPr>
          <w:rFonts w:asciiTheme="majorBidi" w:hAnsiTheme="majorBidi" w:cstheme="majorBidi"/>
          <w:b/>
          <w:bCs/>
          <w:sz w:val="22"/>
          <w:szCs w:val="22"/>
          <w:rtl/>
        </w:rPr>
        <w:t>المعدلات التي تحمل احرف متشابهة ضمن اعمدة الموسم الواحد لا تختلف معنويا فيما بينها عند مستوى احتمال 5% حسب اختبار دنكن متعدد الحدود</w:t>
      </w:r>
    </w:p>
    <w:p w:rsidR="00F60592" w:rsidRPr="00F52579" w:rsidRDefault="00F60592" w:rsidP="00F60592">
      <w:pPr>
        <w:spacing w:line="360" w:lineRule="auto"/>
        <w:jc w:val="lowKashida"/>
        <w:rPr>
          <w:rFonts w:asciiTheme="majorBidi" w:hAnsiTheme="majorBidi" w:cstheme="majorBidi"/>
          <w:rtl/>
          <w:lang w:bidi="ar-IQ"/>
        </w:rPr>
      </w:pPr>
    </w:p>
    <w:p w:rsidR="00F60592" w:rsidRPr="00BF70A5" w:rsidRDefault="00F60592" w:rsidP="00F60592">
      <w:pPr>
        <w:spacing w:line="360" w:lineRule="auto"/>
        <w:jc w:val="lowKashida"/>
        <w:rPr>
          <w:rFonts w:asciiTheme="majorBidi" w:hAnsiTheme="majorBidi" w:cstheme="majorBidi"/>
          <w:b/>
          <w:bCs/>
          <w:rtl/>
        </w:rPr>
      </w:pPr>
      <w:r w:rsidRPr="00BF70A5">
        <w:rPr>
          <w:rFonts w:asciiTheme="majorBidi" w:hAnsiTheme="majorBidi" w:cstheme="majorBidi"/>
          <w:b/>
          <w:bCs/>
          <w:rtl/>
        </w:rPr>
        <w:t>6 - النسبة المئوية للنتروجين الكلي في القصبات</w:t>
      </w:r>
    </w:p>
    <w:p w:rsidR="00F60592" w:rsidRPr="00F52579" w:rsidRDefault="00F60592" w:rsidP="00F60592">
      <w:pPr>
        <w:spacing w:line="360" w:lineRule="auto"/>
        <w:jc w:val="lowKashida"/>
        <w:rPr>
          <w:rFonts w:asciiTheme="majorBidi" w:hAnsiTheme="majorBidi" w:cstheme="majorBidi"/>
          <w:rtl/>
          <w:lang w:bidi="ar-IQ"/>
        </w:rPr>
      </w:pPr>
      <w:r w:rsidRPr="00F52579">
        <w:rPr>
          <w:rFonts w:asciiTheme="majorBidi" w:hAnsiTheme="majorBidi" w:cstheme="majorBidi"/>
          <w:rtl/>
        </w:rPr>
        <w:t xml:space="preserve">     يتبين من النتائج في الجدول (7) تفوق الكروم التي رشت بالتركيز (100 ملغم.لتر</w:t>
      </w:r>
      <w:r w:rsidRPr="00F52579">
        <w:rPr>
          <w:rFonts w:asciiTheme="majorBidi" w:hAnsiTheme="majorBidi" w:cstheme="majorBidi"/>
          <w:vertAlign w:val="superscript"/>
          <w:rtl/>
        </w:rPr>
        <w:t>-1</w:t>
      </w:r>
      <w:r w:rsidRPr="00F52579">
        <w:rPr>
          <w:rFonts w:asciiTheme="majorBidi" w:hAnsiTheme="majorBidi" w:cstheme="majorBidi"/>
          <w:rtl/>
        </w:rPr>
        <w:t xml:space="preserve"> حامض السالسيلك) في النسبة المئوية للنتروجين الكلي في قصباتهــــــــا اذ بلغت (</w:t>
      </w:r>
      <w:r w:rsidRPr="00F52579">
        <w:rPr>
          <w:rFonts w:asciiTheme="majorBidi" w:hAnsiTheme="majorBidi" w:cstheme="majorBidi"/>
        </w:rPr>
        <w:t>1.24</w:t>
      </w:r>
      <w:r w:rsidRPr="00F52579">
        <w:rPr>
          <w:rFonts w:asciiTheme="majorBidi" w:hAnsiTheme="majorBidi" w:cstheme="majorBidi"/>
          <w:rtl/>
        </w:rPr>
        <w:t xml:space="preserve"> %) قياساً بمعاملة المقارنة التي أعطت  (</w:t>
      </w:r>
      <w:r w:rsidRPr="00F52579">
        <w:rPr>
          <w:rFonts w:asciiTheme="majorBidi" w:hAnsiTheme="majorBidi" w:cstheme="majorBidi"/>
        </w:rPr>
        <w:t>1.03</w:t>
      </w:r>
      <w:r w:rsidRPr="00F52579">
        <w:rPr>
          <w:rFonts w:asciiTheme="majorBidi" w:hAnsiTheme="majorBidi" w:cstheme="majorBidi"/>
          <w:rtl/>
        </w:rPr>
        <w:t xml:space="preserve"> %) في موسم الدراسة 2010 ، وربما يعزى ذلك الى دور حامض السالسيلك في زيادة كفاءة عملية البناء الضوئي وزيادة إمتصاص ايونات الوسط الغذائي</w:t>
      </w:r>
      <w:r w:rsidRPr="00F52579">
        <w:rPr>
          <w:rFonts w:asciiTheme="majorBidi" w:hAnsiTheme="majorBidi" w:cstheme="majorBidi"/>
        </w:rPr>
        <w:t xml:space="preserve">(Hayat </w:t>
      </w:r>
      <w:r w:rsidRPr="00F52579">
        <w:rPr>
          <w:rFonts w:asciiTheme="majorBidi" w:hAnsiTheme="majorBidi" w:cstheme="majorBidi"/>
          <w:i/>
          <w:iCs/>
        </w:rPr>
        <w:t>et al.</w:t>
      </w:r>
      <w:r w:rsidRPr="00F52579">
        <w:rPr>
          <w:rFonts w:asciiTheme="majorBidi" w:hAnsiTheme="majorBidi" w:cstheme="majorBidi"/>
        </w:rPr>
        <w:t xml:space="preserve">, 2007) </w:t>
      </w:r>
      <w:r w:rsidRPr="00F52579">
        <w:rPr>
          <w:rFonts w:asciiTheme="majorBidi" w:hAnsiTheme="majorBidi" w:cstheme="majorBidi"/>
          <w:rtl/>
        </w:rPr>
        <w:t>.</w:t>
      </w:r>
    </w:p>
    <w:p w:rsidR="00F60592" w:rsidRPr="00F52579" w:rsidRDefault="00F60592" w:rsidP="00F60592">
      <w:pPr>
        <w:spacing w:line="360" w:lineRule="auto"/>
        <w:jc w:val="lowKashida"/>
        <w:rPr>
          <w:rFonts w:asciiTheme="majorBidi" w:hAnsiTheme="majorBidi" w:cstheme="majorBidi"/>
          <w:rtl/>
          <w:lang w:bidi="ar-IQ"/>
        </w:rPr>
      </w:pPr>
      <w:r w:rsidRPr="00F52579">
        <w:rPr>
          <w:rFonts w:asciiTheme="majorBidi" w:hAnsiTheme="majorBidi" w:cstheme="majorBidi"/>
          <w:rtl/>
        </w:rPr>
        <w:t xml:space="preserve">     كما ظهر أن لزيادة تراكيز المحلول المغذي التي رشت على الكروم تأثيرٌ معنويٌ في هذه الصفة إذ أزدادت النسبة المئوية للنتروجين الكلي في القصبات بزيادة تركيز المحلول المغذي وبلغت أقصاها (</w:t>
      </w:r>
      <w:r w:rsidRPr="00F52579">
        <w:rPr>
          <w:rFonts w:asciiTheme="majorBidi" w:hAnsiTheme="majorBidi" w:cstheme="majorBidi"/>
        </w:rPr>
        <w:t>1.33</w:t>
      </w:r>
      <w:r w:rsidRPr="00F52579">
        <w:rPr>
          <w:rFonts w:asciiTheme="majorBidi" w:hAnsiTheme="majorBidi" w:cstheme="majorBidi"/>
          <w:rtl/>
        </w:rPr>
        <w:t>%) عند المعاملة التي رشت بـ(4 مل.لتر</w:t>
      </w:r>
      <w:r w:rsidRPr="00F52579">
        <w:rPr>
          <w:rFonts w:asciiTheme="majorBidi" w:hAnsiTheme="majorBidi" w:cstheme="majorBidi"/>
          <w:vertAlign w:val="superscript"/>
          <w:rtl/>
        </w:rPr>
        <w:t>-1</w:t>
      </w:r>
      <w:r w:rsidRPr="00F52579">
        <w:rPr>
          <w:rFonts w:asciiTheme="majorBidi" w:hAnsiTheme="majorBidi" w:cstheme="majorBidi"/>
          <w:rtl/>
        </w:rPr>
        <w:t xml:space="preserve"> محلول مغذي) ، في حين كانت أقل نسبة مئوية للنتروجين الكليــة (</w:t>
      </w:r>
      <w:r w:rsidRPr="00F52579">
        <w:rPr>
          <w:rFonts w:asciiTheme="majorBidi" w:hAnsiTheme="majorBidi" w:cstheme="majorBidi"/>
        </w:rPr>
        <w:t>0.96</w:t>
      </w:r>
      <w:r w:rsidRPr="00F52579">
        <w:rPr>
          <w:rFonts w:asciiTheme="majorBidi" w:hAnsiTheme="majorBidi" w:cstheme="majorBidi"/>
          <w:rtl/>
        </w:rPr>
        <w:t xml:space="preserve"> %) في قصبات معاملة المقارنة (0 مل.لتر</w:t>
      </w:r>
      <w:r w:rsidRPr="00F52579">
        <w:rPr>
          <w:rFonts w:asciiTheme="majorBidi" w:hAnsiTheme="majorBidi" w:cstheme="majorBidi"/>
          <w:vertAlign w:val="superscript"/>
          <w:rtl/>
        </w:rPr>
        <w:t>-1</w:t>
      </w:r>
      <w:r w:rsidRPr="00F52579">
        <w:rPr>
          <w:rFonts w:asciiTheme="majorBidi" w:hAnsiTheme="majorBidi" w:cstheme="majorBidi"/>
          <w:rtl/>
        </w:rPr>
        <w:t xml:space="preserve"> محلول مغذي) . </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lastRenderedPageBreak/>
        <w:t xml:space="preserve">   إن سبب الزيادة الحاصلة في النسبة المئوية للنتروجين الكلي في القصبات نتيجة الرش بالمحلول المغذي تعزى الى دور العناصر الغذائية الموجودة في محلول الرش (</w:t>
      </w:r>
      <w:r w:rsidRPr="00F52579">
        <w:rPr>
          <w:rFonts w:asciiTheme="majorBidi" w:hAnsiTheme="majorBidi" w:cstheme="majorBidi"/>
        </w:rPr>
        <w:t>Fe</w:t>
      </w:r>
      <w:r w:rsidRPr="00F52579">
        <w:rPr>
          <w:rFonts w:asciiTheme="majorBidi" w:hAnsiTheme="majorBidi" w:cstheme="majorBidi"/>
          <w:rtl/>
        </w:rPr>
        <w:t xml:space="preserve"> ، </w:t>
      </w:r>
      <w:r w:rsidRPr="00F52579">
        <w:rPr>
          <w:rFonts w:asciiTheme="majorBidi" w:hAnsiTheme="majorBidi" w:cstheme="majorBidi"/>
        </w:rPr>
        <w:t>Zn</w:t>
      </w:r>
      <w:r w:rsidRPr="00F52579">
        <w:rPr>
          <w:rFonts w:asciiTheme="majorBidi" w:hAnsiTheme="majorBidi" w:cstheme="majorBidi"/>
          <w:rtl/>
        </w:rPr>
        <w:t xml:space="preserve"> ، </w:t>
      </w:r>
      <w:r w:rsidRPr="00F52579">
        <w:rPr>
          <w:rFonts w:asciiTheme="majorBidi" w:hAnsiTheme="majorBidi" w:cstheme="majorBidi"/>
        </w:rPr>
        <w:t>Cu</w:t>
      </w:r>
      <w:r w:rsidRPr="00F52579">
        <w:rPr>
          <w:rFonts w:asciiTheme="majorBidi" w:hAnsiTheme="majorBidi" w:cstheme="majorBidi"/>
          <w:rtl/>
        </w:rPr>
        <w:t xml:space="preserve"> ، </w:t>
      </w:r>
      <w:r w:rsidRPr="00F52579">
        <w:rPr>
          <w:rFonts w:asciiTheme="majorBidi" w:hAnsiTheme="majorBidi" w:cstheme="majorBidi"/>
        </w:rPr>
        <w:t>B</w:t>
      </w:r>
      <w:r w:rsidRPr="00F52579">
        <w:rPr>
          <w:rFonts w:asciiTheme="majorBidi" w:hAnsiTheme="majorBidi" w:cstheme="majorBidi"/>
          <w:rtl/>
        </w:rPr>
        <w:t>) والتي لها علاقة بالبناء الضوئي والتنفس وانتاج الطاقة وهذا يؤدي الى تحسين النمو في الكرمة كالمساحة الورقية والكلوروفيل وتنشيط الجذور للأمتصاص النتروجين لتلبية متطلبات النموات الخضرية  من هذا العنصر المهم ، وجاءت هذه النتائج متفقة مع ما توصل اليه ابو ضاحي والدجيلي (1997) إذ وجدا زيادة معنوية في النسبة المئوية للنتروجين الكلي في قصبات الصنف ديس العنز عند استعمال الرش بالمحـلول المغذي النهـرين والبورون ، كذلك أتفقت مع نتائج الدوري وعلي (2002) حينما وجدا زيادة في محتوى القصبات من عنصر النتروجين عند رش اربعة اصناف من العنب بسماد سنجرال السائل .</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t xml:space="preserve">     وكذلك يظهر من التداخل بين تراكيز حامض السالسيلك والمحلول المغذي تأثيرٌ معنويٌ في زيادة هذه النسبة إذ تفوقت الكروم المعاملة بالتركيز (100 ملغم .لتر</w:t>
      </w:r>
      <w:r w:rsidRPr="00F52579">
        <w:rPr>
          <w:rFonts w:asciiTheme="majorBidi" w:hAnsiTheme="majorBidi" w:cstheme="majorBidi"/>
          <w:vertAlign w:val="superscript"/>
          <w:rtl/>
        </w:rPr>
        <w:t>-1</w:t>
      </w:r>
      <w:r w:rsidRPr="00F52579">
        <w:rPr>
          <w:rFonts w:asciiTheme="majorBidi" w:hAnsiTheme="majorBidi" w:cstheme="majorBidi"/>
          <w:rtl/>
        </w:rPr>
        <w:t xml:space="preserve"> حامض السالسيلك ) مع التركيـــــز (4 مل .لتر</w:t>
      </w:r>
      <w:r w:rsidRPr="00F52579">
        <w:rPr>
          <w:rFonts w:asciiTheme="majorBidi" w:hAnsiTheme="majorBidi" w:cstheme="majorBidi"/>
          <w:vertAlign w:val="superscript"/>
          <w:rtl/>
        </w:rPr>
        <w:t>-1</w:t>
      </w:r>
      <w:r w:rsidRPr="00F52579">
        <w:rPr>
          <w:rFonts w:asciiTheme="majorBidi" w:hAnsiTheme="majorBidi" w:cstheme="majorBidi"/>
          <w:rtl/>
        </w:rPr>
        <w:t xml:space="preserve"> محلول مغذي) بإنتاجها أعلى نسبة مئوية للنتروجين الكلي في القصبات بلغت (</w:t>
      </w:r>
      <w:r w:rsidRPr="00F52579">
        <w:rPr>
          <w:rFonts w:asciiTheme="majorBidi" w:hAnsiTheme="majorBidi" w:cstheme="majorBidi"/>
        </w:rPr>
        <w:t>1.39</w:t>
      </w:r>
      <w:r w:rsidRPr="00F52579">
        <w:rPr>
          <w:rFonts w:asciiTheme="majorBidi" w:hAnsiTheme="majorBidi" w:cstheme="majorBidi"/>
          <w:rtl/>
        </w:rPr>
        <w:t xml:space="preserve"> %) في شهر تشرين الثاني للموسم 2010 .</w:t>
      </w:r>
    </w:p>
    <w:p w:rsidR="00F60592" w:rsidRPr="00BF70A5" w:rsidRDefault="00F60592" w:rsidP="00F60592">
      <w:pPr>
        <w:spacing w:line="360" w:lineRule="auto"/>
        <w:jc w:val="center"/>
        <w:rPr>
          <w:rFonts w:asciiTheme="majorBidi" w:hAnsiTheme="majorBidi" w:cstheme="majorBidi"/>
          <w:b/>
          <w:bCs/>
          <w:sz w:val="20"/>
          <w:szCs w:val="20"/>
          <w:rtl/>
        </w:rPr>
      </w:pPr>
      <w:r w:rsidRPr="00BF70A5">
        <w:rPr>
          <w:rFonts w:asciiTheme="majorBidi" w:hAnsiTheme="majorBidi" w:cstheme="majorBidi"/>
          <w:b/>
          <w:bCs/>
          <w:sz w:val="20"/>
          <w:szCs w:val="20"/>
          <w:rtl/>
        </w:rPr>
        <w:t xml:space="preserve">جدول (7) تأثير رش المحلول المغذي والـ </w:t>
      </w:r>
      <w:r w:rsidRPr="00BF70A5">
        <w:rPr>
          <w:rFonts w:asciiTheme="majorBidi" w:hAnsiTheme="majorBidi" w:cstheme="majorBidi"/>
          <w:b/>
          <w:bCs/>
          <w:sz w:val="20"/>
          <w:szCs w:val="20"/>
        </w:rPr>
        <w:t>Salicylic acid</w:t>
      </w:r>
      <w:r w:rsidRPr="00BF70A5">
        <w:rPr>
          <w:rFonts w:asciiTheme="majorBidi" w:hAnsiTheme="majorBidi" w:cstheme="majorBidi"/>
          <w:b/>
          <w:bCs/>
          <w:sz w:val="20"/>
          <w:szCs w:val="20"/>
          <w:rtl/>
        </w:rPr>
        <w:t xml:space="preserve"> والتداخل بينهما  في النسبة المئوية للنتروجين الكلي في القصبات في صنف العنب حلواني للموسم 2010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2"/>
        <w:gridCol w:w="1394"/>
        <w:gridCol w:w="1394"/>
        <w:gridCol w:w="1394"/>
        <w:gridCol w:w="1395"/>
        <w:gridCol w:w="1401"/>
      </w:tblGrid>
      <w:tr w:rsidR="00F60592" w:rsidRPr="00F52579" w:rsidTr="00F30B4A">
        <w:trPr>
          <w:jc w:val="center"/>
        </w:trPr>
        <w:tc>
          <w:tcPr>
            <w:tcW w:w="177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rtl/>
                <w:lang w:bidi="ar-IQ"/>
              </w:rPr>
            </w:pPr>
            <w:bookmarkStart w:id="23" w:name="_Hlk306130145"/>
            <w:r w:rsidRPr="00F52579">
              <w:rPr>
                <w:rFonts w:asciiTheme="majorBidi" w:hAnsiTheme="majorBidi" w:cstheme="majorBidi"/>
                <w:rtl/>
                <w:lang w:bidi="ar-IQ"/>
              </w:rPr>
              <w:t>تراكيز المحلول</w:t>
            </w:r>
          </w:p>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المغذي (مل.لتر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568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تراكيز حامض السالسيلك(ملغم.لتر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bookmarkStart w:id="24" w:name="OLE_LINK33"/>
            <w:bookmarkStart w:id="25" w:name="OLE_LINK34"/>
            <w:r w:rsidRPr="00F52579">
              <w:rPr>
                <w:rFonts w:asciiTheme="majorBidi" w:hAnsiTheme="majorBidi" w:cstheme="majorBidi"/>
                <w:rtl/>
                <w:lang w:bidi="ar-IQ"/>
              </w:rPr>
              <w:t>معدل تراكيز المحلول المغذي</w:t>
            </w:r>
            <w:bookmarkEnd w:id="24"/>
            <w:bookmarkEnd w:id="25"/>
          </w:p>
        </w:tc>
      </w:tr>
      <w:tr w:rsidR="00F60592" w:rsidRPr="00F52579" w:rsidTr="00F30B4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50</w:t>
            </w: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75</w:t>
            </w: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100</w:t>
            </w:r>
          </w:p>
        </w:tc>
        <w:tc>
          <w:tcPr>
            <w:tcW w:w="0" w:type="auto"/>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r>
      <w:tr w:rsidR="00F60592" w:rsidRPr="00F52579" w:rsidTr="00F30B4A">
        <w:trPr>
          <w:jc w:val="center"/>
        </w:trPr>
        <w:tc>
          <w:tcPr>
            <w:tcW w:w="1771"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0.88 c</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0.90 b</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0.95 b</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1.10 ab</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0.96 b</w:t>
            </w:r>
          </w:p>
        </w:tc>
      </w:tr>
      <w:tr w:rsidR="00F60592" w:rsidRPr="00F52579" w:rsidTr="00F30B4A">
        <w:trPr>
          <w:jc w:val="center"/>
        </w:trPr>
        <w:tc>
          <w:tcPr>
            <w:tcW w:w="1771"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2</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0.91 b</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0.92 b</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0.99 b</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1.12 ab</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0.99 b</w:t>
            </w:r>
          </w:p>
        </w:tc>
      </w:tr>
      <w:tr w:rsidR="00F60592" w:rsidRPr="00F52579" w:rsidTr="00F30B4A">
        <w:trPr>
          <w:jc w:val="center"/>
        </w:trPr>
        <w:tc>
          <w:tcPr>
            <w:tcW w:w="1771"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3</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1.01 ab</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0.99 b</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1.04 ab</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34 a"/>
              </w:smartTagPr>
              <w:r w:rsidRPr="00F52579">
                <w:rPr>
                  <w:rFonts w:asciiTheme="majorBidi" w:hAnsiTheme="majorBidi" w:cstheme="majorBidi"/>
                  <w:color w:val="000000"/>
                </w:rPr>
                <w:t>1.34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1.10 b</w:t>
            </w:r>
          </w:p>
        </w:tc>
      </w:tr>
      <w:tr w:rsidR="00F60592" w:rsidRPr="00F52579" w:rsidTr="00F30B4A">
        <w:trPr>
          <w:jc w:val="center"/>
        </w:trPr>
        <w:tc>
          <w:tcPr>
            <w:tcW w:w="1771"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4</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31 a"/>
              </w:smartTagPr>
              <w:r w:rsidRPr="00F52579">
                <w:rPr>
                  <w:rFonts w:asciiTheme="majorBidi" w:hAnsiTheme="majorBidi" w:cstheme="majorBidi"/>
                  <w:color w:val="000000"/>
                </w:rPr>
                <w:t>1.31 a</w:t>
              </w:r>
            </w:smartTag>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31 a"/>
              </w:smartTagPr>
              <w:r w:rsidRPr="00F52579">
                <w:rPr>
                  <w:rFonts w:asciiTheme="majorBidi" w:hAnsiTheme="majorBidi" w:cstheme="majorBidi"/>
                  <w:color w:val="000000"/>
                </w:rPr>
                <w:t>1.31 a</w:t>
              </w:r>
            </w:smartTag>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33 a"/>
              </w:smartTagPr>
              <w:r w:rsidRPr="00F52579">
                <w:rPr>
                  <w:rFonts w:asciiTheme="majorBidi" w:hAnsiTheme="majorBidi" w:cstheme="majorBidi"/>
                  <w:color w:val="000000"/>
                </w:rPr>
                <w:t>1.33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39 a"/>
              </w:smartTagPr>
              <w:r w:rsidRPr="00F52579">
                <w:rPr>
                  <w:rFonts w:asciiTheme="majorBidi" w:hAnsiTheme="majorBidi" w:cstheme="majorBidi"/>
                  <w:color w:val="000000"/>
                </w:rPr>
                <w:t>1.39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33 a"/>
              </w:smartTagPr>
              <w:r w:rsidRPr="00F52579">
                <w:rPr>
                  <w:rFonts w:asciiTheme="majorBidi" w:hAnsiTheme="majorBidi" w:cstheme="majorBidi"/>
                  <w:color w:val="000000"/>
                </w:rPr>
                <w:t>1.33 a</w:t>
              </w:r>
            </w:smartTag>
          </w:p>
        </w:tc>
      </w:tr>
      <w:tr w:rsidR="00F60592" w:rsidRPr="00F52579" w:rsidTr="00F30B4A">
        <w:trPr>
          <w:jc w:val="center"/>
        </w:trPr>
        <w:tc>
          <w:tcPr>
            <w:tcW w:w="1771"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rtl/>
                <w:lang w:bidi="ar-IQ"/>
              </w:rPr>
            </w:pPr>
            <w:r w:rsidRPr="00F52579">
              <w:rPr>
                <w:rFonts w:asciiTheme="majorBidi" w:hAnsiTheme="majorBidi" w:cstheme="majorBidi"/>
                <w:rtl/>
                <w:lang w:bidi="ar-IQ"/>
              </w:rPr>
              <w:t>معدل تراكيز</w:t>
            </w:r>
          </w:p>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حامض السالسيلك</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1.03 b</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1.03 b</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r w:rsidRPr="00F52579">
              <w:rPr>
                <w:rFonts w:asciiTheme="majorBidi" w:hAnsiTheme="majorBidi" w:cstheme="majorBidi"/>
                <w:color w:val="000000"/>
              </w:rPr>
              <w:t>1.08 b</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smartTag w:uri="urn:schemas-microsoft-com:office:smarttags" w:element="metricconverter">
              <w:smartTagPr>
                <w:attr w:name="ProductID" w:val="1.24 a"/>
              </w:smartTagPr>
              <w:r w:rsidRPr="00F52579">
                <w:rPr>
                  <w:rFonts w:asciiTheme="majorBidi" w:hAnsiTheme="majorBidi" w:cstheme="majorBidi"/>
                  <w:color w:val="000000"/>
                </w:rPr>
                <w:t>1.24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color w:val="000000"/>
              </w:rPr>
            </w:pPr>
          </w:p>
        </w:tc>
      </w:tr>
    </w:tbl>
    <w:bookmarkEnd w:id="23"/>
    <w:p w:rsidR="00F60592" w:rsidRPr="00BF70A5" w:rsidRDefault="00F60592" w:rsidP="00F60592">
      <w:pPr>
        <w:spacing w:line="360" w:lineRule="auto"/>
        <w:jc w:val="center"/>
        <w:rPr>
          <w:rFonts w:asciiTheme="majorBidi" w:hAnsiTheme="majorBidi" w:cstheme="majorBidi"/>
          <w:b/>
          <w:bCs/>
          <w:sz w:val="22"/>
          <w:szCs w:val="22"/>
          <w:rtl/>
          <w:lang w:bidi="ar-IQ"/>
        </w:rPr>
      </w:pPr>
      <w:r w:rsidRPr="00BF70A5">
        <w:rPr>
          <w:rFonts w:asciiTheme="majorBidi" w:hAnsiTheme="majorBidi" w:cstheme="majorBidi"/>
          <w:b/>
          <w:bCs/>
          <w:sz w:val="22"/>
          <w:szCs w:val="22"/>
          <w:rtl/>
        </w:rPr>
        <w:t>المعدلات التي تحمل احرف متشابهة ضمن اعمدة الموسم الواحد لا تختلف معنويا فيما بينها عند مستوى احتمال 5% حسب اختبار دنكن متعدد الحدود</w:t>
      </w:r>
    </w:p>
    <w:p w:rsidR="00F60592" w:rsidRPr="00F52579" w:rsidRDefault="00F60592" w:rsidP="00F60592">
      <w:pPr>
        <w:spacing w:line="360" w:lineRule="auto"/>
        <w:jc w:val="lowKashida"/>
        <w:rPr>
          <w:rFonts w:asciiTheme="majorBidi" w:hAnsiTheme="majorBidi" w:cstheme="majorBidi"/>
          <w:rtl/>
        </w:rPr>
      </w:pPr>
    </w:p>
    <w:p w:rsidR="00F60592" w:rsidRPr="00BF70A5" w:rsidRDefault="00F60592" w:rsidP="00F60592">
      <w:pPr>
        <w:spacing w:line="360" w:lineRule="auto"/>
        <w:jc w:val="lowKashida"/>
        <w:rPr>
          <w:rFonts w:asciiTheme="majorBidi" w:hAnsiTheme="majorBidi" w:cstheme="majorBidi"/>
          <w:b/>
          <w:bCs/>
          <w:rtl/>
          <w:lang w:bidi="ar-IQ"/>
        </w:rPr>
      </w:pPr>
      <w:r w:rsidRPr="00BF70A5">
        <w:rPr>
          <w:rFonts w:asciiTheme="majorBidi" w:hAnsiTheme="majorBidi" w:cstheme="majorBidi"/>
          <w:b/>
          <w:bCs/>
          <w:rtl/>
        </w:rPr>
        <w:t xml:space="preserve">7 - </w:t>
      </w:r>
      <w:bookmarkStart w:id="26" w:name="OLE_LINK65"/>
      <w:bookmarkStart w:id="27" w:name="OLE_LINK64"/>
      <w:r w:rsidRPr="00BF70A5">
        <w:rPr>
          <w:rFonts w:asciiTheme="majorBidi" w:hAnsiTheme="majorBidi" w:cstheme="majorBidi"/>
          <w:b/>
          <w:bCs/>
          <w:rtl/>
        </w:rPr>
        <w:t xml:space="preserve">نسبة </w:t>
      </w:r>
      <w:r w:rsidRPr="00BF70A5">
        <w:rPr>
          <w:rFonts w:asciiTheme="majorBidi" w:hAnsiTheme="majorBidi" w:cstheme="majorBidi"/>
          <w:b/>
          <w:bCs/>
        </w:rPr>
        <w:t>C/N</w:t>
      </w:r>
      <w:r w:rsidRPr="00BF70A5">
        <w:rPr>
          <w:rFonts w:asciiTheme="majorBidi" w:hAnsiTheme="majorBidi" w:cstheme="majorBidi"/>
          <w:b/>
          <w:bCs/>
          <w:rtl/>
        </w:rPr>
        <w:t xml:space="preserve"> في القصبات</w:t>
      </w:r>
      <w:bookmarkEnd w:id="26"/>
      <w:bookmarkEnd w:id="27"/>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lang w:bidi="ar-IQ"/>
        </w:rPr>
        <w:t xml:space="preserve">    </w:t>
      </w:r>
      <w:r w:rsidRPr="00F52579">
        <w:rPr>
          <w:rFonts w:asciiTheme="majorBidi" w:hAnsiTheme="majorBidi" w:cstheme="majorBidi"/>
          <w:rtl/>
        </w:rPr>
        <w:t>توضح النتائج في الجدول (8) تفوق قصبات الكروم المعاملة بالتركيز (100 ملغم.لتر</w:t>
      </w:r>
      <w:r w:rsidRPr="00F52579">
        <w:rPr>
          <w:rFonts w:asciiTheme="majorBidi" w:hAnsiTheme="majorBidi" w:cstheme="majorBidi"/>
          <w:vertAlign w:val="superscript"/>
          <w:rtl/>
        </w:rPr>
        <w:t>-1</w:t>
      </w:r>
      <w:r w:rsidRPr="00F52579">
        <w:rPr>
          <w:rFonts w:asciiTheme="majorBidi" w:hAnsiTheme="majorBidi" w:cstheme="majorBidi"/>
          <w:rtl/>
        </w:rPr>
        <w:t xml:space="preserve"> حامض السالسيلك) في نسبة </w:t>
      </w:r>
      <w:r w:rsidRPr="00F52579">
        <w:rPr>
          <w:rFonts w:asciiTheme="majorBidi" w:hAnsiTheme="majorBidi" w:cstheme="majorBidi"/>
        </w:rPr>
        <w:t>C/N</w:t>
      </w:r>
      <w:r w:rsidRPr="00F52579">
        <w:rPr>
          <w:rFonts w:asciiTheme="majorBidi" w:hAnsiTheme="majorBidi" w:cstheme="majorBidi"/>
          <w:rtl/>
          <w:lang w:bidi="ar-IQ"/>
        </w:rPr>
        <w:t xml:space="preserve"> </w:t>
      </w:r>
      <w:r w:rsidRPr="00F52579">
        <w:rPr>
          <w:rFonts w:asciiTheme="majorBidi" w:hAnsiTheme="majorBidi" w:cstheme="majorBidi"/>
          <w:rtl/>
        </w:rPr>
        <w:t xml:space="preserve"> اذ بلغت (</w:t>
      </w:r>
      <w:r w:rsidRPr="00F52579">
        <w:rPr>
          <w:rFonts w:asciiTheme="majorBidi" w:hAnsiTheme="majorBidi" w:cstheme="majorBidi"/>
        </w:rPr>
        <w:t>8.74</w:t>
      </w:r>
      <w:r w:rsidRPr="00F52579">
        <w:rPr>
          <w:rFonts w:asciiTheme="majorBidi" w:hAnsiTheme="majorBidi" w:cstheme="majorBidi"/>
          <w:rtl/>
        </w:rPr>
        <w:t>) مقارنة بمعاملة المقارنة التي أعطت  (</w:t>
      </w:r>
      <w:r w:rsidRPr="00F52579">
        <w:rPr>
          <w:rFonts w:asciiTheme="majorBidi" w:hAnsiTheme="majorBidi" w:cstheme="majorBidi"/>
        </w:rPr>
        <w:t>7.52</w:t>
      </w:r>
      <w:r w:rsidRPr="00F52579">
        <w:rPr>
          <w:rFonts w:asciiTheme="majorBidi" w:hAnsiTheme="majorBidi" w:cstheme="majorBidi"/>
          <w:rtl/>
        </w:rPr>
        <w:t>) في موسم الدراسة 2010 ، كما أعطت زيادة تراكيز المحلول المغذي التي رشت على الكروم تأثيراً معنوياً في هذه الصفة إذ أزدادت النسبة بزيادة تركيز المحلول المغذي فحققت المعاملة التي رشت بـ(4 مل.لتر</w:t>
      </w:r>
      <w:r w:rsidRPr="00F52579">
        <w:rPr>
          <w:rFonts w:asciiTheme="majorBidi" w:hAnsiTheme="majorBidi" w:cstheme="majorBidi"/>
          <w:vertAlign w:val="superscript"/>
          <w:rtl/>
        </w:rPr>
        <w:t>-1</w:t>
      </w:r>
      <w:r w:rsidRPr="00F52579">
        <w:rPr>
          <w:rFonts w:asciiTheme="majorBidi" w:hAnsiTheme="majorBidi" w:cstheme="majorBidi"/>
          <w:rtl/>
        </w:rPr>
        <w:t xml:space="preserve"> محلول مغذي) أعلى المعدلات بلغت (</w:t>
      </w:r>
      <w:r w:rsidRPr="00F52579">
        <w:rPr>
          <w:rFonts w:asciiTheme="majorBidi" w:hAnsiTheme="majorBidi" w:cstheme="majorBidi"/>
        </w:rPr>
        <w:t>9.42</w:t>
      </w:r>
      <w:r w:rsidRPr="00F52579">
        <w:rPr>
          <w:rFonts w:asciiTheme="majorBidi" w:hAnsiTheme="majorBidi" w:cstheme="majorBidi"/>
          <w:rtl/>
        </w:rPr>
        <w:t>) بينما كانت أقل المعدلات في معاملة المقـارنة (</w:t>
      </w:r>
      <w:r w:rsidRPr="00F52579">
        <w:rPr>
          <w:rFonts w:asciiTheme="majorBidi" w:hAnsiTheme="majorBidi" w:cstheme="majorBidi"/>
        </w:rPr>
        <w:t>6.77</w:t>
      </w:r>
      <w:r w:rsidRPr="00F52579">
        <w:rPr>
          <w:rFonts w:asciiTheme="majorBidi" w:hAnsiTheme="majorBidi" w:cstheme="majorBidi"/>
          <w:rtl/>
        </w:rPr>
        <w:t xml:space="preserve">) أثناء الموسم نفسه ، تعزى الزيادة الحاصلة في نسبة الـ </w:t>
      </w:r>
      <w:r w:rsidRPr="00F52579">
        <w:rPr>
          <w:rFonts w:asciiTheme="majorBidi" w:hAnsiTheme="majorBidi" w:cstheme="majorBidi"/>
        </w:rPr>
        <w:t>N</w:t>
      </w:r>
      <w:r w:rsidRPr="00F52579">
        <w:rPr>
          <w:rFonts w:asciiTheme="majorBidi" w:hAnsiTheme="majorBidi" w:cstheme="majorBidi"/>
          <w:rtl/>
        </w:rPr>
        <w:t xml:space="preserve"> / </w:t>
      </w:r>
      <w:r w:rsidRPr="00F52579">
        <w:rPr>
          <w:rFonts w:asciiTheme="majorBidi" w:hAnsiTheme="majorBidi" w:cstheme="majorBidi"/>
        </w:rPr>
        <w:t xml:space="preserve"> C</w:t>
      </w:r>
      <w:r w:rsidRPr="00F52579">
        <w:rPr>
          <w:rFonts w:asciiTheme="majorBidi" w:hAnsiTheme="majorBidi" w:cstheme="majorBidi"/>
          <w:rtl/>
        </w:rPr>
        <w:t xml:space="preserve">في كل المعاملات سواء بتأثير اضافة حامض السالسيلك او الرش بالمحلول المغذي او التداخل بينهما الى </w:t>
      </w:r>
      <w:r w:rsidRPr="00F52579">
        <w:rPr>
          <w:rFonts w:asciiTheme="majorBidi" w:hAnsiTheme="majorBidi" w:cstheme="majorBidi"/>
          <w:rtl/>
          <w:lang w:bidi="ar-IQ"/>
        </w:rPr>
        <w:t xml:space="preserve">ارتفاع </w:t>
      </w:r>
      <w:r w:rsidRPr="00F52579">
        <w:rPr>
          <w:rFonts w:asciiTheme="majorBidi" w:hAnsiTheme="majorBidi" w:cstheme="majorBidi"/>
          <w:rtl/>
        </w:rPr>
        <w:t>النسبة المئوية للكاربوهيدرات الكلية في القصبات وارتفاع النسبة المئوية للنتروجين الكلي في القصبات .</w:t>
      </w:r>
    </w:p>
    <w:p w:rsidR="00F60592" w:rsidRPr="00F52579" w:rsidRDefault="00F60592" w:rsidP="00F60592">
      <w:pPr>
        <w:spacing w:line="360" w:lineRule="auto"/>
        <w:jc w:val="lowKashida"/>
        <w:rPr>
          <w:rFonts w:asciiTheme="majorBidi" w:hAnsiTheme="majorBidi" w:cstheme="majorBidi"/>
          <w:rtl/>
        </w:rPr>
      </w:pPr>
      <w:r w:rsidRPr="00F52579">
        <w:rPr>
          <w:rFonts w:asciiTheme="majorBidi" w:hAnsiTheme="majorBidi" w:cstheme="majorBidi"/>
          <w:rtl/>
        </w:rPr>
        <w:t xml:space="preserve">     </w:t>
      </w:r>
      <w:r w:rsidRPr="00F52579">
        <w:rPr>
          <w:rFonts w:asciiTheme="majorBidi" w:hAnsiTheme="majorBidi" w:cstheme="majorBidi"/>
          <w:rtl/>
          <w:lang w:bidi="ar-IQ"/>
        </w:rPr>
        <w:t xml:space="preserve">ويتبين من </w:t>
      </w:r>
      <w:r w:rsidRPr="00F52579">
        <w:rPr>
          <w:rFonts w:asciiTheme="majorBidi" w:hAnsiTheme="majorBidi" w:cstheme="majorBidi"/>
          <w:rtl/>
        </w:rPr>
        <w:t>التداخل بين تراكيز حامض السالسيلك مع تراكيز المحلول المغذي تأثير معنويٌ إذ تفوقت الكروم المعاملة بالتركيز (100 ملغم .لتر</w:t>
      </w:r>
      <w:r w:rsidRPr="00F52579">
        <w:rPr>
          <w:rFonts w:asciiTheme="majorBidi" w:hAnsiTheme="majorBidi" w:cstheme="majorBidi"/>
          <w:vertAlign w:val="superscript"/>
          <w:rtl/>
        </w:rPr>
        <w:t>-1</w:t>
      </w:r>
      <w:r w:rsidRPr="00F52579">
        <w:rPr>
          <w:rFonts w:asciiTheme="majorBidi" w:hAnsiTheme="majorBidi" w:cstheme="majorBidi"/>
          <w:rtl/>
        </w:rPr>
        <w:t xml:space="preserve"> حامض السالسيلك ) مع التركيـــــز (4 مل .لتر</w:t>
      </w:r>
      <w:r w:rsidRPr="00F52579">
        <w:rPr>
          <w:rFonts w:asciiTheme="majorBidi" w:hAnsiTheme="majorBidi" w:cstheme="majorBidi"/>
          <w:vertAlign w:val="superscript"/>
          <w:rtl/>
        </w:rPr>
        <w:t>-1</w:t>
      </w:r>
      <w:r w:rsidRPr="00F52579">
        <w:rPr>
          <w:rFonts w:asciiTheme="majorBidi" w:hAnsiTheme="majorBidi" w:cstheme="majorBidi"/>
          <w:rtl/>
        </w:rPr>
        <w:t xml:space="preserve"> محلول مغذي) بأعطائها أعلى نسبة بلغت (</w:t>
      </w:r>
      <w:r w:rsidRPr="00F52579">
        <w:rPr>
          <w:rFonts w:asciiTheme="majorBidi" w:hAnsiTheme="majorBidi" w:cstheme="majorBidi"/>
        </w:rPr>
        <w:t>9.71</w:t>
      </w:r>
      <w:r w:rsidRPr="00F52579">
        <w:rPr>
          <w:rFonts w:asciiTheme="majorBidi" w:hAnsiTheme="majorBidi" w:cstheme="majorBidi"/>
          <w:rtl/>
        </w:rPr>
        <w:t xml:space="preserve">) وخلال موسم الدراسة 2010. </w:t>
      </w:r>
    </w:p>
    <w:p w:rsidR="00F60592" w:rsidRPr="00F52579" w:rsidRDefault="00F60592" w:rsidP="00F60592">
      <w:pPr>
        <w:spacing w:line="360" w:lineRule="auto"/>
        <w:jc w:val="center"/>
        <w:rPr>
          <w:rFonts w:asciiTheme="majorBidi" w:hAnsiTheme="majorBidi" w:cstheme="majorBidi"/>
          <w:rtl/>
        </w:rPr>
      </w:pPr>
    </w:p>
    <w:p w:rsidR="00F60592" w:rsidRPr="00F53E2D" w:rsidRDefault="00F60592" w:rsidP="00F60592">
      <w:pPr>
        <w:spacing w:line="360" w:lineRule="auto"/>
        <w:jc w:val="center"/>
        <w:rPr>
          <w:rFonts w:asciiTheme="majorBidi" w:hAnsiTheme="majorBidi" w:cstheme="majorBidi"/>
          <w:b/>
          <w:bCs/>
          <w:sz w:val="20"/>
          <w:szCs w:val="20"/>
          <w:rtl/>
        </w:rPr>
      </w:pPr>
      <w:r w:rsidRPr="00F53E2D">
        <w:rPr>
          <w:rFonts w:asciiTheme="majorBidi" w:hAnsiTheme="majorBidi" w:cstheme="majorBidi"/>
          <w:b/>
          <w:bCs/>
          <w:sz w:val="20"/>
          <w:szCs w:val="20"/>
          <w:rtl/>
        </w:rPr>
        <w:lastRenderedPageBreak/>
        <w:t xml:space="preserve">جدول (8) تأثير رش المحلول المغذي والـ </w:t>
      </w:r>
      <w:r w:rsidRPr="00F53E2D">
        <w:rPr>
          <w:rFonts w:asciiTheme="majorBidi" w:hAnsiTheme="majorBidi" w:cstheme="majorBidi"/>
          <w:b/>
          <w:bCs/>
          <w:sz w:val="20"/>
          <w:szCs w:val="20"/>
        </w:rPr>
        <w:t>Salicylic acid</w:t>
      </w:r>
      <w:r w:rsidRPr="00F53E2D">
        <w:rPr>
          <w:rFonts w:asciiTheme="majorBidi" w:hAnsiTheme="majorBidi" w:cstheme="majorBidi"/>
          <w:b/>
          <w:bCs/>
          <w:sz w:val="20"/>
          <w:szCs w:val="20"/>
          <w:rtl/>
        </w:rPr>
        <w:t xml:space="preserve"> والتداخل بينهما  في نسبة الـ </w:t>
      </w:r>
      <w:r w:rsidRPr="00F53E2D">
        <w:rPr>
          <w:rFonts w:asciiTheme="majorBidi" w:hAnsiTheme="majorBidi" w:cstheme="majorBidi"/>
          <w:b/>
          <w:bCs/>
          <w:sz w:val="20"/>
          <w:szCs w:val="20"/>
        </w:rPr>
        <w:t>C/N</w:t>
      </w:r>
      <w:r w:rsidRPr="00F53E2D">
        <w:rPr>
          <w:rFonts w:asciiTheme="majorBidi" w:hAnsiTheme="majorBidi" w:cstheme="majorBidi"/>
          <w:b/>
          <w:bCs/>
          <w:sz w:val="20"/>
          <w:szCs w:val="20"/>
          <w:rtl/>
        </w:rPr>
        <w:t xml:space="preserve"> في القصبات في صنف العنب حلواني للموسم 2010 </w:t>
      </w:r>
    </w:p>
    <w:tbl>
      <w:tblPr>
        <w:bidiVisual/>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F60592" w:rsidRPr="00F52579" w:rsidTr="00F30B4A">
        <w:trPr>
          <w:trHeight w:val="394"/>
        </w:trPr>
        <w:tc>
          <w:tcPr>
            <w:tcW w:w="142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rtl/>
                <w:lang w:bidi="ar-IQ"/>
              </w:rPr>
            </w:pPr>
            <w:r w:rsidRPr="00F52579">
              <w:rPr>
                <w:rFonts w:asciiTheme="majorBidi" w:hAnsiTheme="majorBidi" w:cstheme="majorBidi"/>
                <w:rtl/>
                <w:lang w:bidi="ar-IQ"/>
              </w:rPr>
              <w:t>تراكيز المحلول</w:t>
            </w:r>
          </w:p>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المغذي (مل.لتر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568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تراكيز حامض السالسيلك(ملغم.لتر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معدل تراكيز المحلول المغذي</w:t>
            </w:r>
          </w:p>
        </w:tc>
      </w:tr>
      <w:tr w:rsidR="00F60592" w:rsidRPr="00F52579" w:rsidTr="00F30B4A">
        <w:tc>
          <w:tcPr>
            <w:tcW w:w="0" w:type="auto"/>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50</w:t>
            </w: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75</w:t>
            </w: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100</w:t>
            </w:r>
          </w:p>
        </w:tc>
        <w:tc>
          <w:tcPr>
            <w:tcW w:w="0" w:type="auto"/>
            <w:vMerge/>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rPr>
                <w:rFonts w:asciiTheme="majorBidi" w:hAnsiTheme="majorBidi" w:cstheme="majorBidi"/>
                <w:lang w:bidi="ar-IQ"/>
              </w:rPr>
            </w:pPr>
          </w:p>
        </w:tc>
      </w:tr>
      <w:tr w:rsidR="00F60592" w:rsidRPr="00F52579" w:rsidTr="00F30B4A">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0</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6.37 g"/>
              </w:smartTagPr>
              <w:r w:rsidRPr="00F52579">
                <w:rPr>
                  <w:rFonts w:asciiTheme="majorBidi" w:hAnsiTheme="majorBidi" w:cstheme="majorBidi"/>
                </w:rPr>
                <w:t>6.37 g</w:t>
              </w:r>
            </w:smartTag>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6.48 g"/>
              </w:smartTagPr>
              <w:r w:rsidRPr="00F52579">
                <w:rPr>
                  <w:rFonts w:asciiTheme="majorBidi" w:hAnsiTheme="majorBidi" w:cstheme="majorBidi"/>
                </w:rPr>
                <w:t>6.48 g</w:t>
              </w:r>
            </w:smartTag>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6.67 fg</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7.56 ef</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6.77 d</w:t>
            </w:r>
          </w:p>
        </w:tc>
      </w:tr>
      <w:tr w:rsidR="00F60592" w:rsidRPr="00F52579" w:rsidTr="00F30B4A">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2</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6.61 fg</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7.11 f"/>
              </w:smartTagPr>
              <w:r w:rsidRPr="00F52579">
                <w:rPr>
                  <w:rFonts w:asciiTheme="majorBidi" w:hAnsiTheme="majorBidi" w:cstheme="majorBidi"/>
                </w:rPr>
                <w:t>7.11 f</w:t>
              </w:r>
            </w:smartTag>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7.27 ef</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8.02 cd</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7.25 c</w:t>
            </w:r>
          </w:p>
        </w:tc>
      </w:tr>
      <w:tr w:rsidR="00F60592" w:rsidRPr="00F52579" w:rsidTr="00F30B4A">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3</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7.95 d</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8.06 cd</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8.45 c</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9.66 a"/>
              </w:smartTagPr>
              <w:r w:rsidRPr="00F52579">
                <w:rPr>
                  <w:rFonts w:asciiTheme="majorBidi" w:hAnsiTheme="majorBidi" w:cstheme="majorBidi"/>
                </w:rPr>
                <w:t>9.66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8.53 b</w:t>
            </w:r>
          </w:p>
        </w:tc>
      </w:tr>
      <w:tr w:rsidR="00F60592" w:rsidRPr="00F52579" w:rsidTr="00F30B4A">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4</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9.15 b</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9.21 b</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9.61 a"/>
              </w:smartTagPr>
              <w:r w:rsidRPr="00F52579">
                <w:rPr>
                  <w:rFonts w:asciiTheme="majorBidi" w:hAnsiTheme="majorBidi" w:cstheme="majorBidi"/>
                </w:rPr>
                <w:t>9.61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9.71 a"/>
              </w:smartTagPr>
              <w:r w:rsidRPr="00F52579">
                <w:rPr>
                  <w:rFonts w:asciiTheme="majorBidi" w:hAnsiTheme="majorBidi" w:cstheme="majorBidi"/>
                </w:rPr>
                <w:t>9.71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9.42 a"/>
              </w:smartTagPr>
              <w:r w:rsidRPr="00F52579">
                <w:rPr>
                  <w:rFonts w:asciiTheme="majorBidi" w:hAnsiTheme="majorBidi" w:cstheme="majorBidi"/>
                </w:rPr>
                <w:t>9.42 a</w:t>
              </w:r>
            </w:smartTag>
          </w:p>
        </w:tc>
      </w:tr>
      <w:tr w:rsidR="00F60592" w:rsidRPr="00F52579" w:rsidTr="00F30B4A">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rsidR="00F60592" w:rsidRPr="00F52579" w:rsidRDefault="00F60592" w:rsidP="00F30B4A">
            <w:pPr>
              <w:jc w:val="center"/>
              <w:rPr>
                <w:rFonts w:asciiTheme="majorBidi" w:hAnsiTheme="majorBidi" w:cstheme="majorBidi"/>
                <w:rtl/>
                <w:lang w:bidi="ar-IQ"/>
              </w:rPr>
            </w:pPr>
            <w:r w:rsidRPr="00F52579">
              <w:rPr>
                <w:rFonts w:asciiTheme="majorBidi" w:hAnsiTheme="majorBidi" w:cstheme="majorBidi"/>
                <w:rtl/>
                <w:lang w:bidi="ar-IQ"/>
              </w:rPr>
              <w:t>معدل تراكيز</w:t>
            </w:r>
          </w:p>
          <w:p w:rsidR="00F60592" w:rsidRPr="00F52579" w:rsidRDefault="00F60592" w:rsidP="00F30B4A">
            <w:pPr>
              <w:jc w:val="center"/>
              <w:rPr>
                <w:rFonts w:asciiTheme="majorBidi" w:hAnsiTheme="majorBidi" w:cstheme="majorBidi"/>
                <w:lang w:bidi="ar-IQ"/>
              </w:rPr>
            </w:pPr>
            <w:r w:rsidRPr="00F52579">
              <w:rPr>
                <w:rFonts w:asciiTheme="majorBidi" w:hAnsiTheme="majorBidi" w:cstheme="majorBidi"/>
                <w:rtl/>
                <w:lang w:bidi="ar-IQ"/>
              </w:rPr>
              <w:t>حامض السالسيلك</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7.52 d</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7.71 c</w:t>
            </w:r>
          </w:p>
        </w:tc>
        <w:tc>
          <w:tcPr>
            <w:tcW w:w="1420"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r w:rsidRPr="00F52579">
              <w:rPr>
                <w:rFonts w:asciiTheme="majorBidi" w:hAnsiTheme="majorBidi" w:cstheme="majorBidi"/>
              </w:rPr>
              <w:t>8.00 b</w:t>
            </w:r>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smartTag w:uri="urn:schemas-microsoft-com:office:smarttags" w:element="metricconverter">
              <w:smartTagPr>
                <w:attr w:name="ProductID" w:val="8.74 a"/>
              </w:smartTagPr>
              <w:r w:rsidRPr="00F52579">
                <w:rPr>
                  <w:rFonts w:asciiTheme="majorBidi" w:hAnsiTheme="majorBidi" w:cstheme="majorBidi"/>
                </w:rPr>
                <w:t>8.74 a</w:t>
              </w:r>
            </w:smartTag>
          </w:p>
        </w:tc>
        <w:tc>
          <w:tcPr>
            <w:tcW w:w="1421" w:type="dxa"/>
            <w:tcBorders>
              <w:top w:val="single" w:sz="4" w:space="0" w:color="auto"/>
              <w:left w:val="single" w:sz="4" w:space="0" w:color="auto"/>
              <w:bottom w:val="single" w:sz="4" w:space="0" w:color="auto"/>
              <w:right w:val="single" w:sz="4" w:space="0" w:color="auto"/>
            </w:tcBorders>
            <w:vAlign w:val="center"/>
          </w:tcPr>
          <w:p w:rsidR="00F60592" w:rsidRPr="00F52579" w:rsidRDefault="00F60592" w:rsidP="00F30B4A">
            <w:pPr>
              <w:bidi w:val="0"/>
              <w:jc w:val="center"/>
              <w:rPr>
                <w:rFonts w:asciiTheme="majorBidi" w:hAnsiTheme="majorBidi" w:cstheme="majorBidi"/>
              </w:rPr>
            </w:pPr>
          </w:p>
        </w:tc>
      </w:tr>
    </w:tbl>
    <w:p w:rsidR="00F60592" w:rsidRPr="00F53E2D" w:rsidRDefault="00F60592" w:rsidP="00F60592">
      <w:pPr>
        <w:spacing w:line="360" w:lineRule="auto"/>
        <w:jc w:val="center"/>
        <w:rPr>
          <w:rFonts w:asciiTheme="majorBidi" w:hAnsiTheme="majorBidi" w:cstheme="majorBidi"/>
          <w:b/>
          <w:bCs/>
          <w:sz w:val="20"/>
          <w:szCs w:val="20"/>
          <w:rtl/>
          <w:lang w:bidi="ar-IQ"/>
        </w:rPr>
      </w:pPr>
      <w:r w:rsidRPr="00F53E2D">
        <w:rPr>
          <w:rFonts w:asciiTheme="majorBidi" w:hAnsiTheme="majorBidi" w:cstheme="majorBidi"/>
          <w:b/>
          <w:bCs/>
          <w:sz w:val="20"/>
          <w:szCs w:val="20"/>
          <w:rtl/>
        </w:rPr>
        <w:t>المعدلات التي تحمل احرف متشابهة ضمن اعمدة الموسم الواحد لا تختلف معنويا فيما بينها عند مستوى احتمال 5% حسب اختبار دنكن متعدد الحدود</w:t>
      </w:r>
    </w:p>
    <w:p w:rsidR="00F60592" w:rsidRPr="00F52579" w:rsidRDefault="00F60592" w:rsidP="00F60592">
      <w:pPr>
        <w:spacing w:line="360" w:lineRule="auto"/>
        <w:jc w:val="both"/>
        <w:rPr>
          <w:rFonts w:asciiTheme="majorBidi" w:hAnsiTheme="majorBidi" w:cstheme="majorBidi"/>
          <w:rtl/>
        </w:rPr>
      </w:pPr>
    </w:p>
    <w:p w:rsidR="00F60592" w:rsidRPr="00F52579" w:rsidRDefault="00F60592" w:rsidP="00F60592">
      <w:pPr>
        <w:spacing w:line="360" w:lineRule="auto"/>
        <w:jc w:val="both"/>
        <w:rPr>
          <w:rFonts w:asciiTheme="majorBidi" w:hAnsiTheme="majorBidi" w:cstheme="majorBidi"/>
          <w:rtl/>
        </w:rPr>
      </w:pPr>
      <w:r w:rsidRPr="00F52579">
        <w:rPr>
          <w:rFonts w:asciiTheme="majorBidi" w:hAnsiTheme="majorBidi" w:cstheme="majorBidi"/>
          <w:rtl/>
        </w:rPr>
        <w:t>و يمكن ان نستنتج مايأتي :</w:t>
      </w:r>
    </w:p>
    <w:p w:rsidR="00F60592" w:rsidRPr="00F52579" w:rsidRDefault="00F60592" w:rsidP="00F60592">
      <w:pPr>
        <w:numPr>
          <w:ilvl w:val="0"/>
          <w:numId w:val="4"/>
        </w:numPr>
        <w:spacing w:line="360" w:lineRule="auto"/>
        <w:jc w:val="both"/>
        <w:rPr>
          <w:rFonts w:asciiTheme="majorBidi" w:hAnsiTheme="majorBidi" w:cstheme="majorBidi"/>
          <w:lang w:bidi="ar-IQ"/>
        </w:rPr>
      </w:pPr>
      <w:r w:rsidRPr="00F52579">
        <w:rPr>
          <w:rFonts w:asciiTheme="majorBidi" w:hAnsiTheme="majorBidi" w:cstheme="majorBidi"/>
          <w:rtl/>
          <w:lang w:bidi="ar-IQ"/>
        </w:rPr>
        <w:t>أدت عملية الرش بحامض السالسيلك الى تحسين الصفات الخضرية والكمية والنوعية لحاصل العنب صنف حلواني وكان أفضل تركيز هو 100ملغم .لتر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w:t>
      </w:r>
    </w:p>
    <w:p w:rsidR="00F60592" w:rsidRPr="00F52579" w:rsidRDefault="00F60592" w:rsidP="00F60592">
      <w:pPr>
        <w:numPr>
          <w:ilvl w:val="0"/>
          <w:numId w:val="4"/>
        </w:numPr>
        <w:spacing w:line="360" w:lineRule="auto"/>
        <w:jc w:val="both"/>
        <w:rPr>
          <w:rFonts w:asciiTheme="majorBidi" w:hAnsiTheme="majorBidi" w:cstheme="majorBidi"/>
          <w:lang w:bidi="ar-IQ"/>
        </w:rPr>
      </w:pPr>
      <w:r w:rsidRPr="00F52579">
        <w:rPr>
          <w:rFonts w:asciiTheme="majorBidi" w:hAnsiTheme="majorBidi" w:cstheme="majorBidi"/>
          <w:rtl/>
          <w:lang w:bidi="ar-IQ"/>
        </w:rPr>
        <w:t>أدى زيادة مستوى تركيز المحلول المغذي المستخدم في التجربة كذلك الى تحسين الصفات الخضرية والكمية والنوعية لحاصل العنب حلواني .</w:t>
      </w:r>
    </w:p>
    <w:p w:rsidR="00F60592" w:rsidRPr="00F52579" w:rsidRDefault="00F60592" w:rsidP="00F60592">
      <w:pPr>
        <w:numPr>
          <w:ilvl w:val="0"/>
          <w:numId w:val="4"/>
        </w:numPr>
        <w:spacing w:line="360" w:lineRule="auto"/>
        <w:jc w:val="both"/>
        <w:rPr>
          <w:rFonts w:asciiTheme="majorBidi" w:hAnsiTheme="majorBidi" w:cstheme="majorBidi"/>
          <w:lang w:bidi="ar-IQ"/>
        </w:rPr>
      </w:pPr>
      <w:r w:rsidRPr="00F52579">
        <w:rPr>
          <w:rFonts w:asciiTheme="majorBidi" w:hAnsiTheme="majorBidi" w:cstheme="majorBidi"/>
          <w:rtl/>
          <w:lang w:bidi="ar-IQ"/>
        </w:rPr>
        <w:t>أظهر التداخل بين تراكيز الحامض والمحلول المغذي دوراً معنوياً في زيادة قيم المؤشرات قيــد الدراسة وكان أفضلها عند التركيز 100ملغم .لتر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 xml:space="preserve"> حامض السالسيلك و4 مل .لتر</w:t>
      </w:r>
      <w:r w:rsidRPr="00F52579">
        <w:rPr>
          <w:rFonts w:asciiTheme="majorBidi" w:hAnsiTheme="majorBidi" w:cstheme="majorBidi"/>
          <w:vertAlign w:val="superscript"/>
          <w:rtl/>
          <w:lang w:bidi="ar-IQ"/>
        </w:rPr>
        <w:t>-1</w:t>
      </w:r>
      <w:r w:rsidRPr="00F52579">
        <w:rPr>
          <w:rFonts w:asciiTheme="majorBidi" w:hAnsiTheme="majorBidi" w:cstheme="majorBidi"/>
          <w:rtl/>
          <w:lang w:bidi="ar-IQ"/>
        </w:rPr>
        <w:t xml:space="preserve"> .</w:t>
      </w:r>
    </w:p>
    <w:p w:rsidR="00F60592" w:rsidRPr="00F52579" w:rsidRDefault="00F60592" w:rsidP="00F60592">
      <w:pPr>
        <w:spacing w:line="360" w:lineRule="auto"/>
        <w:jc w:val="lowKashida"/>
        <w:rPr>
          <w:rFonts w:asciiTheme="majorBidi" w:hAnsiTheme="majorBidi" w:cstheme="majorBidi"/>
          <w:rtl/>
          <w:lang w:bidi="ar-IQ"/>
        </w:rPr>
      </w:pPr>
    </w:p>
    <w:p w:rsidR="00F60592" w:rsidRPr="00F52579" w:rsidRDefault="00F60592" w:rsidP="00F60592">
      <w:pPr>
        <w:spacing w:line="360" w:lineRule="auto"/>
        <w:jc w:val="lowKashida"/>
        <w:rPr>
          <w:rFonts w:asciiTheme="majorBidi" w:hAnsiTheme="majorBidi" w:cstheme="majorBidi"/>
          <w:rtl/>
          <w:lang w:bidi="ar-IQ"/>
        </w:rPr>
      </w:pPr>
    </w:p>
    <w:p w:rsidR="00F60592" w:rsidRPr="00F53E2D" w:rsidRDefault="00F60592" w:rsidP="00F60592">
      <w:pPr>
        <w:spacing w:line="360" w:lineRule="auto"/>
        <w:jc w:val="lowKashida"/>
        <w:rPr>
          <w:rFonts w:asciiTheme="majorBidi" w:hAnsiTheme="majorBidi" w:cstheme="majorBidi"/>
          <w:b/>
          <w:bCs/>
          <w:sz w:val="28"/>
          <w:szCs w:val="28"/>
          <w:rtl/>
          <w:lang w:bidi="ar-IQ"/>
        </w:rPr>
      </w:pPr>
      <w:r w:rsidRPr="00F53E2D">
        <w:rPr>
          <w:rFonts w:asciiTheme="majorBidi" w:hAnsiTheme="majorBidi" w:cstheme="majorBidi"/>
          <w:b/>
          <w:bCs/>
          <w:sz w:val="28"/>
          <w:szCs w:val="28"/>
          <w:rtl/>
          <w:lang w:bidi="ar-IQ"/>
        </w:rPr>
        <w:t>المصادر :</w:t>
      </w:r>
    </w:p>
    <w:p w:rsidR="00F60592" w:rsidRPr="00F52579" w:rsidRDefault="00F60592" w:rsidP="00F60592">
      <w:pPr>
        <w:spacing w:line="360" w:lineRule="auto"/>
        <w:ind w:left="877" w:hanging="877"/>
        <w:jc w:val="lowKashida"/>
        <w:rPr>
          <w:rFonts w:asciiTheme="majorBidi" w:hAnsiTheme="majorBidi" w:cstheme="majorBidi"/>
        </w:rPr>
      </w:pPr>
      <w:r w:rsidRPr="00F52579">
        <w:rPr>
          <w:rFonts w:asciiTheme="majorBidi" w:hAnsiTheme="majorBidi" w:cstheme="majorBidi"/>
          <w:rtl/>
        </w:rPr>
        <w:t xml:space="preserve">ابو ضاحي، يوسف محمد ومؤيد أحمد اليونس . </w:t>
      </w:r>
      <w:r w:rsidRPr="00F52579">
        <w:rPr>
          <w:rFonts w:asciiTheme="majorBidi" w:hAnsiTheme="majorBidi" w:cstheme="majorBidi"/>
        </w:rPr>
        <w:t xml:space="preserve">1988 </w:t>
      </w:r>
      <w:r w:rsidRPr="00F52579">
        <w:rPr>
          <w:rFonts w:asciiTheme="majorBidi" w:hAnsiTheme="majorBidi" w:cstheme="majorBidi"/>
          <w:rtl/>
        </w:rPr>
        <w:t xml:space="preserve"> . دليل تغذية النبات . دار الكتب للطباعة والنشر ، جامعة بغداد – وزارة التعليم العالي والبحث العلمي ، العراق.</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 xml:space="preserve">ابو ضاحي، يوسف محمد وجبار عباس الدجيلي . </w:t>
      </w:r>
      <w:r w:rsidRPr="00F52579">
        <w:rPr>
          <w:rFonts w:asciiTheme="majorBidi" w:hAnsiTheme="majorBidi" w:cstheme="majorBidi"/>
        </w:rPr>
        <w:t>1997</w:t>
      </w:r>
      <w:r w:rsidRPr="00F52579">
        <w:rPr>
          <w:rFonts w:asciiTheme="majorBidi" w:hAnsiTheme="majorBidi" w:cstheme="majorBidi"/>
          <w:rtl/>
        </w:rPr>
        <w:t xml:space="preserve"> . تأثير التغذية الورقية بسماد النهرين والبورون في كمية ونوعية حاصل العنب صنف ديس العنز ومحتوى الاوراق من بعض المغذيات . مجلة العلوم الزراعية العراقية ،</w:t>
      </w:r>
      <w:r w:rsidRPr="00F52579">
        <w:rPr>
          <w:rFonts w:asciiTheme="majorBidi" w:hAnsiTheme="majorBidi" w:cstheme="majorBidi"/>
        </w:rPr>
        <w:t>.40-31:(1)28</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الاشرم ،محمد عبد الحليم وكريم صالح عبدول .1985 .الاسس العلمية والفسيولوجية لنبات العنب .الجزء الاول . وزارة التعليم العالي والبحث العلمي.جامعة صلاح الدين</w:t>
      </w:r>
    </w:p>
    <w:p w:rsidR="00F60592" w:rsidRPr="00F52579" w:rsidRDefault="00F60592" w:rsidP="00F60592">
      <w:pPr>
        <w:spacing w:line="360" w:lineRule="auto"/>
        <w:ind w:left="877" w:hanging="877"/>
        <w:jc w:val="lowKashida"/>
        <w:rPr>
          <w:rFonts w:asciiTheme="majorBidi" w:hAnsiTheme="majorBidi" w:cstheme="majorBidi"/>
          <w:rtl/>
          <w:lang w:val="en-GB"/>
        </w:rPr>
      </w:pPr>
      <w:r w:rsidRPr="00F52579">
        <w:rPr>
          <w:rFonts w:asciiTheme="majorBidi" w:hAnsiTheme="majorBidi" w:cstheme="majorBidi"/>
          <w:rtl/>
          <w:lang w:val="en-GB"/>
        </w:rPr>
        <w:t xml:space="preserve">الامام ، نبيل محمد امين . </w:t>
      </w:r>
      <w:r w:rsidRPr="00F52579">
        <w:rPr>
          <w:rFonts w:asciiTheme="majorBidi" w:hAnsiTheme="majorBidi" w:cstheme="majorBidi"/>
          <w:lang w:val="en-GB"/>
        </w:rPr>
        <w:t>1998</w:t>
      </w:r>
      <w:r w:rsidRPr="00F52579">
        <w:rPr>
          <w:rFonts w:asciiTheme="majorBidi" w:hAnsiTheme="majorBidi" w:cstheme="majorBidi"/>
          <w:rtl/>
          <w:lang w:val="en-GB"/>
        </w:rPr>
        <w:t>. تأثير الرش بالحديد والزنك والسماد المركب (</w:t>
      </w:r>
      <w:r w:rsidRPr="00F52579">
        <w:rPr>
          <w:rFonts w:asciiTheme="majorBidi" w:hAnsiTheme="majorBidi" w:cstheme="majorBidi"/>
        </w:rPr>
        <w:t>NPK</w:t>
      </w:r>
      <w:r w:rsidRPr="00F52579">
        <w:rPr>
          <w:rFonts w:asciiTheme="majorBidi" w:hAnsiTheme="majorBidi" w:cstheme="majorBidi"/>
          <w:rtl/>
          <w:lang w:val="en-GB"/>
        </w:rPr>
        <w:t xml:space="preserve">) في نمو وحاصل صنفي العنب حلواني لبنان وكمالي </w:t>
      </w:r>
      <w:r w:rsidRPr="00F52579">
        <w:rPr>
          <w:rFonts w:asciiTheme="majorBidi" w:hAnsiTheme="majorBidi" w:cstheme="majorBidi"/>
          <w:lang w:val="en-GB"/>
        </w:rPr>
        <w:t>.</w:t>
      </w:r>
      <w:r w:rsidRPr="00F52579">
        <w:rPr>
          <w:rFonts w:asciiTheme="majorBidi" w:hAnsiTheme="majorBidi" w:cstheme="majorBidi"/>
          <w:rtl/>
          <w:lang w:val="en-GB"/>
        </w:rPr>
        <w:t>اطروحة دكتوراه .كلية الزراعة والغابات . جامعة الموصل . العراق .</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 xml:space="preserve">البغدادي ،عبد الله نوري . </w:t>
      </w:r>
      <w:r w:rsidRPr="00F52579">
        <w:rPr>
          <w:rFonts w:asciiTheme="majorBidi" w:hAnsiTheme="majorBidi" w:cstheme="majorBidi"/>
        </w:rPr>
        <w:t>2005</w:t>
      </w:r>
      <w:r w:rsidRPr="00F52579">
        <w:rPr>
          <w:rFonts w:asciiTheme="majorBidi" w:hAnsiTheme="majorBidi" w:cstheme="majorBidi"/>
          <w:rtl/>
        </w:rPr>
        <w:t xml:space="preserve"> . تأثير الرش بالنحاس والزنك في نمو وتصمغ بعض اصول الحمضيات . رسالة ماجستير . كلية الزراعة ، جامعة بغداد ،العراق .</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lastRenderedPageBreak/>
        <w:t>التحافي ، سامي علي عبد المجيد . 2004 . تأثير الكبريت الرغوي والرش بمحلول العناصر الصغرى في الصفات الخضرية والانتاجية لصنفي العنب كمالي وحلواني . اطروحة دكتوراه . كلية الزراعة ، جامعة بغداد . العراق .</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 xml:space="preserve">الريس، عبد الهادي جواد. </w:t>
      </w:r>
      <w:r w:rsidRPr="00F52579">
        <w:rPr>
          <w:rFonts w:asciiTheme="majorBidi" w:hAnsiTheme="majorBidi" w:cstheme="majorBidi"/>
        </w:rPr>
        <w:t xml:space="preserve">1987 </w:t>
      </w:r>
      <w:r w:rsidRPr="00F52579">
        <w:rPr>
          <w:rFonts w:asciiTheme="majorBidi" w:hAnsiTheme="majorBidi" w:cstheme="majorBidi"/>
          <w:rtl/>
        </w:rPr>
        <w:t xml:space="preserve">. التغذية النباتية الجزء الأول- اوجه التغذية النباتية . وزارة التعليم العالي والبحث العلمي . بغداد-العراق. </w:t>
      </w:r>
    </w:p>
    <w:p w:rsidR="00F60592" w:rsidRPr="00F52579" w:rsidRDefault="00F60592" w:rsidP="00F60592">
      <w:pPr>
        <w:spacing w:line="360" w:lineRule="auto"/>
        <w:ind w:left="877" w:hanging="877"/>
        <w:jc w:val="lowKashida"/>
        <w:rPr>
          <w:rFonts w:asciiTheme="majorBidi" w:hAnsiTheme="majorBidi" w:cstheme="majorBidi"/>
          <w:rtl/>
          <w:lang w:val="en-GB"/>
        </w:rPr>
      </w:pPr>
      <w:r w:rsidRPr="00F52579">
        <w:rPr>
          <w:rFonts w:asciiTheme="majorBidi" w:hAnsiTheme="majorBidi" w:cstheme="majorBidi"/>
          <w:rtl/>
          <w:lang w:val="en-GB"/>
        </w:rPr>
        <w:t xml:space="preserve">الدوري، فؤاد طة ونداء محمد علي. </w:t>
      </w:r>
      <w:r w:rsidRPr="00F52579">
        <w:rPr>
          <w:rFonts w:asciiTheme="majorBidi" w:hAnsiTheme="majorBidi" w:cstheme="majorBidi"/>
          <w:lang w:val="en-GB"/>
        </w:rPr>
        <w:t>2002</w:t>
      </w:r>
      <w:r w:rsidRPr="00F52579">
        <w:rPr>
          <w:rFonts w:asciiTheme="majorBidi" w:hAnsiTheme="majorBidi" w:cstheme="majorBidi"/>
          <w:rtl/>
          <w:lang w:val="en-GB"/>
        </w:rPr>
        <w:t xml:space="preserve"> . تأثير التغذية الورقية بسماد سنجرال في كمية ونوعية حاصل العنب (</w:t>
      </w:r>
      <w:r w:rsidRPr="00F52579">
        <w:rPr>
          <w:rFonts w:asciiTheme="majorBidi" w:hAnsiTheme="majorBidi" w:cstheme="majorBidi"/>
          <w:i/>
          <w:iCs/>
          <w:lang w:val="en-GB"/>
        </w:rPr>
        <w:t>Visit vinifera</w:t>
      </w:r>
      <w:r w:rsidRPr="00F52579">
        <w:rPr>
          <w:rFonts w:asciiTheme="majorBidi" w:hAnsiTheme="majorBidi" w:cstheme="majorBidi"/>
          <w:lang w:val="en-GB"/>
        </w:rPr>
        <w:t xml:space="preserve"> L.</w:t>
      </w:r>
      <w:r w:rsidRPr="00F52579">
        <w:rPr>
          <w:rFonts w:asciiTheme="majorBidi" w:hAnsiTheme="majorBidi" w:cstheme="majorBidi"/>
          <w:rtl/>
          <w:lang w:val="en-GB"/>
        </w:rPr>
        <w:t xml:space="preserve">) ومحتواه من بعض المغذيات. مجلة  الزراعة العراقية(عدد خاص)، </w:t>
      </w:r>
      <w:r w:rsidRPr="00F52579">
        <w:rPr>
          <w:rFonts w:asciiTheme="majorBidi" w:hAnsiTheme="majorBidi" w:cstheme="majorBidi"/>
          <w:lang w:val="en-GB"/>
        </w:rPr>
        <w:t>68-60: (3)7</w:t>
      </w:r>
      <w:r w:rsidRPr="00F52579">
        <w:rPr>
          <w:rFonts w:asciiTheme="majorBidi" w:hAnsiTheme="majorBidi" w:cstheme="majorBidi"/>
          <w:rtl/>
          <w:lang w:val="en-GB"/>
        </w:rPr>
        <w:t>.</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الراوي ،علي حسين عبد الله و عادل خضر سعيد الراوي .2000.انتاج الفاكهة . وزارة التعليم العالي والبحث العلمي . جامعة الموصل . العراق .</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الراوي ،خاشع محمود و عبد العزيز محمد خلف الله .2000.تصميم وتحليل التجارب الزراعية وزارة التعليم العالي والبحث العلمي . جامعة الموصل . دار الكتب للطباعة و النشر .العراق .</w:t>
      </w:r>
    </w:p>
    <w:p w:rsidR="00F60592" w:rsidRPr="00F52579" w:rsidRDefault="00F60592" w:rsidP="00F60592">
      <w:pPr>
        <w:spacing w:line="360" w:lineRule="auto"/>
        <w:ind w:left="877" w:hanging="877"/>
        <w:jc w:val="lowKashida"/>
        <w:rPr>
          <w:rFonts w:asciiTheme="majorBidi" w:hAnsiTheme="majorBidi" w:cstheme="majorBidi"/>
          <w:rtl/>
          <w:lang w:bidi="ar-IQ"/>
        </w:rPr>
      </w:pPr>
      <w:r w:rsidRPr="00F52579">
        <w:rPr>
          <w:rFonts w:asciiTheme="majorBidi" w:hAnsiTheme="majorBidi" w:cstheme="majorBidi"/>
          <w:rtl/>
          <w:lang w:bidi="ar-IQ"/>
        </w:rPr>
        <w:t>السرواني ، ايمن علي .2008.الادارة المتكــاملة لحدائق العنب .الدار العربية للنشر والتوزيع. القاهرة.جمهورية مصر العربية.</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السعيدي ، إبراهيم حسن</w:t>
      </w:r>
      <w:r w:rsidRPr="00F52579">
        <w:rPr>
          <w:rFonts w:asciiTheme="majorBidi" w:hAnsiTheme="majorBidi" w:cstheme="majorBidi"/>
        </w:rPr>
        <w:t xml:space="preserve">.2000. </w:t>
      </w:r>
      <w:r w:rsidRPr="00F52579">
        <w:rPr>
          <w:rFonts w:asciiTheme="majorBidi" w:hAnsiTheme="majorBidi" w:cstheme="majorBidi"/>
          <w:rtl/>
        </w:rPr>
        <w:t xml:space="preserve"> إنتاج الأعناب (الجزء الأول) . وزارة التعليم العالي والبحث العلمي – جامعة الموصل –العراق.</w:t>
      </w:r>
    </w:p>
    <w:p w:rsidR="00F60592" w:rsidRPr="00F52579" w:rsidRDefault="00F60592" w:rsidP="00F60592">
      <w:pPr>
        <w:spacing w:line="360" w:lineRule="auto"/>
        <w:ind w:left="877" w:hanging="877"/>
        <w:jc w:val="lowKashida"/>
        <w:rPr>
          <w:rFonts w:asciiTheme="majorBidi" w:hAnsiTheme="majorBidi" w:cstheme="majorBidi"/>
          <w:rtl/>
          <w:lang w:bidi="ar-IQ"/>
        </w:rPr>
      </w:pPr>
      <w:r w:rsidRPr="00F52579">
        <w:rPr>
          <w:rFonts w:asciiTheme="majorBidi" w:hAnsiTheme="majorBidi" w:cstheme="majorBidi"/>
          <w:rtl/>
          <w:lang w:bidi="ar-IQ"/>
        </w:rPr>
        <w:t>الشيخ حسن ، طه . 2005 . خصوبة التربة وتغذية أشجار الفاكهة . دمشق . سوريا .</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الصحاف، فاضل حســين .</w:t>
      </w:r>
      <w:r w:rsidRPr="00F52579">
        <w:rPr>
          <w:rFonts w:asciiTheme="majorBidi" w:hAnsiTheme="majorBidi" w:cstheme="majorBidi"/>
        </w:rPr>
        <w:t>1989</w:t>
      </w:r>
      <w:r w:rsidRPr="00F52579">
        <w:rPr>
          <w:rFonts w:asciiTheme="majorBidi" w:hAnsiTheme="majorBidi" w:cstheme="majorBidi"/>
          <w:rtl/>
        </w:rPr>
        <w:t xml:space="preserve">. تغذية النبات التطبيقي– وزارة التعليم العالي والبحث العلمي , جامعة بغداد-  بيت الحكمة- العراق </w:t>
      </w:r>
    </w:p>
    <w:p w:rsidR="00F60592" w:rsidRPr="00F52579" w:rsidRDefault="00F60592" w:rsidP="00F60592">
      <w:pPr>
        <w:spacing w:line="360" w:lineRule="auto"/>
        <w:ind w:left="877" w:hanging="877"/>
        <w:jc w:val="lowKashida"/>
        <w:rPr>
          <w:rFonts w:asciiTheme="majorBidi" w:hAnsiTheme="majorBidi" w:cstheme="majorBidi"/>
          <w:rtl/>
          <w:lang w:bidi="ar-IQ"/>
        </w:rPr>
      </w:pPr>
      <w:r w:rsidRPr="00F52579">
        <w:rPr>
          <w:rFonts w:asciiTheme="majorBidi" w:hAnsiTheme="majorBidi" w:cstheme="majorBidi"/>
          <w:rtl/>
        </w:rPr>
        <w:t xml:space="preserve">الصحاف، فاضل حسين وجبارعباس الدجيلي . </w:t>
      </w:r>
      <w:r w:rsidRPr="00F52579">
        <w:rPr>
          <w:rFonts w:asciiTheme="majorBidi" w:hAnsiTheme="majorBidi" w:cstheme="majorBidi"/>
        </w:rPr>
        <w:t>1994</w:t>
      </w:r>
      <w:r w:rsidRPr="00F52579">
        <w:rPr>
          <w:rFonts w:asciiTheme="majorBidi" w:hAnsiTheme="majorBidi" w:cstheme="majorBidi"/>
          <w:rtl/>
        </w:rPr>
        <w:t xml:space="preserve"> . تأثير عدد مرات الرش بالمحلول المغذي النهرين على كمية الحاصل ونوعيته في صنف العنب الشدة البيضاء . مجلة العلوم الزراعية العراقية. </w:t>
      </w:r>
      <w:r w:rsidRPr="00F52579">
        <w:rPr>
          <w:rFonts w:asciiTheme="majorBidi" w:hAnsiTheme="majorBidi" w:cstheme="majorBidi"/>
        </w:rPr>
        <w:t>. 139-134: (2 )25</w:t>
      </w:r>
      <w:r w:rsidRPr="00F52579">
        <w:rPr>
          <w:rFonts w:asciiTheme="majorBidi" w:hAnsiTheme="majorBidi" w:cstheme="majorBidi"/>
          <w:rtl/>
        </w:rPr>
        <w:t xml:space="preserve"> </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المجموعة الإحصائية السنوية .2006.الجهاز المركزي للإحصاء وتكنلوجيا المعاملات .وزارة التخطيط والتعاون الانمائي.جمهورية العراق .</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 xml:space="preserve">النعيمي ، سعدالله نجم عبدالله . </w:t>
      </w:r>
      <w:r w:rsidRPr="00F52579">
        <w:rPr>
          <w:rFonts w:asciiTheme="majorBidi" w:hAnsiTheme="majorBidi" w:cstheme="majorBidi"/>
        </w:rPr>
        <w:t>1999</w:t>
      </w:r>
      <w:r w:rsidRPr="00F52579">
        <w:rPr>
          <w:rFonts w:asciiTheme="majorBidi" w:hAnsiTheme="majorBidi" w:cstheme="majorBidi"/>
          <w:rtl/>
        </w:rPr>
        <w:t xml:space="preserve"> . الأسمده وخصوبة التربة . وزارة التعليم العالي والبحث العلمي . جامعة الموصل.</w:t>
      </w:r>
    </w:p>
    <w:p w:rsidR="00F60592" w:rsidRPr="00F52579" w:rsidRDefault="00F60592" w:rsidP="00F60592">
      <w:pPr>
        <w:spacing w:line="360" w:lineRule="auto"/>
        <w:ind w:left="877" w:hanging="877"/>
        <w:jc w:val="lowKashida"/>
        <w:rPr>
          <w:rFonts w:asciiTheme="majorBidi" w:hAnsiTheme="majorBidi" w:cstheme="majorBidi"/>
          <w:rtl/>
          <w:lang w:bidi="ar-IQ"/>
        </w:rPr>
      </w:pPr>
      <w:r w:rsidRPr="00F52579">
        <w:rPr>
          <w:rFonts w:asciiTheme="majorBidi" w:hAnsiTheme="majorBidi" w:cstheme="majorBidi"/>
          <w:rtl/>
          <w:lang w:bidi="ar-IQ"/>
        </w:rPr>
        <w:t>جمال الدين، فهمي احمد 2010 . موسوعة النباتات الطبية . الطبعة الثانية . منشأة المعارف . الاسكندرية . جمهورية مصر العربية.</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 xml:space="preserve">حسن, جبار عباس ومحمد عباس سلمان . </w:t>
      </w:r>
      <w:r w:rsidRPr="00F52579">
        <w:rPr>
          <w:rFonts w:asciiTheme="majorBidi" w:hAnsiTheme="majorBidi" w:cstheme="majorBidi"/>
        </w:rPr>
        <w:t xml:space="preserve">  1989 </w:t>
      </w:r>
      <w:r w:rsidRPr="00F52579">
        <w:rPr>
          <w:rFonts w:asciiTheme="majorBidi" w:hAnsiTheme="majorBidi" w:cstheme="majorBidi"/>
          <w:rtl/>
        </w:rPr>
        <w:t>. إنتاج الاعناب. بيت الحكمة، جامعة بغداد، وزارة التعليم العالي والبحث العلمي، العراق.</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 xml:space="preserve">شيخ، عمر عبيد محمد. </w:t>
      </w:r>
      <w:r w:rsidRPr="00F52579">
        <w:rPr>
          <w:rFonts w:asciiTheme="majorBidi" w:hAnsiTheme="majorBidi" w:cstheme="majorBidi"/>
        </w:rPr>
        <w:t>2000</w:t>
      </w:r>
      <w:r w:rsidRPr="00F52579">
        <w:rPr>
          <w:rFonts w:asciiTheme="majorBidi" w:hAnsiTheme="majorBidi" w:cstheme="majorBidi"/>
          <w:rtl/>
        </w:rPr>
        <w:t xml:space="preserve"> .أستجابة صنفي العنب تري رش وديس العنـــــز (</w:t>
      </w:r>
      <w:r w:rsidRPr="00F52579">
        <w:rPr>
          <w:rFonts w:asciiTheme="majorBidi" w:hAnsiTheme="majorBidi" w:cstheme="majorBidi"/>
          <w:i/>
          <w:iCs/>
        </w:rPr>
        <w:t xml:space="preserve">Vitis vinifera </w:t>
      </w:r>
      <w:r w:rsidRPr="00F52579">
        <w:rPr>
          <w:rFonts w:asciiTheme="majorBidi" w:hAnsiTheme="majorBidi" w:cstheme="majorBidi"/>
        </w:rPr>
        <w:t>L.</w:t>
      </w:r>
      <w:r w:rsidRPr="00F52579">
        <w:rPr>
          <w:rFonts w:asciiTheme="majorBidi" w:hAnsiTheme="majorBidi" w:cstheme="majorBidi"/>
          <w:rtl/>
        </w:rPr>
        <w:t>) للرش بالسايكوسيل والمحلول المغذي النهرين . رسالة ماجستير – كلية الزراعة – جامعة بغداد،العراق.</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 xml:space="preserve">علوان، جاسم محمد. </w:t>
      </w:r>
      <w:r w:rsidRPr="00F52579">
        <w:rPr>
          <w:rFonts w:asciiTheme="majorBidi" w:hAnsiTheme="majorBidi" w:cstheme="majorBidi"/>
        </w:rPr>
        <w:t>1986</w:t>
      </w:r>
      <w:r w:rsidRPr="00F52579">
        <w:rPr>
          <w:rFonts w:asciiTheme="majorBidi" w:hAnsiTheme="majorBidi" w:cstheme="majorBidi"/>
          <w:rtl/>
        </w:rPr>
        <w:t xml:space="preserve"> . دراسة استجابة صنفي العنب كمالي وحلواني لخمسة مستويات من التقليم . رسالة ماجستير- كلية الزراعة والغابات – جامعة الموصل . العراق</w:t>
      </w:r>
    </w:p>
    <w:p w:rsidR="00F60592" w:rsidRPr="00F52579" w:rsidRDefault="00F60592" w:rsidP="00F60592">
      <w:pPr>
        <w:spacing w:line="360" w:lineRule="auto"/>
        <w:ind w:left="877" w:hanging="877"/>
        <w:jc w:val="lowKashida"/>
        <w:rPr>
          <w:rFonts w:asciiTheme="majorBidi" w:eastAsia="Batang" w:hAnsiTheme="majorBidi" w:cstheme="majorBidi"/>
          <w:rtl/>
          <w:lang w:bidi="ar-IQ"/>
        </w:rPr>
      </w:pPr>
      <w:r w:rsidRPr="00F52579">
        <w:rPr>
          <w:rFonts w:asciiTheme="majorBidi" w:hAnsiTheme="majorBidi" w:cstheme="majorBidi"/>
          <w:rtl/>
        </w:rPr>
        <w:lastRenderedPageBreak/>
        <w:t xml:space="preserve">مينكل ، ك وي .، أ. كيربي . </w:t>
      </w:r>
      <w:r w:rsidRPr="00F52579">
        <w:rPr>
          <w:rFonts w:asciiTheme="majorBidi" w:hAnsiTheme="majorBidi" w:cstheme="majorBidi"/>
        </w:rPr>
        <w:t>1984</w:t>
      </w:r>
      <w:r w:rsidRPr="00F52579">
        <w:rPr>
          <w:rFonts w:asciiTheme="majorBidi" w:hAnsiTheme="majorBidi" w:cstheme="majorBidi"/>
          <w:rtl/>
        </w:rPr>
        <w:t xml:space="preserve"> . مبـادئ تغـذيــة النبـات . تـرجمة سـعـد اللـه </w:t>
      </w:r>
      <w:r w:rsidRPr="00F52579">
        <w:rPr>
          <w:rFonts w:asciiTheme="majorBidi" w:hAnsiTheme="majorBidi" w:cstheme="majorBidi"/>
        </w:rPr>
        <w:t xml:space="preserve"> </w:t>
      </w:r>
      <w:r w:rsidRPr="00F52579">
        <w:rPr>
          <w:rFonts w:asciiTheme="majorBidi" w:hAnsiTheme="majorBidi" w:cstheme="majorBidi"/>
          <w:rtl/>
        </w:rPr>
        <w:t>نجـم عبد الله النعيمي . جـامعـة الموصـل – مطبعـة الجامعـة – العـراق</w:t>
      </w:r>
      <w:r w:rsidRPr="00F52579">
        <w:rPr>
          <w:rFonts w:asciiTheme="majorBidi" w:eastAsia="Batang" w:hAnsiTheme="majorBidi" w:cstheme="majorBidi"/>
          <w:rtl/>
          <w:lang w:bidi="ar-IQ"/>
        </w:rPr>
        <w:t xml:space="preserve"> .</w:t>
      </w:r>
    </w:p>
    <w:p w:rsidR="00F60592" w:rsidRPr="00F52579" w:rsidRDefault="00F60592" w:rsidP="00F60592">
      <w:pPr>
        <w:spacing w:line="360" w:lineRule="auto"/>
        <w:ind w:left="877" w:hanging="877"/>
        <w:jc w:val="lowKashida"/>
        <w:rPr>
          <w:rFonts w:asciiTheme="majorBidi" w:hAnsiTheme="majorBidi" w:cstheme="majorBidi"/>
          <w:rtl/>
        </w:rPr>
      </w:pPr>
      <w:r w:rsidRPr="00F52579">
        <w:rPr>
          <w:rFonts w:asciiTheme="majorBidi" w:hAnsiTheme="majorBidi" w:cstheme="majorBidi"/>
          <w:rtl/>
        </w:rPr>
        <w:t xml:space="preserve">نافع، شه بق محمد . </w:t>
      </w:r>
      <w:r w:rsidRPr="00F52579">
        <w:rPr>
          <w:rFonts w:asciiTheme="majorBidi" w:hAnsiTheme="majorBidi" w:cstheme="majorBidi"/>
        </w:rPr>
        <w:t>1984</w:t>
      </w:r>
      <w:r w:rsidRPr="00F52579">
        <w:rPr>
          <w:rFonts w:asciiTheme="majorBidi" w:hAnsiTheme="majorBidi" w:cstheme="majorBidi"/>
          <w:rtl/>
        </w:rPr>
        <w:t xml:space="preserve"> . تأثير رش حامض الجبرلين وبعض العناصر المغذية على نمو وحاصل ونوعية عنب عديم البذور صنف ثومسن سيدلس . رسالة ماجستير . كلية الزراعة / جامعة صلاح الدين . العراق.</w:t>
      </w:r>
    </w:p>
    <w:p w:rsidR="00F60592" w:rsidRPr="00F52579" w:rsidRDefault="00F60592" w:rsidP="00F60592">
      <w:pPr>
        <w:bidi w:val="0"/>
        <w:spacing w:line="360" w:lineRule="auto"/>
        <w:ind w:left="360" w:right="360"/>
        <w:jc w:val="lowKashida"/>
        <w:rPr>
          <w:rFonts w:asciiTheme="majorBidi" w:hAnsiTheme="majorBidi" w:cstheme="majorBidi"/>
          <w:rtl/>
        </w:rPr>
      </w:pPr>
      <w:r w:rsidRPr="00F52579">
        <w:rPr>
          <w:rFonts w:asciiTheme="majorBidi" w:hAnsiTheme="majorBidi" w:cstheme="majorBidi"/>
        </w:rPr>
        <w:t>Abdel-Wahed, M.S.A.; A.A. Amin and M. R. El-Sh (2006). Physiological effect of some bioregulators on vegetative growth, yield and chemical constituents of yellow maize plants.World J. Agric. Sci., 2(2): 149-155.</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rPr>
        <w:t>AL-Imam , Nabil M. Ameen and Ibrahim Hassan ALSaidi (2007) . Effect of foliar applications of zinc and NPK fertilization on flowering, setting and vegetative growth of Halwani Lebanon and Kamali grape (</w:t>
      </w:r>
      <w:r w:rsidRPr="00F52579">
        <w:rPr>
          <w:rFonts w:asciiTheme="majorBidi" w:hAnsiTheme="majorBidi" w:cstheme="majorBidi"/>
          <w:i/>
          <w:iCs/>
        </w:rPr>
        <w:t>Vitis vinifera</w:t>
      </w:r>
      <w:r w:rsidRPr="00F52579">
        <w:rPr>
          <w:rFonts w:asciiTheme="majorBidi" w:hAnsiTheme="majorBidi" w:cstheme="majorBidi"/>
        </w:rPr>
        <w:t xml:space="preserve"> L.). African Crop Science Conference Proceedings Vol. 8. pp. 541-545</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lang w:bidi="ar-IQ"/>
        </w:rPr>
        <w:t>Bajracharya</w:t>
      </w:r>
      <w:r w:rsidRPr="00F52579">
        <w:rPr>
          <w:rFonts w:asciiTheme="majorBidi" w:hAnsiTheme="majorBidi" w:cstheme="majorBidi"/>
        </w:rPr>
        <w:t xml:space="preserve"> , D.1998. Experiments in plant physiology-Narosa Publishing House.London.pp.186.</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rPr>
        <w:t xml:space="preserve">Dvorinic , V. 1965 . Lacrali practic de ambelo grafie , Ed . Didaticta sipedagica . Bucuresti . R. S . Romania (C . F . Alwan . </w:t>
      </w:r>
      <w:smartTag w:uri="urn:schemas-microsoft-com:office:smarttags" w:element="metricconverter">
        <w:smartTagPr>
          <w:attr w:name="ProductID" w:val="1986 M"/>
        </w:smartTagPr>
        <w:r w:rsidRPr="00F52579">
          <w:rPr>
            <w:rFonts w:asciiTheme="majorBidi" w:hAnsiTheme="majorBidi" w:cstheme="majorBidi"/>
          </w:rPr>
          <w:t>1986 M</w:t>
        </w:r>
      </w:smartTag>
      <w:r w:rsidRPr="00F52579">
        <w:rPr>
          <w:rFonts w:asciiTheme="majorBidi" w:hAnsiTheme="majorBidi" w:cstheme="majorBidi"/>
        </w:rPr>
        <w:t xml:space="preserve"> . Sc. Thesis , Mosul . University) .</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rPr>
        <w:t>Food and Agriculture Organization FAO 2007. . The United nation..Production year book .vol. 60 .Rome .</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rPr>
        <w:t>Goodwin ,T.W.1976. Chemistry and Biochemistry of Plant Pigments. 2</w:t>
      </w:r>
      <w:r w:rsidRPr="00F52579">
        <w:rPr>
          <w:rFonts w:asciiTheme="majorBidi" w:hAnsiTheme="majorBidi" w:cstheme="majorBidi"/>
          <w:vertAlign w:val="superscript"/>
        </w:rPr>
        <w:t>nd</w:t>
      </w:r>
      <w:r w:rsidRPr="00F52579">
        <w:rPr>
          <w:rFonts w:asciiTheme="majorBidi" w:hAnsiTheme="majorBidi" w:cstheme="majorBidi"/>
        </w:rPr>
        <w:t xml:space="preserve"> ed Academic Press. London , New York ,San Francisco .</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rPr>
        <w:t>Hayat,S.; B.Ali and A.Ahmad.</w:t>
      </w:r>
      <w:r w:rsidRPr="00F52579">
        <w:rPr>
          <w:rFonts w:asciiTheme="majorBidi" w:hAnsiTheme="majorBidi" w:cstheme="majorBidi"/>
          <w:kern w:val="36"/>
        </w:rPr>
        <w:t xml:space="preserve"> (2007).</w:t>
      </w:r>
      <w:r w:rsidRPr="00F52579">
        <w:rPr>
          <w:rFonts w:asciiTheme="majorBidi" w:hAnsiTheme="majorBidi" w:cstheme="majorBidi"/>
        </w:rPr>
        <w:t xml:space="preserve"> Salicylic Acid: Biosynthesis, Metabolism and Physiological Role in Plants.In: S. Hayat and </w:t>
      </w:r>
      <w:r w:rsidRPr="00F52579">
        <w:rPr>
          <w:rFonts w:asciiTheme="majorBidi" w:hAnsiTheme="majorBidi" w:cstheme="majorBidi"/>
          <w:kern w:val="36"/>
        </w:rPr>
        <w:t>A.Ahmad</w:t>
      </w:r>
      <w:r w:rsidRPr="00F52579">
        <w:rPr>
          <w:rFonts w:asciiTheme="majorBidi" w:hAnsiTheme="majorBidi" w:cstheme="majorBidi"/>
        </w:rPr>
        <w:t xml:space="preserve"> :</w:t>
      </w:r>
      <w:hyperlink r:id="rId8" w:history="1">
        <w:r w:rsidRPr="00F52579">
          <w:rPr>
            <w:rStyle w:val="Hyperlink"/>
            <w:rFonts w:asciiTheme="majorBidi" w:hAnsiTheme="majorBidi" w:cstheme="majorBidi"/>
          </w:rPr>
          <w:t>Salicylic acid: A plant hormone</w:t>
        </w:r>
      </w:hyperlink>
      <w:r w:rsidRPr="00F52579">
        <w:rPr>
          <w:rFonts w:asciiTheme="majorBidi" w:hAnsiTheme="majorBidi" w:cstheme="majorBidi"/>
        </w:rPr>
        <w:t>. Springer, Netherlands.pp: 1-14.</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rPr>
        <w:t>Hidago, L.1980.L Viticulture dans Les pays semi-arides . Bull .O.I.V.598:845-971 .</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rPr>
        <w:t xml:space="preserve">Joslyn , M . A .1970 . Methods in Food Analysis , Physical Chemical and Instrumental Methods of Analysis . 2 </w:t>
      </w:r>
      <w:r w:rsidRPr="00F52579">
        <w:rPr>
          <w:rFonts w:asciiTheme="majorBidi" w:hAnsiTheme="majorBidi" w:cstheme="majorBidi"/>
          <w:vertAlign w:val="superscript"/>
        </w:rPr>
        <w:t>nd</w:t>
      </w:r>
      <w:r w:rsidRPr="00F52579">
        <w:rPr>
          <w:rFonts w:asciiTheme="majorBidi" w:hAnsiTheme="majorBidi" w:cstheme="majorBidi"/>
        </w:rPr>
        <w:t xml:space="preserve"> ed . Academic Press , New York and London .</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rPr>
        <w:t>Khodary. S.E.A.(2004). Effects of salicylic acid on the growth, photosynthesis and carbohydrate metabolism in salt stressed maize plant . International J. of Agric. and Biol. 6:5-8.</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rPr>
        <w:t>Marschner , H. 1986. Mineral nutrition of Higher Plants. Academic Press Harcourt Brace Jovanovich, Publishers. London.</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rPr>
        <w:lastRenderedPageBreak/>
        <w:t>Mitra , S.K. 1997. Post harvest physiology and storage of tropical and sub-tropical fruit. CAB . TNT. Nadia .West Bengal . India .</w:t>
      </w:r>
    </w:p>
    <w:p w:rsidR="00F60592" w:rsidRPr="00F52579" w:rsidRDefault="00F60592" w:rsidP="00F60592">
      <w:pPr>
        <w:bidi w:val="0"/>
        <w:spacing w:line="360" w:lineRule="auto"/>
        <w:ind w:left="360" w:right="360"/>
        <w:jc w:val="lowKashida"/>
        <w:rPr>
          <w:rFonts w:asciiTheme="majorBidi" w:hAnsiTheme="majorBidi" w:cstheme="majorBidi"/>
        </w:rPr>
      </w:pPr>
      <w:r w:rsidRPr="00F52579">
        <w:rPr>
          <w:rFonts w:asciiTheme="majorBidi" w:hAnsiTheme="majorBidi" w:cstheme="majorBidi"/>
        </w:rPr>
        <w:t>Peter, H. and S.G. Thoms.2006. Salicylic acid. Plant Hormone Signaling. Blackwell Publishing Ltd. (8): 229-257.</w:t>
      </w:r>
    </w:p>
    <w:p w:rsidR="00F60592" w:rsidRPr="00F52579" w:rsidRDefault="00F60592" w:rsidP="00F60592">
      <w:pPr>
        <w:spacing w:line="360" w:lineRule="auto"/>
        <w:jc w:val="lowKashida"/>
        <w:rPr>
          <w:rFonts w:asciiTheme="majorBidi" w:hAnsiTheme="majorBidi" w:cstheme="majorBidi"/>
          <w:rtl/>
          <w:lang w:bidi="ar-IQ"/>
        </w:rPr>
      </w:pPr>
    </w:p>
    <w:p w:rsidR="00C33F33" w:rsidRPr="00F52579" w:rsidRDefault="00C33F33" w:rsidP="00CE052A">
      <w:pPr>
        <w:rPr>
          <w:rFonts w:asciiTheme="majorBidi" w:hAnsiTheme="majorBidi" w:cstheme="majorBidi"/>
        </w:rPr>
      </w:pPr>
    </w:p>
    <w:sectPr w:rsidR="00C33F33" w:rsidRPr="00F52579" w:rsidSect="00BC6176">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709" w:footer="709" w:gutter="0"/>
      <w:pgNumType w:start="6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5B1" w:rsidRDefault="008425B1" w:rsidP="00180116">
      <w:r>
        <w:separator/>
      </w:r>
    </w:p>
  </w:endnote>
  <w:endnote w:type="continuationSeparator" w:id="1">
    <w:p w:rsidR="008425B1" w:rsidRDefault="008425B1"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C5" w:rsidRDefault="009D3FC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511837">
        <w:pPr>
          <w:pStyle w:val="a4"/>
          <w:jc w:val="center"/>
        </w:pPr>
        <w:fldSimple w:instr=" PAGE   \* MERGEFORMAT ">
          <w:r w:rsidR="00BC6176">
            <w:rPr>
              <w:noProof/>
              <w:rtl/>
            </w:rPr>
            <w:t>65</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C5" w:rsidRDefault="009D3F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5B1" w:rsidRDefault="008425B1" w:rsidP="00180116">
      <w:r>
        <w:separator/>
      </w:r>
    </w:p>
  </w:footnote>
  <w:footnote w:type="continuationSeparator" w:id="1">
    <w:p w:rsidR="008425B1" w:rsidRDefault="008425B1"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C5" w:rsidRDefault="009D3FC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C5" w:rsidRPr="009D3FC5" w:rsidRDefault="00511837" w:rsidP="00BC6176">
    <w:pPr>
      <w:rPr>
        <w:sz w:val="20"/>
        <w:szCs w:val="20"/>
      </w:rPr>
    </w:pPr>
    <w:r>
      <w:rPr>
        <w:noProof/>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9D3FC5">
      <w:rPr>
        <w:rFonts w:hint="cs"/>
        <w:sz w:val="20"/>
        <w:szCs w:val="20"/>
        <w:rtl/>
        <w:lang w:bidi="ar-IQ"/>
      </w:rPr>
      <w:t xml:space="preserve">مجلة الكوفة للعلوم الزراعية </w:t>
    </w:r>
    <w:r w:rsidR="00180116" w:rsidRPr="009D3FC5">
      <w:rPr>
        <w:sz w:val="20"/>
        <w:szCs w:val="20"/>
        <w:lang w:bidi="ar-IQ"/>
      </w:rPr>
      <w:t>/</w:t>
    </w:r>
    <w:r w:rsidR="00180116" w:rsidRPr="009D3FC5">
      <w:rPr>
        <w:rFonts w:hint="cs"/>
        <w:sz w:val="20"/>
        <w:szCs w:val="20"/>
        <w:rtl/>
        <w:lang w:bidi="ar-IQ"/>
      </w:rPr>
      <w:t xml:space="preserve"> المجلد ( </w:t>
    </w:r>
    <w:r w:rsidR="009D3FC5" w:rsidRPr="009D3FC5">
      <w:rPr>
        <w:rFonts w:hint="cs"/>
        <w:sz w:val="20"/>
        <w:szCs w:val="20"/>
        <w:rtl/>
        <w:lang w:bidi="ar-IQ"/>
      </w:rPr>
      <w:t>4</w:t>
    </w:r>
    <w:r w:rsidR="00180116" w:rsidRPr="009D3FC5">
      <w:rPr>
        <w:rFonts w:hint="cs"/>
        <w:sz w:val="20"/>
        <w:szCs w:val="20"/>
        <w:rtl/>
        <w:lang w:bidi="ar-IQ"/>
      </w:rPr>
      <w:t xml:space="preserve"> ) </w:t>
    </w:r>
    <w:r w:rsidR="00180116" w:rsidRPr="009D3FC5">
      <w:rPr>
        <w:sz w:val="20"/>
        <w:szCs w:val="20"/>
        <w:lang w:bidi="ar-IQ"/>
      </w:rPr>
      <w:t>/</w:t>
    </w:r>
    <w:r w:rsidR="00180116" w:rsidRPr="009D3FC5">
      <w:rPr>
        <w:rFonts w:hint="cs"/>
        <w:sz w:val="20"/>
        <w:szCs w:val="20"/>
        <w:rtl/>
        <w:lang w:bidi="ar-IQ"/>
      </w:rPr>
      <w:t xml:space="preserve"> العدد ( </w:t>
    </w:r>
    <w:r w:rsidR="009D3FC5" w:rsidRPr="009D3FC5">
      <w:rPr>
        <w:rFonts w:hint="cs"/>
        <w:sz w:val="20"/>
        <w:szCs w:val="20"/>
        <w:rtl/>
        <w:lang w:bidi="ar-IQ"/>
      </w:rPr>
      <w:t>1</w:t>
    </w:r>
    <w:r w:rsidR="00180116" w:rsidRPr="009D3FC5">
      <w:rPr>
        <w:rFonts w:hint="cs"/>
        <w:sz w:val="20"/>
        <w:szCs w:val="20"/>
        <w:rtl/>
        <w:lang w:bidi="ar-IQ"/>
      </w:rPr>
      <w:t xml:space="preserve"> ) </w:t>
    </w:r>
    <w:r w:rsidR="00581CE7" w:rsidRPr="009D3FC5">
      <w:rPr>
        <w:rFonts w:hint="cs"/>
        <w:sz w:val="20"/>
        <w:szCs w:val="20"/>
        <w:rtl/>
        <w:lang w:bidi="ar-IQ"/>
      </w:rPr>
      <w:t>201</w:t>
    </w:r>
    <w:r w:rsidR="009D3FC5" w:rsidRPr="009D3FC5">
      <w:rPr>
        <w:rFonts w:hint="cs"/>
        <w:sz w:val="20"/>
        <w:szCs w:val="20"/>
        <w:rtl/>
        <w:lang w:bidi="ar-IQ"/>
      </w:rPr>
      <w:t>2</w:t>
    </w:r>
    <w:r w:rsidR="00180116" w:rsidRPr="009D3FC5">
      <w:rPr>
        <w:rFonts w:hint="cs"/>
        <w:sz w:val="20"/>
        <w:szCs w:val="20"/>
        <w:rtl/>
        <w:lang w:bidi="ar-IQ"/>
      </w:rPr>
      <w:t xml:space="preserve"> م </w:t>
    </w:r>
    <w:r w:rsidR="00C00EBC" w:rsidRPr="009D3FC5">
      <w:rPr>
        <w:rFonts w:hint="cs"/>
        <w:sz w:val="20"/>
        <w:szCs w:val="20"/>
        <w:rtl/>
        <w:lang w:bidi="ar-IQ"/>
      </w:rPr>
      <w:t xml:space="preserve">             </w:t>
    </w:r>
    <w:r w:rsidR="009D3FC5">
      <w:rPr>
        <w:rFonts w:hint="cs"/>
        <w:sz w:val="20"/>
        <w:szCs w:val="20"/>
        <w:rtl/>
        <w:lang w:bidi="ar-IQ"/>
      </w:rPr>
      <w:t xml:space="preserve">  </w:t>
    </w:r>
    <w:r w:rsidR="00BC6176">
      <w:rPr>
        <w:rFonts w:hint="cs"/>
        <w:sz w:val="20"/>
        <w:szCs w:val="20"/>
        <w:rtl/>
        <w:lang w:bidi="ar-IQ"/>
      </w:rPr>
      <w:t xml:space="preserve">( 65 </w:t>
    </w:r>
    <w:r w:rsidR="00BC6176">
      <w:rPr>
        <w:sz w:val="20"/>
        <w:szCs w:val="20"/>
        <w:rtl/>
        <w:lang w:bidi="ar-IQ"/>
      </w:rPr>
      <w:t>–</w:t>
    </w:r>
    <w:r w:rsidR="00BC6176">
      <w:rPr>
        <w:rFonts w:hint="cs"/>
        <w:sz w:val="20"/>
        <w:szCs w:val="20"/>
        <w:rtl/>
        <w:lang w:bidi="ar-IQ"/>
      </w:rPr>
      <w:t xml:space="preserve"> 80 )</w:t>
    </w:r>
    <w:r w:rsidR="009D3FC5">
      <w:rPr>
        <w:rFonts w:hint="cs"/>
        <w:sz w:val="20"/>
        <w:szCs w:val="20"/>
        <w:rtl/>
        <w:lang w:bidi="ar-IQ"/>
      </w:rPr>
      <w:t xml:space="preserve">            </w:t>
    </w:r>
    <w:r w:rsidR="00C00EBC" w:rsidRPr="009D3FC5">
      <w:rPr>
        <w:rFonts w:hint="cs"/>
        <w:sz w:val="20"/>
        <w:szCs w:val="20"/>
        <w:rtl/>
        <w:lang w:bidi="ar-IQ"/>
      </w:rPr>
      <w:t xml:space="preserve"> </w:t>
    </w:r>
    <w:r w:rsidR="009B76CD" w:rsidRPr="009D3FC5">
      <w:rPr>
        <w:rFonts w:hint="cs"/>
        <w:sz w:val="20"/>
        <w:szCs w:val="20"/>
        <w:rtl/>
        <w:lang w:bidi="ar-IQ"/>
      </w:rPr>
      <w:t xml:space="preserve">    </w:t>
    </w:r>
    <w:r w:rsidR="009D3FC5" w:rsidRPr="009D3FC5">
      <w:rPr>
        <w:rFonts w:asciiTheme="majorBidi" w:hAnsiTheme="majorBidi" w:cstheme="majorBidi"/>
        <w:sz w:val="20"/>
        <w:szCs w:val="20"/>
        <w:rtl/>
      </w:rPr>
      <w:t xml:space="preserve">عباس محسن </w:t>
    </w:r>
    <w:r w:rsidR="009D3FC5" w:rsidRPr="009D3FC5">
      <w:rPr>
        <w:rFonts w:asciiTheme="majorBidi" w:hAnsiTheme="majorBidi" w:cstheme="majorBidi" w:hint="cs"/>
        <w:sz w:val="20"/>
        <w:szCs w:val="20"/>
        <w:rtl/>
      </w:rPr>
      <w:t xml:space="preserve">و </w:t>
    </w:r>
    <w:r w:rsidR="009D3FC5" w:rsidRPr="009D3FC5">
      <w:rPr>
        <w:rFonts w:asciiTheme="majorBidi" w:hAnsiTheme="majorBidi" w:cstheme="majorBidi"/>
        <w:sz w:val="20"/>
        <w:szCs w:val="20"/>
        <w:rtl/>
      </w:rPr>
      <w:t xml:space="preserve">زين العابدين </w:t>
    </w:r>
  </w:p>
  <w:p w:rsidR="00180116" w:rsidRPr="00180116" w:rsidRDefault="009B76CD" w:rsidP="00C33F33">
    <w:pPr>
      <w:pStyle w:val="a3"/>
      <w:rPr>
        <w:sz w:val="20"/>
        <w:szCs w:val="20"/>
        <w:rtl/>
        <w:lang w:bidi="ar-IQ"/>
      </w:rPr>
    </w:pPr>
    <w:r>
      <w:rPr>
        <w:rFonts w:hint="cs"/>
        <w:sz w:val="20"/>
        <w:szCs w:val="20"/>
        <w:rtl/>
        <w:lang w:bidi="ar-IQ"/>
      </w:rPr>
      <w:t xml:space="preserve">   </w:t>
    </w:r>
    <w:r w:rsidR="00406701">
      <w:rPr>
        <w:rFonts w:hint="cs"/>
        <w:sz w:val="20"/>
        <w:szCs w:val="20"/>
        <w:rtl/>
        <w:lang w:bidi="ar-IQ"/>
      </w:rPr>
      <w:t xml:space="preserve">    </w:t>
    </w:r>
    <w:r w:rsidR="00AC2D8C">
      <w:rPr>
        <w:rFonts w:hint="cs"/>
        <w:sz w:val="20"/>
        <w:szCs w:val="20"/>
        <w:rtl/>
        <w:lang w:bidi="ar-IQ"/>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C5" w:rsidRDefault="009D3FC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
    <w:nsid w:val="564309A7"/>
    <w:multiLevelType w:val="singleLevel"/>
    <w:tmpl w:val="04010001"/>
    <w:lvl w:ilvl="0">
      <w:start w:val="1"/>
      <w:numFmt w:val="chosung"/>
      <w:lvlText w:val=""/>
      <w:lvlJc w:val="center"/>
      <w:pPr>
        <w:tabs>
          <w:tab w:val="num" w:pos="720"/>
        </w:tabs>
        <w:ind w:left="432" w:right="360" w:hanging="72"/>
      </w:pPr>
      <w:rPr>
        <w:rFonts w:ascii="Symbol" w:hAnsi="Symbol" w:hint="default"/>
      </w:rPr>
    </w:lvl>
  </w:abstractNum>
  <w:abstractNum w:abstractNumId="2">
    <w:nsid w:val="6D6A3C1A"/>
    <w:multiLevelType w:val="hybridMultilevel"/>
    <w:tmpl w:val="F386E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num w:numId="1">
    <w:abstractNumId w:val="3"/>
  </w:num>
  <w:num w:numId="2">
    <w:abstractNumId w:val="0"/>
  </w:num>
  <w:num w:numId="3">
    <w:abstractNumId w:val="1"/>
    <w:lvlOverride w:ilvl="0">
      <w:startOverride w:val="1"/>
    </w:lvlOverride>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52226"/>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2E1D"/>
    <w:rsid w:val="00020273"/>
    <w:rsid w:val="00067BEF"/>
    <w:rsid w:val="00075E44"/>
    <w:rsid w:val="000C4424"/>
    <w:rsid w:val="000D1B67"/>
    <w:rsid w:val="000E3E4D"/>
    <w:rsid w:val="000E4435"/>
    <w:rsid w:val="0010118C"/>
    <w:rsid w:val="00116B2F"/>
    <w:rsid w:val="00123D9C"/>
    <w:rsid w:val="00133808"/>
    <w:rsid w:val="00134634"/>
    <w:rsid w:val="00150CA5"/>
    <w:rsid w:val="00180116"/>
    <w:rsid w:val="00180F23"/>
    <w:rsid w:val="00187849"/>
    <w:rsid w:val="001A36CB"/>
    <w:rsid w:val="001B6F04"/>
    <w:rsid w:val="001C4393"/>
    <w:rsid w:val="001C56F9"/>
    <w:rsid w:val="001E284C"/>
    <w:rsid w:val="00201B36"/>
    <w:rsid w:val="00214BF8"/>
    <w:rsid w:val="0021719B"/>
    <w:rsid w:val="00250C75"/>
    <w:rsid w:val="002661D0"/>
    <w:rsid w:val="002A2A5A"/>
    <w:rsid w:val="002C0FB5"/>
    <w:rsid w:val="002D3CE8"/>
    <w:rsid w:val="002D69CE"/>
    <w:rsid w:val="002D7581"/>
    <w:rsid w:val="002D7932"/>
    <w:rsid w:val="002E2BF0"/>
    <w:rsid w:val="002F3C94"/>
    <w:rsid w:val="002F3D12"/>
    <w:rsid w:val="002F5D11"/>
    <w:rsid w:val="003139AB"/>
    <w:rsid w:val="00314AA7"/>
    <w:rsid w:val="0033468B"/>
    <w:rsid w:val="00346161"/>
    <w:rsid w:val="00371128"/>
    <w:rsid w:val="00373106"/>
    <w:rsid w:val="00383FBD"/>
    <w:rsid w:val="0038693E"/>
    <w:rsid w:val="003A0850"/>
    <w:rsid w:val="003E2A64"/>
    <w:rsid w:val="003E3B53"/>
    <w:rsid w:val="00406701"/>
    <w:rsid w:val="00422FF3"/>
    <w:rsid w:val="00427848"/>
    <w:rsid w:val="00457A24"/>
    <w:rsid w:val="00473088"/>
    <w:rsid w:val="00476279"/>
    <w:rsid w:val="004830AF"/>
    <w:rsid w:val="00493F15"/>
    <w:rsid w:val="004A4D0D"/>
    <w:rsid w:val="004B7A3C"/>
    <w:rsid w:val="004C2E3A"/>
    <w:rsid w:val="004C452C"/>
    <w:rsid w:val="004C770A"/>
    <w:rsid w:val="004D6859"/>
    <w:rsid w:val="004E785A"/>
    <w:rsid w:val="0050029D"/>
    <w:rsid w:val="00511837"/>
    <w:rsid w:val="00522B41"/>
    <w:rsid w:val="00532DD3"/>
    <w:rsid w:val="00542063"/>
    <w:rsid w:val="005446C4"/>
    <w:rsid w:val="00544E20"/>
    <w:rsid w:val="00551FBC"/>
    <w:rsid w:val="00553606"/>
    <w:rsid w:val="00572616"/>
    <w:rsid w:val="00581CE7"/>
    <w:rsid w:val="00583BCE"/>
    <w:rsid w:val="00586269"/>
    <w:rsid w:val="00593665"/>
    <w:rsid w:val="00593A96"/>
    <w:rsid w:val="005B2058"/>
    <w:rsid w:val="005B742A"/>
    <w:rsid w:val="005C16DD"/>
    <w:rsid w:val="005D0276"/>
    <w:rsid w:val="005D2D2E"/>
    <w:rsid w:val="005E5997"/>
    <w:rsid w:val="005E7BF9"/>
    <w:rsid w:val="006031D2"/>
    <w:rsid w:val="0060730F"/>
    <w:rsid w:val="00616FDD"/>
    <w:rsid w:val="00622412"/>
    <w:rsid w:val="00641B2B"/>
    <w:rsid w:val="0065612F"/>
    <w:rsid w:val="00657B30"/>
    <w:rsid w:val="006B0289"/>
    <w:rsid w:val="006B3C02"/>
    <w:rsid w:val="006B5805"/>
    <w:rsid w:val="006C2439"/>
    <w:rsid w:val="006C4B53"/>
    <w:rsid w:val="006C6387"/>
    <w:rsid w:val="006E2DF9"/>
    <w:rsid w:val="006E640D"/>
    <w:rsid w:val="00700930"/>
    <w:rsid w:val="007049A5"/>
    <w:rsid w:val="0071002A"/>
    <w:rsid w:val="00723259"/>
    <w:rsid w:val="00735E64"/>
    <w:rsid w:val="00740F9E"/>
    <w:rsid w:val="00753FE7"/>
    <w:rsid w:val="0077126F"/>
    <w:rsid w:val="007719E0"/>
    <w:rsid w:val="00771B94"/>
    <w:rsid w:val="00772D0F"/>
    <w:rsid w:val="007876E2"/>
    <w:rsid w:val="00790B4C"/>
    <w:rsid w:val="007C4DCB"/>
    <w:rsid w:val="007D56D9"/>
    <w:rsid w:val="007F1920"/>
    <w:rsid w:val="007F646E"/>
    <w:rsid w:val="00802823"/>
    <w:rsid w:val="008223CD"/>
    <w:rsid w:val="00841D3D"/>
    <w:rsid w:val="008425B1"/>
    <w:rsid w:val="00852F29"/>
    <w:rsid w:val="00863F31"/>
    <w:rsid w:val="008861EE"/>
    <w:rsid w:val="0089410C"/>
    <w:rsid w:val="008A2659"/>
    <w:rsid w:val="008A2D43"/>
    <w:rsid w:val="008A56BF"/>
    <w:rsid w:val="008B354C"/>
    <w:rsid w:val="008C52BF"/>
    <w:rsid w:val="008D0D1C"/>
    <w:rsid w:val="008D70D1"/>
    <w:rsid w:val="008E3514"/>
    <w:rsid w:val="008E64EC"/>
    <w:rsid w:val="008E71B5"/>
    <w:rsid w:val="0091137B"/>
    <w:rsid w:val="00935C37"/>
    <w:rsid w:val="009553EC"/>
    <w:rsid w:val="00956D3B"/>
    <w:rsid w:val="009852F7"/>
    <w:rsid w:val="00990FE9"/>
    <w:rsid w:val="00997C45"/>
    <w:rsid w:val="009A5114"/>
    <w:rsid w:val="009B76CD"/>
    <w:rsid w:val="009C5640"/>
    <w:rsid w:val="009D3FC5"/>
    <w:rsid w:val="009D5B1C"/>
    <w:rsid w:val="009D6FD1"/>
    <w:rsid w:val="009D7935"/>
    <w:rsid w:val="009F1739"/>
    <w:rsid w:val="009F460D"/>
    <w:rsid w:val="009F6460"/>
    <w:rsid w:val="00A278FB"/>
    <w:rsid w:val="00A31F6C"/>
    <w:rsid w:val="00A46F5E"/>
    <w:rsid w:val="00A52A09"/>
    <w:rsid w:val="00A52F26"/>
    <w:rsid w:val="00A53409"/>
    <w:rsid w:val="00A5366B"/>
    <w:rsid w:val="00A61048"/>
    <w:rsid w:val="00A86658"/>
    <w:rsid w:val="00A953A5"/>
    <w:rsid w:val="00AA1E4F"/>
    <w:rsid w:val="00AA775D"/>
    <w:rsid w:val="00AC2766"/>
    <w:rsid w:val="00AC2D8C"/>
    <w:rsid w:val="00AD6572"/>
    <w:rsid w:val="00AD71C8"/>
    <w:rsid w:val="00AE0349"/>
    <w:rsid w:val="00AF57F3"/>
    <w:rsid w:val="00B14F97"/>
    <w:rsid w:val="00B168DB"/>
    <w:rsid w:val="00B51E21"/>
    <w:rsid w:val="00B53CD4"/>
    <w:rsid w:val="00B65BD7"/>
    <w:rsid w:val="00BA7062"/>
    <w:rsid w:val="00BC6176"/>
    <w:rsid w:val="00BF70A5"/>
    <w:rsid w:val="00C00EBC"/>
    <w:rsid w:val="00C13AEC"/>
    <w:rsid w:val="00C16934"/>
    <w:rsid w:val="00C20767"/>
    <w:rsid w:val="00C33F33"/>
    <w:rsid w:val="00C45A1B"/>
    <w:rsid w:val="00C50679"/>
    <w:rsid w:val="00C61F76"/>
    <w:rsid w:val="00C63ACA"/>
    <w:rsid w:val="00C8678B"/>
    <w:rsid w:val="00CB74D7"/>
    <w:rsid w:val="00CD5ADC"/>
    <w:rsid w:val="00CE052A"/>
    <w:rsid w:val="00CE2D6F"/>
    <w:rsid w:val="00CF5378"/>
    <w:rsid w:val="00CF5886"/>
    <w:rsid w:val="00D11898"/>
    <w:rsid w:val="00D26B4D"/>
    <w:rsid w:val="00D27E73"/>
    <w:rsid w:val="00D4019D"/>
    <w:rsid w:val="00D41945"/>
    <w:rsid w:val="00D42BC4"/>
    <w:rsid w:val="00D47F73"/>
    <w:rsid w:val="00D514B5"/>
    <w:rsid w:val="00D64954"/>
    <w:rsid w:val="00D75759"/>
    <w:rsid w:val="00D823FC"/>
    <w:rsid w:val="00DE232B"/>
    <w:rsid w:val="00DF654A"/>
    <w:rsid w:val="00E07F0D"/>
    <w:rsid w:val="00E14AB3"/>
    <w:rsid w:val="00E2047B"/>
    <w:rsid w:val="00E365D6"/>
    <w:rsid w:val="00E3724E"/>
    <w:rsid w:val="00E408C0"/>
    <w:rsid w:val="00E66E65"/>
    <w:rsid w:val="00E71C43"/>
    <w:rsid w:val="00E73F57"/>
    <w:rsid w:val="00E74076"/>
    <w:rsid w:val="00E76BF8"/>
    <w:rsid w:val="00E806F6"/>
    <w:rsid w:val="00E91246"/>
    <w:rsid w:val="00EC2111"/>
    <w:rsid w:val="00ED0FBC"/>
    <w:rsid w:val="00ED71B4"/>
    <w:rsid w:val="00EE1EA9"/>
    <w:rsid w:val="00EE1F31"/>
    <w:rsid w:val="00EE27CA"/>
    <w:rsid w:val="00EE393E"/>
    <w:rsid w:val="00EE5B77"/>
    <w:rsid w:val="00EF27DF"/>
    <w:rsid w:val="00F16865"/>
    <w:rsid w:val="00F20D34"/>
    <w:rsid w:val="00F24216"/>
    <w:rsid w:val="00F3082C"/>
    <w:rsid w:val="00F33BC4"/>
    <w:rsid w:val="00F41687"/>
    <w:rsid w:val="00F52579"/>
    <w:rsid w:val="00F53E2D"/>
    <w:rsid w:val="00F60592"/>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No List" w:uiPriority="0"/>
    <w:lsdException w:name="Table Grid 2"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paragraph" w:styleId="7">
    <w:name w:val="heading 7"/>
    <w:basedOn w:val="a"/>
    <w:next w:val="a"/>
    <w:link w:val="7Char"/>
    <w:unhideWhenUsed/>
    <w:qFormat/>
    <w:rsid w:val="00F6059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nhideWhenUsed/>
    <w:qFormat/>
    <w:rsid w:val="00F6059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uiPriority w:val="99"/>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uiPriority w:val="99"/>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customStyle="1" w:styleId="7Char">
    <w:name w:val="عنوان 7 Char"/>
    <w:basedOn w:val="a0"/>
    <w:link w:val="7"/>
    <w:rsid w:val="00F60592"/>
    <w:rPr>
      <w:rFonts w:asciiTheme="majorHAnsi" w:eastAsiaTheme="majorEastAsia" w:hAnsiTheme="majorHAnsi" w:cstheme="majorBidi"/>
      <w:i/>
      <w:iCs/>
      <w:color w:val="404040" w:themeColor="text1" w:themeTint="BF"/>
      <w:sz w:val="24"/>
      <w:szCs w:val="24"/>
    </w:rPr>
  </w:style>
  <w:style w:type="character" w:customStyle="1" w:styleId="8Char">
    <w:name w:val="عنوان 8 Char"/>
    <w:basedOn w:val="a0"/>
    <w:link w:val="8"/>
    <w:rsid w:val="00F60592"/>
    <w:rPr>
      <w:rFonts w:asciiTheme="majorHAnsi" w:eastAsiaTheme="majorEastAsia" w:hAnsiTheme="majorHAnsi" w:cstheme="majorBidi"/>
      <w:color w:val="404040" w:themeColor="text1" w:themeTint="BF"/>
      <w:sz w:val="20"/>
      <w:szCs w:val="20"/>
    </w:rPr>
  </w:style>
  <w:style w:type="paragraph" w:styleId="af2">
    <w:name w:val="Normal (Web)"/>
    <w:basedOn w:val="a"/>
    <w:rsid w:val="00F60592"/>
    <w:pPr>
      <w:bidi w:val="0"/>
      <w:spacing w:before="100" w:beforeAutospacing="1" w:after="100" w:afterAutospacing="1"/>
    </w:pPr>
  </w:style>
  <w:style w:type="character" w:customStyle="1" w:styleId="Char7">
    <w:name w:val="العنوان Char"/>
    <w:basedOn w:val="a0"/>
    <w:link w:val="af3"/>
    <w:locked/>
    <w:rsid w:val="00F60592"/>
    <w:rPr>
      <w:rFonts w:cs="Simplified Arabic"/>
      <w:b/>
      <w:bCs/>
      <w:sz w:val="40"/>
      <w:szCs w:val="48"/>
    </w:rPr>
  </w:style>
  <w:style w:type="paragraph" w:styleId="af3">
    <w:name w:val="Title"/>
    <w:basedOn w:val="a"/>
    <w:link w:val="Char7"/>
    <w:qFormat/>
    <w:rsid w:val="00F60592"/>
    <w:pPr>
      <w:jc w:val="center"/>
    </w:pPr>
    <w:rPr>
      <w:rFonts w:asciiTheme="minorHAnsi" w:eastAsiaTheme="minorHAnsi" w:hAnsiTheme="minorHAnsi" w:cs="Simplified Arabic"/>
      <w:b/>
      <w:bCs/>
      <w:sz w:val="40"/>
      <w:szCs w:val="48"/>
    </w:rPr>
  </w:style>
  <w:style w:type="character" w:customStyle="1" w:styleId="Char10">
    <w:name w:val="العنوان Char1"/>
    <w:basedOn w:val="a0"/>
    <w:link w:val="af3"/>
    <w:uiPriority w:val="10"/>
    <w:rsid w:val="00F60592"/>
    <w:rPr>
      <w:rFonts w:asciiTheme="majorHAnsi" w:eastAsiaTheme="majorEastAsia" w:hAnsiTheme="majorHAnsi" w:cstheme="majorBidi"/>
      <w:color w:val="17365D" w:themeColor="text2" w:themeShade="BF"/>
      <w:spacing w:val="5"/>
      <w:kern w:val="28"/>
      <w:sz w:val="52"/>
      <w:szCs w:val="52"/>
    </w:rPr>
  </w:style>
  <w:style w:type="character" w:styleId="af4">
    <w:name w:val="Emphasis"/>
    <w:basedOn w:val="a0"/>
    <w:qFormat/>
    <w:rsid w:val="00F60592"/>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ngerlink.com/content/r3l5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5282</Words>
  <Characters>30113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17</cp:revision>
  <cp:lastPrinted>2012-02-13T08:01:00Z</cp:lastPrinted>
  <dcterms:created xsi:type="dcterms:W3CDTF">2012-06-13T21:26:00Z</dcterms:created>
  <dcterms:modified xsi:type="dcterms:W3CDTF">2012-06-26T09:43:00Z</dcterms:modified>
</cp:coreProperties>
</file>