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6C" w:rsidRPr="00A72624" w:rsidRDefault="00DE4E6C" w:rsidP="00A72624">
      <w:pPr>
        <w:spacing w:line="276" w:lineRule="auto"/>
        <w:ind w:hanging="1"/>
        <w:jc w:val="center"/>
        <w:rPr>
          <w:rFonts w:asciiTheme="majorBidi" w:hAnsiTheme="majorBidi" w:cstheme="majorBidi"/>
          <w:b/>
          <w:bCs/>
          <w:sz w:val="28"/>
          <w:szCs w:val="28"/>
          <w:rtl/>
          <w:lang w:bidi="ar-IQ"/>
        </w:rPr>
      </w:pPr>
      <w:r w:rsidRPr="00A72624">
        <w:rPr>
          <w:rFonts w:asciiTheme="majorBidi" w:hAnsiTheme="majorBidi" w:cstheme="majorBidi"/>
          <w:b/>
          <w:bCs/>
          <w:sz w:val="28"/>
          <w:szCs w:val="28"/>
          <w:rtl/>
        </w:rPr>
        <w:t xml:space="preserve">مكافحة حشرتي مَنْ الخوخ الأخضر </w:t>
      </w:r>
      <w:r w:rsidRPr="00A72624">
        <w:rPr>
          <w:rFonts w:asciiTheme="majorBidi" w:hAnsiTheme="majorBidi" w:cstheme="majorBidi"/>
          <w:b/>
          <w:bCs/>
          <w:sz w:val="28"/>
          <w:szCs w:val="28"/>
          <w:rtl/>
        </w:rPr>
        <w:br/>
        <w:t>(</w:t>
      </w:r>
      <w:r w:rsidRPr="00A72624">
        <w:rPr>
          <w:rFonts w:asciiTheme="majorBidi" w:hAnsiTheme="majorBidi" w:cstheme="majorBidi"/>
          <w:b/>
          <w:bCs/>
          <w:sz w:val="28"/>
          <w:szCs w:val="28"/>
        </w:rPr>
        <w:t xml:space="preserve">sulzer </w:t>
      </w:r>
      <w:r w:rsidRPr="00A72624">
        <w:rPr>
          <w:rFonts w:asciiTheme="majorBidi" w:hAnsiTheme="majorBidi" w:cstheme="majorBidi"/>
          <w:b/>
          <w:bCs/>
          <w:sz w:val="28"/>
          <w:szCs w:val="28"/>
          <w:rtl/>
        </w:rPr>
        <w:t>)</w:t>
      </w:r>
      <w:r w:rsidRPr="00A72624">
        <w:rPr>
          <w:rFonts w:asciiTheme="majorBidi" w:hAnsiTheme="majorBidi" w:cstheme="majorBidi"/>
          <w:b/>
          <w:bCs/>
          <w:i/>
          <w:iCs/>
          <w:sz w:val="28"/>
          <w:szCs w:val="28"/>
          <w:rtl/>
        </w:rPr>
        <w:t xml:space="preserve"> </w:t>
      </w:r>
      <w:r w:rsidRPr="00A72624">
        <w:rPr>
          <w:rFonts w:asciiTheme="majorBidi" w:hAnsiTheme="majorBidi" w:cstheme="majorBidi"/>
          <w:b/>
          <w:bCs/>
          <w:i/>
          <w:iCs/>
          <w:sz w:val="28"/>
          <w:szCs w:val="28"/>
        </w:rPr>
        <w:t>Myzus  persicae</w:t>
      </w:r>
      <w:r w:rsidRPr="00A72624">
        <w:rPr>
          <w:rFonts w:asciiTheme="majorBidi" w:hAnsiTheme="majorBidi" w:cstheme="majorBidi"/>
          <w:b/>
          <w:bCs/>
          <w:i/>
          <w:iCs/>
          <w:sz w:val="28"/>
          <w:szCs w:val="28"/>
          <w:rtl/>
        </w:rPr>
        <w:t xml:space="preserve"> </w:t>
      </w:r>
      <w:r w:rsidRPr="00A72624">
        <w:rPr>
          <w:rFonts w:asciiTheme="majorBidi" w:hAnsiTheme="majorBidi" w:cstheme="majorBidi"/>
          <w:b/>
          <w:bCs/>
          <w:sz w:val="28"/>
          <w:szCs w:val="28"/>
          <w:rtl/>
        </w:rPr>
        <w:t>و</w:t>
      </w:r>
      <w:r w:rsidRPr="00A72624">
        <w:rPr>
          <w:rFonts w:asciiTheme="majorBidi" w:hAnsiTheme="majorBidi" w:cstheme="majorBidi"/>
          <w:b/>
          <w:bCs/>
          <w:sz w:val="28"/>
          <w:szCs w:val="28"/>
          <w:rtl/>
          <w:lang w:bidi="ar-IQ"/>
        </w:rPr>
        <w:t xml:space="preserve"> دودة اللهانة القياسة </w:t>
      </w:r>
      <w:r w:rsidRPr="00A72624">
        <w:rPr>
          <w:rFonts w:asciiTheme="majorBidi" w:hAnsiTheme="majorBidi" w:cstheme="majorBidi"/>
          <w:b/>
          <w:bCs/>
          <w:i/>
          <w:iCs/>
          <w:sz w:val="28"/>
          <w:szCs w:val="28"/>
        </w:rPr>
        <w:t xml:space="preserve">Trichoplusia ni </w:t>
      </w:r>
      <w:r w:rsidRPr="00A72624">
        <w:rPr>
          <w:rFonts w:asciiTheme="majorBidi" w:hAnsiTheme="majorBidi" w:cstheme="majorBidi"/>
          <w:b/>
          <w:bCs/>
          <w:sz w:val="28"/>
          <w:szCs w:val="28"/>
        </w:rPr>
        <w:t>(Hubn.)</w:t>
      </w:r>
    </w:p>
    <w:p w:rsidR="00DE4E6C" w:rsidRPr="00A72624" w:rsidRDefault="00DE4E6C" w:rsidP="00A72624">
      <w:pPr>
        <w:spacing w:line="276" w:lineRule="auto"/>
        <w:ind w:hanging="1"/>
        <w:jc w:val="center"/>
        <w:rPr>
          <w:rFonts w:asciiTheme="majorBidi" w:hAnsiTheme="majorBidi" w:cstheme="majorBidi"/>
          <w:b/>
          <w:bCs/>
          <w:sz w:val="28"/>
          <w:szCs w:val="28"/>
          <w:lang w:bidi="ar-IQ"/>
        </w:rPr>
      </w:pPr>
      <w:r w:rsidRPr="00A72624">
        <w:rPr>
          <w:rFonts w:asciiTheme="majorBidi" w:hAnsiTheme="majorBidi" w:cstheme="majorBidi"/>
          <w:b/>
          <w:bCs/>
          <w:sz w:val="28"/>
          <w:szCs w:val="28"/>
          <w:rtl/>
        </w:rPr>
        <w:t xml:space="preserve">كيميائيا ً </w:t>
      </w:r>
      <w:r w:rsidRPr="00A72624">
        <w:rPr>
          <w:rFonts w:asciiTheme="majorBidi" w:hAnsiTheme="majorBidi" w:cstheme="majorBidi"/>
          <w:b/>
          <w:bCs/>
          <w:sz w:val="28"/>
          <w:szCs w:val="28"/>
          <w:rtl/>
          <w:lang w:bidi="ar-IQ"/>
        </w:rPr>
        <w:t xml:space="preserve">على نبات </w:t>
      </w:r>
      <w:r w:rsidRPr="00A72624">
        <w:rPr>
          <w:rFonts w:asciiTheme="majorBidi" w:hAnsiTheme="majorBidi" w:cstheme="majorBidi"/>
          <w:b/>
          <w:bCs/>
          <w:sz w:val="28"/>
          <w:szCs w:val="28"/>
          <w:rtl/>
        </w:rPr>
        <w:t>الخس</w:t>
      </w:r>
      <w:r w:rsidRPr="00A72624">
        <w:rPr>
          <w:rFonts w:asciiTheme="majorBidi" w:hAnsiTheme="majorBidi" w:cstheme="majorBidi"/>
          <w:b/>
          <w:bCs/>
          <w:sz w:val="28"/>
          <w:szCs w:val="28"/>
          <w:rtl/>
          <w:lang w:bidi="ar-IQ"/>
        </w:rPr>
        <w:t xml:space="preserve"> </w:t>
      </w:r>
      <w:r w:rsidRPr="00A72624">
        <w:rPr>
          <w:rFonts w:asciiTheme="majorBidi" w:hAnsiTheme="majorBidi" w:cstheme="majorBidi"/>
          <w:b/>
          <w:bCs/>
          <w:i/>
          <w:iCs/>
          <w:sz w:val="28"/>
          <w:szCs w:val="28"/>
        </w:rPr>
        <w:t>Lactuca sativa</w:t>
      </w:r>
      <w:r w:rsidRPr="00A72624">
        <w:rPr>
          <w:rFonts w:asciiTheme="majorBidi" w:hAnsiTheme="majorBidi" w:cstheme="majorBidi"/>
          <w:b/>
          <w:bCs/>
          <w:sz w:val="28"/>
          <w:szCs w:val="28"/>
          <w:lang w:bidi="ar-IQ"/>
        </w:rPr>
        <w:t xml:space="preserve"> L.</w:t>
      </w:r>
    </w:p>
    <w:p w:rsidR="00DE4E6C" w:rsidRPr="00A72624" w:rsidRDefault="00DE4E6C" w:rsidP="00A72624">
      <w:pPr>
        <w:spacing w:line="276" w:lineRule="auto"/>
        <w:ind w:hanging="1"/>
        <w:jc w:val="center"/>
        <w:rPr>
          <w:rFonts w:asciiTheme="majorBidi" w:hAnsiTheme="majorBidi" w:cstheme="majorBidi"/>
          <w:b/>
          <w:bCs/>
          <w:sz w:val="28"/>
          <w:szCs w:val="28"/>
          <w:rtl/>
          <w:lang w:bidi="ar-IQ"/>
        </w:rPr>
      </w:pPr>
      <w:r w:rsidRPr="00A72624">
        <w:rPr>
          <w:rFonts w:asciiTheme="majorBidi" w:hAnsiTheme="majorBidi" w:cstheme="majorBidi"/>
          <w:b/>
          <w:bCs/>
          <w:sz w:val="28"/>
          <w:szCs w:val="28"/>
          <w:rtl/>
          <w:lang w:bidi="ar-IQ"/>
        </w:rPr>
        <w:t>علي ضرب المسعودي    عقيل عدنان اليوسف   مشتاق طالب محمد علي</w:t>
      </w:r>
    </w:p>
    <w:p w:rsidR="00DE4E6C" w:rsidRPr="00A72624" w:rsidRDefault="00DE4E6C" w:rsidP="00A72624">
      <w:pPr>
        <w:spacing w:line="276" w:lineRule="auto"/>
        <w:ind w:hanging="1"/>
        <w:jc w:val="center"/>
        <w:rPr>
          <w:rFonts w:asciiTheme="majorBidi" w:hAnsiTheme="majorBidi" w:cstheme="majorBidi"/>
          <w:b/>
          <w:bCs/>
          <w:sz w:val="28"/>
          <w:szCs w:val="28"/>
          <w:rtl/>
          <w:lang w:bidi="ar-IQ"/>
        </w:rPr>
      </w:pPr>
      <w:r w:rsidRPr="00A72624">
        <w:rPr>
          <w:rFonts w:asciiTheme="majorBidi" w:hAnsiTheme="majorBidi" w:cstheme="majorBidi"/>
          <w:b/>
          <w:bCs/>
          <w:sz w:val="28"/>
          <w:szCs w:val="28"/>
          <w:rtl/>
          <w:lang w:bidi="ar-IQ"/>
        </w:rPr>
        <w:t>قسم وقاية النيات / كلية الزراعة / جامعة البصرة</w:t>
      </w:r>
    </w:p>
    <w:p w:rsidR="00DE4E6C" w:rsidRPr="00A72624" w:rsidRDefault="00DE4E6C" w:rsidP="00A72624">
      <w:pPr>
        <w:tabs>
          <w:tab w:val="left" w:pos="3861"/>
          <w:tab w:val="center" w:pos="4398"/>
        </w:tabs>
        <w:spacing w:line="276" w:lineRule="auto"/>
        <w:ind w:hanging="1"/>
        <w:rPr>
          <w:rFonts w:asciiTheme="majorBidi" w:hAnsiTheme="majorBidi" w:cstheme="majorBidi"/>
          <w:b/>
          <w:bCs/>
          <w:sz w:val="28"/>
          <w:szCs w:val="28"/>
          <w:rtl/>
          <w:lang w:bidi="ar-IQ"/>
        </w:rPr>
      </w:pPr>
      <w:r w:rsidRPr="00A72624">
        <w:rPr>
          <w:rFonts w:asciiTheme="majorBidi" w:hAnsiTheme="majorBidi" w:cstheme="majorBidi"/>
          <w:b/>
          <w:bCs/>
          <w:sz w:val="28"/>
          <w:szCs w:val="28"/>
          <w:rtl/>
          <w:lang w:bidi="ar-IQ"/>
        </w:rPr>
        <w:tab/>
        <w:t>الملخص</w:t>
      </w:r>
    </w:p>
    <w:p w:rsidR="00DE4E6C" w:rsidRPr="00A72624" w:rsidRDefault="00DE4E6C" w:rsidP="00A72624">
      <w:pPr>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 xml:space="preserve">      </w:t>
      </w:r>
      <w:r w:rsidRPr="00A72624">
        <w:rPr>
          <w:rFonts w:asciiTheme="majorBidi" w:hAnsiTheme="majorBidi" w:cstheme="majorBidi"/>
          <w:rtl/>
        </w:rPr>
        <w:t xml:space="preserve">اجريت هذه الدراسة لتقييم فاعلية بعض المبيدات </w:t>
      </w:r>
      <w:r w:rsidRPr="00A72624">
        <w:rPr>
          <w:rFonts w:asciiTheme="majorBidi" w:hAnsiTheme="majorBidi" w:cstheme="majorBidi"/>
        </w:rPr>
        <w:t>Joker</w:t>
      </w:r>
      <w:r w:rsidRPr="00A72624">
        <w:rPr>
          <w:rFonts w:asciiTheme="majorBidi" w:hAnsiTheme="majorBidi" w:cstheme="majorBidi"/>
          <w:rtl/>
        </w:rPr>
        <w:t xml:space="preserve"> و</w:t>
      </w:r>
      <w:r w:rsidRPr="00A72624">
        <w:rPr>
          <w:rFonts w:asciiTheme="majorBidi" w:hAnsiTheme="majorBidi" w:cstheme="majorBidi"/>
        </w:rPr>
        <w:t>Actara</w:t>
      </w:r>
      <w:r w:rsidRPr="00A72624">
        <w:rPr>
          <w:rFonts w:asciiTheme="majorBidi" w:hAnsiTheme="majorBidi" w:cstheme="majorBidi"/>
          <w:rtl/>
        </w:rPr>
        <w:t xml:space="preserve"> (</w:t>
      </w:r>
      <w:r w:rsidRPr="00A72624">
        <w:rPr>
          <w:rFonts w:asciiTheme="majorBidi" w:hAnsiTheme="majorBidi" w:cstheme="majorBidi"/>
        </w:rPr>
        <w:t>Neonicotinoid</w:t>
      </w:r>
      <w:r w:rsidRPr="00A72624">
        <w:rPr>
          <w:rFonts w:asciiTheme="majorBidi" w:hAnsiTheme="majorBidi" w:cstheme="majorBidi"/>
          <w:rtl/>
        </w:rPr>
        <w:t xml:space="preserve"> ) و</w:t>
      </w:r>
      <w:r w:rsidRPr="00A72624">
        <w:rPr>
          <w:rFonts w:asciiTheme="majorBidi" w:hAnsiTheme="majorBidi" w:cstheme="majorBidi"/>
        </w:rPr>
        <w:t xml:space="preserve"> Cyfluthrin</w:t>
      </w:r>
      <w:r w:rsidRPr="00A72624">
        <w:rPr>
          <w:rFonts w:asciiTheme="majorBidi" w:hAnsiTheme="majorBidi" w:cstheme="majorBidi"/>
          <w:rtl/>
        </w:rPr>
        <w:t xml:space="preserve"> و</w:t>
      </w:r>
      <w:r w:rsidRPr="00A72624">
        <w:rPr>
          <w:rFonts w:asciiTheme="majorBidi" w:hAnsiTheme="majorBidi" w:cstheme="majorBidi"/>
        </w:rPr>
        <w:t xml:space="preserve"> Karate</w:t>
      </w:r>
      <w:r w:rsidRPr="00A72624">
        <w:rPr>
          <w:rFonts w:asciiTheme="majorBidi" w:hAnsiTheme="majorBidi" w:cstheme="majorBidi"/>
          <w:rtl/>
        </w:rPr>
        <w:t xml:space="preserve"> (</w:t>
      </w:r>
      <w:r w:rsidRPr="00A72624">
        <w:rPr>
          <w:rFonts w:asciiTheme="majorBidi" w:hAnsiTheme="majorBidi" w:cstheme="majorBidi"/>
        </w:rPr>
        <w:t xml:space="preserve"> Pyrethroid</w:t>
      </w:r>
      <w:r w:rsidRPr="00A72624">
        <w:rPr>
          <w:rFonts w:asciiTheme="majorBidi" w:hAnsiTheme="majorBidi" w:cstheme="majorBidi"/>
          <w:rtl/>
        </w:rPr>
        <w:t>) في مَنْ الخوخ الأخضر (</w:t>
      </w:r>
      <w:r w:rsidRPr="00A72624">
        <w:rPr>
          <w:rFonts w:asciiTheme="majorBidi" w:hAnsiTheme="majorBidi" w:cstheme="majorBidi"/>
        </w:rPr>
        <w:t xml:space="preserve">sulzer </w:t>
      </w:r>
      <w:r w:rsidRPr="00A72624">
        <w:rPr>
          <w:rFonts w:asciiTheme="majorBidi" w:hAnsiTheme="majorBidi" w:cstheme="majorBidi"/>
          <w:rtl/>
        </w:rPr>
        <w:t>)</w:t>
      </w:r>
      <w:r w:rsidRPr="00A72624">
        <w:rPr>
          <w:rFonts w:asciiTheme="majorBidi" w:hAnsiTheme="majorBidi" w:cstheme="majorBidi"/>
          <w:i/>
          <w:iCs/>
          <w:rtl/>
        </w:rPr>
        <w:t xml:space="preserve"> </w:t>
      </w:r>
      <w:r w:rsidRPr="00A72624">
        <w:rPr>
          <w:rFonts w:asciiTheme="majorBidi" w:hAnsiTheme="majorBidi" w:cstheme="majorBidi"/>
          <w:i/>
          <w:iCs/>
        </w:rPr>
        <w:t>Myzus  persicae</w:t>
      </w:r>
      <w:r w:rsidRPr="00A72624">
        <w:rPr>
          <w:rFonts w:asciiTheme="majorBidi" w:hAnsiTheme="majorBidi" w:cstheme="majorBidi"/>
          <w:i/>
          <w:iCs/>
          <w:rtl/>
        </w:rPr>
        <w:t xml:space="preserve"> </w:t>
      </w:r>
      <w:r w:rsidRPr="00A72624">
        <w:rPr>
          <w:rFonts w:asciiTheme="majorBidi" w:hAnsiTheme="majorBidi" w:cstheme="majorBidi"/>
          <w:rtl/>
        </w:rPr>
        <w:t>و</w:t>
      </w:r>
      <w:r w:rsidRPr="00A72624">
        <w:rPr>
          <w:rFonts w:asciiTheme="majorBidi" w:hAnsiTheme="majorBidi" w:cstheme="majorBidi"/>
          <w:rtl/>
          <w:lang w:bidi="ar-IQ"/>
        </w:rPr>
        <w:t xml:space="preserve"> دودة اللهانة القياسة </w:t>
      </w:r>
      <w:r w:rsidRPr="00A72624">
        <w:rPr>
          <w:rFonts w:asciiTheme="majorBidi" w:hAnsiTheme="majorBidi" w:cstheme="majorBidi"/>
          <w:i/>
          <w:iCs/>
        </w:rPr>
        <w:t xml:space="preserve">Trichoplusia ni </w:t>
      </w:r>
      <w:r w:rsidRPr="00A72624">
        <w:rPr>
          <w:rFonts w:asciiTheme="majorBidi" w:hAnsiTheme="majorBidi" w:cstheme="majorBidi"/>
        </w:rPr>
        <w:t>(Hubn.)</w:t>
      </w:r>
      <w:r w:rsidRPr="00A72624">
        <w:rPr>
          <w:rFonts w:asciiTheme="majorBidi" w:hAnsiTheme="majorBidi" w:cstheme="majorBidi"/>
          <w:rtl/>
          <w:lang w:bidi="ar-IQ"/>
        </w:rPr>
        <w:t xml:space="preserve"> على نبات </w:t>
      </w:r>
      <w:r w:rsidRPr="00A72624">
        <w:rPr>
          <w:rFonts w:asciiTheme="majorBidi" w:hAnsiTheme="majorBidi" w:cstheme="majorBidi"/>
          <w:rtl/>
        </w:rPr>
        <w:t>الخس</w:t>
      </w:r>
      <w:r w:rsidRPr="00A72624">
        <w:rPr>
          <w:rFonts w:asciiTheme="majorBidi" w:hAnsiTheme="majorBidi" w:cstheme="majorBidi"/>
          <w:rtl/>
          <w:lang w:bidi="ar-IQ"/>
        </w:rPr>
        <w:t xml:space="preserve"> </w:t>
      </w:r>
      <w:r w:rsidRPr="00A72624">
        <w:rPr>
          <w:rFonts w:asciiTheme="majorBidi" w:hAnsiTheme="majorBidi" w:cstheme="majorBidi"/>
          <w:i/>
          <w:iCs/>
        </w:rPr>
        <w:t>Lactuca sativa</w:t>
      </w:r>
      <w:r w:rsidRPr="00A72624">
        <w:rPr>
          <w:rFonts w:asciiTheme="majorBidi" w:hAnsiTheme="majorBidi" w:cstheme="majorBidi"/>
          <w:lang w:bidi="ar-IQ"/>
        </w:rPr>
        <w:t xml:space="preserve"> L.</w:t>
      </w:r>
      <w:r w:rsidRPr="00A72624">
        <w:rPr>
          <w:rFonts w:asciiTheme="majorBidi" w:hAnsiTheme="majorBidi" w:cstheme="majorBidi"/>
          <w:rtl/>
          <w:lang w:bidi="ar-IQ"/>
        </w:rPr>
        <w:t xml:space="preserve"> في الموسم </w:t>
      </w:r>
      <w:r w:rsidRPr="00A72624">
        <w:rPr>
          <w:rFonts w:asciiTheme="majorBidi" w:hAnsiTheme="majorBidi" w:cstheme="majorBidi"/>
          <w:rtl/>
        </w:rPr>
        <w:t>الخريفي للعام 2010</w:t>
      </w:r>
      <w:r w:rsidRPr="00A72624">
        <w:rPr>
          <w:rFonts w:asciiTheme="majorBidi" w:hAnsiTheme="majorBidi" w:cstheme="majorBidi"/>
          <w:rtl/>
          <w:lang w:bidi="ar-IQ"/>
        </w:rPr>
        <w:t xml:space="preserve"> ،</w:t>
      </w:r>
      <w:r w:rsidRPr="00A72624">
        <w:rPr>
          <w:rFonts w:asciiTheme="majorBidi" w:hAnsiTheme="majorBidi" w:cstheme="majorBidi"/>
          <w:rtl/>
        </w:rPr>
        <w:t xml:space="preserve"> وبينت الدراسة ان المبيدين </w:t>
      </w:r>
      <w:r w:rsidRPr="00A72624">
        <w:rPr>
          <w:rFonts w:asciiTheme="majorBidi" w:hAnsiTheme="majorBidi" w:cstheme="majorBidi"/>
        </w:rPr>
        <w:t>Karate</w:t>
      </w:r>
      <w:r w:rsidRPr="00A72624">
        <w:rPr>
          <w:rFonts w:asciiTheme="majorBidi" w:hAnsiTheme="majorBidi" w:cstheme="majorBidi"/>
          <w:rtl/>
        </w:rPr>
        <w:t xml:space="preserve"> و</w:t>
      </w:r>
      <w:r w:rsidRPr="00A72624">
        <w:rPr>
          <w:rFonts w:asciiTheme="majorBidi" w:hAnsiTheme="majorBidi" w:cstheme="majorBidi"/>
        </w:rPr>
        <w:t xml:space="preserve"> Actara</w:t>
      </w:r>
      <w:r w:rsidRPr="00A72624">
        <w:rPr>
          <w:rFonts w:asciiTheme="majorBidi" w:hAnsiTheme="majorBidi" w:cstheme="majorBidi"/>
          <w:rtl/>
        </w:rPr>
        <w:t xml:space="preserve">كانا أعلى كفاءة في مقاومة حشرة مَنْ الخوخ الاخضر ، اذ بلغت النسبة المئوية لفاعليتهما 72.29 و 70.14 %على التوالي وتلاهما المبيد </w:t>
      </w:r>
      <w:r w:rsidRPr="00A72624">
        <w:rPr>
          <w:rFonts w:asciiTheme="majorBidi" w:hAnsiTheme="majorBidi" w:cstheme="majorBidi"/>
        </w:rPr>
        <w:t>Joker</w:t>
      </w:r>
      <w:r w:rsidRPr="00A72624">
        <w:rPr>
          <w:rFonts w:asciiTheme="majorBidi" w:hAnsiTheme="majorBidi" w:cstheme="majorBidi"/>
          <w:rtl/>
        </w:rPr>
        <w:t xml:space="preserve"> والتي بلغت فيه النسبة المئوية للفعالية 53.93 % في كان المبيد </w:t>
      </w:r>
      <w:r w:rsidRPr="00A72624">
        <w:rPr>
          <w:rFonts w:asciiTheme="majorBidi" w:hAnsiTheme="majorBidi" w:cstheme="majorBidi"/>
        </w:rPr>
        <w:t>Cyfluthrin</w:t>
      </w:r>
      <w:r w:rsidRPr="00A72624">
        <w:rPr>
          <w:rFonts w:asciiTheme="majorBidi" w:hAnsiTheme="majorBidi" w:cstheme="majorBidi"/>
          <w:rtl/>
        </w:rPr>
        <w:t xml:space="preserve"> اقل فعالية وبنسبة 17.04 % .اذ انخفضت الكثافة العددية الحشرة الى 20.3 و22.7 و 27.4 و 31.2 ( حشرة / </w:t>
      </w:r>
      <w:r w:rsidRPr="00A72624">
        <w:rPr>
          <w:rFonts w:asciiTheme="majorBidi" w:hAnsiTheme="majorBidi" w:cstheme="majorBidi"/>
          <w:rtl/>
          <w:lang w:bidi="ar-IQ"/>
        </w:rPr>
        <w:t>نبات</w:t>
      </w:r>
      <w:r w:rsidRPr="00A72624">
        <w:rPr>
          <w:rFonts w:asciiTheme="majorBidi" w:hAnsiTheme="majorBidi" w:cstheme="majorBidi"/>
          <w:rtl/>
        </w:rPr>
        <w:t xml:space="preserve"> ) نتيجة المعاملة بالمبيدات </w:t>
      </w:r>
      <w:r w:rsidRPr="00A72624">
        <w:rPr>
          <w:rFonts w:asciiTheme="majorBidi" w:hAnsiTheme="majorBidi" w:cstheme="majorBidi"/>
        </w:rPr>
        <w:t>Joker</w:t>
      </w:r>
      <w:r w:rsidRPr="00A72624">
        <w:rPr>
          <w:rFonts w:asciiTheme="majorBidi" w:hAnsiTheme="majorBidi" w:cstheme="majorBidi"/>
          <w:rtl/>
        </w:rPr>
        <w:t xml:space="preserve"> و </w:t>
      </w:r>
      <w:r w:rsidRPr="00A72624">
        <w:rPr>
          <w:rFonts w:asciiTheme="majorBidi" w:hAnsiTheme="majorBidi" w:cstheme="majorBidi"/>
        </w:rPr>
        <w:t>Actara</w:t>
      </w:r>
      <w:r w:rsidRPr="00A72624">
        <w:rPr>
          <w:rFonts w:asciiTheme="majorBidi" w:hAnsiTheme="majorBidi" w:cstheme="majorBidi"/>
          <w:rtl/>
        </w:rPr>
        <w:t xml:space="preserve"> و</w:t>
      </w:r>
      <w:r w:rsidRPr="00A72624">
        <w:rPr>
          <w:rFonts w:asciiTheme="majorBidi" w:hAnsiTheme="majorBidi" w:cstheme="majorBidi"/>
        </w:rPr>
        <w:t>Karate</w:t>
      </w:r>
      <w:r w:rsidRPr="00A72624">
        <w:rPr>
          <w:rFonts w:asciiTheme="majorBidi" w:hAnsiTheme="majorBidi" w:cstheme="majorBidi"/>
          <w:rtl/>
        </w:rPr>
        <w:t xml:space="preserve">   و </w:t>
      </w:r>
      <w:r w:rsidRPr="00A72624">
        <w:rPr>
          <w:rFonts w:asciiTheme="majorBidi" w:hAnsiTheme="majorBidi" w:cstheme="majorBidi"/>
        </w:rPr>
        <w:t>Cyfluthrin</w:t>
      </w:r>
      <w:r w:rsidRPr="00A72624">
        <w:rPr>
          <w:rFonts w:asciiTheme="majorBidi" w:hAnsiTheme="majorBidi" w:cstheme="majorBidi"/>
          <w:rtl/>
        </w:rPr>
        <w:t xml:space="preserve"> على التوالي  مقارنة بمعاملة السيطرة والبالغ معدلها 62.4 حشرة / نبات ، بخلاف تاثيرها في حشرة دودة اللهانة القياسة ، فنلاحظ ان المبيد </w:t>
      </w:r>
      <w:r w:rsidRPr="00A72624">
        <w:rPr>
          <w:rFonts w:asciiTheme="majorBidi" w:hAnsiTheme="majorBidi" w:cstheme="majorBidi"/>
        </w:rPr>
        <w:t>Cyfluthrin</w:t>
      </w:r>
      <w:r w:rsidRPr="00A72624">
        <w:rPr>
          <w:rFonts w:asciiTheme="majorBidi" w:hAnsiTheme="majorBidi" w:cstheme="majorBidi"/>
          <w:rtl/>
        </w:rPr>
        <w:t xml:space="preserve"> </w:t>
      </w:r>
      <w:r w:rsidRPr="00A72624">
        <w:rPr>
          <w:rFonts w:asciiTheme="majorBidi" w:hAnsiTheme="majorBidi" w:cstheme="majorBidi"/>
        </w:rPr>
        <w:t xml:space="preserve"> </w:t>
      </w:r>
      <w:r w:rsidRPr="00A72624">
        <w:rPr>
          <w:rFonts w:asciiTheme="majorBidi" w:hAnsiTheme="majorBidi" w:cstheme="majorBidi"/>
          <w:rtl/>
        </w:rPr>
        <w:t xml:space="preserve">كان أعلى كفاءة في مقاومة الحشرة ، اذ بلغت النسبة المئوية لفاعليته 100 %، وتلاه المبيدين </w:t>
      </w:r>
      <w:r w:rsidRPr="00A72624">
        <w:rPr>
          <w:rFonts w:asciiTheme="majorBidi" w:hAnsiTheme="majorBidi" w:cstheme="majorBidi"/>
        </w:rPr>
        <w:t>Joker</w:t>
      </w:r>
      <w:r w:rsidRPr="00A72624">
        <w:rPr>
          <w:rFonts w:asciiTheme="majorBidi" w:hAnsiTheme="majorBidi" w:cstheme="majorBidi"/>
          <w:rtl/>
        </w:rPr>
        <w:t xml:space="preserve"> و </w:t>
      </w:r>
      <w:r w:rsidRPr="00A72624">
        <w:rPr>
          <w:rFonts w:asciiTheme="majorBidi" w:hAnsiTheme="majorBidi" w:cstheme="majorBidi"/>
        </w:rPr>
        <w:t>Actara</w:t>
      </w:r>
      <w:r w:rsidRPr="00A72624">
        <w:rPr>
          <w:rFonts w:asciiTheme="majorBidi" w:hAnsiTheme="majorBidi" w:cstheme="majorBidi"/>
          <w:rtl/>
        </w:rPr>
        <w:t xml:space="preserve"> والتي بلغت فيه النسبة المئوية للفعاليهما 56.71 و 51.52 % على التوالي في حين  كان المبيد </w:t>
      </w:r>
      <w:r w:rsidRPr="00A72624">
        <w:rPr>
          <w:rFonts w:asciiTheme="majorBidi" w:hAnsiTheme="majorBidi" w:cstheme="majorBidi"/>
        </w:rPr>
        <w:t>Karate</w:t>
      </w:r>
      <w:r w:rsidRPr="00A72624">
        <w:rPr>
          <w:rFonts w:asciiTheme="majorBidi" w:hAnsiTheme="majorBidi" w:cstheme="majorBidi"/>
          <w:rtl/>
        </w:rPr>
        <w:t xml:space="preserve"> اقل فعالية وبنسبة 40.75 % .وبلغ اقل معدل للكثافة العددية 0.00 يرقة/نبات نتيجة المعاملة بالمبيد </w:t>
      </w:r>
      <w:r w:rsidRPr="00A72624">
        <w:rPr>
          <w:rFonts w:asciiTheme="majorBidi" w:hAnsiTheme="majorBidi" w:cstheme="majorBidi"/>
        </w:rPr>
        <w:t>Cyfluthrin</w:t>
      </w:r>
      <w:r w:rsidRPr="00A72624">
        <w:rPr>
          <w:rFonts w:asciiTheme="majorBidi" w:hAnsiTheme="majorBidi" w:cstheme="majorBidi"/>
          <w:rtl/>
        </w:rPr>
        <w:t xml:space="preserve"> ،  وتلاه المبيدين </w:t>
      </w:r>
      <w:r w:rsidRPr="00A72624">
        <w:rPr>
          <w:rFonts w:asciiTheme="majorBidi" w:hAnsiTheme="majorBidi" w:cstheme="majorBidi"/>
        </w:rPr>
        <w:t>Actara</w:t>
      </w:r>
      <w:r w:rsidRPr="00A72624">
        <w:rPr>
          <w:rFonts w:asciiTheme="majorBidi" w:hAnsiTheme="majorBidi" w:cstheme="majorBidi"/>
          <w:rtl/>
        </w:rPr>
        <w:t xml:space="preserve"> و</w:t>
      </w:r>
      <w:r w:rsidRPr="00A72624">
        <w:rPr>
          <w:rFonts w:asciiTheme="majorBidi" w:hAnsiTheme="majorBidi" w:cstheme="majorBidi"/>
        </w:rPr>
        <w:t>Joker</w:t>
      </w:r>
      <w:r w:rsidRPr="00A72624">
        <w:rPr>
          <w:rFonts w:asciiTheme="majorBidi" w:hAnsiTheme="majorBidi" w:cstheme="majorBidi"/>
          <w:rtl/>
        </w:rPr>
        <w:t xml:space="preserve"> والبالغ معدلهما  0.60 و 0.625 يرقة / نبات ، ثم تلاهما المبيد </w:t>
      </w:r>
      <w:r w:rsidRPr="00A72624">
        <w:rPr>
          <w:rFonts w:asciiTheme="majorBidi" w:hAnsiTheme="majorBidi" w:cstheme="majorBidi"/>
        </w:rPr>
        <w:t>Karate</w:t>
      </w:r>
      <w:r w:rsidRPr="00A72624">
        <w:rPr>
          <w:rFonts w:asciiTheme="majorBidi" w:hAnsiTheme="majorBidi" w:cstheme="majorBidi"/>
          <w:rtl/>
        </w:rPr>
        <w:t xml:space="preserve">   والبالغ معدلها 1.10 يرقة / نبات مقارنة بمعاملة السيطرة والبالغ معدلها 1.650 يرقة /نبات.</w:t>
      </w:r>
    </w:p>
    <w:p w:rsidR="00A72624" w:rsidRPr="00A72624" w:rsidRDefault="00A72624" w:rsidP="00A72624">
      <w:pPr>
        <w:autoSpaceDE w:val="0"/>
        <w:autoSpaceDN w:val="0"/>
        <w:bidi w:val="0"/>
        <w:adjustRightInd w:val="0"/>
        <w:spacing w:line="276" w:lineRule="auto"/>
        <w:ind w:hanging="1"/>
        <w:jc w:val="center"/>
        <w:rPr>
          <w:rFonts w:asciiTheme="majorBidi" w:hAnsiTheme="majorBidi" w:cstheme="majorBidi"/>
          <w:b/>
          <w:bCs/>
          <w:sz w:val="28"/>
          <w:szCs w:val="28"/>
        </w:rPr>
      </w:pPr>
      <w:r w:rsidRPr="00A72624">
        <w:rPr>
          <w:rFonts w:asciiTheme="majorBidi" w:hAnsiTheme="majorBidi" w:cstheme="majorBidi"/>
          <w:b/>
          <w:bCs/>
          <w:sz w:val="28"/>
          <w:szCs w:val="28"/>
        </w:rPr>
        <w:t xml:space="preserve">Chemical control of Green Peach Aphids </w:t>
      </w:r>
      <w:r w:rsidRPr="00A72624">
        <w:rPr>
          <w:rFonts w:asciiTheme="majorBidi" w:hAnsiTheme="majorBidi" w:cstheme="majorBidi"/>
          <w:b/>
          <w:bCs/>
          <w:i/>
          <w:iCs/>
          <w:sz w:val="28"/>
          <w:szCs w:val="28"/>
        </w:rPr>
        <w:t>Myzus persicae</w:t>
      </w:r>
      <w:r w:rsidRPr="00A72624">
        <w:rPr>
          <w:rFonts w:asciiTheme="majorBidi" w:hAnsiTheme="majorBidi" w:cstheme="majorBidi"/>
          <w:b/>
          <w:bCs/>
          <w:sz w:val="28"/>
          <w:szCs w:val="28"/>
        </w:rPr>
        <w:t xml:space="preserve"> (Sulzer) and Cabbage Looper </w:t>
      </w:r>
      <w:r w:rsidRPr="00A72624">
        <w:rPr>
          <w:rFonts w:asciiTheme="majorBidi" w:hAnsiTheme="majorBidi" w:cstheme="majorBidi"/>
          <w:b/>
          <w:bCs/>
          <w:i/>
          <w:iCs/>
          <w:sz w:val="28"/>
          <w:szCs w:val="28"/>
        </w:rPr>
        <w:t>Trichoplusia ni</w:t>
      </w:r>
      <w:r w:rsidRPr="00A72624">
        <w:rPr>
          <w:rFonts w:asciiTheme="majorBidi" w:hAnsiTheme="majorBidi" w:cstheme="majorBidi"/>
          <w:b/>
          <w:bCs/>
          <w:sz w:val="28"/>
          <w:szCs w:val="28"/>
        </w:rPr>
        <w:t xml:space="preserve"> (Hubn.) in Lettuce </w:t>
      </w:r>
      <w:r w:rsidRPr="00A72624">
        <w:rPr>
          <w:rFonts w:asciiTheme="majorBidi" w:hAnsiTheme="majorBidi" w:cstheme="majorBidi"/>
          <w:b/>
          <w:bCs/>
          <w:i/>
          <w:iCs/>
          <w:sz w:val="28"/>
          <w:szCs w:val="28"/>
        </w:rPr>
        <w:t>Lactuca sativa</w:t>
      </w:r>
      <w:r w:rsidRPr="00A72624">
        <w:rPr>
          <w:rFonts w:asciiTheme="majorBidi" w:hAnsiTheme="majorBidi" w:cstheme="majorBidi"/>
          <w:b/>
          <w:bCs/>
          <w:sz w:val="28"/>
          <w:szCs w:val="28"/>
        </w:rPr>
        <w:t xml:space="preserve"> L.</w:t>
      </w:r>
    </w:p>
    <w:p w:rsidR="00A72624" w:rsidRPr="00A72624" w:rsidRDefault="00A72624" w:rsidP="00A72624">
      <w:pPr>
        <w:bidi w:val="0"/>
        <w:spacing w:line="276" w:lineRule="auto"/>
        <w:ind w:hanging="1"/>
        <w:jc w:val="center"/>
        <w:rPr>
          <w:rFonts w:asciiTheme="majorBidi" w:hAnsiTheme="majorBidi" w:cstheme="majorBidi"/>
          <w:b/>
          <w:bCs/>
          <w:sz w:val="28"/>
          <w:szCs w:val="28"/>
          <w:lang w:bidi="ar-IQ"/>
        </w:rPr>
      </w:pPr>
      <w:r w:rsidRPr="00A72624">
        <w:rPr>
          <w:rFonts w:asciiTheme="majorBidi" w:hAnsiTheme="majorBidi" w:cstheme="majorBidi"/>
          <w:b/>
          <w:bCs/>
          <w:sz w:val="28"/>
          <w:szCs w:val="28"/>
          <w:lang w:bidi="ar-IQ"/>
        </w:rPr>
        <w:t xml:space="preserve">Ali Dareb Al-Masudey            Aqeel Adnan Al-yousuf   </w:t>
      </w:r>
    </w:p>
    <w:p w:rsidR="00A72624" w:rsidRPr="00A72624" w:rsidRDefault="00A72624" w:rsidP="00A72624">
      <w:pPr>
        <w:bidi w:val="0"/>
        <w:spacing w:line="276" w:lineRule="auto"/>
        <w:ind w:hanging="1"/>
        <w:jc w:val="center"/>
        <w:rPr>
          <w:rFonts w:asciiTheme="majorBidi" w:hAnsiTheme="majorBidi" w:cstheme="majorBidi"/>
          <w:b/>
          <w:bCs/>
          <w:sz w:val="28"/>
          <w:szCs w:val="28"/>
          <w:lang w:bidi="ar-IQ"/>
        </w:rPr>
      </w:pPr>
      <w:r w:rsidRPr="00A72624">
        <w:rPr>
          <w:rFonts w:asciiTheme="majorBidi" w:hAnsiTheme="majorBidi" w:cstheme="majorBidi"/>
          <w:b/>
          <w:bCs/>
          <w:sz w:val="28"/>
          <w:szCs w:val="28"/>
          <w:lang w:bidi="ar-IQ"/>
        </w:rPr>
        <w:t xml:space="preserve">    Mushtak Talib Al-kureshy    </w:t>
      </w:r>
    </w:p>
    <w:p w:rsidR="00A72624" w:rsidRPr="00A72624" w:rsidRDefault="00A72624" w:rsidP="00A72624">
      <w:pPr>
        <w:pStyle w:val="a9"/>
        <w:bidi w:val="0"/>
        <w:spacing w:before="60" w:after="60" w:line="276" w:lineRule="auto"/>
        <w:ind w:hanging="1"/>
        <w:jc w:val="center"/>
        <w:rPr>
          <w:rFonts w:asciiTheme="majorBidi" w:hAnsiTheme="majorBidi" w:cstheme="majorBidi"/>
          <w:b/>
          <w:bCs/>
        </w:rPr>
      </w:pPr>
      <w:r w:rsidRPr="00A72624">
        <w:rPr>
          <w:rFonts w:asciiTheme="majorBidi" w:hAnsiTheme="majorBidi" w:cstheme="majorBidi"/>
          <w:b/>
          <w:bCs/>
          <w:lang w:bidi="ar-IQ"/>
        </w:rPr>
        <w:t>Plant Protection Dept/ College of Agriculture/Basrah University</w:t>
      </w:r>
    </w:p>
    <w:p w:rsidR="00A72624" w:rsidRPr="00A72624" w:rsidRDefault="00A72624" w:rsidP="00A72624">
      <w:pPr>
        <w:pStyle w:val="a9"/>
        <w:bidi w:val="0"/>
        <w:spacing w:before="60" w:after="60" w:line="276" w:lineRule="auto"/>
        <w:ind w:hanging="1"/>
        <w:rPr>
          <w:rFonts w:asciiTheme="majorBidi" w:hAnsiTheme="majorBidi" w:cstheme="majorBidi"/>
          <w:b/>
          <w:bCs/>
        </w:rPr>
      </w:pPr>
      <w:r w:rsidRPr="00A72624">
        <w:rPr>
          <w:rFonts w:asciiTheme="majorBidi" w:hAnsiTheme="majorBidi" w:cstheme="majorBidi"/>
          <w:b/>
          <w:bCs/>
        </w:rPr>
        <w:t>Abstract</w:t>
      </w:r>
    </w:p>
    <w:p w:rsidR="00A72624" w:rsidRPr="00A72624" w:rsidRDefault="00A72624" w:rsidP="00A72624">
      <w:pPr>
        <w:autoSpaceDE w:val="0"/>
        <w:autoSpaceDN w:val="0"/>
        <w:bidi w:val="0"/>
        <w:adjustRightInd w:val="0"/>
        <w:spacing w:line="276" w:lineRule="auto"/>
        <w:ind w:hanging="1"/>
        <w:jc w:val="lowKashida"/>
        <w:rPr>
          <w:rFonts w:asciiTheme="majorBidi" w:hAnsiTheme="majorBidi" w:cstheme="majorBidi"/>
        </w:rPr>
      </w:pPr>
      <w:r w:rsidRPr="00A72624">
        <w:rPr>
          <w:rFonts w:asciiTheme="majorBidi" w:hAnsiTheme="majorBidi" w:cstheme="majorBidi"/>
        </w:rPr>
        <w:t xml:space="preserve">     This study was conducted to evaluated the efficiency of several insecticides Joker , Actara (Neonicotinoid) , Karate and Cyfluthrin   (Pyrethroid) for control Green Peach Aphids </w:t>
      </w:r>
      <w:r w:rsidRPr="00A72624">
        <w:rPr>
          <w:rFonts w:asciiTheme="majorBidi" w:hAnsiTheme="majorBidi" w:cstheme="majorBidi"/>
          <w:i/>
          <w:iCs/>
        </w:rPr>
        <w:t>Myzus persicae</w:t>
      </w:r>
      <w:r w:rsidRPr="00A72624">
        <w:rPr>
          <w:rFonts w:asciiTheme="majorBidi" w:hAnsiTheme="majorBidi" w:cstheme="majorBidi"/>
        </w:rPr>
        <w:t xml:space="preserve"> (Sulzer) and Cabbage Looper </w:t>
      </w:r>
      <w:r w:rsidRPr="00A72624">
        <w:rPr>
          <w:rFonts w:asciiTheme="majorBidi" w:hAnsiTheme="majorBidi" w:cstheme="majorBidi"/>
          <w:i/>
          <w:iCs/>
        </w:rPr>
        <w:t>Trichoplusia ni</w:t>
      </w:r>
      <w:r w:rsidRPr="00A72624">
        <w:rPr>
          <w:rFonts w:asciiTheme="majorBidi" w:hAnsiTheme="majorBidi" w:cstheme="majorBidi"/>
        </w:rPr>
        <w:t xml:space="preserve"> (Hubn.) in Lettuce </w:t>
      </w:r>
      <w:r w:rsidRPr="00A72624">
        <w:rPr>
          <w:rFonts w:asciiTheme="majorBidi" w:hAnsiTheme="majorBidi" w:cstheme="majorBidi"/>
          <w:i/>
          <w:iCs/>
        </w:rPr>
        <w:t>Lactuca sativa</w:t>
      </w:r>
      <w:r w:rsidRPr="00A72624">
        <w:rPr>
          <w:rFonts w:asciiTheme="majorBidi" w:hAnsiTheme="majorBidi" w:cstheme="majorBidi"/>
        </w:rPr>
        <w:t xml:space="preserve"> L. in fall seasons 2010 , Results revealed that  Karate and Actara were the upper in percentage efficiency of control </w:t>
      </w:r>
      <w:r w:rsidRPr="00A72624">
        <w:rPr>
          <w:rFonts w:asciiTheme="majorBidi" w:hAnsiTheme="majorBidi" w:cstheme="majorBidi"/>
          <w:i/>
          <w:iCs/>
        </w:rPr>
        <w:t>M. persicae</w:t>
      </w:r>
      <w:r w:rsidRPr="00A72624">
        <w:rPr>
          <w:rFonts w:asciiTheme="majorBidi" w:hAnsiTheme="majorBidi" w:cstheme="majorBidi"/>
        </w:rPr>
        <w:t xml:space="preserve">, it  reached to </w:t>
      </w:r>
      <w:r w:rsidRPr="00A72624">
        <w:rPr>
          <w:rFonts w:asciiTheme="majorBidi" w:hAnsiTheme="majorBidi" w:cstheme="majorBidi"/>
          <w:rtl/>
        </w:rPr>
        <w:t>72.29</w:t>
      </w:r>
      <w:r w:rsidRPr="00A72624">
        <w:rPr>
          <w:rFonts w:asciiTheme="majorBidi" w:hAnsiTheme="majorBidi" w:cstheme="majorBidi"/>
        </w:rPr>
        <w:t xml:space="preserve"> and </w:t>
      </w:r>
      <w:r w:rsidRPr="00A72624">
        <w:rPr>
          <w:rFonts w:asciiTheme="majorBidi" w:hAnsiTheme="majorBidi" w:cstheme="majorBidi"/>
          <w:rtl/>
        </w:rPr>
        <w:t>70.14</w:t>
      </w:r>
      <w:r w:rsidRPr="00A72624">
        <w:rPr>
          <w:rFonts w:asciiTheme="majorBidi" w:hAnsiTheme="majorBidi" w:cstheme="majorBidi"/>
        </w:rPr>
        <w:t>% respectively, followed by Joker (</w:t>
      </w:r>
      <w:r w:rsidRPr="00A72624">
        <w:rPr>
          <w:rFonts w:asciiTheme="majorBidi" w:hAnsiTheme="majorBidi" w:cstheme="majorBidi"/>
          <w:rtl/>
        </w:rPr>
        <w:t xml:space="preserve">53.93 % </w:t>
      </w:r>
      <w:r w:rsidRPr="00A72624">
        <w:rPr>
          <w:rFonts w:asciiTheme="majorBidi" w:hAnsiTheme="majorBidi" w:cstheme="majorBidi"/>
        </w:rPr>
        <w:t xml:space="preserve">), While Cyfluthrin was lower efficiency , reached to 17.04%. Green Peach Aphids population decreased to 20.3 , 22.7 ,27.4 and 31.2 insect/ </w:t>
      </w:r>
      <w:r w:rsidRPr="00A72624">
        <w:rPr>
          <w:rFonts w:asciiTheme="majorBidi" w:hAnsiTheme="majorBidi" w:cstheme="majorBidi"/>
          <w:lang w:bidi="ar-IQ"/>
        </w:rPr>
        <w:t>plant</w:t>
      </w:r>
      <w:r w:rsidRPr="00A72624">
        <w:rPr>
          <w:rFonts w:asciiTheme="majorBidi" w:hAnsiTheme="majorBidi" w:cstheme="majorBidi"/>
        </w:rPr>
        <w:t xml:space="preserve"> in treatments Joker, Actara, Karate and Cyfluthrin respectively, compared with control , which reached to </w:t>
      </w:r>
      <w:r w:rsidRPr="00A72624">
        <w:rPr>
          <w:rFonts w:asciiTheme="majorBidi" w:hAnsiTheme="majorBidi" w:cstheme="majorBidi"/>
          <w:rtl/>
        </w:rPr>
        <w:t>62.4</w:t>
      </w:r>
      <w:r w:rsidRPr="00A72624">
        <w:rPr>
          <w:rFonts w:asciiTheme="majorBidi" w:hAnsiTheme="majorBidi" w:cstheme="majorBidi"/>
        </w:rPr>
        <w:t xml:space="preserve"> insect/plant .</w:t>
      </w:r>
      <w:r w:rsidRPr="00A72624">
        <w:rPr>
          <w:rFonts w:asciiTheme="majorBidi" w:hAnsiTheme="majorBidi" w:cstheme="majorBidi"/>
          <w:lang w:bidi="ar-IQ"/>
        </w:rPr>
        <w:t xml:space="preserve"> </w:t>
      </w:r>
      <w:r w:rsidRPr="00A72624">
        <w:rPr>
          <w:rFonts w:asciiTheme="majorBidi" w:hAnsiTheme="majorBidi" w:cstheme="majorBidi"/>
        </w:rPr>
        <w:t>The results of efficacy of insecticides revealed that Cyfluthrin was the most affective against Cabbage Looper  , its percentage efficiency was 100% , followed by Joker and Actara (</w:t>
      </w:r>
      <w:r w:rsidRPr="00A72624">
        <w:rPr>
          <w:rFonts w:asciiTheme="majorBidi" w:hAnsiTheme="majorBidi" w:cstheme="majorBidi"/>
          <w:rtl/>
        </w:rPr>
        <w:t>56.71</w:t>
      </w:r>
      <w:r w:rsidRPr="00A72624">
        <w:rPr>
          <w:rFonts w:asciiTheme="majorBidi" w:hAnsiTheme="majorBidi" w:cstheme="majorBidi"/>
        </w:rPr>
        <w:t xml:space="preserve">and </w:t>
      </w:r>
      <w:r w:rsidRPr="00A72624">
        <w:rPr>
          <w:rFonts w:asciiTheme="majorBidi" w:hAnsiTheme="majorBidi" w:cstheme="majorBidi"/>
          <w:rtl/>
        </w:rPr>
        <w:t>51.52</w:t>
      </w:r>
      <w:r w:rsidRPr="00A72624">
        <w:rPr>
          <w:rFonts w:asciiTheme="majorBidi" w:hAnsiTheme="majorBidi" w:cstheme="majorBidi"/>
        </w:rPr>
        <w:t>% respectively), While Karate</w:t>
      </w:r>
      <w:r w:rsidRPr="00A72624">
        <w:rPr>
          <w:rFonts w:asciiTheme="majorBidi" w:hAnsiTheme="majorBidi" w:cstheme="majorBidi"/>
          <w:rtl/>
        </w:rPr>
        <w:t xml:space="preserve"> </w:t>
      </w:r>
      <w:r w:rsidRPr="00A72624">
        <w:rPr>
          <w:rFonts w:asciiTheme="majorBidi" w:hAnsiTheme="majorBidi" w:cstheme="majorBidi"/>
        </w:rPr>
        <w:t xml:space="preserve">was lower efficiency , its percentage efficiency was </w:t>
      </w:r>
      <w:r w:rsidRPr="00A72624">
        <w:rPr>
          <w:rFonts w:asciiTheme="majorBidi" w:hAnsiTheme="majorBidi" w:cstheme="majorBidi"/>
          <w:rtl/>
        </w:rPr>
        <w:t>40.75</w:t>
      </w:r>
      <w:r w:rsidRPr="00A72624">
        <w:rPr>
          <w:rFonts w:asciiTheme="majorBidi" w:hAnsiTheme="majorBidi" w:cstheme="majorBidi"/>
        </w:rPr>
        <w:t xml:space="preserve">%.  </w:t>
      </w:r>
      <w:r w:rsidRPr="00A72624">
        <w:rPr>
          <w:rFonts w:asciiTheme="majorBidi" w:hAnsiTheme="majorBidi" w:cstheme="majorBidi"/>
          <w:i/>
          <w:iCs/>
        </w:rPr>
        <w:t xml:space="preserve"> </w:t>
      </w:r>
      <w:r w:rsidRPr="00A72624">
        <w:rPr>
          <w:rFonts w:asciiTheme="majorBidi" w:hAnsiTheme="majorBidi" w:cstheme="majorBidi"/>
        </w:rPr>
        <w:t xml:space="preserve">The  population of </w:t>
      </w:r>
      <w:r w:rsidRPr="00A72624">
        <w:rPr>
          <w:rFonts w:asciiTheme="majorBidi" w:hAnsiTheme="majorBidi" w:cstheme="majorBidi"/>
          <w:i/>
          <w:iCs/>
        </w:rPr>
        <w:t>T. ni</w:t>
      </w:r>
      <w:r w:rsidRPr="00A72624">
        <w:rPr>
          <w:rFonts w:asciiTheme="majorBidi" w:hAnsiTheme="majorBidi" w:cstheme="majorBidi"/>
        </w:rPr>
        <w:t xml:space="preserve"> after treatment with Cyfluthrin, Actara , Joker and Karate were reduced  </w:t>
      </w:r>
      <w:r w:rsidRPr="00A72624">
        <w:rPr>
          <w:rFonts w:asciiTheme="majorBidi" w:hAnsiTheme="majorBidi" w:cstheme="majorBidi"/>
          <w:rtl/>
        </w:rPr>
        <w:t>0.00</w:t>
      </w:r>
      <w:r w:rsidRPr="00A72624">
        <w:rPr>
          <w:rFonts w:asciiTheme="majorBidi" w:hAnsiTheme="majorBidi" w:cstheme="majorBidi"/>
        </w:rPr>
        <w:t xml:space="preserve"> , 0.60 , </w:t>
      </w:r>
      <w:r w:rsidRPr="00A72624">
        <w:rPr>
          <w:rFonts w:asciiTheme="majorBidi" w:hAnsiTheme="majorBidi" w:cstheme="majorBidi"/>
          <w:rtl/>
        </w:rPr>
        <w:t>0.625</w:t>
      </w:r>
      <w:r w:rsidRPr="00A72624">
        <w:rPr>
          <w:rFonts w:asciiTheme="majorBidi" w:hAnsiTheme="majorBidi" w:cstheme="majorBidi"/>
        </w:rPr>
        <w:t xml:space="preserve">and </w:t>
      </w:r>
      <w:r w:rsidRPr="00A72624">
        <w:rPr>
          <w:rFonts w:asciiTheme="majorBidi" w:hAnsiTheme="majorBidi" w:cstheme="majorBidi"/>
          <w:rtl/>
        </w:rPr>
        <w:t>1.10</w:t>
      </w:r>
      <w:r w:rsidRPr="00A72624">
        <w:rPr>
          <w:rFonts w:asciiTheme="majorBidi" w:hAnsiTheme="majorBidi" w:cstheme="majorBidi"/>
        </w:rPr>
        <w:t xml:space="preserve">  larva / plant respectively , compared to </w:t>
      </w:r>
      <w:r w:rsidRPr="00A72624">
        <w:rPr>
          <w:rFonts w:asciiTheme="majorBidi" w:hAnsiTheme="majorBidi" w:cstheme="majorBidi"/>
          <w:rtl/>
        </w:rPr>
        <w:t>1.65</w:t>
      </w:r>
      <w:r w:rsidRPr="00A72624">
        <w:rPr>
          <w:rFonts w:asciiTheme="majorBidi" w:hAnsiTheme="majorBidi" w:cstheme="majorBidi"/>
        </w:rPr>
        <w:t xml:space="preserve"> larva / plant in the control.</w:t>
      </w:r>
    </w:p>
    <w:p w:rsidR="00DE4E6C" w:rsidRPr="009F10EC" w:rsidRDefault="00DE4E6C" w:rsidP="009F10EC">
      <w:pPr>
        <w:spacing w:line="276" w:lineRule="auto"/>
        <w:ind w:hanging="1"/>
        <w:rPr>
          <w:rFonts w:asciiTheme="majorBidi" w:hAnsiTheme="majorBidi" w:cstheme="majorBidi"/>
          <w:b/>
          <w:bCs/>
          <w:sz w:val="28"/>
          <w:szCs w:val="28"/>
          <w:rtl/>
          <w:lang w:bidi="ar-IQ"/>
        </w:rPr>
      </w:pPr>
      <w:r w:rsidRPr="009F10EC">
        <w:rPr>
          <w:rFonts w:asciiTheme="majorBidi" w:hAnsiTheme="majorBidi" w:cstheme="majorBidi"/>
          <w:b/>
          <w:bCs/>
          <w:sz w:val="28"/>
          <w:szCs w:val="28"/>
          <w:rtl/>
        </w:rPr>
        <w:lastRenderedPageBreak/>
        <w:t>المقدمة</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يتعرض نبات الخس</w:t>
      </w:r>
      <w:r w:rsidRPr="00A72624">
        <w:rPr>
          <w:rFonts w:asciiTheme="majorBidi" w:hAnsiTheme="majorBidi" w:cstheme="majorBidi"/>
          <w:i/>
          <w:iCs/>
        </w:rPr>
        <w:t>Lactuca sativa</w:t>
      </w:r>
      <w:r w:rsidRPr="00A72624">
        <w:rPr>
          <w:rFonts w:asciiTheme="majorBidi" w:hAnsiTheme="majorBidi" w:cstheme="majorBidi"/>
        </w:rPr>
        <w:t>L.</w:t>
      </w:r>
      <w:r w:rsidRPr="00A72624">
        <w:rPr>
          <w:rFonts w:asciiTheme="majorBidi" w:hAnsiTheme="majorBidi" w:cstheme="majorBidi"/>
          <w:rtl/>
        </w:rPr>
        <w:t xml:space="preserve"> الى الاصابة بالعديد من </w:t>
      </w:r>
      <w:r w:rsidRPr="00A72624">
        <w:rPr>
          <w:rFonts w:asciiTheme="majorBidi" w:hAnsiTheme="majorBidi" w:cstheme="majorBidi"/>
          <w:rtl/>
        </w:rPr>
        <w:br/>
        <w:t xml:space="preserve">الآفات الحشرية ومنها حشرتي مَنْ الخوخ الأخضر </w:t>
      </w:r>
      <w:r w:rsidRPr="00A72624">
        <w:rPr>
          <w:rFonts w:asciiTheme="majorBidi" w:hAnsiTheme="majorBidi" w:cstheme="majorBidi"/>
          <w:rtl/>
        </w:rPr>
        <w:br/>
        <w:t>(</w:t>
      </w:r>
      <w:r w:rsidRPr="00A72624">
        <w:rPr>
          <w:rFonts w:asciiTheme="majorBidi" w:hAnsiTheme="majorBidi" w:cstheme="majorBidi"/>
        </w:rPr>
        <w:t xml:space="preserve">sulzer </w:t>
      </w:r>
      <w:r w:rsidRPr="00A72624">
        <w:rPr>
          <w:rFonts w:asciiTheme="majorBidi" w:hAnsiTheme="majorBidi" w:cstheme="majorBidi"/>
          <w:rtl/>
        </w:rPr>
        <w:t xml:space="preserve">) </w:t>
      </w:r>
      <w:r w:rsidRPr="00A72624">
        <w:rPr>
          <w:rFonts w:asciiTheme="majorBidi" w:hAnsiTheme="majorBidi" w:cstheme="majorBidi"/>
          <w:i/>
          <w:iCs/>
        </w:rPr>
        <w:t>Myzus  persicae</w:t>
      </w:r>
      <w:r w:rsidRPr="00A72624">
        <w:rPr>
          <w:rFonts w:asciiTheme="majorBidi" w:hAnsiTheme="majorBidi" w:cstheme="majorBidi"/>
          <w:rtl/>
        </w:rPr>
        <w:t xml:space="preserve"> و دودة اللهانة القياسة </w:t>
      </w:r>
      <w:r w:rsidRPr="00A72624">
        <w:rPr>
          <w:rFonts w:asciiTheme="majorBidi" w:hAnsiTheme="majorBidi" w:cstheme="majorBidi"/>
          <w:i/>
          <w:iCs/>
        </w:rPr>
        <w:t>Trichoplusia ni</w:t>
      </w:r>
      <w:r w:rsidRPr="00A72624">
        <w:rPr>
          <w:rFonts w:asciiTheme="majorBidi" w:hAnsiTheme="majorBidi" w:cstheme="majorBidi"/>
        </w:rPr>
        <w:t xml:space="preserve"> (Hubn.)</w:t>
      </w:r>
      <w:r w:rsidRPr="00A72624">
        <w:rPr>
          <w:rFonts w:asciiTheme="majorBidi" w:hAnsiTheme="majorBidi" w:cstheme="majorBidi"/>
          <w:rtl/>
        </w:rPr>
        <w:t xml:space="preserve"> مسببة خسائر اقتصادية وتتطلب مكافحتها مبالغ مالية كبيرة </w:t>
      </w:r>
      <w:r w:rsidRPr="00A72624">
        <w:rPr>
          <w:rFonts w:asciiTheme="majorBidi" w:hAnsiTheme="majorBidi" w:cstheme="majorBidi"/>
        </w:rPr>
        <w:t xml:space="preserve">( Palumbo,2011 ; Palumbo </w:t>
      </w:r>
      <w:r w:rsidRPr="00A72624">
        <w:rPr>
          <w:rFonts w:asciiTheme="majorBidi" w:hAnsiTheme="majorBidi" w:cstheme="majorBidi"/>
          <w:i/>
          <w:iCs/>
        </w:rPr>
        <w:t>et al</w:t>
      </w:r>
      <w:r w:rsidRPr="00A72624">
        <w:rPr>
          <w:rFonts w:asciiTheme="majorBidi" w:hAnsiTheme="majorBidi" w:cstheme="majorBidi"/>
        </w:rPr>
        <w:t xml:space="preserve"> , 2008; Anonymous, 2001 )</w:t>
      </w:r>
      <w:r w:rsidRPr="00A72624">
        <w:rPr>
          <w:rFonts w:asciiTheme="majorBidi" w:hAnsiTheme="majorBidi" w:cstheme="majorBidi"/>
          <w:rtl/>
        </w:rPr>
        <w:t>، ويعُد مَنْ الخوخ الأخضر</w:t>
      </w:r>
      <w:r w:rsidRPr="00A72624">
        <w:rPr>
          <w:rFonts w:asciiTheme="majorBidi" w:hAnsiTheme="majorBidi" w:cstheme="majorBidi"/>
        </w:rPr>
        <w:t xml:space="preserve"> Green peach aphid</w:t>
      </w:r>
      <w:r w:rsidRPr="00A72624">
        <w:rPr>
          <w:rFonts w:asciiTheme="majorBidi" w:hAnsiTheme="majorBidi" w:cstheme="majorBidi"/>
          <w:rtl/>
        </w:rPr>
        <w:t xml:space="preserve">، أو ما يسمى حديثاً حشرة مَنْ البطاطس- الخوخ </w:t>
      </w:r>
      <w:r w:rsidRPr="00A72624">
        <w:rPr>
          <w:rFonts w:asciiTheme="majorBidi" w:hAnsiTheme="majorBidi" w:cstheme="majorBidi"/>
        </w:rPr>
        <w:t>Potato-peach aphid</w:t>
      </w:r>
      <w:r w:rsidRPr="00A72624">
        <w:rPr>
          <w:rFonts w:asciiTheme="majorBidi" w:hAnsiTheme="majorBidi" w:cstheme="majorBidi"/>
          <w:rtl/>
        </w:rPr>
        <w:t xml:space="preserve"> من الحشرات ذات الأهمية الاقتصادية الكبيرة ، وموطنها الاصلي قارة آسيا وتنتشر في معظم دول العالم وتمتاز بمداها العائلي الواسع ، اذ تهاجم العديد من الأنواع النباتية والتي تتبع 40 فصيلة نباتية </w:t>
      </w:r>
      <w:r w:rsidRPr="00A72624">
        <w:rPr>
          <w:rFonts w:asciiTheme="majorBidi" w:hAnsiTheme="majorBidi" w:cstheme="majorBidi"/>
        </w:rPr>
        <w:t>(Blackman and Eastop, 2000)</w:t>
      </w:r>
      <w:r w:rsidRPr="00A72624">
        <w:rPr>
          <w:rFonts w:asciiTheme="majorBidi" w:hAnsiTheme="majorBidi" w:cstheme="majorBidi"/>
          <w:rtl/>
        </w:rPr>
        <w:t xml:space="preserve"> .وفي العراق ذكر</w:t>
      </w:r>
      <w:r w:rsidRPr="00A72624">
        <w:rPr>
          <w:rFonts w:asciiTheme="majorBidi" w:hAnsiTheme="majorBidi" w:cstheme="majorBidi"/>
        </w:rPr>
        <w:t xml:space="preserve"> El-Haidari  </w:t>
      </w:r>
      <w:r w:rsidRPr="00A72624">
        <w:rPr>
          <w:rFonts w:asciiTheme="majorBidi" w:hAnsiTheme="majorBidi" w:cstheme="majorBidi"/>
          <w:rtl/>
        </w:rPr>
        <w:t>و</w:t>
      </w:r>
      <w:r w:rsidRPr="00A72624">
        <w:rPr>
          <w:rFonts w:asciiTheme="majorBidi" w:hAnsiTheme="majorBidi" w:cstheme="majorBidi"/>
        </w:rPr>
        <w:t xml:space="preserve"> Daoud</w:t>
      </w:r>
      <w:r w:rsidRPr="00A72624">
        <w:rPr>
          <w:rFonts w:asciiTheme="majorBidi" w:hAnsiTheme="majorBidi" w:cstheme="majorBidi"/>
          <w:rtl/>
        </w:rPr>
        <w:t>(1968) أن حشرة مَنْ الخوخ الأخضر تهاجم (44) عائلاً نباتياً . و ذكر جرجيس ومحمد (1992) أن الأضرار التي تسببها هذه الحشرة تكمن في امتصاصها للعصارة النباتية وإفرازها للندوة بغزارة والتي تتسبب في تجمع الأتربة عليها وبالتالي تؤدي إلى إعاقة العمليات الحيوية للنبات من تنفس وتركيب ضوئي ونتح . كما يبرز ضررها في نقلها للعديد من الأمراض الفيروسية التي تحد بشكل كبير من نمو النبات وكمية الحاصل. قد ذكر</w:t>
      </w:r>
      <w:r w:rsidRPr="00A72624">
        <w:rPr>
          <w:rFonts w:asciiTheme="majorBidi" w:hAnsiTheme="majorBidi" w:cstheme="majorBidi"/>
        </w:rPr>
        <w:t xml:space="preserve">Smith  </w:t>
      </w:r>
      <w:r w:rsidRPr="00A72624">
        <w:rPr>
          <w:rFonts w:asciiTheme="majorBidi" w:hAnsiTheme="majorBidi" w:cstheme="majorBidi"/>
          <w:rtl/>
        </w:rPr>
        <w:t xml:space="preserve"> </w:t>
      </w:r>
      <w:r w:rsidRPr="00A72624">
        <w:rPr>
          <w:rFonts w:asciiTheme="majorBidi" w:hAnsiTheme="majorBidi" w:cstheme="majorBidi"/>
        </w:rPr>
        <w:t>(1979)</w:t>
      </w:r>
      <w:r w:rsidRPr="00A72624">
        <w:rPr>
          <w:rFonts w:asciiTheme="majorBidi" w:hAnsiTheme="majorBidi" w:cstheme="majorBidi"/>
          <w:rtl/>
        </w:rPr>
        <w:t xml:space="preserve"> أنها تنقل ما لا يقل عن (78) فيروساً أهمها فيروس البطاطا </w:t>
      </w:r>
      <w:r w:rsidRPr="00A72624">
        <w:rPr>
          <w:rFonts w:asciiTheme="majorBidi" w:hAnsiTheme="majorBidi" w:cstheme="majorBidi"/>
        </w:rPr>
        <w:t>Y</w:t>
      </w:r>
      <w:r w:rsidRPr="00A72624">
        <w:rPr>
          <w:rFonts w:asciiTheme="majorBidi" w:hAnsiTheme="majorBidi" w:cstheme="majorBidi"/>
          <w:rtl/>
        </w:rPr>
        <w:t xml:space="preserve"> . وقد استخدمت المبيدات الكيمياوية في مكافحة الحشرة ، مثل </w:t>
      </w:r>
      <w:r w:rsidRPr="00A72624">
        <w:rPr>
          <w:rFonts w:asciiTheme="majorBidi" w:hAnsiTheme="majorBidi" w:cstheme="majorBidi"/>
        </w:rPr>
        <w:t>Sumicidin</w:t>
      </w:r>
      <w:r w:rsidRPr="00A72624">
        <w:rPr>
          <w:rFonts w:asciiTheme="majorBidi" w:hAnsiTheme="majorBidi" w:cstheme="majorBidi"/>
          <w:rtl/>
        </w:rPr>
        <w:t xml:space="preserve"> و</w:t>
      </w:r>
      <w:r w:rsidRPr="00A72624">
        <w:rPr>
          <w:rFonts w:asciiTheme="majorBidi" w:hAnsiTheme="majorBidi" w:cstheme="majorBidi"/>
        </w:rPr>
        <w:t>Imidaclopride</w:t>
      </w:r>
      <w:r w:rsidRPr="00A72624">
        <w:rPr>
          <w:rFonts w:asciiTheme="majorBidi" w:hAnsiTheme="majorBidi" w:cstheme="majorBidi"/>
          <w:rtl/>
        </w:rPr>
        <w:t xml:space="preserve"> و </w:t>
      </w:r>
      <w:r w:rsidRPr="00A72624">
        <w:rPr>
          <w:rFonts w:asciiTheme="majorBidi" w:hAnsiTheme="majorBidi" w:cstheme="majorBidi"/>
        </w:rPr>
        <w:t>Deltamethrin</w:t>
      </w:r>
      <w:r w:rsidRPr="00A72624">
        <w:rPr>
          <w:rFonts w:asciiTheme="majorBidi" w:hAnsiTheme="majorBidi" w:cstheme="majorBidi"/>
          <w:rtl/>
        </w:rPr>
        <w:t xml:space="preserve"> و </w:t>
      </w:r>
      <w:r w:rsidRPr="00A72624">
        <w:rPr>
          <w:rFonts w:asciiTheme="majorBidi" w:hAnsiTheme="majorBidi" w:cstheme="majorBidi"/>
        </w:rPr>
        <w:t xml:space="preserve">Oxydemeton methyl </w:t>
      </w:r>
      <w:r w:rsidRPr="00A72624">
        <w:rPr>
          <w:rFonts w:asciiTheme="majorBidi" w:hAnsiTheme="majorBidi" w:cstheme="majorBidi"/>
          <w:rtl/>
        </w:rPr>
        <w:t xml:space="preserve"> و </w:t>
      </w:r>
      <w:r w:rsidRPr="00A72624">
        <w:rPr>
          <w:rFonts w:asciiTheme="majorBidi" w:hAnsiTheme="majorBidi" w:cstheme="majorBidi"/>
        </w:rPr>
        <w:t>Pirimicarb</w:t>
      </w:r>
      <w:r w:rsidRPr="00A72624">
        <w:rPr>
          <w:rFonts w:asciiTheme="majorBidi" w:hAnsiTheme="majorBidi" w:cstheme="majorBidi"/>
          <w:rtl/>
        </w:rPr>
        <w:t xml:space="preserve"> و </w:t>
      </w:r>
      <w:r w:rsidRPr="00A72624">
        <w:rPr>
          <w:rFonts w:asciiTheme="majorBidi" w:hAnsiTheme="majorBidi" w:cstheme="majorBidi"/>
        </w:rPr>
        <w:t>Abamectin</w:t>
      </w:r>
      <w:r w:rsidRPr="00A72624">
        <w:rPr>
          <w:rFonts w:asciiTheme="majorBidi" w:hAnsiTheme="majorBidi" w:cstheme="majorBidi"/>
          <w:rtl/>
        </w:rPr>
        <w:t xml:space="preserve"> ، والتي اثبت كفاءه ضدها  في حين لم تاثر على عدوها الطبيعي الطفيل </w:t>
      </w:r>
      <w:r w:rsidRPr="00A72624">
        <w:rPr>
          <w:rFonts w:asciiTheme="majorBidi" w:hAnsiTheme="majorBidi" w:cstheme="majorBidi"/>
          <w:i/>
          <w:iCs/>
        </w:rPr>
        <w:t>Aphidius matricariae</w:t>
      </w:r>
      <w:r w:rsidRPr="00A72624">
        <w:rPr>
          <w:rFonts w:asciiTheme="majorBidi" w:hAnsiTheme="majorBidi" w:cstheme="majorBidi"/>
          <w:rtl/>
        </w:rPr>
        <w:t xml:space="preserve">   </w:t>
      </w:r>
      <w:r w:rsidRPr="00A72624">
        <w:rPr>
          <w:rFonts w:asciiTheme="majorBidi" w:hAnsiTheme="majorBidi" w:cstheme="majorBidi"/>
        </w:rPr>
        <w:t>(Abdel-Wali etal , 2007 ,  Saljoqi and Van Emdem,2003)</w:t>
      </w:r>
      <w:r w:rsidRPr="00A72624">
        <w:rPr>
          <w:rFonts w:asciiTheme="majorBidi" w:hAnsiTheme="majorBidi" w:cstheme="majorBidi"/>
          <w:rtl/>
        </w:rPr>
        <w:t xml:space="preserve"> ، وقد اكد</w:t>
      </w:r>
      <w:r w:rsidRPr="00A72624">
        <w:rPr>
          <w:rFonts w:asciiTheme="majorBidi" w:hAnsiTheme="majorBidi" w:cstheme="majorBidi"/>
        </w:rPr>
        <w:t xml:space="preserve"> Fuentes-Contreras </w:t>
      </w:r>
      <w:r w:rsidRPr="00A72624">
        <w:rPr>
          <w:rFonts w:asciiTheme="majorBidi" w:hAnsiTheme="majorBidi" w:cstheme="majorBidi"/>
          <w:rtl/>
        </w:rPr>
        <w:t xml:space="preserve">واخرون </w:t>
      </w:r>
      <w:r w:rsidRPr="00A72624">
        <w:rPr>
          <w:rFonts w:asciiTheme="majorBidi" w:hAnsiTheme="majorBidi" w:cstheme="majorBidi"/>
        </w:rPr>
        <w:t>(2007)</w:t>
      </w:r>
      <w:r w:rsidRPr="00A72624">
        <w:rPr>
          <w:rFonts w:asciiTheme="majorBidi" w:hAnsiTheme="majorBidi" w:cstheme="majorBidi"/>
          <w:rtl/>
        </w:rPr>
        <w:t xml:space="preserve"> فعالية المبيدات </w:t>
      </w:r>
      <w:r w:rsidRPr="00A72624">
        <w:rPr>
          <w:rFonts w:asciiTheme="majorBidi" w:hAnsiTheme="majorBidi" w:cstheme="majorBidi"/>
        </w:rPr>
        <w:t>Imidaclopride</w:t>
      </w:r>
      <w:r w:rsidRPr="00A72624">
        <w:rPr>
          <w:rFonts w:asciiTheme="majorBidi" w:hAnsiTheme="majorBidi" w:cstheme="majorBidi"/>
          <w:rtl/>
        </w:rPr>
        <w:t xml:space="preserve"> و </w:t>
      </w:r>
      <w:r w:rsidRPr="00A72624">
        <w:rPr>
          <w:rFonts w:asciiTheme="majorBidi" w:hAnsiTheme="majorBidi" w:cstheme="majorBidi"/>
        </w:rPr>
        <w:t>Acetampride</w:t>
      </w:r>
      <w:r w:rsidRPr="00A72624">
        <w:rPr>
          <w:rFonts w:asciiTheme="majorBidi" w:hAnsiTheme="majorBidi" w:cstheme="majorBidi"/>
          <w:rtl/>
        </w:rPr>
        <w:t xml:space="preserve"> و </w:t>
      </w:r>
      <w:r w:rsidRPr="00A72624">
        <w:rPr>
          <w:rFonts w:asciiTheme="majorBidi" w:hAnsiTheme="majorBidi" w:cstheme="majorBidi"/>
        </w:rPr>
        <w:t>Thiamethoxam</w:t>
      </w:r>
      <w:r w:rsidRPr="00A72624">
        <w:rPr>
          <w:rFonts w:asciiTheme="majorBidi" w:hAnsiTheme="majorBidi" w:cstheme="majorBidi"/>
          <w:rtl/>
          <w:lang w:bidi="ar-IQ"/>
        </w:rPr>
        <w:t xml:space="preserve"> ضد المن </w:t>
      </w:r>
      <w:r w:rsidRPr="00A72624">
        <w:rPr>
          <w:rFonts w:asciiTheme="majorBidi" w:hAnsiTheme="majorBidi" w:cstheme="majorBidi"/>
          <w:rtl/>
        </w:rPr>
        <w:t xml:space="preserve">، كما تتباين الحشرة في مقاومتها للمبيدات </w:t>
      </w:r>
      <w:r w:rsidRPr="00A72624">
        <w:rPr>
          <w:rFonts w:asciiTheme="majorBidi" w:hAnsiTheme="majorBidi" w:cstheme="majorBidi"/>
        </w:rPr>
        <w:t>(Devonshire et al., 1998)</w:t>
      </w:r>
      <w:r w:rsidRPr="00A72624">
        <w:rPr>
          <w:rFonts w:asciiTheme="majorBidi" w:hAnsiTheme="majorBidi" w:cstheme="majorBidi"/>
          <w:rtl/>
        </w:rPr>
        <w:t xml:space="preserve">. وتنتشر دودة اللهانة القياسة </w:t>
      </w:r>
      <w:r w:rsidRPr="00A72624">
        <w:rPr>
          <w:rFonts w:asciiTheme="majorBidi" w:hAnsiTheme="majorBidi" w:cstheme="majorBidi"/>
        </w:rPr>
        <w:t>The cabbage looper</w:t>
      </w:r>
      <w:r w:rsidRPr="00A72624">
        <w:rPr>
          <w:rFonts w:asciiTheme="majorBidi" w:hAnsiTheme="majorBidi" w:cstheme="majorBidi"/>
          <w:rtl/>
        </w:rPr>
        <w:t xml:space="preserve"> في جنوب اوربا وشمال ووسط افريقيا وفي الوطن العربي توجد في السعودية وفلسطين ومصر ولبيا وجميع انحاء العراق ، ولها عدة عوائل نباتية كاللهانه والخس والرقي والطماطة والبطاطا وغيرها ، اذ تصيب الخس منذ بداية الزراعة وحتى الحصاد ، وتتواجد يرقاتها الحديثة النمو على الاوراق الخارجية والتي يسهل مكافحتها ، في حين تدخل اليرقات الكبيرة الى داخل راس الخس  مسببة الخسائر الاقتصادية ويصعب مكافحتها ( العزاوي واخرون ،1990 و</w:t>
      </w:r>
      <w:r w:rsidRPr="00A72624">
        <w:rPr>
          <w:rFonts w:asciiTheme="majorBidi" w:hAnsiTheme="majorBidi" w:cstheme="majorBidi"/>
        </w:rPr>
        <w:t xml:space="preserve">Capinera,2011 </w:t>
      </w:r>
      <w:r w:rsidRPr="00A72624">
        <w:rPr>
          <w:rFonts w:asciiTheme="majorBidi" w:hAnsiTheme="majorBidi" w:cstheme="majorBidi"/>
          <w:rtl/>
        </w:rPr>
        <w:t xml:space="preserve"> ) ويعد تواجد يرقاتها بمعدل 0.5 يرقة في النبات الواحد كحد اقتصادي حرج يستوجب مكافحتها  </w:t>
      </w:r>
      <w:r w:rsidRPr="00A72624">
        <w:rPr>
          <w:rFonts w:asciiTheme="majorBidi" w:hAnsiTheme="majorBidi" w:cstheme="majorBidi"/>
        </w:rPr>
        <w:t xml:space="preserve"> (Maxwell and Fadamir , 2006 )</w:t>
      </w:r>
      <w:r w:rsidRPr="00A72624">
        <w:rPr>
          <w:rFonts w:asciiTheme="majorBidi" w:hAnsiTheme="majorBidi" w:cstheme="majorBidi"/>
          <w:rtl/>
        </w:rPr>
        <w:t xml:space="preserve">، واعطت المبيدات </w:t>
      </w:r>
      <w:r w:rsidRPr="00A72624">
        <w:rPr>
          <w:rFonts w:asciiTheme="majorBidi" w:hAnsiTheme="majorBidi" w:cstheme="majorBidi"/>
        </w:rPr>
        <w:t xml:space="preserve">Diazinon </w:t>
      </w:r>
      <w:r w:rsidRPr="00A72624">
        <w:rPr>
          <w:rFonts w:asciiTheme="majorBidi" w:hAnsiTheme="majorBidi" w:cstheme="majorBidi"/>
          <w:rtl/>
        </w:rPr>
        <w:t xml:space="preserve"> و</w:t>
      </w:r>
      <w:r w:rsidRPr="00A72624">
        <w:rPr>
          <w:rFonts w:asciiTheme="majorBidi" w:hAnsiTheme="majorBidi" w:cstheme="majorBidi"/>
        </w:rPr>
        <w:t xml:space="preserve">Bay Hox </w:t>
      </w:r>
      <w:r w:rsidRPr="00A72624">
        <w:rPr>
          <w:rFonts w:asciiTheme="majorBidi" w:hAnsiTheme="majorBidi" w:cstheme="majorBidi"/>
          <w:rtl/>
        </w:rPr>
        <w:t xml:space="preserve"> و</w:t>
      </w:r>
      <w:r w:rsidRPr="00A72624">
        <w:rPr>
          <w:rFonts w:asciiTheme="majorBidi" w:hAnsiTheme="majorBidi" w:cstheme="majorBidi"/>
        </w:rPr>
        <w:t>Phosdrin</w:t>
      </w:r>
      <w:r w:rsidRPr="00A72624">
        <w:rPr>
          <w:rFonts w:asciiTheme="majorBidi" w:hAnsiTheme="majorBidi" w:cstheme="majorBidi"/>
          <w:rtl/>
        </w:rPr>
        <w:t xml:space="preserve"> افضل مقاومة لحشرة دودة اللهانه القياسة على نبات الخس </w:t>
      </w:r>
      <w:r w:rsidRPr="00A72624">
        <w:rPr>
          <w:rFonts w:asciiTheme="majorBidi" w:hAnsiTheme="majorBidi" w:cstheme="majorBidi"/>
        </w:rPr>
        <w:t>(Straub and Huth ,1975)</w:t>
      </w:r>
      <w:r w:rsidRPr="00A72624">
        <w:rPr>
          <w:rFonts w:asciiTheme="majorBidi" w:hAnsiTheme="majorBidi" w:cstheme="majorBidi"/>
          <w:rtl/>
        </w:rPr>
        <w:t xml:space="preserve"> ، وكان للمبيد </w:t>
      </w:r>
      <w:r w:rsidRPr="00A72624">
        <w:rPr>
          <w:rFonts w:asciiTheme="majorBidi" w:hAnsiTheme="majorBidi" w:cstheme="majorBidi"/>
        </w:rPr>
        <w:t xml:space="preserve">Alsystin </w:t>
      </w:r>
      <w:r w:rsidRPr="00A72624">
        <w:rPr>
          <w:rFonts w:asciiTheme="majorBidi" w:hAnsiTheme="majorBidi" w:cstheme="majorBidi"/>
          <w:rtl/>
        </w:rPr>
        <w:t xml:space="preserve">  كفاءة عالية في مقاومة دودة  ورق القطن </w:t>
      </w:r>
      <w:r w:rsidRPr="00A72624">
        <w:rPr>
          <w:rFonts w:asciiTheme="majorBidi" w:hAnsiTheme="majorBidi" w:cstheme="majorBidi"/>
          <w:i/>
          <w:iCs/>
        </w:rPr>
        <w:t>Spodoptera littoralis</w:t>
      </w:r>
      <w:r w:rsidRPr="00A72624">
        <w:rPr>
          <w:rFonts w:asciiTheme="majorBidi" w:hAnsiTheme="majorBidi" w:cstheme="majorBidi"/>
        </w:rPr>
        <w:t xml:space="preserve"> </w:t>
      </w:r>
      <w:r w:rsidRPr="00A72624">
        <w:rPr>
          <w:rFonts w:asciiTheme="majorBidi" w:hAnsiTheme="majorBidi" w:cstheme="majorBidi"/>
          <w:rtl/>
        </w:rPr>
        <w:t xml:space="preserve">  ودودة اللهانة القياسة  </w:t>
      </w:r>
      <w:r w:rsidRPr="00A72624">
        <w:rPr>
          <w:rFonts w:asciiTheme="majorBidi" w:hAnsiTheme="majorBidi" w:cstheme="majorBidi"/>
          <w:i/>
          <w:iCs/>
        </w:rPr>
        <w:t xml:space="preserve">Trichoplusia ni </w:t>
      </w:r>
      <w:r w:rsidRPr="00A72624">
        <w:rPr>
          <w:rFonts w:asciiTheme="majorBidi" w:hAnsiTheme="majorBidi" w:cstheme="majorBidi"/>
          <w:rtl/>
        </w:rPr>
        <w:t xml:space="preserve">  (</w:t>
      </w:r>
      <w:r w:rsidRPr="00A72624">
        <w:rPr>
          <w:rFonts w:asciiTheme="majorBidi" w:hAnsiTheme="majorBidi" w:cstheme="majorBidi"/>
        </w:rPr>
        <w:t>Ali,1998</w:t>
      </w:r>
      <w:r w:rsidRPr="00A72624">
        <w:rPr>
          <w:rFonts w:asciiTheme="majorBidi" w:hAnsiTheme="majorBidi" w:cstheme="majorBidi"/>
          <w:rtl/>
        </w:rPr>
        <w:t xml:space="preserve"> )، وقد اكد </w:t>
      </w:r>
      <w:r w:rsidRPr="00A72624">
        <w:rPr>
          <w:rFonts w:asciiTheme="majorBidi" w:hAnsiTheme="majorBidi" w:cstheme="majorBidi"/>
        </w:rPr>
        <w:t xml:space="preserve">Joseph </w:t>
      </w:r>
      <w:r w:rsidRPr="00A72624">
        <w:rPr>
          <w:rFonts w:asciiTheme="majorBidi" w:hAnsiTheme="majorBidi" w:cstheme="majorBidi"/>
          <w:i/>
          <w:iCs/>
        </w:rPr>
        <w:t>et al</w:t>
      </w:r>
      <w:r w:rsidRPr="00A72624">
        <w:rPr>
          <w:rFonts w:asciiTheme="majorBidi" w:hAnsiTheme="majorBidi" w:cstheme="majorBidi"/>
        </w:rPr>
        <w:t xml:space="preserve"> (2002)</w:t>
      </w:r>
      <w:r w:rsidRPr="00A72624">
        <w:rPr>
          <w:rFonts w:asciiTheme="majorBidi" w:hAnsiTheme="majorBidi" w:cstheme="majorBidi"/>
          <w:rtl/>
        </w:rPr>
        <w:t xml:space="preserve"> فعالية المبيدات </w:t>
      </w:r>
      <w:r w:rsidRPr="00A72624">
        <w:rPr>
          <w:rFonts w:asciiTheme="majorBidi" w:hAnsiTheme="majorBidi" w:cstheme="majorBidi"/>
        </w:rPr>
        <w:t>Emamectin benzoate</w:t>
      </w:r>
      <w:r w:rsidRPr="00A72624">
        <w:rPr>
          <w:rFonts w:asciiTheme="majorBidi" w:hAnsiTheme="majorBidi" w:cstheme="majorBidi"/>
          <w:rtl/>
        </w:rPr>
        <w:t xml:space="preserve"> و</w:t>
      </w:r>
      <w:r w:rsidRPr="00A72624">
        <w:rPr>
          <w:rFonts w:asciiTheme="majorBidi" w:hAnsiTheme="majorBidi" w:cstheme="majorBidi"/>
        </w:rPr>
        <w:t xml:space="preserve"> Chlorfenapyr</w:t>
      </w:r>
      <w:r w:rsidRPr="00A72624">
        <w:rPr>
          <w:rFonts w:asciiTheme="majorBidi" w:hAnsiTheme="majorBidi" w:cstheme="majorBidi"/>
          <w:rtl/>
        </w:rPr>
        <w:t xml:space="preserve">  و </w:t>
      </w:r>
      <w:r w:rsidRPr="00A72624">
        <w:rPr>
          <w:rFonts w:asciiTheme="majorBidi" w:hAnsiTheme="majorBidi" w:cstheme="majorBidi"/>
        </w:rPr>
        <w:t xml:space="preserve">  Fipronil</w:t>
      </w:r>
      <w:r w:rsidRPr="00A72624">
        <w:rPr>
          <w:rFonts w:asciiTheme="majorBidi" w:hAnsiTheme="majorBidi" w:cstheme="majorBidi"/>
          <w:rtl/>
        </w:rPr>
        <w:t xml:space="preserve"> ضد الحشرة ، ولأهمية نبات الخس وقلة الدراسات المتعلقة في مجال مقاومة افات الخس  التي تهاجمة في العراق ، استهدف هذا البحث دراسة تقويم بعض المبيدات الكيميائية والتي تعود الى المجاميع الكيمياوية الحديثة ضد حشرة مَنْ الخوخ الأخضرودودة اللهانة القياسة على نبات الخس.</w:t>
      </w:r>
    </w:p>
    <w:p w:rsidR="00DE4E6C" w:rsidRPr="00A72624" w:rsidRDefault="00DE4E6C" w:rsidP="00A72624">
      <w:pPr>
        <w:spacing w:line="276" w:lineRule="auto"/>
        <w:ind w:hanging="1"/>
        <w:jc w:val="lowKashida"/>
        <w:rPr>
          <w:rFonts w:asciiTheme="majorBidi" w:hAnsiTheme="majorBidi" w:cstheme="majorBidi"/>
          <w:rtl/>
        </w:rPr>
      </w:pPr>
    </w:p>
    <w:p w:rsidR="00DE4E6C" w:rsidRPr="009F10EC" w:rsidRDefault="00240AF9" w:rsidP="009F10EC">
      <w:pPr>
        <w:tabs>
          <w:tab w:val="left" w:pos="5066"/>
        </w:tabs>
        <w:spacing w:line="276" w:lineRule="auto"/>
        <w:ind w:hanging="1"/>
        <w:rPr>
          <w:rFonts w:asciiTheme="majorBidi" w:hAnsiTheme="majorBidi" w:cstheme="majorBidi"/>
          <w:b/>
          <w:bCs/>
          <w:sz w:val="28"/>
          <w:szCs w:val="28"/>
          <w:rtl/>
        </w:rPr>
      </w:pPr>
      <w:r>
        <w:rPr>
          <w:rFonts w:asciiTheme="majorBidi" w:hAnsiTheme="majorBidi" w:cstheme="majorBidi" w:hint="cs"/>
          <w:b/>
          <w:bCs/>
          <w:sz w:val="28"/>
          <w:szCs w:val="28"/>
          <w:rtl/>
        </w:rPr>
        <w:t>ال</w:t>
      </w:r>
      <w:r w:rsidR="00DE4E6C" w:rsidRPr="009F10EC">
        <w:rPr>
          <w:rFonts w:asciiTheme="majorBidi" w:hAnsiTheme="majorBidi" w:cstheme="majorBidi"/>
          <w:b/>
          <w:bCs/>
          <w:sz w:val="28"/>
          <w:szCs w:val="28"/>
          <w:rtl/>
        </w:rPr>
        <w:t>مواد وطرائق العمل</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 xml:space="preserve">     اجريت الدراسة في قضاء القرنة  / محافظة البصرة ،وتم اختيار حقل مساحته نصف دونم، إذ قسمت الارض</w:t>
      </w:r>
      <w:r w:rsidRPr="00A72624">
        <w:rPr>
          <w:rFonts w:asciiTheme="majorBidi" w:hAnsiTheme="majorBidi" w:cstheme="majorBidi"/>
          <w:rtl/>
          <w:lang w:bidi="ar-IQ"/>
        </w:rPr>
        <w:t xml:space="preserve"> التي تم اجراء التجربة فيها</w:t>
      </w:r>
      <w:r w:rsidRPr="00A72624">
        <w:rPr>
          <w:rFonts w:asciiTheme="majorBidi" w:hAnsiTheme="majorBidi" w:cstheme="majorBidi"/>
          <w:rtl/>
        </w:rPr>
        <w:t xml:space="preserve"> الى خمسة الواح بطول 30 م وعرض 30 م وكل لوح مقسم الى مروزوالمسافة بين مرز واخر 0.5 م  والمسافة بين نبات واخر 15 سم ، وزرعت  ببذور نبات الخس  صنف محلي  في شهر ايلول 2009 ، واجريت كافة العمليات الزراعية  الموصى بها ولجميع المعاملات ، ورشت المبيدات (جدول1)  بالتراكيز الموصى بها ومعاملة المقارنة ( رشا ًبالماء فقط ) كلا على حدة وباستعمال مرشة ظهرية سعة 18 لتر بتاريخ 27 /2/2010  ، وأعيد الرش بعد أسبوعين من الرشة الاولى بتاريخ 13/3/2010 ، ولمعرفة تأثير المبيدات الحشرية  في حشرة مَنْ الخوخ الاخضر والطور اليرقي لدودة اللهانة القياسة ، تم حساب: </w:t>
      </w:r>
    </w:p>
    <w:p w:rsidR="00DE4E6C" w:rsidRPr="00A72624" w:rsidRDefault="00DE4E6C" w:rsidP="00F96DBA">
      <w:pPr>
        <w:numPr>
          <w:ilvl w:val="0"/>
          <w:numId w:val="1"/>
        </w:numPr>
        <w:spacing w:line="276" w:lineRule="auto"/>
        <w:ind w:left="0" w:hanging="1"/>
        <w:jc w:val="lowKashida"/>
        <w:rPr>
          <w:rFonts w:asciiTheme="majorBidi" w:hAnsiTheme="majorBidi" w:cstheme="majorBidi"/>
        </w:rPr>
      </w:pPr>
      <w:r w:rsidRPr="00A72624">
        <w:rPr>
          <w:rFonts w:asciiTheme="majorBidi" w:hAnsiTheme="majorBidi" w:cstheme="majorBidi"/>
          <w:rtl/>
        </w:rPr>
        <w:t xml:space="preserve">الكثافة العددية لحشرة مَنْ الخوخ الاخضر:حسبت الكثافة السكانية لبالغات وحوريات مَنْ الخوخ الاخضر في كل مكرر على أساس حساب عدد الافراد المجنحة وغير المجنحة من البالغات والحوريات لكل 10 اوراق من </w:t>
      </w:r>
      <w:r w:rsidRPr="00A72624">
        <w:rPr>
          <w:rFonts w:asciiTheme="majorBidi" w:hAnsiTheme="majorBidi" w:cstheme="majorBidi"/>
          <w:rtl/>
        </w:rPr>
        <w:lastRenderedPageBreak/>
        <w:t xml:space="preserve">منتصف نبات لكل عشرة نباتات </w:t>
      </w:r>
      <w:r w:rsidRPr="00A72624">
        <w:rPr>
          <w:rFonts w:asciiTheme="majorBidi" w:hAnsiTheme="majorBidi" w:cstheme="majorBidi"/>
        </w:rPr>
        <w:t>(Palumbo,2006)</w:t>
      </w:r>
      <w:r w:rsidRPr="00A72624">
        <w:rPr>
          <w:rFonts w:asciiTheme="majorBidi" w:hAnsiTheme="majorBidi" w:cstheme="majorBidi"/>
          <w:rtl/>
        </w:rPr>
        <w:t xml:space="preserve"> ولكل وحدة تجريبية كلاعلى حده</w:t>
      </w:r>
      <w:r w:rsidRPr="00A72624">
        <w:rPr>
          <w:rFonts w:asciiTheme="majorBidi" w:hAnsiTheme="majorBidi" w:cstheme="majorBidi"/>
          <w:rtl/>
          <w:lang w:bidi="ar-IQ"/>
        </w:rPr>
        <w:t>، بعد</w:t>
      </w:r>
      <w:r w:rsidRPr="00A72624">
        <w:rPr>
          <w:rFonts w:asciiTheme="majorBidi" w:hAnsiTheme="majorBidi" w:cstheme="majorBidi"/>
          <w:rtl/>
        </w:rPr>
        <w:t xml:space="preserve"> وضعها في أكياس نايلون ونقلها إلى المختبر قبل يوم من الرش وبعد 1 و3 و7 و10 يوم بعد كل عملية رش.</w:t>
      </w:r>
    </w:p>
    <w:p w:rsidR="00DE4E6C" w:rsidRPr="00A72624" w:rsidRDefault="00DE4E6C" w:rsidP="00F96DBA">
      <w:pPr>
        <w:numPr>
          <w:ilvl w:val="0"/>
          <w:numId w:val="1"/>
        </w:numPr>
        <w:tabs>
          <w:tab w:val="left" w:pos="336"/>
        </w:tabs>
        <w:spacing w:line="276" w:lineRule="auto"/>
        <w:ind w:left="0" w:hanging="1"/>
        <w:jc w:val="lowKashida"/>
        <w:rPr>
          <w:rFonts w:asciiTheme="majorBidi" w:hAnsiTheme="majorBidi" w:cstheme="majorBidi"/>
        </w:rPr>
      </w:pPr>
      <w:r w:rsidRPr="00A72624">
        <w:rPr>
          <w:rFonts w:asciiTheme="majorBidi" w:hAnsiTheme="majorBidi" w:cstheme="majorBidi"/>
          <w:rtl/>
        </w:rPr>
        <w:t xml:space="preserve">الكثافة العددية ليرقات </w:t>
      </w:r>
      <w:r w:rsidRPr="00A72624">
        <w:rPr>
          <w:rFonts w:asciiTheme="majorBidi" w:hAnsiTheme="majorBidi" w:cstheme="majorBidi"/>
          <w:rtl/>
          <w:lang w:bidi="ar-IQ"/>
        </w:rPr>
        <w:t>دودة اللهانة القياسة</w:t>
      </w:r>
      <w:r w:rsidRPr="00A72624">
        <w:rPr>
          <w:rFonts w:asciiTheme="majorBidi" w:hAnsiTheme="majorBidi" w:cstheme="majorBidi"/>
          <w:rtl/>
        </w:rPr>
        <w:t>: حسبت الكثافة العددية لليرقات ( يرقة/</w:t>
      </w:r>
      <w:r w:rsidRPr="00A72624">
        <w:rPr>
          <w:rFonts w:asciiTheme="majorBidi" w:hAnsiTheme="majorBidi" w:cstheme="majorBidi"/>
          <w:rtl/>
          <w:lang w:bidi="ar-IQ"/>
        </w:rPr>
        <w:t xml:space="preserve"> نبات</w:t>
      </w:r>
      <w:r w:rsidRPr="00A72624">
        <w:rPr>
          <w:rFonts w:asciiTheme="majorBidi" w:hAnsiTheme="majorBidi" w:cstheme="majorBidi"/>
          <w:rtl/>
        </w:rPr>
        <w:t xml:space="preserve"> ) ولعشرة نباتات بصورة عشوائية ولكل وحدة تجريبية كلا على حده وذلك قبل يوم من الرش وبعد 1 و3 و7 و10 يوم بعد كل عملية رش.</w:t>
      </w:r>
    </w:p>
    <w:p w:rsidR="00DE4E6C" w:rsidRPr="00A72624" w:rsidRDefault="00DE4E6C" w:rsidP="00F96DBA">
      <w:pPr>
        <w:numPr>
          <w:ilvl w:val="0"/>
          <w:numId w:val="1"/>
        </w:numPr>
        <w:tabs>
          <w:tab w:val="left" w:pos="336"/>
        </w:tabs>
        <w:spacing w:line="276" w:lineRule="auto"/>
        <w:ind w:left="0" w:hanging="1"/>
        <w:jc w:val="lowKashida"/>
        <w:rPr>
          <w:rFonts w:asciiTheme="majorBidi" w:hAnsiTheme="majorBidi" w:cstheme="majorBidi"/>
          <w:rtl/>
        </w:rPr>
      </w:pPr>
      <w:r w:rsidRPr="00A72624">
        <w:rPr>
          <w:rFonts w:asciiTheme="majorBidi" w:hAnsiTheme="majorBidi" w:cstheme="majorBidi"/>
          <w:rtl/>
        </w:rPr>
        <w:t xml:space="preserve">حسبت النسبة المئوية لفاعلية المبيدات في الكثافة العددية للحشرتين حسب معادلة </w:t>
      </w:r>
      <w:r w:rsidRPr="00A72624">
        <w:rPr>
          <w:rFonts w:asciiTheme="majorBidi" w:hAnsiTheme="majorBidi" w:cstheme="majorBidi"/>
        </w:rPr>
        <w:t>Henderson and Tilton</w:t>
      </w:r>
      <w:r w:rsidRPr="00A72624">
        <w:rPr>
          <w:rFonts w:asciiTheme="majorBidi" w:hAnsiTheme="majorBidi" w:cstheme="majorBidi"/>
          <w:rtl/>
        </w:rPr>
        <w:t xml:space="preserve"> (6) كما يلي:</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ab/>
      </w:r>
      <w:r w:rsidRPr="00A72624">
        <w:rPr>
          <w:rFonts w:asciiTheme="majorBidi" w:hAnsiTheme="majorBidi" w:cstheme="majorBidi"/>
          <w:rtl/>
        </w:rPr>
        <w:tab/>
      </w:r>
      <w:r w:rsidRPr="00A72624">
        <w:rPr>
          <w:rFonts w:asciiTheme="majorBidi" w:hAnsiTheme="majorBidi" w:cstheme="majorBidi"/>
          <w:rtl/>
        </w:rPr>
        <w:tab/>
        <w:t xml:space="preserve">      عدد اليرقات بعد المعاملة × عدد اليرقات في المقارنة قبل المعاملة</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 لفاعلية المبيد = 100 (1- ـــــــــــــــــــــــــــ )</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ab/>
      </w:r>
      <w:r w:rsidRPr="00A72624">
        <w:rPr>
          <w:rFonts w:asciiTheme="majorBidi" w:hAnsiTheme="majorBidi" w:cstheme="majorBidi"/>
          <w:rtl/>
        </w:rPr>
        <w:tab/>
        <w:t xml:space="preserve">              عدد اليرقات قبل المعاملة × عدد اليرقات في المقارنة بعد المعاملة</w:t>
      </w:r>
    </w:p>
    <w:p w:rsidR="00DE4E6C" w:rsidRPr="00A72624" w:rsidRDefault="00DE4E6C" w:rsidP="00A72624">
      <w:pPr>
        <w:spacing w:line="276" w:lineRule="auto"/>
        <w:ind w:hanging="1"/>
        <w:jc w:val="lowKashida"/>
        <w:rPr>
          <w:rFonts w:asciiTheme="majorBidi" w:hAnsiTheme="majorBidi" w:cstheme="majorBidi"/>
        </w:rPr>
      </w:pP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 xml:space="preserve">    واتبع تصميم القطاعات العشوائية الكاملة </w:t>
      </w:r>
      <w:r w:rsidRPr="00A72624">
        <w:rPr>
          <w:rFonts w:asciiTheme="majorBidi" w:hAnsiTheme="majorBidi" w:cstheme="majorBidi"/>
        </w:rPr>
        <w:t>RCBD</w:t>
      </w:r>
      <w:r w:rsidRPr="00A72624">
        <w:rPr>
          <w:rFonts w:asciiTheme="majorBidi" w:hAnsiTheme="majorBidi" w:cstheme="majorBidi"/>
          <w:rtl/>
        </w:rPr>
        <w:t xml:space="preserve"> بثلاثة مكررات في توزيع معاملات المبيدات واعتمد اختبار اقل فرق معنوي </w:t>
      </w:r>
      <w:r w:rsidRPr="00A72624">
        <w:rPr>
          <w:rFonts w:asciiTheme="majorBidi" w:hAnsiTheme="majorBidi" w:cstheme="majorBidi"/>
        </w:rPr>
        <w:t>L.S.D</w:t>
      </w:r>
      <w:r w:rsidRPr="00A72624">
        <w:rPr>
          <w:rFonts w:asciiTheme="majorBidi" w:hAnsiTheme="majorBidi" w:cstheme="majorBidi"/>
          <w:rtl/>
        </w:rPr>
        <w:t xml:space="preserve"> للتأكد من معنوية الفروق بين معدلات المعاملات المختلفة تحت مستوى احتمالية </w:t>
      </w:r>
      <w:r w:rsidRPr="00A72624">
        <w:rPr>
          <w:rFonts w:asciiTheme="majorBidi" w:hAnsiTheme="majorBidi" w:cstheme="majorBidi"/>
        </w:rPr>
        <w:t>0.05</w:t>
      </w:r>
      <w:r w:rsidRPr="00A72624">
        <w:rPr>
          <w:rFonts w:asciiTheme="majorBidi" w:hAnsiTheme="majorBidi" w:cstheme="majorBidi"/>
          <w:rtl/>
        </w:rPr>
        <w:t xml:space="preserve"> لمقارنة النتائج ( الراوي وعبد العزيز،1980).</w:t>
      </w:r>
    </w:p>
    <w:p w:rsidR="00DE4E6C" w:rsidRPr="00A72624" w:rsidRDefault="00DE4E6C" w:rsidP="00A72624">
      <w:pPr>
        <w:spacing w:line="276" w:lineRule="auto"/>
        <w:ind w:hanging="1"/>
        <w:jc w:val="lowKashida"/>
        <w:rPr>
          <w:rFonts w:asciiTheme="majorBidi" w:hAnsiTheme="majorBidi" w:cstheme="majorBidi"/>
          <w:rtl/>
          <w:lang w:bidi="ar-IQ"/>
        </w:rPr>
      </w:pPr>
      <w:r w:rsidRPr="00A72624">
        <w:rPr>
          <w:rFonts w:asciiTheme="majorBidi" w:hAnsiTheme="majorBidi" w:cstheme="majorBidi"/>
          <w:rtl/>
        </w:rPr>
        <w:t xml:space="preserve">     علما ان حشرة مَنْ الخوخ الاخضر شخصت من قبل الدكتور اياد عبد الوهاب  – قسم وقاية النبات في كلية الزراعة – جامعة البصرة ، اما حشرة </w:t>
      </w:r>
      <w:r w:rsidRPr="00A72624">
        <w:rPr>
          <w:rFonts w:asciiTheme="majorBidi" w:hAnsiTheme="majorBidi" w:cstheme="majorBidi"/>
          <w:rtl/>
          <w:lang w:bidi="ar-IQ"/>
        </w:rPr>
        <w:t>دودة اللهانة القياسة</w:t>
      </w:r>
      <w:r w:rsidRPr="00A72624">
        <w:rPr>
          <w:rFonts w:asciiTheme="majorBidi" w:hAnsiTheme="majorBidi" w:cstheme="majorBidi"/>
          <w:rtl/>
        </w:rPr>
        <w:t xml:space="preserve"> فقد شخصت من قبل الاستاذ الدكتور محمد صالح عبد الرسول ـ قسم الحشرات واللافقريات في متحف التاريخ الطبيعي ـ جامعة بغداد .</w:t>
      </w:r>
    </w:p>
    <w:p w:rsidR="00DE4E6C" w:rsidRPr="00A72624" w:rsidRDefault="00DE4E6C" w:rsidP="00A72624">
      <w:pPr>
        <w:spacing w:line="276" w:lineRule="auto"/>
        <w:ind w:hanging="1"/>
        <w:jc w:val="lowKashida"/>
        <w:rPr>
          <w:rFonts w:asciiTheme="majorBidi" w:hAnsiTheme="majorBidi" w:cstheme="majorBidi"/>
          <w:rtl/>
          <w:lang w:bidi="ar-IQ"/>
        </w:rPr>
      </w:pPr>
    </w:p>
    <w:p w:rsidR="00DE4E6C" w:rsidRPr="009F10EC" w:rsidRDefault="00DE4E6C" w:rsidP="00A72624">
      <w:pPr>
        <w:spacing w:line="276" w:lineRule="auto"/>
        <w:ind w:hanging="1"/>
        <w:rPr>
          <w:rFonts w:asciiTheme="majorBidi" w:hAnsiTheme="majorBidi" w:cstheme="majorBidi"/>
          <w:b/>
          <w:bCs/>
          <w:sz w:val="20"/>
          <w:szCs w:val="20"/>
          <w:rtl/>
        </w:rPr>
      </w:pPr>
      <w:r w:rsidRPr="009F10EC">
        <w:rPr>
          <w:rFonts w:asciiTheme="majorBidi" w:hAnsiTheme="majorBidi" w:cstheme="majorBidi"/>
          <w:b/>
          <w:bCs/>
          <w:sz w:val="20"/>
          <w:szCs w:val="20"/>
          <w:rtl/>
        </w:rPr>
        <w:t>جدول (1) المبيدات المستخدمة في مكافحة حشرتي مَنْ الخوخ الأخضر و دودة اللهانة القياسة على نبات الخس.</w:t>
      </w:r>
    </w:p>
    <w:tbl>
      <w:tblPr>
        <w:bidiVisual/>
        <w:tblW w:w="90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604"/>
        <w:gridCol w:w="1738"/>
        <w:gridCol w:w="2188"/>
        <w:gridCol w:w="2520"/>
      </w:tblGrid>
      <w:tr w:rsidR="00DE4E6C" w:rsidRPr="00A72624" w:rsidTr="00C410C9">
        <w:trPr>
          <w:trHeight w:val="313"/>
          <w:jc w:val="center"/>
        </w:trPr>
        <w:tc>
          <w:tcPr>
            <w:tcW w:w="2604" w:type="dxa"/>
            <w:shd w:val="clear" w:color="auto" w:fill="E6E6E6"/>
          </w:tcPr>
          <w:p w:rsidR="00DE4E6C" w:rsidRPr="00A72624" w:rsidRDefault="00DE4E6C" w:rsidP="00A72624">
            <w:pPr>
              <w:spacing w:line="276" w:lineRule="auto"/>
              <w:ind w:hanging="1"/>
              <w:jc w:val="center"/>
              <w:rPr>
                <w:rFonts w:asciiTheme="majorBidi" w:hAnsiTheme="majorBidi" w:cstheme="majorBidi"/>
                <w:rtl/>
              </w:rPr>
            </w:pPr>
            <w:r w:rsidRPr="00A72624">
              <w:rPr>
                <w:rFonts w:asciiTheme="majorBidi" w:hAnsiTheme="majorBidi" w:cstheme="majorBidi"/>
                <w:rtl/>
              </w:rPr>
              <w:t>المبيد</w:t>
            </w:r>
          </w:p>
        </w:tc>
        <w:tc>
          <w:tcPr>
            <w:tcW w:w="1738" w:type="dxa"/>
            <w:shd w:val="clear" w:color="auto" w:fill="E6E6E6"/>
          </w:tcPr>
          <w:p w:rsidR="00DE4E6C" w:rsidRPr="00A72624" w:rsidRDefault="00DE4E6C" w:rsidP="00A72624">
            <w:pPr>
              <w:spacing w:line="276" w:lineRule="auto"/>
              <w:ind w:hanging="1"/>
              <w:jc w:val="center"/>
              <w:rPr>
                <w:rFonts w:asciiTheme="majorBidi" w:hAnsiTheme="majorBidi" w:cstheme="majorBidi"/>
                <w:rtl/>
              </w:rPr>
            </w:pPr>
            <w:r w:rsidRPr="00A72624">
              <w:rPr>
                <w:rFonts w:asciiTheme="majorBidi" w:hAnsiTheme="majorBidi" w:cstheme="majorBidi"/>
                <w:rtl/>
              </w:rPr>
              <w:t>المجموعة</w:t>
            </w:r>
          </w:p>
        </w:tc>
        <w:tc>
          <w:tcPr>
            <w:tcW w:w="2188" w:type="dxa"/>
            <w:shd w:val="clear" w:color="auto" w:fill="E6E6E6"/>
          </w:tcPr>
          <w:p w:rsidR="00DE4E6C" w:rsidRPr="00A72624" w:rsidRDefault="00DE4E6C" w:rsidP="00A72624">
            <w:pPr>
              <w:spacing w:line="276" w:lineRule="auto"/>
              <w:ind w:hanging="1"/>
              <w:jc w:val="center"/>
              <w:rPr>
                <w:rFonts w:asciiTheme="majorBidi" w:hAnsiTheme="majorBidi" w:cstheme="majorBidi"/>
                <w:rtl/>
              </w:rPr>
            </w:pPr>
            <w:r w:rsidRPr="00A72624">
              <w:rPr>
                <w:rFonts w:asciiTheme="majorBidi" w:hAnsiTheme="majorBidi" w:cstheme="majorBidi"/>
                <w:rtl/>
              </w:rPr>
              <w:t>المادة الفعالة</w:t>
            </w:r>
          </w:p>
        </w:tc>
        <w:tc>
          <w:tcPr>
            <w:tcW w:w="2520" w:type="dxa"/>
            <w:shd w:val="clear" w:color="auto" w:fill="E6E6E6"/>
          </w:tcPr>
          <w:p w:rsidR="00DE4E6C" w:rsidRPr="00A72624" w:rsidRDefault="00DE4E6C" w:rsidP="00A72624">
            <w:pPr>
              <w:spacing w:line="276" w:lineRule="auto"/>
              <w:ind w:hanging="1"/>
              <w:jc w:val="center"/>
              <w:rPr>
                <w:rFonts w:asciiTheme="majorBidi" w:hAnsiTheme="majorBidi" w:cstheme="majorBidi"/>
                <w:rtl/>
              </w:rPr>
            </w:pPr>
            <w:r w:rsidRPr="00A72624">
              <w:rPr>
                <w:rFonts w:asciiTheme="majorBidi" w:hAnsiTheme="majorBidi" w:cstheme="majorBidi"/>
                <w:rtl/>
              </w:rPr>
              <w:t>التركيز</w:t>
            </w:r>
          </w:p>
        </w:tc>
      </w:tr>
      <w:tr w:rsidR="00DE4E6C" w:rsidRPr="00A72624" w:rsidTr="00C410C9">
        <w:trPr>
          <w:trHeight w:val="453"/>
          <w:jc w:val="center"/>
        </w:trPr>
        <w:tc>
          <w:tcPr>
            <w:tcW w:w="2604" w:type="dxa"/>
          </w:tcPr>
          <w:p w:rsidR="00DE4E6C" w:rsidRPr="00A72624" w:rsidRDefault="00DE4E6C" w:rsidP="00A72624">
            <w:pPr>
              <w:autoSpaceDE w:val="0"/>
              <w:autoSpaceDN w:val="0"/>
              <w:bidi w:val="0"/>
              <w:adjustRightInd w:val="0"/>
              <w:spacing w:line="276" w:lineRule="auto"/>
              <w:ind w:hanging="1"/>
              <w:rPr>
                <w:rFonts w:asciiTheme="majorBidi" w:hAnsiTheme="majorBidi" w:cstheme="majorBidi"/>
              </w:rPr>
            </w:pPr>
            <w:r w:rsidRPr="00A72624">
              <w:rPr>
                <w:rFonts w:asciiTheme="majorBidi" w:hAnsiTheme="majorBidi" w:cstheme="majorBidi"/>
              </w:rPr>
              <w:t>Cyfluthrin 525 Ec</w:t>
            </w:r>
          </w:p>
        </w:tc>
        <w:tc>
          <w:tcPr>
            <w:tcW w:w="1738" w:type="dxa"/>
          </w:tcPr>
          <w:p w:rsidR="00DE4E6C" w:rsidRPr="00A72624" w:rsidRDefault="00DE4E6C" w:rsidP="00A72624">
            <w:pPr>
              <w:autoSpaceDE w:val="0"/>
              <w:autoSpaceDN w:val="0"/>
              <w:bidi w:val="0"/>
              <w:adjustRightInd w:val="0"/>
              <w:spacing w:line="276" w:lineRule="auto"/>
              <w:ind w:hanging="1"/>
              <w:rPr>
                <w:rFonts w:asciiTheme="majorBidi" w:hAnsiTheme="majorBidi" w:cstheme="majorBidi"/>
              </w:rPr>
            </w:pPr>
            <w:r w:rsidRPr="00A72624">
              <w:rPr>
                <w:rFonts w:asciiTheme="majorBidi" w:hAnsiTheme="majorBidi" w:cstheme="majorBidi"/>
              </w:rPr>
              <w:t>Pyrethriod</w:t>
            </w:r>
          </w:p>
        </w:tc>
        <w:tc>
          <w:tcPr>
            <w:tcW w:w="2188" w:type="dxa"/>
          </w:tcPr>
          <w:p w:rsidR="00DE4E6C" w:rsidRPr="00A72624" w:rsidRDefault="00DE4E6C" w:rsidP="00A72624">
            <w:pPr>
              <w:spacing w:line="276" w:lineRule="auto"/>
              <w:ind w:hanging="1"/>
              <w:jc w:val="right"/>
              <w:rPr>
                <w:rFonts w:asciiTheme="majorBidi" w:hAnsiTheme="majorBidi" w:cstheme="majorBidi"/>
              </w:rPr>
            </w:pPr>
            <w:r w:rsidRPr="00A72624">
              <w:rPr>
                <w:rFonts w:asciiTheme="majorBidi" w:hAnsiTheme="majorBidi" w:cstheme="majorBidi"/>
              </w:rPr>
              <w:t>Baythriod</w:t>
            </w:r>
          </w:p>
        </w:tc>
        <w:tc>
          <w:tcPr>
            <w:tcW w:w="2520" w:type="dxa"/>
          </w:tcPr>
          <w:p w:rsidR="00DE4E6C" w:rsidRPr="00A72624" w:rsidRDefault="00DE4E6C" w:rsidP="00A72624">
            <w:pPr>
              <w:spacing w:line="276" w:lineRule="auto"/>
              <w:ind w:hanging="1"/>
              <w:jc w:val="right"/>
              <w:rPr>
                <w:rFonts w:asciiTheme="majorBidi" w:hAnsiTheme="majorBidi" w:cstheme="majorBidi"/>
                <w:rtl/>
              </w:rPr>
            </w:pPr>
            <w:r w:rsidRPr="00A72624">
              <w:rPr>
                <w:rFonts w:asciiTheme="majorBidi" w:hAnsiTheme="majorBidi" w:cstheme="majorBidi"/>
              </w:rPr>
              <w:t>50</w:t>
            </w:r>
            <w:r w:rsidRPr="00A72624">
              <w:rPr>
                <w:rFonts w:asciiTheme="majorBidi" w:hAnsiTheme="majorBidi" w:cstheme="majorBidi"/>
                <w:rtl/>
              </w:rPr>
              <w:t>مل/</w:t>
            </w:r>
            <w:r w:rsidRPr="00A72624">
              <w:rPr>
                <w:rFonts w:asciiTheme="majorBidi" w:hAnsiTheme="majorBidi" w:cstheme="majorBidi"/>
              </w:rPr>
              <w:t>100</w:t>
            </w:r>
            <w:r w:rsidRPr="00A72624">
              <w:rPr>
                <w:rFonts w:asciiTheme="majorBidi" w:hAnsiTheme="majorBidi" w:cstheme="majorBidi"/>
                <w:rtl/>
              </w:rPr>
              <w:t xml:space="preserve"> لتر ماء</w:t>
            </w:r>
          </w:p>
        </w:tc>
      </w:tr>
      <w:tr w:rsidR="00DE4E6C" w:rsidRPr="00A72624" w:rsidTr="00C410C9">
        <w:trPr>
          <w:trHeight w:val="382"/>
          <w:jc w:val="center"/>
        </w:trPr>
        <w:tc>
          <w:tcPr>
            <w:tcW w:w="2604" w:type="dxa"/>
          </w:tcPr>
          <w:p w:rsidR="00DE4E6C" w:rsidRPr="00A72624" w:rsidRDefault="00DE4E6C" w:rsidP="00A72624">
            <w:pPr>
              <w:bidi w:val="0"/>
              <w:spacing w:line="276" w:lineRule="auto"/>
              <w:ind w:hanging="1"/>
              <w:jc w:val="lowKashida"/>
              <w:rPr>
                <w:rFonts w:asciiTheme="majorBidi" w:hAnsiTheme="majorBidi" w:cstheme="majorBidi"/>
                <w:rtl/>
                <w:lang w:bidi="ar-IQ"/>
              </w:rPr>
            </w:pPr>
            <w:r w:rsidRPr="00A72624">
              <w:rPr>
                <w:rFonts w:asciiTheme="majorBidi" w:hAnsiTheme="majorBidi" w:cstheme="majorBidi"/>
              </w:rPr>
              <w:t>Karate  2.5 EC</w:t>
            </w:r>
            <w:r w:rsidRPr="00A72624">
              <w:rPr>
                <w:rFonts w:asciiTheme="majorBidi" w:hAnsiTheme="majorBidi" w:cstheme="majorBidi"/>
                <w:lang w:bidi="ar-IQ"/>
              </w:rPr>
              <w:t xml:space="preserve">  </w:t>
            </w:r>
          </w:p>
        </w:tc>
        <w:tc>
          <w:tcPr>
            <w:tcW w:w="1738" w:type="dxa"/>
          </w:tcPr>
          <w:p w:rsidR="00DE4E6C" w:rsidRPr="00A72624" w:rsidRDefault="00DE4E6C" w:rsidP="00A72624">
            <w:pPr>
              <w:bidi w:val="0"/>
              <w:spacing w:line="276" w:lineRule="auto"/>
              <w:ind w:hanging="1"/>
              <w:rPr>
                <w:rFonts w:asciiTheme="majorBidi" w:hAnsiTheme="majorBidi" w:cstheme="majorBidi"/>
              </w:rPr>
            </w:pPr>
            <w:r w:rsidRPr="00A72624">
              <w:rPr>
                <w:rFonts w:asciiTheme="majorBidi" w:hAnsiTheme="majorBidi" w:cstheme="majorBidi"/>
              </w:rPr>
              <w:t>Pyrethroid</w:t>
            </w:r>
          </w:p>
        </w:tc>
        <w:tc>
          <w:tcPr>
            <w:tcW w:w="2188" w:type="dxa"/>
          </w:tcPr>
          <w:p w:rsidR="00DE4E6C" w:rsidRPr="00A72624" w:rsidRDefault="00DE4E6C" w:rsidP="00A72624">
            <w:pPr>
              <w:bidi w:val="0"/>
              <w:spacing w:line="276" w:lineRule="auto"/>
              <w:ind w:hanging="1"/>
              <w:rPr>
                <w:rFonts w:asciiTheme="majorBidi" w:hAnsiTheme="majorBidi" w:cstheme="majorBidi"/>
              </w:rPr>
            </w:pPr>
            <w:r w:rsidRPr="00A72624">
              <w:rPr>
                <w:rFonts w:asciiTheme="majorBidi" w:hAnsiTheme="majorBidi" w:cstheme="majorBidi"/>
              </w:rPr>
              <w:t xml:space="preserve">Lambda-cyhalothrin </w:t>
            </w:r>
          </w:p>
        </w:tc>
        <w:tc>
          <w:tcPr>
            <w:tcW w:w="2520" w:type="dxa"/>
          </w:tcPr>
          <w:p w:rsidR="00DE4E6C" w:rsidRPr="00A72624" w:rsidRDefault="00DE4E6C" w:rsidP="00A72624">
            <w:pPr>
              <w:spacing w:line="276" w:lineRule="auto"/>
              <w:ind w:hanging="1"/>
              <w:jc w:val="right"/>
              <w:rPr>
                <w:rFonts w:asciiTheme="majorBidi" w:hAnsiTheme="majorBidi" w:cstheme="majorBidi"/>
                <w:rtl/>
              </w:rPr>
            </w:pPr>
            <w:r w:rsidRPr="00A72624">
              <w:rPr>
                <w:rFonts w:asciiTheme="majorBidi" w:hAnsiTheme="majorBidi" w:cstheme="majorBidi"/>
              </w:rPr>
              <w:t>50</w:t>
            </w:r>
            <w:r w:rsidRPr="00A72624">
              <w:rPr>
                <w:rFonts w:asciiTheme="majorBidi" w:hAnsiTheme="majorBidi" w:cstheme="majorBidi"/>
                <w:rtl/>
              </w:rPr>
              <w:t>مل/</w:t>
            </w:r>
            <w:r w:rsidRPr="00A72624">
              <w:rPr>
                <w:rFonts w:asciiTheme="majorBidi" w:hAnsiTheme="majorBidi" w:cstheme="majorBidi"/>
              </w:rPr>
              <w:t>100</w:t>
            </w:r>
            <w:r w:rsidRPr="00A72624">
              <w:rPr>
                <w:rFonts w:asciiTheme="majorBidi" w:hAnsiTheme="majorBidi" w:cstheme="majorBidi"/>
                <w:rtl/>
              </w:rPr>
              <w:t xml:space="preserve"> لتر ماء</w:t>
            </w:r>
          </w:p>
        </w:tc>
      </w:tr>
      <w:tr w:rsidR="00DE4E6C" w:rsidRPr="00A72624" w:rsidTr="00C410C9">
        <w:trPr>
          <w:trHeight w:val="310"/>
          <w:jc w:val="center"/>
        </w:trPr>
        <w:tc>
          <w:tcPr>
            <w:tcW w:w="2604" w:type="dxa"/>
          </w:tcPr>
          <w:p w:rsidR="00DE4E6C" w:rsidRPr="00A72624" w:rsidRDefault="00DE4E6C" w:rsidP="00A72624">
            <w:pPr>
              <w:spacing w:line="276" w:lineRule="auto"/>
              <w:ind w:hanging="1"/>
              <w:jc w:val="right"/>
              <w:rPr>
                <w:rFonts w:asciiTheme="majorBidi" w:hAnsiTheme="majorBidi" w:cstheme="majorBidi"/>
                <w:rtl/>
                <w:lang w:bidi="ar-IQ"/>
              </w:rPr>
            </w:pPr>
            <w:r w:rsidRPr="00A72624">
              <w:rPr>
                <w:rFonts w:asciiTheme="majorBidi" w:hAnsiTheme="majorBidi" w:cstheme="majorBidi"/>
                <w:lang w:bidi="ar-IQ"/>
              </w:rPr>
              <w:t>Joker</w:t>
            </w:r>
            <w:r w:rsidRPr="00A72624">
              <w:rPr>
                <w:rFonts w:asciiTheme="majorBidi" w:hAnsiTheme="majorBidi" w:cstheme="majorBidi"/>
              </w:rPr>
              <w:t xml:space="preserve"> 25% Sp</w:t>
            </w:r>
            <w:r w:rsidRPr="00A72624">
              <w:rPr>
                <w:rFonts w:asciiTheme="majorBidi" w:hAnsiTheme="majorBidi" w:cstheme="majorBidi"/>
                <w:rtl/>
                <w:lang w:bidi="ar-IQ"/>
              </w:rPr>
              <w:t xml:space="preserve"> </w:t>
            </w:r>
          </w:p>
        </w:tc>
        <w:tc>
          <w:tcPr>
            <w:tcW w:w="1738" w:type="dxa"/>
          </w:tcPr>
          <w:p w:rsidR="00DE4E6C" w:rsidRPr="00A72624" w:rsidRDefault="00DE4E6C" w:rsidP="00A72624">
            <w:pPr>
              <w:spacing w:line="276" w:lineRule="auto"/>
              <w:ind w:hanging="1"/>
              <w:jc w:val="right"/>
              <w:rPr>
                <w:rFonts w:asciiTheme="majorBidi" w:hAnsiTheme="majorBidi" w:cstheme="majorBidi"/>
              </w:rPr>
            </w:pPr>
            <w:r w:rsidRPr="00A72624">
              <w:rPr>
                <w:rFonts w:asciiTheme="majorBidi" w:hAnsiTheme="majorBidi" w:cstheme="majorBidi"/>
              </w:rPr>
              <w:t>Neonecotinoid</w:t>
            </w:r>
          </w:p>
        </w:tc>
        <w:tc>
          <w:tcPr>
            <w:tcW w:w="2188" w:type="dxa"/>
          </w:tcPr>
          <w:p w:rsidR="00DE4E6C" w:rsidRPr="00A72624" w:rsidRDefault="00DE4E6C" w:rsidP="00A72624">
            <w:pPr>
              <w:spacing w:line="276" w:lineRule="auto"/>
              <w:ind w:hanging="1"/>
              <w:jc w:val="right"/>
              <w:rPr>
                <w:rFonts w:asciiTheme="majorBidi" w:hAnsiTheme="majorBidi" w:cstheme="majorBidi"/>
              </w:rPr>
            </w:pPr>
            <w:r w:rsidRPr="00A72624">
              <w:rPr>
                <w:rFonts w:asciiTheme="majorBidi" w:hAnsiTheme="majorBidi" w:cstheme="majorBidi"/>
              </w:rPr>
              <w:t xml:space="preserve">Acetamaprid </w:t>
            </w:r>
          </w:p>
        </w:tc>
        <w:tc>
          <w:tcPr>
            <w:tcW w:w="2520" w:type="dxa"/>
          </w:tcPr>
          <w:p w:rsidR="00DE4E6C" w:rsidRPr="00A72624" w:rsidRDefault="00DE4E6C" w:rsidP="00A72624">
            <w:pPr>
              <w:spacing w:line="276" w:lineRule="auto"/>
              <w:ind w:hanging="1"/>
              <w:jc w:val="right"/>
              <w:rPr>
                <w:rFonts w:asciiTheme="majorBidi" w:hAnsiTheme="majorBidi" w:cstheme="majorBidi"/>
                <w:rtl/>
              </w:rPr>
            </w:pPr>
            <w:r w:rsidRPr="00A72624">
              <w:rPr>
                <w:rFonts w:asciiTheme="majorBidi" w:hAnsiTheme="majorBidi" w:cstheme="majorBidi"/>
              </w:rPr>
              <w:t>50</w:t>
            </w:r>
            <w:r w:rsidRPr="00A72624">
              <w:rPr>
                <w:rFonts w:asciiTheme="majorBidi" w:hAnsiTheme="majorBidi" w:cstheme="majorBidi"/>
                <w:rtl/>
              </w:rPr>
              <w:t>غم/</w:t>
            </w:r>
            <w:r w:rsidRPr="00A72624">
              <w:rPr>
                <w:rFonts w:asciiTheme="majorBidi" w:hAnsiTheme="majorBidi" w:cstheme="majorBidi"/>
              </w:rPr>
              <w:t>100</w:t>
            </w:r>
            <w:r w:rsidRPr="00A72624">
              <w:rPr>
                <w:rFonts w:asciiTheme="majorBidi" w:hAnsiTheme="majorBidi" w:cstheme="majorBidi"/>
                <w:rtl/>
              </w:rPr>
              <w:t xml:space="preserve"> لتر ماء</w:t>
            </w:r>
          </w:p>
        </w:tc>
      </w:tr>
      <w:tr w:rsidR="00DE4E6C" w:rsidRPr="00A72624" w:rsidTr="00C410C9">
        <w:trPr>
          <w:trHeight w:val="640"/>
          <w:jc w:val="center"/>
        </w:trPr>
        <w:tc>
          <w:tcPr>
            <w:tcW w:w="2604" w:type="dxa"/>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rtl/>
                <w:lang w:bidi="ar-IQ"/>
              </w:rPr>
            </w:pPr>
            <w:r w:rsidRPr="00A72624">
              <w:rPr>
                <w:rFonts w:asciiTheme="majorBidi" w:hAnsiTheme="majorBidi" w:cstheme="majorBidi"/>
              </w:rPr>
              <w:t>Actara 25 WG</w:t>
            </w:r>
            <w:r w:rsidRPr="00A72624">
              <w:rPr>
                <w:rFonts w:asciiTheme="majorBidi" w:hAnsiTheme="majorBidi" w:cstheme="majorBidi"/>
                <w:rtl/>
                <w:lang w:bidi="ar-IQ"/>
              </w:rPr>
              <w:t xml:space="preserve"> </w:t>
            </w:r>
          </w:p>
        </w:tc>
        <w:tc>
          <w:tcPr>
            <w:tcW w:w="1738" w:type="dxa"/>
          </w:tcPr>
          <w:p w:rsidR="00DE4E6C" w:rsidRPr="00A72624" w:rsidRDefault="00DE4E6C" w:rsidP="00A72624">
            <w:pPr>
              <w:autoSpaceDE w:val="0"/>
              <w:autoSpaceDN w:val="0"/>
              <w:bidi w:val="0"/>
              <w:adjustRightInd w:val="0"/>
              <w:spacing w:line="276" w:lineRule="auto"/>
              <w:ind w:hanging="1"/>
              <w:rPr>
                <w:rFonts w:asciiTheme="majorBidi" w:hAnsiTheme="majorBidi" w:cstheme="majorBidi"/>
              </w:rPr>
            </w:pPr>
            <w:r w:rsidRPr="00A72624">
              <w:rPr>
                <w:rFonts w:asciiTheme="majorBidi" w:hAnsiTheme="majorBidi" w:cstheme="majorBidi"/>
              </w:rPr>
              <w:t>Neonicotinoid</w:t>
            </w:r>
          </w:p>
        </w:tc>
        <w:tc>
          <w:tcPr>
            <w:tcW w:w="2188" w:type="dxa"/>
          </w:tcPr>
          <w:p w:rsidR="00DE4E6C" w:rsidRPr="00A72624" w:rsidRDefault="00DE4E6C" w:rsidP="00A72624">
            <w:pPr>
              <w:spacing w:line="276" w:lineRule="auto"/>
              <w:ind w:hanging="1"/>
              <w:jc w:val="right"/>
              <w:rPr>
                <w:rFonts w:asciiTheme="majorBidi" w:hAnsiTheme="majorBidi" w:cstheme="majorBidi"/>
              </w:rPr>
            </w:pPr>
            <w:r w:rsidRPr="00A72624">
              <w:rPr>
                <w:rFonts w:asciiTheme="majorBidi" w:hAnsiTheme="majorBidi" w:cstheme="majorBidi"/>
              </w:rPr>
              <w:t>Thiamethoxam</w:t>
            </w:r>
          </w:p>
        </w:tc>
        <w:tc>
          <w:tcPr>
            <w:tcW w:w="2520" w:type="dxa"/>
          </w:tcPr>
          <w:p w:rsidR="00DE4E6C" w:rsidRPr="00A72624" w:rsidRDefault="00DE4E6C" w:rsidP="00A72624">
            <w:pPr>
              <w:spacing w:line="276" w:lineRule="auto"/>
              <w:ind w:hanging="1"/>
              <w:jc w:val="right"/>
              <w:rPr>
                <w:rFonts w:asciiTheme="majorBidi" w:hAnsiTheme="majorBidi" w:cstheme="majorBidi"/>
                <w:rtl/>
              </w:rPr>
            </w:pPr>
            <w:r w:rsidRPr="00A72624">
              <w:rPr>
                <w:rFonts w:asciiTheme="majorBidi" w:hAnsiTheme="majorBidi" w:cstheme="majorBidi"/>
              </w:rPr>
              <w:t>10</w:t>
            </w:r>
            <w:r w:rsidRPr="00A72624">
              <w:rPr>
                <w:rFonts w:asciiTheme="majorBidi" w:hAnsiTheme="majorBidi" w:cstheme="majorBidi"/>
                <w:rtl/>
              </w:rPr>
              <w:t>غم/</w:t>
            </w:r>
            <w:r w:rsidRPr="00A72624">
              <w:rPr>
                <w:rFonts w:asciiTheme="majorBidi" w:hAnsiTheme="majorBidi" w:cstheme="majorBidi"/>
              </w:rPr>
              <w:t>100</w:t>
            </w:r>
            <w:r w:rsidRPr="00A72624">
              <w:rPr>
                <w:rFonts w:asciiTheme="majorBidi" w:hAnsiTheme="majorBidi" w:cstheme="majorBidi"/>
                <w:rtl/>
              </w:rPr>
              <w:t xml:space="preserve"> لتر ماء</w:t>
            </w:r>
          </w:p>
        </w:tc>
      </w:tr>
    </w:tbl>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p w:rsidR="00DE4E6C" w:rsidRPr="009F10EC" w:rsidRDefault="00DE4E6C" w:rsidP="009F10EC">
      <w:pPr>
        <w:tabs>
          <w:tab w:val="left" w:pos="5066"/>
        </w:tabs>
        <w:spacing w:line="276" w:lineRule="auto"/>
        <w:ind w:hanging="1"/>
        <w:rPr>
          <w:rFonts w:asciiTheme="majorBidi" w:hAnsiTheme="majorBidi" w:cstheme="majorBidi"/>
          <w:b/>
          <w:bCs/>
          <w:sz w:val="28"/>
          <w:szCs w:val="28"/>
          <w:rtl/>
        </w:rPr>
      </w:pPr>
      <w:r w:rsidRPr="009F10EC">
        <w:rPr>
          <w:rFonts w:asciiTheme="majorBidi" w:hAnsiTheme="majorBidi" w:cstheme="majorBidi"/>
          <w:b/>
          <w:bCs/>
          <w:sz w:val="28"/>
          <w:szCs w:val="28"/>
          <w:rtl/>
        </w:rPr>
        <w:t>النتائج والمناقشة</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 xml:space="preserve">    تشير نتائج مقاومة حشرة مَنْ الخوخ الأخضرعلى نبات الخس باستخدام المبيدات (الشكل رقم1) الى ان المبيدين </w:t>
      </w:r>
      <w:r w:rsidRPr="00A72624">
        <w:rPr>
          <w:rFonts w:asciiTheme="majorBidi" w:hAnsiTheme="majorBidi" w:cstheme="majorBidi"/>
        </w:rPr>
        <w:t>Karate</w:t>
      </w:r>
      <w:r w:rsidRPr="00A72624">
        <w:rPr>
          <w:rFonts w:asciiTheme="majorBidi" w:hAnsiTheme="majorBidi" w:cstheme="majorBidi"/>
          <w:rtl/>
        </w:rPr>
        <w:t xml:space="preserve"> و</w:t>
      </w:r>
      <w:r w:rsidRPr="00A72624">
        <w:rPr>
          <w:rFonts w:asciiTheme="majorBidi" w:hAnsiTheme="majorBidi" w:cstheme="majorBidi"/>
        </w:rPr>
        <w:t xml:space="preserve"> Actara</w:t>
      </w:r>
      <w:r w:rsidRPr="00A72624">
        <w:rPr>
          <w:rFonts w:asciiTheme="majorBidi" w:hAnsiTheme="majorBidi" w:cstheme="majorBidi"/>
          <w:rtl/>
        </w:rPr>
        <w:t xml:space="preserve">كانا أعلى كفاءة في مقاومة الحشرة ، اذ بلغت النسبة المئوية لفاعليتهما 72.29 و 70.14 %على التوالي وتلاهما المبيد </w:t>
      </w:r>
      <w:r w:rsidRPr="00A72624">
        <w:rPr>
          <w:rFonts w:asciiTheme="majorBidi" w:hAnsiTheme="majorBidi" w:cstheme="majorBidi"/>
        </w:rPr>
        <w:t>Joker</w:t>
      </w:r>
      <w:r w:rsidRPr="00A72624">
        <w:rPr>
          <w:rFonts w:asciiTheme="majorBidi" w:hAnsiTheme="majorBidi" w:cstheme="majorBidi"/>
          <w:rtl/>
        </w:rPr>
        <w:t xml:space="preserve"> والتي بلغت فيه النسبة المئوية للفعالية 53.93 % في كان المبيد </w:t>
      </w:r>
      <w:r w:rsidRPr="00A72624">
        <w:rPr>
          <w:rFonts w:asciiTheme="majorBidi" w:hAnsiTheme="majorBidi" w:cstheme="majorBidi"/>
        </w:rPr>
        <w:t>Cyfluthrin</w:t>
      </w:r>
      <w:r w:rsidRPr="00A72624">
        <w:rPr>
          <w:rFonts w:asciiTheme="majorBidi" w:hAnsiTheme="majorBidi" w:cstheme="majorBidi"/>
          <w:rtl/>
        </w:rPr>
        <w:t xml:space="preserve"> اقل فعالية وبنسبة 17.04 % .</w:t>
      </w:r>
    </w:p>
    <w:p w:rsidR="00DE4E6C" w:rsidRPr="00A72624" w:rsidRDefault="00DE4E6C" w:rsidP="00A72624">
      <w:pPr>
        <w:spacing w:line="276" w:lineRule="auto"/>
        <w:ind w:hanging="1"/>
        <w:jc w:val="center"/>
        <w:rPr>
          <w:rFonts w:asciiTheme="majorBidi" w:hAnsiTheme="majorBidi" w:cstheme="majorBidi"/>
          <w:rtl/>
        </w:rPr>
      </w:pPr>
      <w:r w:rsidRPr="00A72624">
        <w:rPr>
          <w:rFonts w:asciiTheme="majorBidi" w:hAnsiTheme="majorBidi" w:cstheme="majorBidi"/>
          <w:noProof/>
        </w:rPr>
        <w:drawing>
          <wp:inline distT="0" distB="0" distL="0" distR="0">
            <wp:extent cx="4505960" cy="204089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05960" cy="2040890"/>
                    </a:xfrm>
                    <a:prstGeom prst="rect">
                      <a:avLst/>
                    </a:prstGeom>
                    <a:noFill/>
                    <a:ln w="9525">
                      <a:noFill/>
                      <a:miter lim="800000"/>
                      <a:headEnd/>
                      <a:tailEnd/>
                    </a:ln>
                  </pic:spPr>
                </pic:pic>
              </a:graphicData>
            </a:graphic>
          </wp:inline>
        </w:drawing>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 xml:space="preserve">شكل ( 1 )  النسبة المئوية لفاعلية  المبيدات الحشرية في الكثافة العددية لحشرة مَنْ الخوخ الأخضرعلى نبات الخس </w:t>
      </w:r>
    </w:p>
    <w:p w:rsidR="00DE4E6C" w:rsidRPr="00A72624" w:rsidRDefault="00DE4E6C" w:rsidP="00A72624">
      <w:pPr>
        <w:spacing w:line="276" w:lineRule="auto"/>
        <w:ind w:hanging="1"/>
        <w:jc w:val="lowKashida"/>
        <w:rPr>
          <w:rFonts w:asciiTheme="majorBidi" w:hAnsiTheme="majorBidi" w:cstheme="majorBidi"/>
          <w:rtl/>
          <w:lang w:bidi="ar-IQ"/>
        </w:rPr>
      </w:pPr>
      <w:r w:rsidRPr="00A72624">
        <w:rPr>
          <w:rFonts w:asciiTheme="majorBidi" w:hAnsiTheme="majorBidi" w:cstheme="majorBidi"/>
          <w:rtl/>
        </w:rPr>
        <w:lastRenderedPageBreak/>
        <w:t xml:space="preserve"> اما بالنسبة لنتائج الموضحة في جدول(2) تشير الى انخفاض الكثافة العددية الحشرة الى 20.3 و22.7 و 27.4 و 31.2 (حشرة / نبات) نتيجة المعاملة بالمبيدات </w:t>
      </w:r>
      <w:r w:rsidRPr="00A72624">
        <w:rPr>
          <w:rFonts w:asciiTheme="majorBidi" w:hAnsiTheme="majorBidi" w:cstheme="majorBidi"/>
        </w:rPr>
        <w:t>Joker</w:t>
      </w:r>
      <w:r w:rsidRPr="00A72624">
        <w:rPr>
          <w:rFonts w:asciiTheme="majorBidi" w:hAnsiTheme="majorBidi" w:cstheme="majorBidi"/>
          <w:rtl/>
        </w:rPr>
        <w:t xml:space="preserve"> و </w:t>
      </w:r>
      <w:r w:rsidRPr="00A72624">
        <w:rPr>
          <w:rFonts w:asciiTheme="majorBidi" w:hAnsiTheme="majorBidi" w:cstheme="majorBidi"/>
        </w:rPr>
        <w:t>Actara</w:t>
      </w:r>
      <w:r w:rsidRPr="00A72624">
        <w:rPr>
          <w:rFonts w:asciiTheme="majorBidi" w:hAnsiTheme="majorBidi" w:cstheme="majorBidi"/>
          <w:rtl/>
        </w:rPr>
        <w:t xml:space="preserve"> و</w:t>
      </w:r>
      <w:r w:rsidRPr="00A72624">
        <w:rPr>
          <w:rFonts w:asciiTheme="majorBidi" w:hAnsiTheme="majorBidi" w:cstheme="majorBidi"/>
        </w:rPr>
        <w:t>Karate</w:t>
      </w:r>
      <w:r w:rsidRPr="00A72624">
        <w:rPr>
          <w:rFonts w:asciiTheme="majorBidi" w:hAnsiTheme="majorBidi" w:cstheme="majorBidi"/>
          <w:rtl/>
        </w:rPr>
        <w:t xml:space="preserve">   و </w:t>
      </w:r>
      <w:r w:rsidRPr="00A72624">
        <w:rPr>
          <w:rFonts w:asciiTheme="majorBidi" w:hAnsiTheme="majorBidi" w:cstheme="majorBidi"/>
        </w:rPr>
        <w:t>Cyfluthrin</w:t>
      </w:r>
      <w:r w:rsidRPr="00A72624">
        <w:rPr>
          <w:rFonts w:asciiTheme="majorBidi" w:hAnsiTheme="majorBidi" w:cstheme="majorBidi"/>
          <w:rtl/>
        </w:rPr>
        <w:t xml:space="preserve"> على التوالي مقارنة بمعاملة السيطرة والبالغ معدلها 62.4 (حشرة / نبات) ، ففي معاملة المبيد </w:t>
      </w:r>
      <w:r w:rsidRPr="00A72624">
        <w:rPr>
          <w:rFonts w:asciiTheme="majorBidi" w:hAnsiTheme="majorBidi" w:cstheme="majorBidi"/>
        </w:rPr>
        <w:t>Joker</w:t>
      </w:r>
      <w:r w:rsidRPr="00A72624">
        <w:rPr>
          <w:rFonts w:asciiTheme="majorBidi" w:hAnsiTheme="majorBidi" w:cstheme="majorBidi"/>
          <w:rtl/>
        </w:rPr>
        <w:t xml:space="preserve"> انخفضت الكثافة العددية  الى </w:t>
      </w:r>
      <w:r w:rsidRPr="00A72624">
        <w:rPr>
          <w:rFonts w:asciiTheme="majorBidi" w:hAnsiTheme="majorBidi" w:cstheme="majorBidi"/>
        </w:rPr>
        <w:t>28.6</w:t>
      </w:r>
      <w:r w:rsidRPr="00A72624">
        <w:rPr>
          <w:rFonts w:asciiTheme="majorBidi" w:hAnsiTheme="majorBidi" w:cstheme="majorBidi"/>
          <w:rtl/>
        </w:rPr>
        <w:t xml:space="preserve"> ثم الى </w:t>
      </w:r>
      <w:r w:rsidRPr="00A72624">
        <w:rPr>
          <w:rFonts w:asciiTheme="majorBidi" w:hAnsiTheme="majorBidi" w:cstheme="majorBidi"/>
        </w:rPr>
        <w:t>8.8</w:t>
      </w:r>
      <w:r w:rsidRPr="00A72624">
        <w:rPr>
          <w:rFonts w:asciiTheme="majorBidi" w:hAnsiTheme="majorBidi" w:cstheme="majorBidi"/>
          <w:rtl/>
        </w:rPr>
        <w:t xml:space="preserve"> (حشرة / نبات) بعد اليوم الاول والعاشر من الرشة الاولى  ، والى  </w:t>
      </w:r>
      <w:r w:rsidRPr="00A72624">
        <w:rPr>
          <w:rFonts w:asciiTheme="majorBidi" w:hAnsiTheme="majorBidi" w:cstheme="majorBidi"/>
        </w:rPr>
        <w:t>28.4</w:t>
      </w:r>
      <w:r w:rsidRPr="00A72624">
        <w:rPr>
          <w:rFonts w:asciiTheme="majorBidi" w:hAnsiTheme="majorBidi" w:cstheme="majorBidi"/>
          <w:rtl/>
        </w:rPr>
        <w:t xml:space="preserve"> (حشرة / نبات) بعد عشرة ايام من الرشة الثانية. مقارنة بمعاملة السيطرة والبالغ معدلها 75.8 (حشرة / نبات) بعد يوم عملية الرش الاولى والتي بلغت </w:t>
      </w:r>
      <w:r w:rsidRPr="00A72624">
        <w:rPr>
          <w:rFonts w:asciiTheme="majorBidi" w:hAnsiTheme="majorBidi" w:cstheme="majorBidi"/>
        </w:rPr>
        <w:t>61.0</w:t>
      </w:r>
      <w:r w:rsidRPr="00A72624">
        <w:rPr>
          <w:rFonts w:asciiTheme="majorBidi" w:hAnsiTheme="majorBidi" w:cstheme="majorBidi"/>
          <w:rtl/>
        </w:rPr>
        <w:t xml:space="preserve"> (حشرة / نبات) في نهاية الرشة الثانية .</w:t>
      </w:r>
    </w:p>
    <w:p w:rsidR="00DE4E6C" w:rsidRPr="00A72624" w:rsidRDefault="00DE4E6C" w:rsidP="00A72624">
      <w:pPr>
        <w:spacing w:line="276" w:lineRule="auto"/>
        <w:ind w:hanging="1"/>
        <w:jc w:val="lowKashida"/>
        <w:rPr>
          <w:rFonts w:asciiTheme="majorBidi" w:hAnsiTheme="majorBidi" w:cstheme="majorBidi"/>
          <w:rtl/>
          <w:lang w:bidi="ar-IQ"/>
        </w:rPr>
      </w:pPr>
    </w:p>
    <w:p w:rsidR="00DE4E6C" w:rsidRPr="009F10EC" w:rsidRDefault="00DE4E6C" w:rsidP="009F10EC">
      <w:pPr>
        <w:tabs>
          <w:tab w:val="left" w:pos="5066"/>
        </w:tabs>
        <w:spacing w:line="276" w:lineRule="auto"/>
        <w:ind w:hanging="1"/>
        <w:jc w:val="center"/>
        <w:rPr>
          <w:rFonts w:asciiTheme="majorBidi" w:hAnsiTheme="majorBidi" w:cstheme="majorBidi"/>
          <w:b/>
          <w:bCs/>
          <w:sz w:val="20"/>
          <w:szCs w:val="20"/>
          <w:rtl/>
        </w:rPr>
      </w:pPr>
      <w:r w:rsidRPr="009F10EC">
        <w:rPr>
          <w:rFonts w:asciiTheme="majorBidi" w:hAnsiTheme="majorBidi" w:cstheme="majorBidi"/>
          <w:b/>
          <w:bCs/>
          <w:sz w:val="20"/>
          <w:szCs w:val="20"/>
          <w:rtl/>
        </w:rPr>
        <w:t>جدول (2) تأثير المبيدات الكيمياوية في الكثافة العددية لحشرة مَنْ الخوخ الأخضرعلى نبات الخس</w:t>
      </w:r>
    </w:p>
    <w:tbl>
      <w:tblPr>
        <w:bidiVisual/>
        <w:tblW w:w="906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24"/>
        <w:gridCol w:w="720"/>
        <w:gridCol w:w="720"/>
        <w:gridCol w:w="720"/>
        <w:gridCol w:w="720"/>
        <w:gridCol w:w="720"/>
        <w:gridCol w:w="720"/>
        <w:gridCol w:w="720"/>
        <w:gridCol w:w="876"/>
        <w:gridCol w:w="744"/>
        <w:gridCol w:w="1080"/>
      </w:tblGrid>
      <w:tr w:rsidR="00DE4E6C" w:rsidRPr="00A72624" w:rsidTr="00C410C9">
        <w:trPr>
          <w:trHeight w:val="330"/>
        </w:trPr>
        <w:tc>
          <w:tcPr>
            <w:tcW w:w="1324" w:type="dxa"/>
            <w:vMerge w:val="restart"/>
            <w:tcBorders>
              <w:top w:val="double" w:sz="4" w:space="0" w:color="auto"/>
              <w:left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المبيد</w:t>
            </w:r>
          </w:p>
        </w:tc>
        <w:tc>
          <w:tcPr>
            <w:tcW w:w="6660" w:type="dxa"/>
            <w:gridSpan w:val="9"/>
            <w:tcBorders>
              <w:top w:val="double" w:sz="4" w:space="0" w:color="auto"/>
              <w:left w:val="double" w:sz="4" w:space="0" w:color="auto"/>
              <w:right w:val="double" w:sz="4" w:space="0" w:color="auto"/>
            </w:tcBorders>
            <w:shd w:val="clear" w:color="auto" w:fill="F2F2F2"/>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الكثافة العددية (</w:t>
            </w:r>
            <w:r w:rsidRPr="00A72624">
              <w:rPr>
                <w:rFonts w:asciiTheme="majorBidi" w:hAnsiTheme="majorBidi" w:cstheme="majorBidi"/>
                <w:rtl/>
              </w:rPr>
              <w:t>حشرة / نبات</w:t>
            </w:r>
            <w:r w:rsidRPr="00A72624">
              <w:rPr>
                <w:rFonts w:asciiTheme="majorBidi" w:hAnsiTheme="majorBidi" w:cstheme="majorBidi"/>
                <w:rtl/>
                <w:lang w:bidi="ar-IQ"/>
              </w:rPr>
              <w:t>)</w:t>
            </w:r>
          </w:p>
        </w:tc>
        <w:tc>
          <w:tcPr>
            <w:tcW w:w="1080" w:type="dxa"/>
            <w:vMerge w:val="restart"/>
            <w:tcBorders>
              <w:top w:val="double" w:sz="4" w:space="0" w:color="auto"/>
              <w:left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المعدل</w:t>
            </w:r>
          </w:p>
        </w:tc>
      </w:tr>
      <w:tr w:rsidR="00DE4E6C" w:rsidRPr="00A72624" w:rsidTr="00C410C9">
        <w:trPr>
          <w:trHeight w:val="330"/>
        </w:trPr>
        <w:tc>
          <w:tcPr>
            <w:tcW w:w="1324" w:type="dxa"/>
            <w:vMerge/>
            <w:tcBorders>
              <w:left w:val="double" w:sz="4" w:space="0" w:color="auto"/>
              <w:right w:val="double" w:sz="4" w:space="0" w:color="auto"/>
            </w:tcBorders>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c>
          <w:tcPr>
            <w:tcW w:w="720" w:type="dxa"/>
            <w:vMerge w:val="restart"/>
            <w:tcBorders>
              <w:top w:val="double" w:sz="4" w:space="0" w:color="auto"/>
              <w:left w:val="double" w:sz="4" w:space="0" w:color="auto"/>
              <w:right w:val="double" w:sz="4" w:space="0" w:color="auto"/>
            </w:tcBorders>
            <w:shd w:val="clear" w:color="auto" w:fill="F2F2F2"/>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قبل الرش</w:t>
            </w:r>
          </w:p>
        </w:tc>
        <w:tc>
          <w:tcPr>
            <w:tcW w:w="2880" w:type="dxa"/>
            <w:gridSpan w:val="4"/>
            <w:tcBorders>
              <w:top w:val="double" w:sz="4" w:space="0" w:color="auto"/>
              <w:left w:val="double" w:sz="4" w:space="0" w:color="auto"/>
              <w:bottom w:val="double" w:sz="4" w:space="0" w:color="auto"/>
              <w:right w:val="double" w:sz="4" w:space="0" w:color="auto"/>
            </w:tcBorders>
            <w:shd w:val="clear" w:color="auto" w:fill="F2F2F2"/>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الرشة الأولى</w:t>
            </w:r>
          </w:p>
        </w:tc>
        <w:tc>
          <w:tcPr>
            <w:tcW w:w="3060" w:type="dxa"/>
            <w:gridSpan w:val="4"/>
            <w:tcBorders>
              <w:top w:val="double" w:sz="4" w:space="0" w:color="auto"/>
              <w:left w:val="double" w:sz="4" w:space="0" w:color="auto"/>
              <w:bottom w:val="double" w:sz="4" w:space="0" w:color="auto"/>
              <w:right w:val="double" w:sz="4" w:space="0" w:color="auto"/>
            </w:tcBorders>
            <w:shd w:val="clear" w:color="auto" w:fill="F2F2F2"/>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الرشة الثانية</w:t>
            </w:r>
          </w:p>
        </w:tc>
        <w:tc>
          <w:tcPr>
            <w:tcW w:w="1080" w:type="dxa"/>
            <w:vMerge/>
            <w:tcBorders>
              <w:left w:val="double" w:sz="4" w:space="0" w:color="auto"/>
              <w:right w:val="double" w:sz="4" w:space="0" w:color="auto"/>
            </w:tcBorders>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r>
      <w:tr w:rsidR="00DE4E6C" w:rsidRPr="00A72624" w:rsidTr="00C410C9">
        <w:trPr>
          <w:trHeight w:val="300"/>
        </w:trPr>
        <w:tc>
          <w:tcPr>
            <w:tcW w:w="1324" w:type="dxa"/>
            <w:vMerge/>
            <w:tcBorders>
              <w:left w:val="double" w:sz="4" w:space="0" w:color="auto"/>
              <w:bottom w:val="double" w:sz="4" w:space="0" w:color="auto"/>
              <w:right w:val="double" w:sz="4" w:space="0" w:color="auto"/>
            </w:tcBorders>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c>
          <w:tcPr>
            <w:tcW w:w="720" w:type="dxa"/>
            <w:vMerge/>
            <w:tcBorders>
              <w:left w:val="double" w:sz="4" w:space="0" w:color="auto"/>
              <w:bottom w:val="double" w:sz="4" w:space="0" w:color="auto"/>
              <w:right w:val="double" w:sz="4" w:space="0" w:color="auto"/>
            </w:tcBorders>
            <w:shd w:val="clear" w:color="auto" w:fill="F2F2F2"/>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 xml:space="preserve">1 </w:t>
            </w:r>
            <w:r w:rsidRPr="00A72624">
              <w:rPr>
                <w:rFonts w:asciiTheme="majorBidi" w:hAnsiTheme="majorBidi" w:cstheme="majorBidi"/>
                <w:rtl/>
                <w:lang w:bidi="ar-IQ"/>
              </w:rPr>
              <w:t>يوم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3 ايام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7</w:t>
            </w:r>
            <w:r w:rsidRPr="00A72624">
              <w:rPr>
                <w:rFonts w:asciiTheme="majorBidi" w:hAnsiTheme="majorBidi" w:cstheme="majorBidi"/>
                <w:rtl/>
                <w:lang w:bidi="ar-IQ"/>
              </w:rPr>
              <w:t xml:space="preserve"> أيام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10 ايام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 xml:space="preserve">1 </w:t>
            </w:r>
            <w:r w:rsidRPr="00A72624">
              <w:rPr>
                <w:rFonts w:asciiTheme="majorBidi" w:hAnsiTheme="majorBidi" w:cstheme="majorBidi"/>
                <w:rtl/>
                <w:lang w:bidi="ar-IQ"/>
              </w:rPr>
              <w:t>يوم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3 ايام</w:t>
            </w:r>
          </w:p>
        </w:tc>
        <w:tc>
          <w:tcPr>
            <w:tcW w:w="876"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7</w:t>
            </w:r>
            <w:r w:rsidRPr="00A72624">
              <w:rPr>
                <w:rFonts w:asciiTheme="majorBidi" w:hAnsiTheme="majorBidi" w:cstheme="majorBidi"/>
                <w:rtl/>
                <w:lang w:bidi="ar-IQ"/>
              </w:rPr>
              <w:t xml:space="preserve"> أيام</w:t>
            </w:r>
          </w:p>
        </w:tc>
        <w:tc>
          <w:tcPr>
            <w:tcW w:w="744"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10</w:t>
            </w:r>
            <w:r w:rsidRPr="00A72624">
              <w:rPr>
                <w:rFonts w:asciiTheme="majorBidi" w:hAnsiTheme="majorBidi" w:cstheme="majorBidi"/>
                <w:rtl/>
                <w:lang w:bidi="ar-IQ"/>
              </w:rPr>
              <w:t xml:space="preserve"> أيام</w:t>
            </w:r>
          </w:p>
        </w:tc>
        <w:tc>
          <w:tcPr>
            <w:tcW w:w="1080" w:type="dxa"/>
            <w:vMerge/>
            <w:tcBorders>
              <w:left w:val="double" w:sz="4" w:space="0" w:color="auto"/>
              <w:bottom w:val="double" w:sz="4" w:space="0" w:color="auto"/>
              <w:right w:val="double" w:sz="4" w:space="0" w:color="auto"/>
            </w:tcBorders>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r>
      <w:tr w:rsidR="00DE4E6C" w:rsidRPr="00A72624" w:rsidTr="00C410C9">
        <w:tc>
          <w:tcPr>
            <w:tcW w:w="132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Actara</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rtl/>
                <w:lang w:bidi="ar-IQ"/>
              </w:rPr>
              <w:t>92.6</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61.2</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11.6</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12.4</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7.8</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9.2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30.8</w:t>
            </w:r>
          </w:p>
        </w:tc>
        <w:tc>
          <w:tcPr>
            <w:tcW w:w="876"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20.0</w:t>
            </w:r>
          </w:p>
        </w:tc>
        <w:tc>
          <w:tcPr>
            <w:tcW w:w="74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28.6</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color w:val="000000"/>
              </w:rPr>
              <w:t>22.7</w:t>
            </w:r>
          </w:p>
        </w:tc>
      </w:tr>
      <w:tr w:rsidR="00DE4E6C" w:rsidRPr="00A72624" w:rsidTr="00C410C9">
        <w:tc>
          <w:tcPr>
            <w:tcW w:w="132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Pr>
              <w:t>Cyfluthrin</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rtl/>
                <w:lang w:bidi="ar-IQ"/>
              </w:rPr>
              <w:t>45.8</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18.0</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45.2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66.8</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38.2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9.2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21.2</w:t>
            </w:r>
          </w:p>
        </w:tc>
        <w:tc>
          <w:tcPr>
            <w:tcW w:w="876"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24.4</w:t>
            </w:r>
          </w:p>
        </w:tc>
        <w:tc>
          <w:tcPr>
            <w:tcW w:w="74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26.8</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color w:val="000000"/>
              </w:rPr>
              <w:t>31.2</w:t>
            </w:r>
          </w:p>
        </w:tc>
      </w:tr>
      <w:tr w:rsidR="00DE4E6C" w:rsidRPr="00A72624" w:rsidTr="00C410C9">
        <w:tc>
          <w:tcPr>
            <w:tcW w:w="132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Karate</w:t>
            </w:r>
            <w:r w:rsidRPr="00A72624">
              <w:rPr>
                <w:rFonts w:asciiTheme="majorBidi" w:hAnsiTheme="majorBidi" w:cstheme="majorBidi"/>
                <w:rtl/>
                <w:lang w:bidi="ar-IQ"/>
              </w:rPr>
              <w:t xml:space="preserve">  </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rtl/>
                <w:lang w:bidi="ar-IQ"/>
              </w:rPr>
              <w:t>70.4</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10.2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11.6</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10.0</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35.2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23.2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37.2</w:t>
            </w:r>
          </w:p>
        </w:tc>
        <w:tc>
          <w:tcPr>
            <w:tcW w:w="876"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59.2</w:t>
            </w:r>
          </w:p>
        </w:tc>
        <w:tc>
          <w:tcPr>
            <w:tcW w:w="74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32.6</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color w:val="000000"/>
              </w:rPr>
              <w:t>27.4</w:t>
            </w:r>
          </w:p>
        </w:tc>
      </w:tr>
      <w:tr w:rsidR="00DE4E6C" w:rsidRPr="00A72624" w:rsidTr="00C410C9">
        <w:tc>
          <w:tcPr>
            <w:tcW w:w="132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Joker</w:t>
            </w:r>
            <w:r w:rsidRPr="00A72624">
              <w:rPr>
                <w:rFonts w:asciiTheme="majorBidi" w:hAnsiTheme="majorBidi" w:cstheme="majorBidi"/>
                <w:rtl/>
                <w:lang w:bidi="ar-IQ"/>
              </w:rPr>
              <w:t xml:space="preserve"> </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89.2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28.6</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15.4</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7.2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8.8</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9.2</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23.2</w:t>
            </w:r>
          </w:p>
        </w:tc>
        <w:tc>
          <w:tcPr>
            <w:tcW w:w="876"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41.6</w:t>
            </w:r>
          </w:p>
        </w:tc>
        <w:tc>
          <w:tcPr>
            <w:tcW w:w="74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28.4</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color w:val="000000"/>
              </w:rPr>
              <w:t>20.3</w:t>
            </w:r>
          </w:p>
        </w:tc>
      </w:tr>
      <w:tr w:rsidR="00DE4E6C" w:rsidRPr="00A72624" w:rsidTr="00C410C9">
        <w:tc>
          <w:tcPr>
            <w:tcW w:w="132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مقارنة</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rtl/>
                <w:lang w:bidi="ar-IQ"/>
              </w:rPr>
              <w:t>76.0</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75.8</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57.4</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70.8</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47.0</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74.4</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66.6</w:t>
            </w:r>
          </w:p>
        </w:tc>
        <w:tc>
          <w:tcPr>
            <w:tcW w:w="876"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45.8</w:t>
            </w:r>
          </w:p>
        </w:tc>
        <w:tc>
          <w:tcPr>
            <w:tcW w:w="74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61.0</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color w:val="000000"/>
              </w:rPr>
              <w:t>62.4</w:t>
            </w:r>
          </w:p>
        </w:tc>
      </w:tr>
      <w:tr w:rsidR="00DE4E6C" w:rsidRPr="00A72624" w:rsidTr="00C410C9">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معدل الوقت</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color w:val="000000"/>
              </w:rPr>
              <w:t xml:space="preserve">74.8 </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38.8</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28.2</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33.4</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27.4</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25.0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35.8</w:t>
            </w:r>
          </w:p>
        </w:tc>
        <w:tc>
          <w:tcPr>
            <w:tcW w:w="876"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38.2</w:t>
            </w:r>
          </w:p>
        </w:tc>
        <w:tc>
          <w:tcPr>
            <w:tcW w:w="74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lowKashida"/>
              <w:rPr>
                <w:rFonts w:asciiTheme="majorBidi" w:hAnsiTheme="majorBidi" w:cstheme="majorBidi"/>
                <w:color w:val="000000"/>
              </w:rPr>
            </w:pPr>
            <w:r w:rsidRPr="00A72624">
              <w:rPr>
                <w:rFonts w:asciiTheme="majorBidi" w:hAnsiTheme="majorBidi" w:cstheme="majorBidi"/>
                <w:color w:val="000000"/>
              </w:rPr>
              <w:t>35.5</w:t>
            </w:r>
          </w:p>
        </w:tc>
        <w:tc>
          <w:tcPr>
            <w:tcW w:w="1080" w:type="dxa"/>
            <w:vMerge w:val="restart"/>
            <w:tcBorders>
              <w:top w:val="double" w:sz="4" w:space="0" w:color="auto"/>
              <w:left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r>
      <w:tr w:rsidR="00DE4E6C" w:rsidRPr="00A72624" w:rsidTr="00C410C9">
        <w:tc>
          <w:tcPr>
            <w:tcW w:w="132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معدل الرش</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c>
          <w:tcPr>
            <w:tcW w:w="2880" w:type="dxa"/>
            <w:gridSpan w:val="4"/>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color w:val="000000"/>
              </w:rPr>
              <w:t>32.0</w:t>
            </w:r>
          </w:p>
        </w:tc>
        <w:tc>
          <w:tcPr>
            <w:tcW w:w="3060" w:type="dxa"/>
            <w:gridSpan w:val="4"/>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lang w:bidi="ar-IQ"/>
              </w:rPr>
              <w:t>33.6</w:t>
            </w:r>
          </w:p>
        </w:tc>
        <w:tc>
          <w:tcPr>
            <w:tcW w:w="1080" w:type="dxa"/>
            <w:vMerge/>
            <w:tcBorders>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r>
      <w:tr w:rsidR="00DE4E6C" w:rsidRPr="00A72624" w:rsidTr="00C410C9">
        <w:tc>
          <w:tcPr>
            <w:tcW w:w="1324"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 xml:space="preserve">قيمة </w:t>
            </w:r>
            <w:r w:rsidRPr="00A72624">
              <w:rPr>
                <w:rFonts w:asciiTheme="majorBidi" w:hAnsiTheme="majorBidi" w:cstheme="majorBidi"/>
                <w:lang w:bidi="ar-IQ"/>
              </w:rPr>
              <w:t>LSD</w:t>
            </w:r>
          </w:p>
        </w:tc>
        <w:tc>
          <w:tcPr>
            <w:tcW w:w="720" w:type="dxa"/>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tc>
        <w:tc>
          <w:tcPr>
            <w:tcW w:w="5940" w:type="dxa"/>
            <w:gridSpan w:val="8"/>
            <w:tcBorders>
              <w:top w:val="double" w:sz="4" w:space="0" w:color="auto"/>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lang w:bidi="ar-IQ"/>
              </w:rPr>
              <w:t>N S</w:t>
            </w:r>
          </w:p>
        </w:tc>
        <w:tc>
          <w:tcPr>
            <w:tcW w:w="1080" w:type="dxa"/>
            <w:tcBorders>
              <w:left w:val="double" w:sz="4" w:space="0" w:color="auto"/>
              <w:bottom w:val="double" w:sz="4" w:space="0" w:color="auto"/>
              <w:right w:val="double" w:sz="4" w:space="0" w:color="auto"/>
            </w:tcBorders>
            <w:shd w:val="clear" w:color="auto" w:fill="FFFFFF"/>
          </w:tcPr>
          <w:p w:rsidR="00DE4E6C" w:rsidRPr="00A72624" w:rsidRDefault="00DE4E6C" w:rsidP="00A72624">
            <w:pPr>
              <w:tabs>
                <w:tab w:val="left" w:pos="5066"/>
              </w:tabs>
              <w:spacing w:line="276" w:lineRule="auto"/>
              <w:ind w:hanging="1"/>
              <w:jc w:val="lowKashida"/>
              <w:rPr>
                <w:rFonts w:asciiTheme="majorBidi" w:hAnsiTheme="majorBidi" w:cstheme="majorBidi"/>
                <w:lang w:bidi="ar-IQ"/>
              </w:rPr>
            </w:pPr>
            <w:r w:rsidRPr="00A72624">
              <w:rPr>
                <w:rFonts w:asciiTheme="majorBidi" w:hAnsiTheme="majorBidi" w:cstheme="majorBidi"/>
                <w:color w:val="000000"/>
              </w:rPr>
              <w:t>8.33</w:t>
            </w:r>
          </w:p>
        </w:tc>
      </w:tr>
    </w:tbl>
    <w:p w:rsidR="00DE4E6C" w:rsidRPr="009F10EC" w:rsidRDefault="00DE4E6C" w:rsidP="00A72624">
      <w:pPr>
        <w:tabs>
          <w:tab w:val="left" w:pos="5066"/>
        </w:tabs>
        <w:spacing w:line="276" w:lineRule="auto"/>
        <w:ind w:hanging="1"/>
        <w:jc w:val="lowKashida"/>
        <w:rPr>
          <w:rFonts w:asciiTheme="majorBidi" w:hAnsiTheme="majorBidi" w:cstheme="majorBidi"/>
          <w:b/>
          <w:bCs/>
          <w:sz w:val="20"/>
          <w:szCs w:val="20"/>
          <w:rtl/>
          <w:lang w:bidi="ar-IQ"/>
        </w:rPr>
      </w:pPr>
      <w:r w:rsidRPr="009F10EC">
        <w:rPr>
          <w:rFonts w:asciiTheme="majorBidi" w:hAnsiTheme="majorBidi" w:cstheme="majorBidi"/>
          <w:b/>
          <w:bCs/>
          <w:sz w:val="20"/>
          <w:szCs w:val="20"/>
          <w:lang w:bidi="ar-IQ"/>
        </w:rPr>
        <w:t xml:space="preserve">L.S.D </w:t>
      </w:r>
      <w:r w:rsidRPr="009F10EC">
        <w:rPr>
          <w:rFonts w:asciiTheme="majorBidi" w:hAnsiTheme="majorBidi" w:cstheme="majorBidi"/>
          <w:b/>
          <w:bCs/>
          <w:sz w:val="20"/>
          <w:szCs w:val="20"/>
          <w:rtl/>
          <w:lang w:bidi="ar-IQ"/>
        </w:rPr>
        <w:t xml:space="preserve"> (الوقت)= </w:t>
      </w:r>
      <w:r w:rsidRPr="009F10EC">
        <w:rPr>
          <w:rFonts w:asciiTheme="majorBidi" w:hAnsiTheme="majorBidi" w:cstheme="majorBidi"/>
          <w:b/>
          <w:bCs/>
          <w:sz w:val="20"/>
          <w:szCs w:val="20"/>
          <w:lang w:bidi="ar-IQ"/>
        </w:rPr>
        <w:t>N.S</w:t>
      </w:r>
      <w:r w:rsidRPr="009F10EC">
        <w:rPr>
          <w:rFonts w:asciiTheme="majorBidi" w:hAnsiTheme="majorBidi" w:cstheme="majorBidi"/>
          <w:b/>
          <w:bCs/>
          <w:sz w:val="20"/>
          <w:szCs w:val="20"/>
          <w:rtl/>
          <w:lang w:bidi="ar-IQ"/>
        </w:rPr>
        <w:t xml:space="preserve">               </w:t>
      </w:r>
      <w:r w:rsidRPr="009F10EC">
        <w:rPr>
          <w:rFonts w:asciiTheme="majorBidi" w:hAnsiTheme="majorBidi" w:cstheme="majorBidi"/>
          <w:b/>
          <w:bCs/>
          <w:sz w:val="20"/>
          <w:szCs w:val="20"/>
          <w:lang w:bidi="ar-IQ"/>
        </w:rPr>
        <w:t xml:space="preserve">L.S.D </w:t>
      </w:r>
      <w:r w:rsidRPr="009F10EC">
        <w:rPr>
          <w:rFonts w:asciiTheme="majorBidi" w:hAnsiTheme="majorBidi" w:cstheme="majorBidi"/>
          <w:b/>
          <w:bCs/>
          <w:sz w:val="20"/>
          <w:szCs w:val="20"/>
          <w:rtl/>
          <w:lang w:bidi="ar-IQ"/>
        </w:rPr>
        <w:t xml:space="preserve"> (المبيد × الوقت × الرش)= </w:t>
      </w:r>
      <w:r w:rsidRPr="009F10EC">
        <w:rPr>
          <w:rFonts w:asciiTheme="majorBidi" w:hAnsiTheme="majorBidi" w:cstheme="majorBidi"/>
          <w:b/>
          <w:bCs/>
          <w:sz w:val="20"/>
          <w:szCs w:val="20"/>
          <w:lang w:bidi="ar-IQ"/>
        </w:rPr>
        <w:t>N S</w:t>
      </w:r>
    </w:p>
    <w:p w:rsidR="00DE4E6C" w:rsidRPr="009F10EC" w:rsidRDefault="00DE4E6C" w:rsidP="00A72624">
      <w:pPr>
        <w:tabs>
          <w:tab w:val="left" w:pos="5066"/>
        </w:tabs>
        <w:spacing w:line="276" w:lineRule="auto"/>
        <w:ind w:hanging="1"/>
        <w:jc w:val="lowKashida"/>
        <w:rPr>
          <w:rFonts w:asciiTheme="majorBidi" w:hAnsiTheme="majorBidi" w:cstheme="majorBidi"/>
          <w:b/>
          <w:bCs/>
          <w:sz w:val="20"/>
          <w:szCs w:val="20"/>
          <w:rtl/>
          <w:lang w:bidi="ar-IQ"/>
        </w:rPr>
      </w:pPr>
      <w:r w:rsidRPr="009F10EC">
        <w:rPr>
          <w:rFonts w:asciiTheme="majorBidi" w:hAnsiTheme="majorBidi" w:cstheme="majorBidi"/>
          <w:b/>
          <w:bCs/>
          <w:sz w:val="20"/>
          <w:szCs w:val="20"/>
          <w:lang w:bidi="ar-IQ"/>
        </w:rPr>
        <w:t xml:space="preserve">L.S.D </w:t>
      </w:r>
      <w:r w:rsidRPr="009F10EC">
        <w:rPr>
          <w:rFonts w:asciiTheme="majorBidi" w:hAnsiTheme="majorBidi" w:cstheme="majorBidi"/>
          <w:b/>
          <w:bCs/>
          <w:sz w:val="20"/>
          <w:szCs w:val="20"/>
          <w:rtl/>
          <w:lang w:bidi="ar-IQ"/>
        </w:rPr>
        <w:t xml:space="preserve"> (الوقت × الرش)= </w:t>
      </w:r>
      <w:r w:rsidRPr="009F10EC">
        <w:rPr>
          <w:rFonts w:asciiTheme="majorBidi" w:hAnsiTheme="majorBidi" w:cstheme="majorBidi"/>
          <w:b/>
          <w:bCs/>
          <w:sz w:val="20"/>
          <w:szCs w:val="20"/>
          <w:lang w:bidi="ar-IQ"/>
        </w:rPr>
        <w:t>N S</w:t>
      </w:r>
    </w:p>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 xml:space="preserve">وقد اظهرت  نتائج التحليل الإحصائي معنوية  الفروق للتداخل (المبيد × عملية الرش) الموضحة في (شكل2) اكثر انخفاض في الكثافة العددية لحشرة مَنْ الخوخ الأخضر بعد الرشة الاولى بالمبيد </w:t>
      </w:r>
      <w:r w:rsidRPr="00A72624">
        <w:rPr>
          <w:rFonts w:asciiTheme="majorBidi" w:hAnsiTheme="majorBidi" w:cstheme="majorBidi"/>
        </w:rPr>
        <w:t>Joker</w:t>
      </w:r>
      <w:r w:rsidRPr="00A72624">
        <w:rPr>
          <w:rFonts w:asciiTheme="majorBidi" w:hAnsiTheme="majorBidi" w:cstheme="majorBidi"/>
          <w:rtl/>
        </w:rPr>
        <w:t xml:space="preserve"> ، وبمعدل 15 (حشرة / نبات) والتي لم تختلف عن المبيد </w:t>
      </w:r>
      <w:r w:rsidRPr="00A72624">
        <w:rPr>
          <w:rFonts w:asciiTheme="majorBidi" w:hAnsiTheme="majorBidi" w:cstheme="majorBidi"/>
        </w:rPr>
        <w:t>Karate</w:t>
      </w:r>
      <w:r w:rsidRPr="00A72624">
        <w:rPr>
          <w:rFonts w:asciiTheme="majorBidi" w:hAnsiTheme="majorBidi" w:cstheme="majorBidi"/>
          <w:rtl/>
        </w:rPr>
        <w:t xml:space="preserve">  و </w:t>
      </w:r>
      <w:r w:rsidRPr="00A72624">
        <w:rPr>
          <w:rFonts w:asciiTheme="majorBidi" w:hAnsiTheme="majorBidi" w:cstheme="majorBidi"/>
        </w:rPr>
        <w:t>Actara</w:t>
      </w:r>
      <w:r w:rsidRPr="00A72624">
        <w:rPr>
          <w:rFonts w:asciiTheme="majorBidi" w:hAnsiTheme="majorBidi" w:cstheme="majorBidi"/>
          <w:rtl/>
        </w:rPr>
        <w:t xml:space="preserve"> بعد الرشة الاولى والبالغة معدلتها 16.8 و23.2 (حشرة / نبات) مقارنة بمعدل الكثافة العددية في معاملة السيطرة والبالغة 62.8 (حشرة / نبات)  بعد الرشة الاولى .</w:t>
      </w:r>
    </w:p>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p w:rsidR="00DE4E6C" w:rsidRPr="00A72624" w:rsidRDefault="002B7532" w:rsidP="00A72624">
      <w:pPr>
        <w:tabs>
          <w:tab w:val="left" w:pos="5066"/>
        </w:tabs>
        <w:spacing w:line="276" w:lineRule="auto"/>
        <w:ind w:hanging="1"/>
        <w:jc w:val="center"/>
        <w:rPr>
          <w:rFonts w:asciiTheme="majorBidi" w:hAnsiTheme="majorBidi" w:cstheme="majorBidi"/>
          <w:rtl/>
          <w:lang w:bidi="ar-IQ"/>
        </w:rPr>
      </w:pPr>
      <w:r>
        <w:rPr>
          <w:rFonts w:asciiTheme="majorBidi" w:hAnsiTheme="majorBidi" w:cstheme="majorBidi"/>
          <w:noProof/>
          <w:rtl/>
        </w:rPr>
        <w:pict>
          <v:shapetype id="_x0000_t202" coordsize="21600,21600" o:spt="202" path="m,l,21600r21600,l21600,xe">
            <v:stroke joinstyle="miter"/>
            <v:path gradientshapeok="t" o:connecttype="rect"/>
          </v:shapetype>
          <v:shape id="_x0000_s1027" type="#_x0000_t202" style="position:absolute;left:0;text-align:left;margin-left:135pt;margin-top:9pt;width:162pt;height:27pt;z-index:251661312">
            <v:textbox style="mso-next-textbox:#_x0000_s1027">
              <w:txbxContent>
                <w:p w:rsidR="00DE4E6C" w:rsidRDefault="00DE4E6C" w:rsidP="00DE4E6C">
                  <w:r w:rsidRPr="0081619F">
                    <w:rPr>
                      <w:b/>
                      <w:bCs/>
                      <w:sz w:val="20"/>
                      <w:szCs w:val="20"/>
                      <w:lang w:bidi="ar-IQ"/>
                    </w:rPr>
                    <w:t xml:space="preserve">L.S.D </w:t>
                  </w:r>
                  <w:r>
                    <w:rPr>
                      <w:rFonts w:hint="cs"/>
                      <w:b/>
                      <w:bCs/>
                      <w:sz w:val="20"/>
                      <w:szCs w:val="20"/>
                      <w:rtl/>
                      <w:lang w:bidi="ar-IQ"/>
                    </w:rPr>
                    <w:t xml:space="preserve"> (المبيد×ا</w:t>
                  </w:r>
                  <w:r w:rsidRPr="0081619F">
                    <w:rPr>
                      <w:rFonts w:hint="cs"/>
                      <w:b/>
                      <w:bCs/>
                      <w:sz w:val="20"/>
                      <w:szCs w:val="20"/>
                      <w:rtl/>
                      <w:lang w:bidi="ar-IQ"/>
                    </w:rPr>
                    <w:t xml:space="preserve">لوقت)= </w:t>
                  </w:r>
                  <w:r>
                    <w:rPr>
                      <w:rFonts w:hint="cs"/>
                      <w:b/>
                      <w:bCs/>
                      <w:sz w:val="20"/>
                      <w:szCs w:val="20"/>
                      <w:rtl/>
                      <w:lang w:bidi="ar-IQ"/>
                    </w:rPr>
                    <w:t>10.54</w:t>
                  </w:r>
                </w:p>
              </w:txbxContent>
            </v:textbox>
            <w10:wrap anchorx="page"/>
          </v:shape>
        </w:pict>
      </w:r>
      <w:r w:rsidR="00DE4E6C" w:rsidRPr="00A72624">
        <w:rPr>
          <w:rFonts w:asciiTheme="majorBidi" w:hAnsiTheme="majorBidi" w:cstheme="majorBidi"/>
          <w:noProof/>
        </w:rPr>
        <w:drawing>
          <wp:inline distT="0" distB="0" distL="0" distR="0">
            <wp:extent cx="4133215" cy="249428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33215" cy="2494280"/>
                    </a:xfrm>
                    <a:prstGeom prst="rect">
                      <a:avLst/>
                    </a:prstGeom>
                    <a:noFill/>
                    <a:ln w="9525">
                      <a:noFill/>
                      <a:miter lim="800000"/>
                      <a:headEnd/>
                      <a:tailEnd/>
                    </a:ln>
                  </pic:spPr>
                </pic:pic>
              </a:graphicData>
            </a:graphic>
          </wp:inline>
        </w:drawing>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شكل ( 2 )  تأثير التداخل بين (المبيد × عملية الرش ) في الكثافة العددية لحشرة مَنْ الخوخ الأخضرعلى نبات الخس  .</w:t>
      </w:r>
    </w:p>
    <w:p w:rsidR="00DE4E6C" w:rsidRPr="00A72624" w:rsidRDefault="00DE4E6C" w:rsidP="00A72624">
      <w:pPr>
        <w:spacing w:line="276" w:lineRule="auto"/>
        <w:ind w:hanging="1"/>
        <w:jc w:val="lowKashida"/>
        <w:rPr>
          <w:rFonts w:asciiTheme="majorBidi" w:hAnsiTheme="majorBidi" w:cstheme="majorBidi"/>
          <w:rtl/>
        </w:rPr>
      </w:pPr>
    </w:p>
    <w:p w:rsidR="00DE4E6C" w:rsidRPr="00A72624" w:rsidRDefault="00DE4E6C" w:rsidP="009F10EC">
      <w:pPr>
        <w:spacing w:line="276" w:lineRule="auto"/>
        <w:jc w:val="lowKashida"/>
        <w:rPr>
          <w:rFonts w:asciiTheme="majorBidi" w:hAnsiTheme="majorBidi" w:cstheme="majorBidi"/>
          <w:rtl/>
        </w:rPr>
      </w:pPr>
      <w:r w:rsidRPr="00A72624">
        <w:rPr>
          <w:rFonts w:asciiTheme="majorBidi" w:hAnsiTheme="majorBidi" w:cstheme="majorBidi"/>
          <w:rtl/>
        </w:rPr>
        <w:lastRenderedPageBreak/>
        <w:t xml:space="preserve">ويلاحظ من نتائج التداخل بين ( المبيدات × الوقت ) الموضحة في الشكل (3) ان المبيدات </w:t>
      </w:r>
      <w:r w:rsidRPr="00A72624">
        <w:rPr>
          <w:rFonts w:asciiTheme="majorBidi" w:hAnsiTheme="majorBidi" w:cstheme="majorBidi"/>
        </w:rPr>
        <w:t>Cyfluthrin</w:t>
      </w:r>
      <w:r w:rsidRPr="00A72624">
        <w:rPr>
          <w:rFonts w:asciiTheme="majorBidi" w:hAnsiTheme="majorBidi" w:cstheme="majorBidi"/>
          <w:rtl/>
        </w:rPr>
        <w:t xml:space="preserve"> و</w:t>
      </w:r>
      <w:r w:rsidRPr="00A72624">
        <w:rPr>
          <w:rFonts w:asciiTheme="majorBidi" w:hAnsiTheme="majorBidi" w:cstheme="majorBidi"/>
        </w:rPr>
        <w:t>Karate</w:t>
      </w:r>
      <w:r w:rsidRPr="00A72624">
        <w:rPr>
          <w:rFonts w:asciiTheme="majorBidi" w:hAnsiTheme="majorBidi" w:cstheme="majorBidi"/>
          <w:rtl/>
        </w:rPr>
        <w:t xml:space="preserve">   و</w:t>
      </w:r>
      <w:r w:rsidRPr="00A72624">
        <w:rPr>
          <w:rFonts w:asciiTheme="majorBidi" w:hAnsiTheme="majorBidi" w:cstheme="majorBidi"/>
        </w:rPr>
        <w:t>Joker</w:t>
      </w:r>
      <w:r w:rsidRPr="00A72624">
        <w:rPr>
          <w:rFonts w:asciiTheme="majorBidi" w:hAnsiTheme="majorBidi" w:cstheme="majorBidi"/>
          <w:rtl/>
        </w:rPr>
        <w:t xml:space="preserve"> قد سببت اعلى  انخفاض في الكثافة العددية </w:t>
      </w:r>
      <w:r w:rsidRPr="00A72624">
        <w:rPr>
          <w:rFonts w:asciiTheme="majorBidi" w:hAnsiTheme="majorBidi" w:cstheme="majorBidi"/>
          <w:rtl/>
          <w:lang w:bidi="ar-IQ"/>
        </w:rPr>
        <w:t xml:space="preserve">لحشرة </w:t>
      </w:r>
      <w:r w:rsidRPr="00A72624">
        <w:rPr>
          <w:rFonts w:asciiTheme="majorBidi" w:hAnsiTheme="majorBidi" w:cstheme="majorBidi"/>
          <w:rtl/>
        </w:rPr>
        <w:t xml:space="preserve">مَنْ الخوخ الاخضر بلغ معدلاتها 13.6 و 16.7 و18.9 (حشرة / نبات) في اليوم الاول  بعد عملية الرش ، مقارنة بمعاملة السيطرة والبالغة 75.1 (حشرة / نبات) وحقق المبيد </w:t>
      </w:r>
      <w:r w:rsidRPr="00A72624">
        <w:rPr>
          <w:rFonts w:asciiTheme="majorBidi" w:hAnsiTheme="majorBidi" w:cstheme="majorBidi"/>
        </w:rPr>
        <w:t>Actara</w:t>
      </w:r>
      <w:r w:rsidRPr="00A72624">
        <w:rPr>
          <w:rFonts w:asciiTheme="majorBidi" w:hAnsiTheme="majorBidi" w:cstheme="majorBidi"/>
          <w:rtl/>
        </w:rPr>
        <w:t xml:space="preserve">  انخفاضا بلغ 13.6 (حشرة / نبات) في اليوم العاشر بعد عملية الرش  والذي لم يختلف عن المبيد </w:t>
      </w:r>
      <w:r w:rsidRPr="00A72624">
        <w:rPr>
          <w:rFonts w:asciiTheme="majorBidi" w:hAnsiTheme="majorBidi" w:cstheme="majorBidi"/>
        </w:rPr>
        <w:t>Joker</w:t>
      </w:r>
      <w:r w:rsidRPr="00A72624">
        <w:rPr>
          <w:rFonts w:asciiTheme="majorBidi" w:hAnsiTheme="majorBidi" w:cstheme="majorBidi"/>
          <w:rtl/>
        </w:rPr>
        <w:t xml:space="preserve"> احصائيا وبمعدل 17.8 (حشرة / نبات) وتلاهما المبيد </w:t>
      </w:r>
      <w:r w:rsidRPr="00A72624">
        <w:rPr>
          <w:rFonts w:asciiTheme="majorBidi" w:hAnsiTheme="majorBidi" w:cstheme="majorBidi"/>
        </w:rPr>
        <w:t>Cyfluthrin</w:t>
      </w:r>
      <w:r w:rsidRPr="00A72624">
        <w:rPr>
          <w:rFonts w:asciiTheme="majorBidi" w:hAnsiTheme="majorBidi" w:cstheme="majorBidi"/>
          <w:rtl/>
        </w:rPr>
        <w:t xml:space="preserve"> والبالغ معدله 31.3 (حشرة / نبات) مقارنة بمعاملة السيطرة والبالغة 46.4 (حشرة / نبات) في اليوم العاشر بعد عملية الرش .</w:t>
      </w:r>
    </w:p>
    <w:p w:rsidR="00DE4E6C" w:rsidRPr="00A72624" w:rsidRDefault="00DE4E6C" w:rsidP="00A72624">
      <w:pPr>
        <w:tabs>
          <w:tab w:val="left" w:pos="5066"/>
        </w:tabs>
        <w:spacing w:line="276" w:lineRule="auto"/>
        <w:ind w:hanging="1"/>
        <w:jc w:val="lowKashida"/>
        <w:rPr>
          <w:rFonts w:asciiTheme="majorBidi" w:hAnsiTheme="majorBidi" w:cstheme="majorBidi"/>
          <w:rtl/>
        </w:rPr>
      </w:pPr>
    </w:p>
    <w:p w:rsidR="00DE4E6C" w:rsidRPr="00A72624" w:rsidRDefault="002B7532" w:rsidP="00A72624">
      <w:pPr>
        <w:tabs>
          <w:tab w:val="left" w:pos="5066"/>
        </w:tabs>
        <w:spacing w:line="276" w:lineRule="auto"/>
        <w:ind w:hanging="1"/>
        <w:jc w:val="center"/>
        <w:rPr>
          <w:rFonts w:asciiTheme="majorBidi" w:hAnsiTheme="majorBidi" w:cstheme="majorBidi"/>
        </w:rPr>
      </w:pPr>
      <w:r>
        <w:rPr>
          <w:rFonts w:asciiTheme="majorBidi" w:hAnsiTheme="majorBidi" w:cstheme="majorBidi"/>
          <w:noProof/>
        </w:rPr>
        <w:pict>
          <v:shape id="_x0000_s1026" type="#_x0000_t202" style="position:absolute;left:0;text-align:left;margin-left:45pt;margin-top:23.4pt;width:162pt;height:27pt;z-index:251660288">
            <v:textbox style="mso-next-textbox:#_x0000_s1026">
              <w:txbxContent>
                <w:p w:rsidR="00DE4E6C" w:rsidRDefault="00DE4E6C" w:rsidP="00DE4E6C">
                  <w:r w:rsidRPr="0081619F">
                    <w:rPr>
                      <w:b/>
                      <w:bCs/>
                      <w:sz w:val="20"/>
                      <w:szCs w:val="20"/>
                      <w:lang w:bidi="ar-IQ"/>
                    </w:rPr>
                    <w:t xml:space="preserve">L.S.D </w:t>
                  </w:r>
                  <w:r>
                    <w:rPr>
                      <w:rFonts w:hint="cs"/>
                      <w:b/>
                      <w:bCs/>
                      <w:sz w:val="20"/>
                      <w:szCs w:val="20"/>
                      <w:rtl/>
                      <w:lang w:bidi="ar-IQ"/>
                    </w:rPr>
                    <w:t xml:space="preserve"> (المبيد×ا</w:t>
                  </w:r>
                  <w:r w:rsidRPr="0081619F">
                    <w:rPr>
                      <w:rFonts w:hint="cs"/>
                      <w:b/>
                      <w:bCs/>
                      <w:sz w:val="20"/>
                      <w:szCs w:val="20"/>
                      <w:rtl/>
                      <w:lang w:bidi="ar-IQ"/>
                    </w:rPr>
                    <w:t xml:space="preserve">لوقت)= </w:t>
                  </w:r>
                  <w:r>
                    <w:rPr>
                      <w:rFonts w:hint="cs"/>
                      <w:b/>
                      <w:bCs/>
                      <w:sz w:val="20"/>
                      <w:szCs w:val="20"/>
                      <w:rtl/>
                      <w:lang w:bidi="ar-IQ"/>
                    </w:rPr>
                    <w:t>16.66</w:t>
                  </w:r>
                </w:p>
              </w:txbxContent>
            </v:textbox>
            <w10:wrap anchorx="page"/>
          </v:shape>
        </w:pict>
      </w:r>
      <w:r w:rsidR="00DE4E6C" w:rsidRPr="00A72624">
        <w:rPr>
          <w:rFonts w:asciiTheme="majorBidi" w:hAnsiTheme="majorBidi" w:cstheme="majorBidi"/>
          <w:noProof/>
        </w:rPr>
        <w:drawing>
          <wp:inline distT="0" distB="0" distL="0" distR="0">
            <wp:extent cx="5581650" cy="258254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581650" cy="2582545"/>
                    </a:xfrm>
                    <a:prstGeom prst="rect">
                      <a:avLst/>
                    </a:prstGeom>
                    <a:noFill/>
                    <a:ln w="9525">
                      <a:noFill/>
                      <a:miter lim="800000"/>
                      <a:headEnd/>
                      <a:tailEnd/>
                    </a:ln>
                  </pic:spPr>
                </pic:pic>
              </a:graphicData>
            </a:graphic>
          </wp:inline>
        </w:drawing>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شكل ( 3 )  تأثير التداخل بين (المبيد × الوقت) في الكثافة العددية لحشرة مَنْ الخوخ الأخضرعلى نبات الخس .</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 xml:space="preserve"> اما بالنسبة لتاثير المبيدات في مقاومة دودة اللهانة القياسة فنلاحظ ان المبيد </w:t>
      </w:r>
      <w:r w:rsidRPr="00A72624">
        <w:rPr>
          <w:rFonts w:asciiTheme="majorBidi" w:hAnsiTheme="majorBidi" w:cstheme="majorBidi"/>
        </w:rPr>
        <w:t>Cyfluthrin</w:t>
      </w:r>
      <w:r w:rsidRPr="00A72624">
        <w:rPr>
          <w:rFonts w:asciiTheme="majorBidi" w:hAnsiTheme="majorBidi" w:cstheme="majorBidi"/>
          <w:rtl/>
        </w:rPr>
        <w:t xml:space="preserve"> </w:t>
      </w:r>
      <w:r w:rsidRPr="00A72624">
        <w:rPr>
          <w:rFonts w:asciiTheme="majorBidi" w:hAnsiTheme="majorBidi" w:cstheme="majorBidi"/>
        </w:rPr>
        <w:t xml:space="preserve"> </w:t>
      </w:r>
      <w:r w:rsidRPr="00A72624">
        <w:rPr>
          <w:rFonts w:asciiTheme="majorBidi" w:hAnsiTheme="majorBidi" w:cstheme="majorBidi"/>
          <w:rtl/>
        </w:rPr>
        <w:t xml:space="preserve">كان أعلى كفاءة في مقاومة الحشرة ، اذ بلغت النسبة المئوية لفاعليته 100 %، وتلاه المبيدين </w:t>
      </w:r>
      <w:r w:rsidRPr="00A72624">
        <w:rPr>
          <w:rFonts w:asciiTheme="majorBidi" w:hAnsiTheme="majorBidi" w:cstheme="majorBidi"/>
        </w:rPr>
        <w:t>Joker</w:t>
      </w:r>
      <w:r w:rsidRPr="00A72624">
        <w:rPr>
          <w:rFonts w:asciiTheme="majorBidi" w:hAnsiTheme="majorBidi" w:cstheme="majorBidi"/>
          <w:rtl/>
        </w:rPr>
        <w:t xml:space="preserve"> و </w:t>
      </w:r>
      <w:r w:rsidRPr="00A72624">
        <w:rPr>
          <w:rFonts w:asciiTheme="majorBidi" w:hAnsiTheme="majorBidi" w:cstheme="majorBidi"/>
        </w:rPr>
        <w:t>Actara</w:t>
      </w:r>
      <w:r w:rsidRPr="00A72624">
        <w:rPr>
          <w:rFonts w:asciiTheme="majorBidi" w:hAnsiTheme="majorBidi" w:cstheme="majorBidi"/>
          <w:rtl/>
        </w:rPr>
        <w:t xml:space="preserve"> والتي بلغت فيه النسبة المئوية للفعاليهما 56.71 و 51.52 % على التوالي في حين  كان المبيد </w:t>
      </w:r>
      <w:r w:rsidRPr="00A72624">
        <w:rPr>
          <w:rFonts w:asciiTheme="majorBidi" w:hAnsiTheme="majorBidi" w:cstheme="majorBidi"/>
        </w:rPr>
        <w:t>Karate</w:t>
      </w:r>
      <w:r w:rsidRPr="00A72624">
        <w:rPr>
          <w:rFonts w:asciiTheme="majorBidi" w:hAnsiTheme="majorBidi" w:cstheme="majorBidi"/>
          <w:rtl/>
        </w:rPr>
        <w:t xml:space="preserve"> اقل فعالية وبنسبة 40.75 % .</w:t>
      </w:r>
    </w:p>
    <w:p w:rsidR="00DE4E6C" w:rsidRPr="00A72624" w:rsidRDefault="00DE4E6C" w:rsidP="00A72624">
      <w:pPr>
        <w:tabs>
          <w:tab w:val="left" w:pos="5066"/>
        </w:tabs>
        <w:spacing w:line="276" w:lineRule="auto"/>
        <w:ind w:hanging="1"/>
        <w:jc w:val="center"/>
        <w:rPr>
          <w:rFonts w:asciiTheme="majorBidi" w:hAnsiTheme="majorBidi" w:cstheme="majorBidi"/>
          <w:rtl/>
        </w:rPr>
      </w:pPr>
      <w:r w:rsidRPr="00A72624">
        <w:rPr>
          <w:rFonts w:asciiTheme="majorBidi" w:hAnsiTheme="majorBidi" w:cstheme="majorBidi"/>
          <w:noProof/>
        </w:rPr>
        <w:drawing>
          <wp:inline distT="0" distB="0" distL="0" distR="0">
            <wp:extent cx="4052570" cy="208470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052570" cy="2084705"/>
                    </a:xfrm>
                    <a:prstGeom prst="rect">
                      <a:avLst/>
                    </a:prstGeom>
                    <a:noFill/>
                    <a:ln w="9525">
                      <a:noFill/>
                      <a:miter lim="800000"/>
                      <a:headEnd/>
                      <a:tailEnd/>
                    </a:ln>
                  </pic:spPr>
                </pic:pic>
              </a:graphicData>
            </a:graphic>
          </wp:inline>
        </w:drawing>
      </w:r>
    </w:p>
    <w:p w:rsidR="00DE4E6C" w:rsidRPr="00A72624" w:rsidRDefault="00DE4E6C" w:rsidP="00A72624">
      <w:pPr>
        <w:tabs>
          <w:tab w:val="left" w:pos="5066"/>
        </w:tabs>
        <w:spacing w:line="276" w:lineRule="auto"/>
        <w:ind w:hanging="1"/>
        <w:jc w:val="center"/>
        <w:rPr>
          <w:rFonts w:asciiTheme="majorBidi" w:hAnsiTheme="majorBidi" w:cstheme="majorBidi"/>
          <w:rtl/>
        </w:rPr>
      </w:pPr>
      <w:r w:rsidRPr="00A72624">
        <w:rPr>
          <w:rFonts w:asciiTheme="majorBidi" w:hAnsiTheme="majorBidi" w:cstheme="majorBidi"/>
          <w:rtl/>
        </w:rPr>
        <w:t xml:space="preserve">شكل ( 4 )  النسبة المئوية لفاعلية  المبيدات الحشرية </w:t>
      </w:r>
      <w:r w:rsidRPr="00A72624">
        <w:rPr>
          <w:rFonts w:asciiTheme="majorBidi" w:hAnsiTheme="majorBidi" w:cstheme="majorBidi"/>
          <w:rtl/>
          <w:lang w:bidi="ar-IQ"/>
        </w:rPr>
        <w:t xml:space="preserve">لحشرة دودة اللهانة القياسة </w:t>
      </w:r>
      <w:r w:rsidRPr="00A72624">
        <w:rPr>
          <w:rFonts w:asciiTheme="majorBidi" w:hAnsiTheme="majorBidi" w:cstheme="majorBidi"/>
          <w:rtl/>
        </w:rPr>
        <w:t>على نبات الخس</w:t>
      </w:r>
    </w:p>
    <w:p w:rsidR="00DE4E6C" w:rsidRPr="00A72624" w:rsidRDefault="00DE4E6C" w:rsidP="00A72624">
      <w:pPr>
        <w:tabs>
          <w:tab w:val="left" w:pos="5066"/>
        </w:tabs>
        <w:spacing w:line="276" w:lineRule="auto"/>
        <w:ind w:hanging="1"/>
        <w:jc w:val="lowKashida"/>
        <w:rPr>
          <w:rFonts w:asciiTheme="majorBidi" w:hAnsiTheme="majorBidi" w:cstheme="majorBidi"/>
          <w:rtl/>
        </w:rPr>
      </w:pPr>
      <w:r w:rsidRPr="00A72624">
        <w:rPr>
          <w:rFonts w:asciiTheme="majorBidi" w:hAnsiTheme="majorBidi" w:cstheme="majorBidi"/>
          <w:rtl/>
        </w:rPr>
        <w:t xml:space="preserve">وقد بينت النتائج الموضحة في جدول ( 3 ) انخفاض الكثافة العددية ليرقات دودة اللهانة القياسة  على نبات الخس عند مكافحتها بالمبيدات ، اذ بلغ اقل معدل للكثافة العددية 0.00  يرقة/نبات نتيجة المعاملة بالمبيد </w:t>
      </w:r>
      <w:r w:rsidRPr="00A72624">
        <w:rPr>
          <w:rFonts w:asciiTheme="majorBidi" w:hAnsiTheme="majorBidi" w:cstheme="majorBidi"/>
        </w:rPr>
        <w:t>Cyfluthrin</w:t>
      </w:r>
      <w:r w:rsidRPr="00A72624">
        <w:rPr>
          <w:rFonts w:asciiTheme="majorBidi" w:hAnsiTheme="majorBidi" w:cstheme="majorBidi"/>
          <w:rtl/>
        </w:rPr>
        <w:t xml:space="preserve"> ،  وتلاه المبيدين </w:t>
      </w:r>
      <w:r w:rsidRPr="00A72624">
        <w:rPr>
          <w:rFonts w:asciiTheme="majorBidi" w:hAnsiTheme="majorBidi" w:cstheme="majorBidi"/>
        </w:rPr>
        <w:t>Actara</w:t>
      </w:r>
      <w:r w:rsidRPr="00A72624">
        <w:rPr>
          <w:rFonts w:asciiTheme="majorBidi" w:hAnsiTheme="majorBidi" w:cstheme="majorBidi"/>
          <w:rtl/>
        </w:rPr>
        <w:t xml:space="preserve"> و</w:t>
      </w:r>
      <w:r w:rsidRPr="00A72624">
        <w:rPr>
          <w:rFonts w:asciiTheme="majorBidi" w:hAnsiTheme="majorBidi" w:cstheme="majorBidi"/>
        </w:rPr>
        <w:t>Joker</w:t>
      </w:r>
      <w:r w:rsidRPr="00A72624">
        <w:rPr>
          <w:rFonts w:asciiTheme="majorBidi" w:hAnsiTheme="majorBidi" w:cstheme="majorBidi"/>
          <w:rtl/>
        </w:rPr>
        <w:t xml:space="preserve"> والبالغ معدلهما  0.60 و 0.625 يرقة / نبات ، ثم تلاهما المبيد </w:t>
      </w:r>
      <w:r w:rsidRPr="00A72624">
        <w:rPr>
          <w:rFonts w:asciiTheme="majorBidi" w:hAnsiTheme="majorBidi" w:cstheme="majorBidi"/>
        </w:rPr>
        <w:t>Karate</w:t>
      </w:r>
      <w:r w:rsidRPr="00A72624">
        <w:rPr>
          <w:rFonts w:asciiTheme="majorBidi" w:hAnsiTheme="majorBidi" w:cstheme="majorBidi"/>
          <w:rtl/>
        </w:rPr>
        <w:t xml:space="preserve">  والبالغ معدلها 1.10 يرقة / نبات مقارنة بمعاملة السيطرة والبالغ معدلها 1.650 يرقة /نبات ، اذ تسبب المبيد </w:t>
      </w:r>
      <w:r w:rsidRPr="00A72624">
        <w:rPr>
          <w:rFonts w:asciiTheme="majorBidi" w:hAnsiTheme="majorBidi" w:cstheme="majorBidi"/>
        </w:rPr>
        <w:t>Cyfluthrin</w:t>
      </w:r>
      <w:r w:rsidRPr="00A72624">
        <w:rPr>
          <w:rFonts w:asciiTheme="majorBidi" w:hAnsiTheme="majorBidi" w:cstheme="majorBidi"/>
          <w:rtl/>
        </w:rPr>
        <w:t xml:space="preserve"> في خفض الكثافة العددية لليرقات بمعدل 0.00 يرقة / نبات بعد اليوم الاول من الرشة الاولى مقارنة بـ  1.00 يرقة / نبات قبل يوم من عملية الرش ، وبلغ معدلها 0.00 يرقة / نبات بعد اليوم العاشر من الرشة الاولى والثانية على التوالي ، في حين انخفض معدل الكثافة العددية من 1.8 يرقة / نبات قبل يوم من الرش بالمبيد </w:t>
      </w:r>
      <w:r w:rsidRPr="00A72624">
        <w:rPr>
          <w:rFonts w:asciiTheme="majorBidi" w:hAnsiTheme="majorBidi" w:cstheme="majorBidi"/>
        </w:rPr>
        <w:t>Karate</w:t>
      </w:r>
      <w:r w:rsidRPr="00A72624">
        <w:rPr>
          <w:rFonts w:asciiTheme="majorBidi" w:hAnsiTheme="majorBidi" w:cstheme="majorBidi"/>
          <w:rtl/>
        </w:rPr>
        <w:t xml:space="preserve">   الى 0.2 يرقة / نبات بعد يوم من الرشة الاولى ثم 0.0 يرقة / نبات بعد سبعة ايام من الرشة الاولى ثم </w:t>
      </w:r>
      <w:r w:rsidRPr="00A72624">
        <w:rPr>
          <w:rFonts w:asciiTheme="majorBidi" w:hAnsiTheme="majorBidi" w:cstheme="majorBidi"/>
          <w:rtl/>
        </w:rPr>
        <w:lastRenderedPageBreak/>
        <w:t>ازدادت الى  1.40 يرقة / نبات بعد عشرة ايام من الرشة الاولى والثانية على التوالي ،مقارنة بمعاملة السيطرة والتي بلغ معدل الكثافة العددية فيها قبل يوم من عملية الرش 1.6 يرقة / نبات ثم بلغت 2.80 يرقة / نبات بعد اليوم العاشر من الرشة الثانية .</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ونلاحظ من النتائج أيضا ً ان تأثير الرشة الاولى ولجميع المبيدات  كان واضحا في خفض  معدل الكثافة العددية  للحشرة والبالغ معدلها 0.45 يرقة / نبات مقارنة بالرشة الثانية والبالغ معدلها 1.14 يرقة / نبات .</w:t>
      </w:r>
    </w:p>
    <w:p w:rsidR="00DE4E6C" w:rsidRPr="00A72624" w:rsidRDefault="00DE4E6C" w:rsidP="00A72624">
      <w:pPr>
        <w:spacing w:line="276" w:lineRule="auto"/>
        <w:ind w:hanging="1"/>
        <w:jc w:val="lowKashida"/>
        <w:rPr>
          <w:rFonts w:asciiTheme="majorBidi" w:hAnsiTheme="majorBidi" w:cstheme="majorBidi"/>
          <w:rtl/>
        </w:rPr>
      </w:pPr>
    </w:p>
    <w:p w:rsidR="00DE4E6C" w:rsidRPr="009F10EC" w:rsidRDefault="00DE4E6C" w:rsidP="009F10EC">
      <w:pPr>
        <w:tabs>
          <w:tab w:val="left" w:pos="5066"/>
        </w:tabs>
        <w:spacing w:line="276" w:lineRule="auto"/>
        <w:ind w:hanging="1"/>
        <w:jc w:val="center"/>
        <w:rPr>
          <w:rFonts w:asciiTheme="majorBidi" w:hAnsiTheme="majorBidi" w:cstheme="majorBidi"/>
          <w:b/>
          <w:bCs/>
          <w:sz w:val="20"/>
          <w:szCs w:val="20"/>
          <w:rtl/>
          <w:lang w:bidi="ar-IQ"/>
        </w:rPr>
      </w:pPr>
      <w:r w:rsidRPr="009F10EC">
        <w:rPr>
          <w:rFonts w:asciiTheme="majorBidi" w:hAnsiTheme="majorBidi" w:cstheme="majorBidi"/>
          <w:b/>
          <w:bCs/>
          <w:sz w:val="20"/>
          <w:szCs w:val="20"/>
          <w:rtl/>
          <w:lang w:bidi="ar-IQ"/>
        </w:rPr>
        <w:t>جدول ( 3) تأثير المبيدات في الكثافة العددية لحشرة دودة اللهانة القياسة على نبات الخس .</w:t>
      </w:r>
    </w:p>
    <w:tbl>
      <w:tblPr>
        <w:bidiVisual/>
        <w:tblW w:w="9064" w:type="dxa"/>
        <w:jc w:val="center"/>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24"/>
        <w:gridCol w:w="720"/>
        <w:gridCol w:w="720"/>
        <w:gridCol w:w="720"/>
        <w:gridCol w:w="720"/>
        <w:gridCol w:w="720"/>
        <w:gridCol w:w="720"/>
        <w:gridCol w:w="720"/>
        <w:gridCol w:w="720"/>
        <w:gridCol w:w="900"/>
        <w:gridCol w:w="1080"/>
      </w:tblGrid>
      <w:tr w:rsidR="00DE4E6C" w:rsidRPr="00A72624" w:rsidTr="00C410C9">
        <w:trPr>
          <w:trHeight w:val="330"/>
          <w:jc w:val="center"/>
        </w:trPr>
        <w:tc>
          <w:tcPr>
            <w:tcW w:w="1324" w:type="dxa"/>
            <w:vMerge w:val="restart"/>
            <w:tcBorders>
              <w:top w:val="double" w:sz="4" w:space="0" w:color="auto"/>
              <w:left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المبيد</w:t>
            </w:r>
          </w:p>
        </w:tc>
        <w:tc>
          <w:tcPr>
            <w:tcW w:w="6660" w:type="dxa"/>
            <w:gridSpan w:val="9"/>
            <w:tcBorders>
              <w:top w:val="double" w:sz="4" w:space="0" w:color="auto"/>
              <w:left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الكثافة العددية (يرقة / نبات)</w:t>
            </w:r>
          </w:p>
        </w:tc>
        <w:tc>
          <w:tcPr>
            <w:tcW w:w="1080" w:type="dxa"/>
            <w:vMerge w:val="restart"/>
            <w:tcBorders>
              <w:top w:val="double" w:sz="4" w:space="0" w:color="auto"/>
              <w:left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المعدل</w:t>
            </w:r>
          </w:p>
        </w:tc>
      </w:tr>
      <w:tr w:rsidR="00DE4E6C" w:rsidRPr="00A72624" w:rsidTr="00C410C9">
        <w:trPr>
          <w:trHeight w:val="330"/>
          <w:jc w:val="center"/>
        </w:trPr>
        <w:tc>
          <w:tcPr>
            <w:tcW w:w="1324" w:type="dxa"/>
            <w:vMerge/>
            <w:tcBorders>
              <w:left w:val="double" w:sz="4" w:space="0" w:color="auto"/>
              <w:right w:val="double" w:sz="4" w:space="0" w:color="auto"/>
            </w:tcBorders>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c>
          <w:tcPr>
            <w:tcW w:w="720" w:type="dxa"/>
            <w:vMerge w:val="restart"/>
            <w:tcBorders>
              <w:top w:val="double" w:sz="4" w:space="0" w:color="auto"/>
              <w:left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قبل الرش</w:t>
            </w:r>
          </w:p>
        </w:tc>
        <w:tc>
          <w:tcPr>
            <w:tcW w:w="2880" w:type="dxa"/>
            <w:gridSpan w:val="4"/>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الرشة الأولى</w:t>
            </w:r>
          </w:p>
        </w:tc>
        <w:tc>
          <w:tcPr>
            <w:tcW w:w="3060" w:type="dxa"/>
            <w:gridSpan w:val="4"/>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الرشة الثانية</w:t>
            </w:r>
          </w:p>
        </w:tc>
        <w:tc>
          <w:tcPr>
            <w:tcW w:w="1080" w:type="dxa"/>
            <w:vMerge/>
            <w:tcBorders>
              <w:left w:val="double" w:sz="4" w:space="0" w:color="auto"/>
              <w:right w:val="double" w:sz="4" w:space="0" w:color="auto"/>
            </w:tcBorders>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r>
      <w:tr w:rsidR="00DE4E6C" w:rsidRPr="00A72624" w:rsidTr="00C410C9">
        <w:trPr>
          <w:trHeight w:val="300"/>
          <w:jc w:val="center"/>
        </w:trPr>
        <w:tc>
          <w:tcPr>
            <w:tcW w:w="1324" w:type="dxa"/>
            <w:vMerge/>
            <w:tcBorders>
              <w:left w:val="double" w:sz="4" w:space="0" w:color="auto"/>
              <w:bottom w:val="double" w:sz="4" w:space="0" w:color="auto"/>
              <w:right w:val="double" w:sz="4" w:space="0" w:color="auto"/>
            </w:tcBorders>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c>
          <w:tcPr>
            <w:tcW w:w="720" w:type="dxa"/>
            <w:vMerge/>
            <w:tcBorders>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lang w:bidi="ar-IQ"/>
              </w:rPr>
              <w:t xml:space="preserve">1 </w:t>
            </w:r>
            <w:r w:rsidRPr="00A72624">
              <w:rPr>
                <w:rFonts w:asciiTheme="majorBidi" w:hAnsiTheme="majorBidi" w:cstheme="majorBidi"/>
                <w:rtl/>
                <w:lang w:bidi="ar-IQ"/>
              </w:rPr>
              <w:t>يوم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3 ايام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lang w:bidi="ar-IQ"/>
              </w:rPr>
              <w:t>7</w:t>
            </w:r>
            <w:r w:rsidRPr="00A72624">
              <w:rPr>
                <w:rFonts w:asciiTheme="majorBidi" w:hAnsiTheme="majorBidi" w:cstheme="majorBidi"/>
                <w:rtl/>
                <w:lang w:bidi="ar-IQ"/>
              </w:rPr>
              <w:t xml:space="preserve"> أيام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10 ايام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lang w:bidi="ar-IQ"/>
              </w:rPr>
              <w:t xml:space="preserve">1 </w:t>
            </w:r>
            <w:r w:rsidRPr="00A72624">
              <w:rPr>
                <w:rFonts w:asciiTheme="majorBidi" w:hAnsiTheme="majorBidi" w:cstheme="majorBidi"/>
                <w:rtl/>
                <w:lang w:bidi="ar-IQ"/>
              </w:rPr>
              <w:t>يوم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3 ايام</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lang w:bidi="ar-IQ"/>
              </w:rPr>
              <w:t>7</w:t>
            </w:r>
            <w:r w:rsidRPr="00A72624">
              <w:rPr>
                <w:rFonts w:asciiTheme="majorBidi" w:hAnsiTheme="majorBidi" w:cstheme="majorBidi"/>
                <w:rtl/>
                <w:lang w:bidi="ar-IQ"/>
              </w:rPr>
              <w:t xml:space="preserve"> أيام</w:t>
            </w:r>
          </w:p>
        </w:tc>
        <w:tc>
          <w:tcPr>
            <w:tcW w:w="900" w:type="dxa"/>
            <w:tcBorders>
              <w:top w:val="double" w:sz="4" w:space="0" w:color="auto"/>
              <w:left w:val="double" w:sz="4" w:space="0" w:color="auto"/>
              <w:bottom w:val="double" w:sz="4" w:space="0" w:color="auto"/>
              <w:right w:val="double" w:sz="4" w:space="0" w:color="auto"/>
            </w:tcBorders>
            <w:shd w:val="clear" w:color="auto" w:fill="F2F2F2"/>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lang w:bidi="ar-IQ"/>
              </w:rPr>
              <w:t>10</w:t>
            </w:r>
            <w:r w:rsidRPr="00A72624">
              <w:rPr>
                <w:rFonts w:asciiTheme="majorBidi" w:hAnsiTheme="majorBidi" w:cstheme="majorBidi"/>
                <w:rtl/>
                <w:lang w:bidi="ar-IQ"/>
              </w:rPr>
              <w:t xml:space="preserve"> أيام</w:t>
            </w:r>
          </w:p>
        </w:tc>
        <w:tc>
          <w:tcPr>
            <w:tcW w:w="1080" w:type="dxa"/>
            <w:vMerge/>
            <w:tcBorders>
              <w:left w:val="double" w:sz="4" w:space="0" w:color="auto"/>
              <w:bottom w:val="double" w:sz="4" w:space="0" w:color="auto"/>
              <w:right w:val="double" w:sz="4" w:space="0" w:color="auto"/>
            </w:tcBorders>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r>
      <w:tr w:rsidR="00DE4E6C" w:rsidRPr="00A72624" w:rsidTr="00C410C9">
        <w:trPr>
          <w:jc w:val="center"/>
        </w:trPr>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Actara</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lang w:bidi="ar-IQ"/>
              </w:rPr>
              <w:t>1.2</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1.40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1.80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1.00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0.60</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color w:val="000000"/>
              </w:rPr>
              <w:t>0.600</w:t>
            </w:r>
          </w:p>
        </w:tc>
      </w:tr>
      <w:tr w:rsidR="00DE4E6C" w:rsidRPr="00A72624" w:rsidTr="00C410C9">
        <w:trPr>
          <w:jc w:val="center"/>
        </w:trPr>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Cyfluthrin</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1</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color w:val="000000"/>
              </w:rPr>
              <w:t>0.00</w:t>
            </w:r>
          </w:p>
        </w:tc>
      </w:tr>
      <w:tr w:rsidR="00DE4E6C" w:rsidRPr="00A72624" w:rsidTr="00C410C9">
        <w:trPr>
          <w:jc w:val="center"/>
        </w:trPr>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Joker</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lang w:bidi="ar-IQ"/>
              </w:rPr>
              <w:t>1.4</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0.80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0.80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0.60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0.80</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color w:val="000000"/>
              </w:rPr>
              <w:t>0.625</w:t>
            </w:r>
          </w:p>
        </w:tc>
      </w:tr>
      <w:tr w:rsidR="00DE4E6C" w:rsidRPr="00A72624" w:rsidTr="00C410C9">
        <w:trPr>
          <w:jc w:val="center"/>
        </w:trPr>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lang w:bidi="ar-IQ"/>
              </w:rPr>
              <w:t>Karate</w:t>
            </w:r>
            <w:r w:rsidRPr="00A72624">
              <w:rPr>
                <w:rFonts w:asciiTheme="majorBidi" w:hAnsiTheme="majorBidi" w:cstheme="majorBidi"/>
                <w:rtl/>
                <w:lang w:bidi="ar-IQ"/>
              </w:rPr>
              <w:t xml:space="preserve">  </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lang w:bidi="ar-IQ"/>
              </w:rPr>
              <w:t>1.8</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0.20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1.40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2.80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1.20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1.80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1.40</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color w:val="000000"/>
              </w:rPr>
              <w:t>1.100</w:t>
            </w:r>
          </w:p>
        </w:tc>
      </w:tr>
      <w:tr w:rsidR="00DE4E6C" w:rsidRPr="00A72624" w:rsidTr="00C410C9">
        <w:trPr>
          <w:jc w:val="center"/>
        </w:trPr>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r w:rsidRPr="00A72624">
              <w:rPr>
                <w:rFonts w:asciiTheme="majorBidi" w:hAnsiTheme="majorBidi" w:cstheme="majorBidi"/>
                <w:rtl/>
                <w:lang w:bidi="ar-IQ"/>
              </w:rPr>
              <w:t>مقارنة</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lang w:bidi="ar-IQ"/>
              </w:rPr>
              <w:t>1.6</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2.00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0.60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2.40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1.00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2.40</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2.80</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color w:val="000000"/>
              </w:rPr>
              <w:t>1.650</w:t>
            </w:r>
          </w:p>
        </w:tc>
      </w:tr>
      <w:tr w:rsidR="00DE4E6C" w:rsidRPr="00A72624" w:rsidTr="00C410C9">
        <w:trPr>
          <w:jc w:val="center"/>
        </w:trPr>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معدل الوقت</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lang w:bidi="ar-IQ"/>
              </w:rPr>
              <w:t>1.4</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0.44</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0.40</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0.32</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0.64</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1.48</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0.92</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1.04</w:t>
            </w:r>
          </w:p>
        </w:tc>
        <w:tc>
          <w:tcPr>
            <w:tcW w:w="90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color w:val="000000"/>
              </w:rPr>
            </w:pPr>
            <w:r w:rsidRPr="00A72624">
              <w:rPr>
                <w:rFonts w:asciiTheme="majorBidi" w:hAnsiTheme="majorBidi" w:cstheme="majorBidi"/>
                <w:color w:val="000000"/>
              </w:rPr>
              <w:t>1.12</w:t>
            </w:r>
          </w:p>
        </w:tc>
        <w:tc>
          <w:tcPr>
            <w:tcW w:w="1080" w:type="dxa"/>
            <w:vMerge w:val="restart"/>
            <w:tcBorders>
              <w:top w:val="double" w:sz="4" w:space="0" w:color="auto"/>
              <w:left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r>
      <w:tr w:rsidR="00DE4E6C" w:rsidRPr="00A72624" w:rsidTr="00C410C9">
        <w:trPr>
          <w:jc w:val="center"/>
        </w:trPr>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معدل الرش</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c>
          <w:tcPr>
            <w:tcW w:w="2880"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color w:val="000000"/>
              </w:rPr>
              <w:t>0.450</w:t>
            </w:r>
          </w:p>
        </w:tc>
        <w:tc>
          <w:tcPr>
            <w:tcW w:w="3060"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color w:val="000000"/>
              </w:rPr>
              <w:t>1.140</w:t>
            </w:r>
          </w:p>
        </w:tc>
        <w:tc>
          <w:tcPr>
            <w:tcW w:w="1080" w:type="dxa"/>
            <w:vMerge/>
            <w:tcBorders>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r>
      <w:tr w:rsidR="00DE4E6C" w:rsidRPr="00A72624" w:rsidTr="00C410C9">
        <w:trPr>
          <w:jc w:val="center"/>
        </w:trPr>
        <w:tc>
          <w:tcPr>
            <w:tcW w:w="1324"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rtl/>
                <w:lang w:bidi="ar-IQ"/>
              </w:rPr>
              <w:t xml:space="preserve">قيمة </w:t>
            </w:r>
            <w:r w:rsidRPr="00A72624">
              <w:rPr>
                <w:rFonts w:asciiTheme="majorBidi" w:hAnsiTheme="majorBidi" w:cstheme="majorBidi"/>
                <w:lang w:bidi="ar-IQ"/>
              </w:rPr>
              <w:t>LSD</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p>
        </w:tc>
        <w:tc>
          <w:tcPr>
            <w:tcW w:w="5940" w:type="dxa"/>
            <w:gridSpan w:val="8"/>
            <w:tcBorders>
              <w:top w:val="double" w:sz="4" w:space="0" w:color="auto"/>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rtl/>
                <w:lang w:bidi="ar-IQ"/>
              </w:rPr>
            </w:pPr>
            <w:r w:rsidRPr="00A72624">
              <w:rPr>
                <w:rFonts w:asciiTheme="majorBidi" w:hAnsiTheme="majorBidi" w:cstheme="majorBidi"/>
                <w:color w:val="000000"/>
              </w:rPr>
              <w:t>0.3002</w:t>
            </w:r>
          </w:p>
        </w:tc>
        <w:tc>
          <w:tcPr>
            <w:tcW w:w="1080" w:type="dxa"/>
            <w:tcBorders>
              <w:left w:val="double" w:sz="4" w:space="0" w:color="auto"/>
              <w:bottom w:val="double" w:sz="4" w:space="0" w:color="auto"/>
              <w:right w:val="double" w:sz="4" w:space="0" w:color="auto"/>
            </w:tcBorders>
            <w:shd w:val="clear" w:color="auto" w:fill="FFFFFF"/>
            <w:vAlign w:val="center"/>
          </w:tcPr>
          <w:p w:rsidR="00DE4E6C" w:rsidRPr="00A72624" w:rsidRDefault="00DE4E6C" w:rsidP="00A72624">
            <w:pPr>
              <w:tabs>
                <w:tab w:val="left" w:pos="5066"/>
              </w:tabs>
              <w:spacing w:line="276" w:lineRule="auto"/>
              <w:ind w:hanging="1"/>
              <w:jc w:val="center"/>
              <w:rPr>
                <w:rFonts w:asciiTheme="majorBidi" w:hAnsiTheme="majorBidi" w:cstheme="majorBidi"/>
                <w:lang w:bidi="ar-IQ"/>
              </w:rPr>
            </w:pPr>
            <w:r w:rsidRPr="00A72624">
              <w:rPr>
                <w:rFonts w:asciiTheme="majorBidi" w:hAnsiTheme="majorBidi" w:cstheme="majorBidi"/>
                <w:color w:val="000000"/>
              </w:rPr>
              <w:t>0.4746</w:t>
            </w:r>
          </w:p>
        </w:tc>
      </w:tr>
    </w:tbl>
    <w:p w:rsidR="00DE4E6C" w:rsidRPr="00CE6C05" w:rsidRDefault="00DE4E6C" w:rsidP="00A72624">
      <w:pPr>
        <w:tabs>
          <w:tab w:val="left" w:pos="5066"/>
        </w:tabs>
        <w:spacing w:line="276" w:lineRule="auto"/>
        <w:ind w:hanging="1"/>
        <w:jc w:val="lowKashida"/>
        <w:rPr>
          <w:rFonts w:asciiTheme="majorBidi" w:hAnsiTheme="majorBidi" w:cstheme="majorBidi"/>
          <w:b/>
          <w:bCs/>
          <w:sz w:val="20"/>
          <w:szCs w:val="20"/>
          <w:rtl/>
          <w:lang w:bidi="ar-IQ"/>
        </w:rPr>
      </w:pPr>
      <w:r w:rsidRPr="00CE6C05">
        <w:rPr>
          <w:rFonts w:asciiTheme="majorBidi" w:hAnsiTheme="majorBidi" w:cstheme="majorBidi"/>
          <w:b/>
          <w:bCs/>
          <w:sz w:val="20"/>
          <w:szCs w:val="20"/>
          <w:lang w:bidi="ar-IQ"/>
        </w:rPr>
        <w:t xml:space="preserve">L.S.D </w:t>
      </w:r>
      <w:r w:rsidRPr="00CE6C05">
        <w:rPr>
          <w:rFonts w:asciiTheme="majorBidi" w:hAnsiTheme="majorBidi" w:cstheme="majorBidi"/>
          <w:b/>
          <w:bCs/>
          <w:sz w:val="20"/>
          <w:szCs w:val="20"/>
          <w:rtl/>
          <w:lang w:bidi="ar-IQ"/>
        </w:rPr>
        <w:t xml:space="preserve"> (الوقت)= </w:t>
      </w:r>
      <w:r w:rsidRPr="00CE6C05">
        <w:rPr>
          <w:rFonts w:asciiTheme="majorBidi" w:hAnsiTheme="majorBidi" w:cstheme="majorBidi"/>
          <w:b/>
          <w:bCs/>
          <w:sz w:val="20"/>
          <w:szCs w:val="20"/>
          <w:lang w:bidi="ar-IQ"/>
        </w:rPr>
        <w:t>N.S</w:t>
      </w:r>
      <w:r w:rsidRPr="00CE6C05">
        <w:rPr>
          <w:rFonts w:asciiTheme="majorBidi" w:hAnsiTheme="majorBidi" w:cstheme="majorBidi"/>
          <w:b/>
          <w:bCs/>
          <w:sz w:val="20"/>
          <w:szCs w:val="20"/>
          <w:rtl/>
          <w:lang w:bidi="ar-IQ"/>
        </w:rPr>
        <w:t xml:space="preserve">               </w:t>
      </w:r>
      <w:r w:rsidRPr="00CE6C05">
        <w:rPr>
          <w:rFonts w:asciiTheme="majorBidi" w:hAnsiTheme="majorBidi" w:cstheme="majorBidi"/>
          <w:b/>
          <w:bCs/>
          <w:sz w:val="20"/>
          <w:szCs w:val="20"/>
          <w:lang w:bidi="ar-IQ"/>
        </w:rPr>
        <w:t xml:space="preserve">L.S.D </w:t>
      </w:r>
      <w:r w:rsidRPr="00CE6C05">
        <w:rPr>
          <w:rFonts w:asciiTheme="majorBidi" w:hAnsiTheme="majorBidi" w:cstheme="majorBidi"/>
          <w:b/>
          <w:bCs/>
          <w:sz w:val="20"/>
          <w:szCs w:val="20"/>
          <w:rtl/>
          <w:lang w:bidi="ar-IQ"/>
        </w:rPr>
        <w:t xml:space="preserve"> (المبيد × الوقت × الرش)= </w:t>
      </w:r>
      <w:r w:rsidRPr="00CE6C05">
        <w:rPr>
          <w:rFonts w:asciiTheme="majorBidi" w:hAnsiTheme="majorBidi" w:cstheme="majorBidi"/>
          <w:b/>
          <w:bCs/>
          <w:sz w:val="20"/>
          <w:szCs w:val="20"/>
          <w:lang w:bidi="ar-IQ"/>
        </w:rPr>
        <w:t xml:space="preserve">N S </w:t>
      </w:r>
      <w:r w:rsidRPr="00CE6C05">
        <w:rPr>
          <w:rFonts w:asciiTheme="majorBidi" w:hAnsiTheme="majorBidi" w:cstheme="majorBidi"/>
          <w:b/>
          <w:bCs/>
          <w:sz w:val="20"/>
          <w:szCs w:val="20"/>
          <w:rtl/>
          <w:lang w:bidi="ar-IQ"/>
        </w:rPr>
        <w:t xml:space="preserve">          </w:t>
      </w:r>
      <w:r w:rsidRPr="00CE6C05">
        <w:rPr>
          <w:rFonts w:asciiTheme="majorBidi" w:hAnsiTheme="majorBidi" w:cstheme="majorBidi"/>
          <w:b/>
          <w:bCs/>
          <w:sz w:val="20"/>
          <w:szCs w:val="20"/>
          <w:lang w:bidi="ar-IQ"/>
        </w:rPr>
        <w:t xml:space="preserve">L.S.D </w:t>
      </w:r>
      <w:r w:rsidRPr="00CE6C05">
        <w:rPr>
          <w:rFonts w:asciiTheme="majorBidi" w:hAnsiTheme="majorBidi" w:cstheme="majorBidi"/>
          <w:b/>
          <w:bCs/>
          <w:sz w:val="20"/>
          <w:szCs w:val="20"/>
          <w:rtl/>
          <w:lang w:bidi="ar-IQ"/>
        </w:rPr>
        <w:t xml:space="preserve"> (المبيد × الوقت)= </w:t>
      </w:r>
      <w:r w:rsidRPr="00CE6C05">
        <w:rPr>
          <w:rFonts w:asciiTheme="majorBidi" w:hAnsiTheme="majorBidi" w:cstheme="majorBidi"/>
          <w:b/>
          <w:bCs/>
          <w:sz w:val="20"/>
          <w:szCs w:val="20"/>
          <w:lang w:bidi="ar-IQ"/>
        </w:rPr>
        <w:t>N S</w:t>
      </w:r>
      <w:r w:rsidRPr="00CE6C05">
        <w:rPr>
          <w:rFonts w:asciiTheme="majorBidi" w:hAnsiTheme="majorBidi" w:cstheme="majorBidi"/>
          <w:b/>
          <w:bCs/>
          <w:sz w:val="20"/>
          <w:szCs w:val="20"/>
          <w:rtl/>
          <w:lang w:bidi="ar-IQ"/>
        </w:rPr>
        <w:t xml:space="preserve">  </w:t>
      </w:r>
      <w:r w:rsidRPr="00CE6C05">
        <w:rPr>
          <w:rFonts w:asciiTheme="majorBidi" w:hAnsiTheme="majorBidi" w:cstheme="majorBidi"/>
          <w:b/>
          <w:bCs/>
          <w:sz w:val="20"/>
          <w:szCs w:val="20"/>
          <w:lang w:bidi="ar-IQ"/>
        </w:rPr>
        <w:t xml:space="preserve">L.S.D                         </w:t>
      </w:r>
      <w:r w:rsidRPr="00CE6C05">
        <w:rPr>
          <w:rFonts w:asciiTheme="majorBidi" w:hAnsiTheme="majorBidi" w:cstheme="majorBidi"/>
          <w:b/>
          <w:bCs/>
          <w:sz w:val="20"/>
          <w:szCs w:val="20"/>
          <w:rtl/>
          <w:lang w:bidi="ar-IQ"/>
        </w:rPr>
        <w:t xml:space="preserve"> (المبيد × الرش)= </w:t>
      </w:r>
      <w:r w:rsidRPr="00CE6C05">
        <w:rPr>
          <w:rFonts w:asciiTheme="majorBidi" w:hAnsiTheme="majorBidi" w:cstheme="majorBidi"/>
          <w:b/>
          <w:bCs/>
          <w:sz w:val="20"/>
          <w:szCs w:val="20"/>
          <w:lang w:bidi="ar-IQ"/>
        </w:rPr>
        <w:t>N S</w:t>
      </w:r>
    </w:p>
    <w:p w:rsidR="00DE4E6C" w:rsidRPr="00CE6C05" w:rsidRDefault="00DE4E6C" w:rsidP="00A72624">
      <w:pPr>
        <w:tabs>
          <w:tab w:val="left" w:pos="5066"/>
        </w:tabs>
        <w:spacing w:line="276" w:lineRule="auto"/>
        <w:ind w:hanging="1"/>
        <w:jc w:val="lowKashida"/>
        <w:rPr>
          <w:rFonts w:asciiTheme="majorBidi" w:hAnsiTheme="majorBidi" w:cstheme="majorBidi"/>
          <w:b/>
          <w:bCs/>
          <w:sz w:val="20"/>
          <w:szCs w:val="20"/>
          <w:rtl/>
          <w:lang w:bidi="ar-IQ"/>
        </w:rPr>
      </w:pPr>
      <w:r w:rsidRPr="00CE6C05">
        <w:rPr>
          <w:rFonts w:asciiTheme="majorBidi" w:hAnsiTheme="majorBidi" w:cstheme="majorBidi"/>
          <w:b/>
          <w:bCs/>
          <w:sz w:val="20"/>
          <w:szCs w:val="20"/>
          <w:lang w:bidi="ar-IQ"/>
        </w:rPr>
        <w:t xml:space="preserve">L.S.D </w:t>
      </w:r>
      <w:r w:rsidRPr="00CE6C05">
        <w:rPr>
          <w:rFonts w:asciiTheme="majorBidi" w:hAnsiTheme="majorBidi" w:cstheme="majorBidi"/>
          <w:b/>
          <w:bCs/>
          <w:sz w:val="20"/>
          <w:szCs w:val="20"/>
          <w:rtl/>
          <w:lang w:bidi="ar-IQ"/>
        </w:rPr>
        <w:t xml:space="preserve"> (الوقت × الرش)= </w:t>
      </w:r>
      <w:r w:rsidRPr="00CE6C05">
        <w:rPr>
          <w:rFonts w:asciiTheme="majorBidi" w:hAnsiTheme="majorBidi" w:cstheme="majorBidi"/>
          <w:b/>
          <w:bCs/>
          <w:sz w:val="20"/>
          <w:szCs w:val="20"/>
          <w:lang w:bidi="ar-IQ"/>
        </w:rPr>
        <w:t>N S</w:t>
      </w:r>
      <w:r w:rsidRPr="00CE6C05">
        <w:rPr>
          <w:rFonts w:asciiTheme="majorBidi" w:hAnsiTheme="majorBidi" w:cstheme="majorBidi"/>
          <w:b/>
          <w:bCs/>
          <w:sz w:val="20"/>
          <w:szCs w:val="20"/>
          <w:rtl/>
          <w:lang w:bidi="ar-IQ"/>
        </w:rPr>
        <w:t xml:space="preserve">       </w:t>
      </w:r>
    </w:p>
    <w:p w:rsidR="00DE4E6C" w:rsidRPr="00A72624" w:rsidRDefault="00DE4E6C" w:rsidP="00A72624">
      <w:pPr>
        <w:tabs>
          <w:tab w:val="left" w:pos="5066"/>
        </w:tabs>
        <w:spacing w:line="276" w:lineRule="auto"/>
        <w:ind w:hanging="1"/>
        <w:jc w:val="lowKashida"/>
        <w:rPr>
          <w:rFonts w:asciiTheme="majorBidi" w:hAnsiTheme="majorBidi" w:cstheme="majorBidi"/>
          <w:rtl/>
          <w:lang w:bidi="ar-IQ"/>
        </w:rPr>
      </w:pPr>
    </w:p>
    <w:p w:rsidR="00DE4E6C" w:rsidRPr="00A72624" w:rsidRDefault="00DE4E6C" w:rsidP="00A72624">
      <w:pPr>
        <w:autoSpaceDE w:val="0"/>
        <w:autoSpaceDN w:val="0"/>
        <w:adjustRightInd w:val="0"/>
        <w:spacing w:line="276" w:lineRule="auto"/>
        <w:ind w:hanging="1"/>
        <w:jc w:val="lowKashida"/>
        <w:rPr>
          <w:rFonts w:asciiTheme="majorBidi" w:hAnsiTheme="majorBidi" w:cstheme="majorBidi"/>
          <w:rtl/>
          <w:lang w:bidi="ar-IQ"/>
        </w:rPr>
      </w:pPr>
      <w:r w:rsidRPr="00A72624">
        <w:rPr>
          <w:rFonts w:asciiTheme="majorBidi" w:hAnsiTheme="majorBidi" w:cstheme="majorBidi"/>
          <w:rtl/>
        </w:rPr>
        <w:t>واشارت الدراسات السابقة الى فعالية المبيدين</w:t>
      </w:r>
      <w:r w:rsidRPr="00A72624">
        <w:rPr>
          <w:rFonts w:asciiTheme="majorBidi" w:hAnsiTheme="majorBidi" w:cstheme="majorBidi"/>
          <w:rtl/>
          <w:lang w:bidi="ar-IQ"/>
        </w:rPr>
        <w:t xml:space="preserve"> </w:t>
      </w:r>
      <w:r w:rsidRPr="00A72624">
        <w:rPr>
          <w:rFonts w:asciiTheme="majorBidi" w:hAnsiTheme="majorBidi" w:cstheme="majorBidi"/>
        </w:rPr>
        <w:t>Joker</w:t>
      </w:r>
      <w:r w:rsidRPr="00A72624">
        <w:rPr>
          <w:rFonts w:asciiTheme="majorBidi" w:hAnsiTheme="majorBidi" w:cstheme="majorBidi"/>
          <w:rtl/>
        </w:rPr>
        <w:t xml:space="preserve"> (</w:t>
      </w:r>
      <w:r w:rsidRPr="00A72624">
        <w:rPr>
          <w:rFonts w:asciiTheme="majorBidi" w:hAnsiTheme="majorBidi" w:cstheme="majorBidi"/>
        </w:rPr>
        <w:t>(Acetampride</w:t>
      </w:r>
      <w:r w:rsidRPr="00A72624">
        <w:rPr>
          <w:rFonts w:asciiTheme="majorBidi" w:hAnsiTheme="majorBidi" w:cstheme="majorBidi"/>
          <w:rtl/>
        </w:rPr>
        <w:t xml:space="preserve"> و</w:t>
      </w:r>
      <w:r w:rsidRPr="00A72624">
        <w:rPr>
          <w:rFonts w:asciiTheme="majorBidi" w:hAnsiTheme="majorBidi" w:cstheme="majorBidi"/>
        </w:rPr>
        <w:t>Actara</w:t>
      </w:r>
      <w:r w:rsidRPr="00A72624">
        <w:rPr>
          <w:rFonts w:asciiTheme="majorBidi" w:hAnsiTheme="majorBidi" w:cstheme="majorBidi"/>
          <w:rtl/>
        </w:rPr>
        <w:t xml:space="preserve"> </w:t>
      </w:r>
      <w:r w:rsidRPr="00A72624">
        <w:rPr>
          <w:rFonts w:asciiTheme="majorBidi" w:hAnsiTheme="majorBidi" w:cstheme="majorBidi"/>
        </w:rPr>
        <w:t xml:space="preserve"> Thiamethoxam</w:t>
      </w:r>
      <w:r w:rsidRPr="00A72624">
        <w:rPr>
          <w:rFonts w:asciiTheme="majorBidi" w:hAnsiTheme="majorBidi" w:cstheme="majorBidi"/>
          <w:lang w:bidi="ar-IQ"/>
        </w:rPr>
        <w:t>)</w:t>
      </w:r>
      <w:r w:rsidRPr="00A72624">
        <w:rPr>
          <w:rFonts w:asciiTheme="majorBidi" w:hAnsiTheme="majorBidi" w:cstheme="majorBidi"/>
          <w:rtl/>
          <w:lang w:bidi="ar-IQ"/>
        </w:rPr>
        <w:t>)</w:t>
      </w:r>
      <w:r w:rsidRPr="00A72624">
        <w:rPr>
          <w:rFonts w:asciiTheme="majorBidi" w:hAnsiTheme="majorBidi" w:cstheme="majorBidi"/>
          <w:rtl/>
        </w:rPr>
        <w:t xml:space="preserve"> اللذان </w:t>
      </w:r>
      <w:r w:rsidRPr="00A72624">
        <w:rPr>
          <w:rFonts w:asciiTheme="majorBidi" w:hAnsiTheme="majorBidi" w:cstheme="majorBidi"/>
          <w:rtl/>
          <w:lang w:bidi="ar-IQ"/>
        </w:rPr>
        <w:t xml:space="preserve">يعودان الى </w:t>
      </w:r>
      <w:r w:rsidRPr="00A72624">
        <w:rPr>
          <w:rFonts w:asciiTheme="majorBidi" w:hAnsiTheme="majorBidi" w:cstheme="majorBidi"/>
          <w:rtl/>
        </w:rPr>
        <w:t>مجموعة</w:t>
      </w:r>
      <w:r w:rsidRPr="00A72624">
        <w:rPr>
          <w:rFonts w:asciiTheme="majorBidi" w:hAnsiTheme="majorBidi" w:cstheme="majorBidi"/>
        </w:rPr>
        <w:t xml:space="preserve"> Neonicotinoid </w:t>
      </w:r>
      <w:r w:rsidRPr="00A72624">
        <w:rPr>
          <w:rFonts w:asciiTheme="majorBidi" w:hAnsiTheme="majorBidi" w:cstheme="majorBidi"/>
          <w:rtl/>
        </w:rPr>
        <w:t xml:space="preserve"> ضد الحشرات الماصة ومنها </w:t>
      </w:r>
      <w:r w:rsidRPr="00A72624">
        <w:rPr>
          <w:rFonts w:asciiTheme="majorBidi" w:hAnsiTheme="majorBidi" w:cstheme="majorBidi"/>
          <w:rtl/>
          <w:lang w:bidi="ar-IQ"/>
        </w:rPr>
        <w:t>حشرات ال</w:t>
      </w:r>
      <w:r w:rsidRPr="00A72624">
        <w:rPr>
          <w:rFonts w:asciiTheme="majorBidi" w:hAnsiTheme="majorBidi" w:cstheme="majorBidi"/>
          <w:rtl/>
        </w:rPr>
        <w:t>مَنْ</w:t>
      </w:r>
      <w:r w:rsidRPr="00A72624">
        <w:rPr>
          <w:rFonts w:asciiTheme="majorBidi" w:hAnsiTheme="majorBidi" w:cstheme="majorBidi"/>
          <w:rtl/>
          <w:lang w:bidi="ar-IQ"/>
        </w:rPr>
        <w:t xml:space="preserve"> </w:t>
      </w:r>
      <w:r w:rsidRPr="00A72624">
        <w:rPr>
          <w:rFonts w:asciiTheme="majorBidi" w:hAnsiTheme="majorBidi" w:cstheme="majorBidi"/>
          <w:lang w:bidi="ar-IQ"/>
        </w:rPr>
        <w:t xml:space="preserve"> (Ambrose ,2003 ;Natwick,2001)</w:t>
      </w:r>
      <w:r w:rsidRPr="00A72624">
        <w:rPr>
          <w:rFonts w:asciiTheme="majorBidi" w:hAnsiTheme="majorBidi" w:cstheme="majorBidi"/>
          <w:rtl/>
          <w:lang w:bidi="ar-IQ"/>
        </w:rPr>
        <w:t xml:space="preserve"> ، اذ وجد لهما دورا في مكافحة حشرة </w:t>
      </w:r>
      <w:r w:rsidRPr="00A72624">
        <w:rPr>
          <w:rFonts w:asciiTheme="majorBidi" w:hAnsiTheme="majorBidi" w:cstheme="majorBidi"/>
          <w:i/>
          <w:iCs/>
          <w:lang w:bidi="ar-IQ"/>
        </w:rPr>
        <w:t>nicotianae</w:t>
      </w:r>
      <w:r w:rsidRPr="00A72624">
        <w:rPr>
          <w:rFonts w:asciiTheme="majorBidi" w:hAnsiTheme="majorBidi" w:cstheme="majorBidi"/>
          <w:i/>
          <w:iCs/>
          <w:rtl/>
          <w:lang w:bidi="ar-IQ"/>
        </w:rPr>
        <w:t xml:space="preserve"> </w:t>
      </w:r>
      <w:r w:rsidRPr="00A72624">
        <w:rPr>
          <w:rFonts w:asciiTheme="majorBidi" w:hAnsiTheme="majorBidi" w:cstheme="majorBidi"/>
          <w:i/>
          <w:iCs/>
          <w:lang w:bidi="ar-IQ"/>
        </w:rPr>
        <w:t>Myzus  persicae</w:t>
      </w:r>
      <w:r w:rsidRPr="00A72624">
        <w:rPr>
          <w:rFonts w:asciiTheme="majorBidi" w:hAnsiTheme="majorBidi" w:cstheme="majorBidi"/>
          <w:rtl/>
          <w:lang w:bidi="ar-IQ"/>
        </w:rPr>
        <w:t xml:space="preserve"> </w:t>
      </w:r>
      <w:r w:rsidRPr="00A72624">
        <w:rPr>
          <w:rFonts w:asciiTheme="majorBidi" w:hAnsiTheme="majorBidi" w:cstheme="majorBidi"/>
          <w:lang w:bidi="ar-IQ"/>
        </w:rPr>
        <w:t>(Fuentes</w:t>
      </w:r>
      <w:r w:rsidRPr="00A72624">
        <w:rPr>
          <w:rFonts w:asciiTheme="majorBidi" w:hAnsiTheme="majorBidi" w:cstheme="majorBidi"/>
        </w:rPr>
        <w:t>-Contreras et al ,2007)</w:t>
      </w:r>
      <w:r w:rsidRPr="00A72624">
        <w:rPr>
          <w:rFonts w:asciiTheme="majorBidi" w:hAnsiTheme="majorBidi" w:cstheme="majorBidi"/>
          <w:rtl/>
        </w:rPr>
        <w:t xml:space="preserve"> ، وقد اكد  </w:t>
      </w:r>
      <w:r w:rsidRPr="00A72624">
        <w:rPr>
          <w:rFonts w:asciiTheme="majorBidi" w:hAnsiTheme="majorBidi" w:cstheme="majorBidi"/>
        </w:rPr>
        <w:t xml:space="preserve">Takahashi </w:t>
      </w:r>
      <w:r w:rsidRPr="00A72624">
        <w:rPr>
          <w:rFonts w:asciiTheme="majorBidi" w:hAnsiTheme="majorBidi" w:cstheme="majorBidi"/>
          <w:rtl/>
          <w:lang w:bidi="ar-IQ"/>
        </w:rPr>
        <w:t xml:space="preserve"> و اخرون </w:t>
      </w:r>
      <w:r w:rsidRPr="00A72624">
        <w:rPr>
          <w:rFonts w:asciiTheme="majorBidi" w:hAnsiTheme="majorBidi" w:cstheme="majorBidi"/>
        </w:rPr>
        <w:t>( 2001)</w:t>
      </w:r>
      <w:r w:rsidRPr="00A72624">
        <w:rPr>
          <w:rFonts w:asciiTheme="majorBidi" w:hAnsiTheme="majorBidi" w:cstheme="majorBidi"/>
          <w:rtl/>
        </w:rPr>
        <w:t xml:space="preserve"> فعالية المبيد </w:t>
      </w:r>
      <w:r w:rsidRPr="00A72624">
        <w:rPr>
          <w:rFonts w:asciiTheme="majorBidi" w:hAnsiTheme="majorBidi" w:cstheme="majorBidi"/>
        </w:rPr>
        <w:t>Acetampride</w:t>
      </w:r>
      <w:r w:rsidRPr="00A72624">
        <w:rPr>
          <w:rFonts w:asciiTheme="majorBidi" w:hAnsiTheme="majorBidi" w:cstheme="majorBidi"/>
          <w:rtl/>
        </w:rPr>
        <w:t xml:space="preserve"> ضد حشرة مَنْ القطن </w:t>
      </w:r>
      <w:r w:rsidRPr="00A72624">
        <w:rPr>
          <w:rFonts w:asciiTheme="majorBidi" w:hAnsiTheme="majorBidi" w:cstheme="majorBidi"/>
          <w:i/>
          <w:iCs/>
        </w:rPr>
        <w:t xml:space="preserve">Aphis gossypii </w:t>
      </w:r>
      <w:r w:rsidRPr="00A72624">
        <w:rPr>
          <w:rFonts w:asciiTheme="majorBidi" w:hAnsiTheme="majorBidi" w:cstheme="majorBidi"/>
          <w:rtl/>
        </w:rPr>
        <w:t xml:space="preserve"> </w:t>
      </w:r>
      <w:r w:rsidRPr="00A72624">
        <w:rPr>
          <w:rFonts w:asciiTheme="majorBidi" w:hAnsiTheme="majorBidi" w:cstheme="majorBidi"/>
          <w:rtl/>
          <w:lang w:bidi="ar-IQ"/>
        </w:rPr>
        <w:t>، ويذكر ان ميكانيكية عمل هذه المبيدات عن طريق التاثير في مستقبلات</w:t>
      </w:r>
      <w:r w:rsidRPr="00A72624">
        <w:rPr>
          <w:rFonts w:asciiTheme="majorBidi" w:hAnsiTheme="majorBidi" w:cstheme="majorBidi"/>
          <w:lang w:bidi="ar-IQ"/>
        </w:rPr>
        <w:t xml:space="preserve"> acetylchline</w:t>
      </w:r>
      <w:r w:rsidRPr="00A72624">
        <w:rPr>
          <w:rFonts w:asciiTheme="majorBidi" w:hAnsiTheme="majorBidi" w:cstheme="majorBidi"/>
          <w:rtl/>
          <w:lang w:bidi="ar-IQ"/>
        </w:rPr>
        <w:t xml:space="preserve"> في الجهاز العصبي المركزي في الحشرات وذلك لكونه مبيد جهازي ، فضلا عن تاثيره عن طريق الملامسة </w:t>
      </w:r>
      <w:r w:rsidRPr="00A72624">
        <w:rPr>
          <w:rFonts w:asciiTheme="majorBidi" w:hAnsiTheme="majorBidi" w:cstheme="majorBidi"/>
          <w:lang w:bidi="ar-IQ"/>
        </w:rPr>
        <w:t>(Bai et al. 1991,Tomizawa and Yamamoto 1992, Liu and Casida 1993)</w:t>
      </w:r>
      <w:r w:rsidRPr="00A72624">
        <w:rPr>
          <w:rFonts w:asciiTheme="majorBidi" w:hAnsiTheme="majorBidi" w:cstheme="majorBidi"/>
          <w:rtl/>
          <w:lang w:bidi="ar-IQ"/>
        </w:rPr>
        <w:t xml:space="preserve"> .اما بالنسبة لفعالية المبيد </w:t>
      </w:r>
      <w:r w:rsidRPr="00A72624">
        <w:rPr>
          <w:rFonts w:asciiTheme="majorBidi" w:hAnsiTheme="majorBidi" w:cstheme="majorBidi"/>
          <w:lang w:bidi="ar-IQ"/>
        </w:rPr>
        <w:t>Cyfluthrin</w:t>
      </w:r>
      <w:r w:rsidRPr="00A72624">
        <w:rPr>
          <w:rFonts w:asciiTheme="majorBidi" w:hAnsiTheme="majorBidi" w:cstheme="majorBidi"/>
          <w:rtl/>
          <w:lang w:bidi="ar-IQ"/>
        </w:rPr>
        <w:t xml:space="preserve"> ضد دودة اللهانة القياسة ، فقد ياتي من كونه من المبيدات التي تعود الى مجموعة </w:t>
      </w:r>
      <w:r w:rsidRPr="00A72624">
        <w:rPr>
          <w:rFonts w:asciiTheme="majorBidi" w:hAnsiTheme="majorBidi" w:cstheme="majorBidi"/>
        </w:rPr>
        <w:t>Pyrethroid</w:t>
      </w:r>
      <w:r w:rsidRPr="00A72624">
        <w:rPr>
          <w:rFonts w:asciiTheme="majorBidi" w:hAnsiTheme="majorBidi" w:cstheme="majorBidi"/>
          <w:rtl/>
          <w:lang w:bidi="ar-IQ"/>
        </w:rPr>
        <w:t xml:space="preserve"> ، والتي توثر في بيوض حشرة دودة اللهانه القياسة</w:t>
      </w:r>
      <w:r w:rsidRPr="00A72624">
        <w:rPr>
          <w:rFonts w:asciiTheme="majorBidi" w:hAnsiTheme="majorBidi" w:cstheme="majorBidi"/>
          <w:lang w:bidi="ar-IQ"/>
        </w:rPr>
        <w:t xml:space="preserve"> (Tysowsky and Gallo,1977)</w:t>
      </w:r>
      <w:r w:rsidRPr="00A72624">
        <w:rPr>
          <w:rFonts w:asciiTheme="majorBidi" w:hAnsiTheme="majorBidi" w:cstheme="majorBidi"/>
          <w:rtl/>
          <w:lang w:bidi="ar-IQ"/>
        </w:rPr>
        <w:t xml:space="preserve"> ، وقد اشار </w:t>
      </w:r>
      <w:r w:rsidRPr="00A72624">
        <w:rPr>
          <w:rFonts w:asciiTheme="majorBidi" w:hAnsiTheme="majorBidi" w:cstheme="majorBidi"/>
          <w:lang w:bidi="ar-IQ"/>
        </w:rPr>
        <w:t>Hall</w:t>
      </w:r>
      <w:r w:rsidRPr="00A72624">
        <w:rPr>
          <w:rFonts w:asciiTheme="majorBidi" w:hAnsiTheme="majorBidi" w:cstheme="majorBidi"/>
          <w:rtl/>
          <w:lang w:bidi="ar-IQ"/>
        </w:rPr>
        <w:t xml:space="preserve"> و</w:t>
      </w:r>
      <w:r w:rsidRPr="00A72624">
        <w:rPr>
          <w:rFonts w:asciiTheme="majorBidi" w:hAnsiTheme="majorBidi" w:cstheme="majorBidi"/>
          <w:lang w:bidi="ar-IQ"/>
        </w:rPr>
        <w:t xml:space="preserve"> Thacker</w:t>
      </w:r>
      <w:r w:rsidRPr="00A72624">
        <w:rPr>
          <w:rFonts w:asciiTheme="majorBidi" w:hAnsiTheme="majorBidi" w:cstheme="majorBidi"/>
          <w:rtl/>
          <w:lang w:bidi="ar-IQ"/>
        </w:rPr>
        <w:t>(1994</w:t>
      </w:r>
      <w:r w:rsidRPr="00A72624">
        <w:rPr>
          <w:rFonts w:asciiTheme="majorBidi" w:hAnsiTheme="majorBidi" w:cstheme="majorBidi"/>
          <w:lang w:bidi="ar-IQ"/>
        </w:rPr>
        <w:t xml:space="preserve"> (</w:t>
      </w:r>
      <w:r w:rsidRPr="00A72624">
        <w:rPr>
          <w:rFonts w:asciiTheme="majorBidi" w:hAnsiTheme="majorBidi" w:cstheme="majorBidi"/>
          <w:rtl/>
          <w:lang w:bidi="ar-IQ"/>
        </w:rPr>
        <w:t xml:space="preserve"> الى الدور الفعال للمبيدين </w:t>
      </w:r>
      <w:r w:rsidRPr="00A72624">
        <w:rPr>
          <w:rFonts w:asciiTheme="majorBidi" w:hAnsiTheme="majorBidi" w:cstheme="majorBidi"/>
          <w:lang w:bidi="ar-IQ"/>
        </w:rPr>
        <w:t>Karate 1 EC (lambdacyhalothrin)</w:t>
      </w:r>
      <w:r w:rsidRPr="00A72624">
        <w:rPr>
          <w:rFonts w:asciiTheme="majorBidi" w:hAnsiTheme="majorBidi" w:cstheme="majorBidi"/>
          <w:rtl/>
          <w:lang w:bidi="ar-IQ"/>
        </w:rPr>
        <w:t xml:space="preserve">  و</w:t>
      </w:r>
      <w:r w:rsidRPr="00A72624">
        <w:rPr>
          <w:rFonts w:asciiTheme="majorBidi" w:hAnsiTheme="majorBidi" w:cstheme="majorBidi"/>
          <w:lang w:bidi="ar-IQ"/>
        </w:rPr>
        <w:t xml:space="preserve"> Ambush 2EC (permethrin)</w:t>
      </w:r>
      <w:r w:rsidRPr="00A72624">
        <w:rPr>
          <w:rFonts w:asciiTheme="majorBidi" w:hAnsiTheme="majorBidi" w:cstheme="majorBidi"/>
          <w:rtl/>
          <w:lang w:bidi="ar-IQ"/>
        </w:rPr>
        <w:t xml:space="preserve">( </w:t>
      </w:r>
      <w:r w:rsidRPr="00A72624">
        <w:rPr>
          <w:rFonts w:asciiTheme="majorBidi" w:hAnsiTheme="majorBidi" w:cstheme="majorBidi"/>
          <w:lang w:bidi="ar-IQ"/>
        </w:rPr>
        <w:t>Pyrethroid</w:t>
      </w:r>
      <w:r w:rsidRPr="00A72624">
        <w:rPr>
          <w:rFonts w:asciiTheme="majorBidi" w:hAnsiTheme="majorBidi" w:cstheme="majorBidi"/>
          <w:rtl/>
          <w:lang w:bidi="ar-IQ"/>
        </w:rPr>
        <w:t xml:space="preserve"> ) ضد حشرة دودة اللهانة القياسة .</w:t>
      </w:r>
    </w:p>
    <w:p w:rsidR="00DE4E6C" w:rsidRPr="00A72624" w:rsidRDefault="00DE4E6C" w:rsidP="00A72624">
      <w:pPr>
        <w:autoSpaceDE w:val="0"/>
        <w:autoSpaceDN w:val="0"/>
        <w:bidi w:val="0"/>
        <w:adjustRightInd w:val="0"/>
        <w:spacing w:line="276" w:lineRule="auto"/>
        <w:ind w:hanging="1"/>
        <w:jc w:val="center"/>
        <w:rPr>
          <w:rFonts w:asciiTheme="majorBidi" w:hAnsiTheme="majorBidi" w:cstheme="majorBidi"/>
          <w:lang w:bidi="ar-IQ"/>
        </w:rPr>
      </w:pPr>
    </w:p>
    <w:p w:rsidR="00DE4E6C" w:rsidRPr="00CE6C05" w:rsidRDefault="00DE4E6C" w:rsidP="00CE6C05">
      <w:pPr>
        <w:autoSpaceDE w:val="0"/>
        <w:autoSpaceDN w:val="0"/>
        <w:bidi w:val="0"/>
        <w:adjustRightInd w:val="0"/>
        <w:spacing w:line="276" w:lineRule="auto"/>
        <w:ind w:hanging="1"/>
        <w:jc w:val="right"/>
        <w:rPr>
          <w:rFonts w:asciiTheme="majorBidi" w:hAnsiTheme="majorBidi" w:cstheme="majorBidi"/>
          <w:b/>
          <w:bCs/>
          <w:sz w:val="28"/>
          <w:szCs w:val="28"/>
          <w:rtl/>
          <w:lang w:bidi="ar-IQ"/>
        </w:rPr>
      </w:pPr>
      <w:r w:rsidRPr="00CE6C05">
        <w:rPr>
          <w:rFonts w:asciiTheme="majorBidi" w:hAnsiTheme="majorBidi" w:cstheme="majorBidi"/>
          <w:b/>
          <w:bCs/>
          <w:sz w:val="28"/>
          <w:szCs w:val="28"/>
          <w:rtl/>
          <w:lang w:bidi="ar-IQ"/>
        </w:rPr>
        <w:t>المصادر</w:t>
      </w:r>
    </w:p>
    <w:p w:rsidR="00DE4E6C" w:rsidRPr="00A72624" w:rsidRDefault="00DE4E6C" w:rsidP="00A72624">
      <w:pPr>
        <w:autoSpaceDE w:val="0"/>
        <w:autoSpaceDN w:val="0"/>
        <w:bidi w:val="0"/>
        <w:adjustRightInd w:val="0"/>
        <w:spacing w:line="276" w:lineRule="auto"/>
        <w:ind w:hanging="1"/>
        <w:jc w:val="right"/>
        <w:rPr>
          <w:rFonts w:asciiTheme="majorBidi" w:hAnsiTheme="majorBidi" w:cstheme="majorBidi"/>
        </w:rPr>
      </w:pPr>
      <w:r w:rsidRPr="00A72624">
        <w:rPr>
          <w:rFonts w:asciiTheme="majorBidi" w:hAnsiTheme="majorBidi" w:cstheme="majorBidi"/>
          <w:rtl/>
        </w:rPr>
        <w:t>جرجيس ، سالم جميل ومحمد عبدالكريم محمد ، 1992 ، حشرات البساتين ، مطبعة دار الكتب ، جامعة الموصل ، 559 صفحة</w:t>
      </w:r>
      <w:r w:rsidRPr="00A72624">
        <w:rPr>
          <w:rFonts w:asciiTheme="majorBidi" w:hAnsiTheme="majorBidi" w:cstheme="majorBidi"/>
          <w:rtl/>
          <w:lang w:bidi="ar-IQ"/>
        </w:rPr>
        <w:t xml:space="preserve">  </w:t>
      </w:r>
      <w:r w:rsidRPr="00A72624">
        <w:rPr>
          <w:rFonts w:asciiTheme="majorBidi" w:hAnsiTheme="majorBidi" w:cstheme="majorBidi"/>
          <w:lang w:bidi="ar-IQ"/>
        </w:rPr>
        <w:t xml:space="preserve"> </w:t>
      </w:r>
      <w:r w:rsidRPr="00A72624">
        <w:rPr>
          <w:rFonts w:asciiTheme="majorBidi" w:hAnsiTheme="majorBidi" w:cstheme="majorBidi"/>
          <w:rtl/>
          <w:lang w:bidi="ar-IQ"/>
        </w:rPr>
        <w:t xml:space="preserve">           </w:t>
      </w:r>
      <w:r w:rsidRPr="00A72624">
        <w:rPr>
          <w:rFonts w:asciiTheme="majorBidi" w:hAnsiTheme="majorBidi" w:cstheme="majorBidi"/>
        </w:rPr>
        <w:t xml:space="preserve">   </w:t>
      </w:r>
    </w:p>
    <w:p w:rsidR="00DE4E6C" w:rsidRPr="00A72624" w:rsidRDefault="00DE4E6C" w:rsidP="00A72624">
      <w:pPr>
        <w:spacing w:line="276" w:lineRule="auto"/>
        <w:ind w:hanging="1"/>
        <w:jc w:val="lowKashida"/>
        <w:rPr>
          <w:rFonts w:asciiTheme="majorBidi" w:hAnsiTheme="majorBidi" w:cstheme="majorBidi"/>
          <w:rtl/>
        </w:rPr>
      </w:pPr>
      <w:r w:rsidRPr="00A72624">
        <w:rPr>
          <w:rFonts w:asciiTheme="majorBidi" w:hAnsiTheme="majorBidi" w:cstheme="majorBidi"/>
          <w:rtl/>
        </w:rPr>
        <w:t xml:space="preserve">الراوي , خاشع محمود وعبد العزيز محمد خلف الله . 1980 . تصميم وتحليل التجارب الزراعية . </w:t>
      </w:r>
      <w:r w:rsidRPr="00A72624">
        <w:rPr>
          <w:rFonts w:asciiTheme="majorBidi" w:hAnsiTheme="majorBidi" w:cstheme="majorBidi"/>
        </w:rPr>
        <w:t xml:space="preserve">  </w:t>
      </w:r>
      <w:r w:rsidRPr="00A72624">
        <w:rPr>
          <w:rFonts w:asciiTheme="majorBidi" w:hAnsiTheme="majorBidi" w:cstheme="majorBidi"/>
          <w:rtl/>
        </w:rPr>
        <w:t xml:space="preserve">الطبعة الثانية . دار الكتب للطباعة والنشر . جامعة الموصل . 488 صفحة </w:t>
      </w:r>
    </w:p>
    <w:p w:rsidR="00310D40" w:rsidRDefault="00DE4E6C" w:rsidP="00310D40">
      <w:pPr>
        <w:spacing w:line="276" w:lineRule="auto"/>
        <w:ind w:hanging="1"/>
        <w:jc w:val="lowKashida"/>
        <w:rPr>
          <w:rFonts w:asciiTheme="majorBidi" w:hAnsiTheme="majorBidi" w:cstheme="majorBidi"/>
          <w:rtl/>
        </w:rPr>
      </w:pPr>
      <w:r w:rsidRPr="00A72624">
        <w:rPr>
          <w:rFonts w:asciiTheme="majorBidi" w:hAnsiTheme="majorBidi" w:cstheme="majorBidi"/>
          <w:rtl/>
        </w:rPr>
        <w:t>العزاوي ،عبد الله فليح وقدو، ابراهيم قدوري والحيدري، حيدر صالح(1990) الحشرات الاقتصادية.مطابع دار الحكمة للطباعة والنشر650 ص.</w:t>
      </w:r>
    </w:p>
    <w:p w:rsidR="00EA06E8" w:rsidRPr="00A72624" w:rsidRDefault="00DE4E6C" w:rsidP="00310D40">
      <w:pPr>
        <w:bidi w:val="0"/>
        <w:spacing w:line="276" w:lineRule="auto"/>
        <w:ind w:hanging="1"/>
        <w:jc w:val="both"/>
        <w:rPr>
          <w:rFonts w:asciiTheme="majorBidi" w:hAnsiTheme="majorBidi" w:cstheme="majorBidi"/>
        </w:rPr>
      </w:pPr>
      <w:r w:rsidRPr="00A72624">
        <w:rPr>
          <w:rFonts w:asciiTheme="majorBidi" w:hAnsiTheme="majorBidi" w:cstheme="majorBidi"/>
        </w:rPr>
        <w:lastRenderedPageBreak/>
        <w:t>Abdel-Wali , M. ; Mustafa,T. and Al-mazraawi, M.S.(2007) Toxicity of</w:t>
      </w:r>
      <w:r w:rsidR="00EA06E8" w:rsidRPr="00A72624">
        <w:rPr>
          <w:rFonts w:asciiTheme="majorBidi" w:hAnsiTheme="majorBidi" w:cstheme="majorBidi"/>
        </w:rPr>
        <w:t xml:space="preserve">                 </w:t>
      </w:r>
      <w:r w:rsidR="00EA06E8">
        <w:rPr>
          <w:rFonts w:asciiTheme="majorBidi" w:hAnsiTheme="majorBidi" w:cstheme="majorBidi"/>
        </w:rPr>
        <w:t xml:space="preserve">         </w:t>
      </w:r>
      <w:r w:rsidR="00EA06E8" w:rsidRPr="00A72624">
        <w:rPr>
          <w:rFonts w:asciiTheme="majorBidi" w:hAnsiTheme="majorBidi" w:cstheme="majorBidi"/>
        </w:rPr>
        <w:t xml:space="preserve">selected insecticides to green Aphid, </w:t>
      </w:r>
      <w:r w:rsidR="00EA06E8" w:rsidRPr="00A72624">
        <w:rPr>
          <w:rFonts w:asciiTheme="majorBidi" w:hAnsiTheme="majorBidi" w:cstheme="majorBidi"/>
          <w:i/>
          <w:iCs/>
        </w:rPr>
        <w:t>myzus persicae</w:t>
      </w:r>
      <w:r w:rsidR="00EA06E8" w:rsidRPr="00A72624">
        <w:rPr>
          <w:rFonts w:asciiTheme="majorBidi" w:hAnsiTheme="majorBidi" w:cstheme="majorBidi"/>
        </w:rPr>
        <w:t xml:space="preserve"> (Homo.: Aphididae) and its parasitoid , </w:t>
      </w:r>
      <w:r w:rsidR="00EA06E8" w:rsidRPr="00A72624">
        <w:rPr>
          <w:rFonts w:asciiTheme="majorBidi" w:hAnsiTheme="majorBidi" w:cstheme="majorBidi"/>
          <w:i/>
          <w:iCs/>
        </w:rPr>
        <w:t>Aphidius matricariae</w:t>
      </w:r>
      <w:r w:rsidR="00EA06E8" w:rsidRPr="00A72624">
        <w:rPr>
          <w:rFonts w:asciiTheme="majorBidi" w:hAnsiTheme="majorBidi" w:cstheme="majorBidi"/>
        </w:rPr>
        <w:t xml:space="preserve"> ( Hym.:  Aphidiidae) .American-Eurasian J. Agric. Sci., 2(5) :498-503</w:t>
      </w:r>
    </w:p>
    <w:p w:rsidR="00EA06E8" w:rsidRPr="00A72624" w:rsidRDefault="00EA06E8" w:rsidP="00310D40">
      <w:pPr>
        <w:autoSpaceDE w:val="0"/>
        <w:autoSpaceDN w:val="0"/>
        <w:bidi w:val="0"/>
        <w:adjustRightInd w:val="0"/>
        <w:spacing w:line="276" w:lineRule="auto"/>
        <w:ind w:hanging="1"/>
        <w:jc w:val="both"/>
        <w:rPr>
          <w:rFonts w:asciiTheme="majorBidi" w:hAnsiTheme="majorBidi" w:cstheme="majorBidi"/>
        </w:rPr>
      </w:pPr>
    </w:p>
    <w:p w:rsidR="00EA06E8"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 xml:space="preserve">Ali, A. S. A. (1998) Effect of Alsystin against  </w:t>
      </w:r>
      <w:r w:rsidRPr="00A72624">
        <w:rPr>
          <w:rFonts w:asciiTheme="majorBidi" w:hAnsiTheme="majorBidi" w:cstheme="majorBidi"/>
          <w:i/>
          <w:iCs/>
        </w:rPr>
        <w:t>Spodoptera littoralis</w:t>
      </w:r>
      <w:r w:rsidRPr="00A72624">
        <w:rPr>
          <w:rFonts w:asciiTheme="majorBidi" w:hAnsiTheme="majorBidi" w:cstheme="majorBidi"/>
        </w:rPr>
        <w:t xml:space="preserve">   ( Fab )  </w:t>
      </w:r>
      <w:r w:rsidR="00EA06E8" w:rsidRPr="00A72624">
        <w:rPr>
          <w:rFonts w:asciiTheme="majorBidi" w:hAnsiTheme="majorBidi" w:cstheme="majorBidi"/>
        </w:rPr>
        <w:t xml:space="preserve">and </w:t>
      </w:r>
      <w:r w:rsidR="00EA06E8" w:rsidRPr="00A72624">
        <w:rPr>
          <w:rFonts w:asciiTheme="majorBidi" w:hAnsiTheme="majorBidi" w:cstheme="majorBidi"/>
          <w:i/>
          <w:iCs/>
        </w:rPr>
        <w:t>Trichoplusia ni</w:t>
      </w:r>
      <w:r w:rsidR="00EA06E8" w:rsidRPr="00A72624">
        <w:rPr>
          <w:rFonts w:asciiTheme="majorBidi" w:hAnsiTheme="majorBidi" w:cstheme="majorBidi"/>
        </w:rPr>
        <w:t xml:space="preserve"> ( Hbn ) ( Lepidoptera : Phalaenidae ) J. Ibn. Al-  Haitham , Pure and App. Sci. Vol . 9 (2): 1-18. </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 xml:space="preserve">                </w:t>
      </w:r>
    </w:p>
    <w:p w:rsidR="00EA06E8"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Ambrose,M.L.(2003) characterization of the insecticidal properties of</w:t>
      </w:r>
      <w:r w:rsidR="00EA06E8" w:rsidRPr="00A72624">
        <w:rPr>
          <w:rFonts w:asciiTheme="majorBidi" w:hAnsiTheme="majorBidi" w:cstheme="majorBidi"/>
        </w:rPr>
        <w:t xml:space="preserve">              acetamiprid under field and laboratory conditions. Msc. thesis , North   Carolina State University, department of entomology. 71pp</w:t>
      </w:r>
    </w:p>
    <w:p w:rsidR="00EA06E8" w:rsidRPr="00A72624" w:rsidRDefault="00EA06E8" w:rsidP="00310D40">
      <w:pPr>
        <w:autoSpaceDE w:val="0"/>
        <w:autoSpaceDN w:val="0"/>
        <w:bidi w:val="0"/>
        <w:adjustRightInd w:val="0"/>
        <w:spacing w:line="276" w:lineRule="auto"/>
        <w:ind w:hanging="1"/>
        <w:jc w:val="both"/>
        <w:rPr>
          <w:rFonts w:asciiTheme="majorBidi" w:hAnsiTheme="majorBidi" w:cstheme="majorBidi"/>
        </w:rPr>
      </w:pPr>
    </w:p>
    <w:p w:rsidR="001D0142"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lang w:bidi="ar-IQ"/>
        </w:rPr>
        <w:t>Anonymous(</w:t>
      </w:r>
      <w:r w:rsidRPr="00A72624">
        <w:rPr>
          <w:rFonts w:asciiTheme="majorBidi" w:hAnsiTheme="majorBidi" w:cstheme="majorBidi"/>
        </w:rPr>
        <w:t>2001 ) Crop Profile for Leaf Lettuce in California</w:t>
      </w:r>
      <w:r w:rsidRPr="00A72624">
        <w:rPr>
          <w:rFonts w:asciiTheme="majorBidi" w:hAnsiTheme="majorBidi" w:cstheme="majorBidi"/>
          <w:rtl/>
        </w:rPr>
        <w:t xml:space="preserve"> </w:t>
      </w:r>
      <w:r w:rsidRPr="00A72624">
        <w:rPr>
          <w:rFonts w:asciiTheme="majorBidi" w:hAnsiTheme="majorBidi" w:cstheme="majorBidi"/>
          <w:rtl/>
          <w:lang w:bidi="ar-IQ"/>
        </w:rPr>
        <w:t xml:space="preserve"> </w:t>
      </w:r>
      <w:r w:rsidRPr="00A72624">
        <w:rPr>
          <w:rFonts w:asciiTheme="majorBidi" w:hAnsiTheme="majorBidi" w:cstheme="majorBidi"/>
          <w:lang w:bidi="ar-IQ"/>
        </w:rPr>
        <w:t>.</w:t>
      </w:r>
      <w:r w:rsidRPr="00A72624">
        <w:rPr>
          <w:rFonts w:asciiTheme="majorBidi" w:hAnsiTheme="majorBidi" w:cstheme="majorBidi"/>
        </w:rPr>
        <w:t xml:space="preserve"> California</w:t>
      </w:r>
      <w:r w:rsidR="001D0142" w:rsidRPr="00A72624">
        <w:rPr>
          <w:rFonts w:asciiTheme="majorBidi" w:hAnsiTheme="majorBidi" w:cstheme="majorBidi"/>
        </w:rPr>
        <w:t xml:space="preserve">                 Lettuce Research Board</w:t>
      </w:r>
      <w:r w:rsidR="001D0142" w:rsidRPr="00A72624">
        <w:rPr>
          <w:rFonts w:asciiTheme="majorBidi" w:hAnsiTheme="majorBidi" w:cstheme="majorBidi"/>
          <w:rtl/>
          <w:lang w:bidi="ar-IQ"/>
        </w:rPr>
        <w:t xml:space="preserve"> </w:t>
      </w:r>
      <w:r w:rsidR="001D0142" w:rsidRPr="00A72624">
        <w:rPr>
          <w:rFonts w:asciiTheme="majorBidi" w:hAnsiTheme="majorBidi" w:cstheme="majorBidi"/>
        </w:rPr>
        <w:t xml:space="preserve">USA </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 xml:space="preserve">  </w:t>
      </w:r>
    </w:p>
    <w:p w:rsidR="001D0142"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Bai D., Lummis, S.C.R. ; Leicht, W.; Breer, H. and Sattelle, D.B.</w:t>
      </w:r>
      <w:r w:rsidRPr="00A72624">
        <w:rPr>
          <w:rFonts w:asciiTheme="majorBidi" w:hAnsiTheme="majorBidi" w:cstheme="majorBidi"/>
          <w:rtl/>
        </w:rPr>
        <w:t>)</w:t>
      </w:r>
      <w:r w:rsidRPr="00A72624">
        <w:rPr>
          <w:rFonts w:asciiTheme="majorBidi" w:hAnsiTheme="majorBidi" w:cstheme="majorBidi"/>
        </w:rPr>
        <w:t>1991)</w:t>
      </w:r>
      <w:r w:rsidR="001D0142" w:rsidRPr="00A72624">
        <w:rPr>
          <w:rFonts w:asciiTheme="majorBidi" w:hAnsiTheme="majorBidi" w:cstheme="majorBidi"/>
        </w:rPr>
        <w:t xml:space="preserve">    Actions of imidacloprid and a related nitromethylene on cholinergic    receptors of an identified insect motor neurone. Pestic. Sci. 33:197-204.</w:t>
      </w:r>
      <w:r w:rsidR="001D0142" w:rsidRPr="001D0142">
        <w:rPr>
          <w:rFonts w:asciiTheme="majorBidi" w:hAnsiTheme="majorBidi" w:cstheme="majorBidi"/>
        </w:rPr>
        <w:t xml:space="preserve"> </w:t>
      </w:r>
      <w:r w:rsidR="001D0142" w:rsidRPr="00A72624">
        <w:rPr>
          <w:rFonts w:asciiTheme="majorBidi" w:hAnsiTheme="majorBidi" w:cstheme="majorBidi"/>
        </w:rPr>
        <w:t>Blackman, R. L. and Eastop, V. F.(2000) Aphids on the World's Crops: An  Identification and Information Guide. 2nd ed. Chichester: John</w:t>
      </w:r>
      <w:r w:rsidR="001D0142">
        <w:rPr>
          <w:rFonts w:asciiTheme="majorBidi" w:hAnsiTheme="majorBidi" w:cstheme="majorBidi"/>
        </w:rPr>
        <w:t xml:space="preserve"> </w:t>
      </w:r>
      <w:r w:rsidR="001D0142" w:rsidRPr="00A72624">
        <w:rPr>
          <w:rFonts w:asciiTheme="majorBidi" w:hAnsiTheme="majorBidi" w:cstheme="majorBidi"/>
        </w:rPr>
        <w:t>Wiley.</w:t>
      </w:r>
    </w:p>
    <w:p w:rsidR="001D0142" w:rsidRPr="00A72624" w:rsidRDefault="001D0142" w:rsidP="00310D40">
      <w:pPr>
        <w:autoSpaceDE w:val="0"/>
        <w:autoSpaceDN w:val="0"/>
        <w:bidi w:val="0"/>
        <w:adjustRightInd w:val="0"/>
        <w:spacing w:line="276" w:lineRule="auto"/>
        <w:ind w:hanging="1"/>
        <w:jc w:val="both"/>
        <w:rPr>
          <w:rFonts w:asciiTheme="majorBidi" w:hAnsiTheme="majorBidi" w:cstheme="majorBidi"/>
        </w:rPr>
      </w:pPr>
    </w:p>
    <w:p w:rsidR="001D0142"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 xml:space="preserve">Capinera,J.L.(2011) Cabbage Looper, </w:t>
      </w:r>
      <w:r w:rsidRPr="00A72624">
        <w:rPr>
          <w:rFonts w:asciiTheme="majorBidi" w:hAnsiTheme="majorBidi" w:cstheme="majorBidi"/>
          <w:i/>
          <w:iCs/>
        </w:rPr>
        <w:t>Trichoplusia ni</w:t>
      </w:r>
      <w:r w:rsidRPr="00A72624">
        <w:rPr>
          <w:rFonts w:asciiTheme="majorBidi" w:hAnsiTheme="majorBidi" w:cstheme="majorBidi"/>
        </w:rPr>
        <w:t xml:space="preserve"> (Hübner) (Insecta :</w:t>
      </w:r>
      <w:r w:rsidR="001D0142" w:rsidRPr="00A72624">
        <w:rPr>
          <w:rFonts w:asciiTheme="majorBidi" w:hAnsiTheme="majorBidi" w:cstheme="majorBidi"/>
        </w:rPr>
        <w:t xml:space="preserve">               Lepidoptera: Noctuidae). series of Featured Creatures from the  Entomology and Nematology Department, Florida Cooperative Extension Service, Institute of Food and Agricultural Sciences, University of Florida. http://entomology.ifas.ufl.edu/creatures.</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E92C09"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Daoud, A. A. and El-Haidari, H. 1968. Recorded aphids of Iraq. Iraq Natural</w:t>
      </w:r>
      <w:r w:rsidR="00E92C09" w:rsidRPr="00A72624">
        <w:rPr>
          <w:rFonts w:asciiTheme="majorBidi" w:hAnsiTheme="majorBidi" w:cstheme="majorBidi"/>
        </w:rPr>
        <w:t xml:space="preserve">              History Museum, 24: 15-16. </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E92C09"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Devonshire, A. L., Field, L. M. , Foster,S.T. , Moores, G. D. Williamson,M.S.</w:t>
      </w:r>
      <w:r w:rsidR="00E92C09" w:rsidRPr="00A72624">
        <w:rPr>
          <w:rFonts w:asciiTheme="majorBidi" w:hAnsiTheme="majorBidi" w:cstheme="majorBidi"/>
        </w:rPr>
        <w:t xml:space="preserve">              and Blackman ,R.L (1998) The Evolution of Insecticide Resistance in the Peach-Potato Aphid, </w:t>
      </w:r>
      <w:r w:rsidR="00E92C09" w:rsidRPr="00A72624">
        <w:rPr>
          <w:rFonts w:asciiTheme="majorBidi" w:hAnsiTheme="majorBidi" w:cstheme="majorBidi"/>
          <w:i/>
          <w:iCs/>
        </w:rPr>
        <w:t>Myzus Persicae</w:t>
      </w:r>
      <w:r w:rsidR="00E92C09" w:rsidRPr="00A72624">
        <w:rPr>
          <w:rFonts w:asciiTheme="majorBidi" w:hAnsiTheme="majorBidi" w:cstheme="majorBidi"/>
        </w:rPr>
        <w:t xml:space="preserve"> . Biological Sciences, Vol. 353, No. 1376: 1677-1684.</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951430"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Fuentes-Contreras, E. ; Basoalto, E.; Sandoval, C.; Pavez1,P.; Leal1,C.;</w:t>
      </w:r>
      <w:r w:rsidR="00951430" w:rsidRPr="00A72624">
        <w:rPr>
          <w:rFonts w:asciiTheme="majorBidi" w:hAnsiTheme="majorBidi" w:cstheme="majorBidi"/>
        </w:rPr>
        <w:t xml:space="preserve">  and  Cristian Muonz, R.B.(2007) Evaluation of efficacy, residual and  knock down effects of pretransplant applications of nicotinoid and  nicotinoid-pyrethroid insecticide mixtures for the control of </w:t>
      </w:r>
      <w:r w:rsidR="00951430" w:rsidRPr="00A72624">
        <w:rPr>
          <w:rFonts w:asciiTheme="majorBidi" w:hAnsiTheme="majorBidi" w:cstheme="majorBidi"/>
          <w:i/>
          <w:iCs/>
        </w:rPr>
        <w:t>Myzus</w:t>
      </w:r>
      <w:r w:rsidR="00951430">
        <w:rPr>
          <w:rFonts w:asciiTheme="majorBidi" w:hAnsiTheme="majorBidi" w:cstheme="majorBidi"/>
          <w:i/>
          <w:iCs/>
        </w:rPr>
        <w:t xml:space="preserve"> </w:t>
      </w:r>
      <w:r w:rsidR="00951430" w:rsidRPr="00A72624">
        <w:rPr>
          <w:rFonts w:asciiTheme="majorBidi" w:hAnsiTheme="majorBidi" w:cstheme="majorBidi"/>
          <w:i/>
          <w:iCs/>
        </w:rPr>
        <w:t>persicae nicotianae</w:t>
      </w:r>
      <w:r w:rsidR="00951430" w:rsidRPr="00A72624">
        <w:rPr>
          <w:rFonts w:asciiTheme="majorBidi" w:hAnsiTheme="majorBidi" w:cstheme="majorBidi"/>
        </w:rPr>
        <w:t xml:space="preserve"> (Hemiptera: Aphididae) on tobacco.Agricultura   Tecnica (chile) 67(1):16-22 </w:t>
      </w:r>
    </w:p>
    <w:p w:rsidR="00951430" w:rsidRPr="00A72624" w:rsidRDefault="00951430" w:rsidP="00310D40">
      <w:pPr>
        <w:autoSpaceDE w:val="0"/>
        <w:autoSpaceDN w:val="0"/>
        <w:bidi w:val="0"/>
        <w:adjustRightInd w:val="0"/>
        <w:spacing w:line="276" w:lineRule="auto"/>
        <w:ind w:hanging="1"/>
        <w:jc w:val="both"/>
        <w:rPr>
          <w:rFonts w:asciiTheme="majorBidi" w:hAnsiTheme="majorBidi" w:cstheme="majorBidi"/>
        </w:rPr>
      </w:pPr>
    </w:p>
    <w:p w:rsidR="0095143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Hall,F.R. and Thacker,R.M.(1994)</w:t>
      </w:r>
      <w:r w:rsidRPr="00A72624">
        <w:rPr>
          <w:rFonts w:asciiTheme="majorBidi" w:hAnsiTheme="majorBidi" w:cstheme="majorBidi"/>
          <w:rtl/>
        </w:rPr>
        <w:t xml:space="preserve"> </w:t>
      </w:r>
      <w:r w:rsidRPr="00A72624">
        <w:rPr>
          <w:rFonts w:asciiTheme="majorBidi" w:hAnsiTheme="majorBidi" w:cstheme="majorBidi"/>
        </w:rPr>
        <w:t>Effects of droplet size on the topical</w:t>
      </w:r>
      <w:r w:rsidR="00951430" w:rsidRPr="00A72624">
        <w:rPr>
          <w:rFonts w:asciiTheme="majorBidi" w:hAnsiTheme="majorBidi" w:cstheme="majorBidi"/>
        </w:rPr>
        <w:t xml:space="preserve"> toxicity of two pyrethroids to the cabbage looperTrichoplusia ni  (Hiibner) Crop Protection , 13 ( 3</w:t>
      </w:r>
      <w:r w:rsidR="00951430" w:rsidRPr="00A72624">
        <w:rPr>
          <w:rFonts w:asciiTheme="majorBidi" w:hAnsiTheme="majorBidi" w:cstheme="majorBidi"/>
          <w:rtl/>
        </w:rPr>
        <w:t>(:</w:t>
      </w:r>
      <w:r w:rsidR="00951430" w:rsidRPr="00A72624">
        <w:rPr>
          <w:rFonts w:asciiTheme="majorBidi" w:hAnsiTheme="majorBidi" w:cstheme="majorBidi"/>
        </w:rPr>
        <w:t>:225-229.</w:t>
      </w:r>
    </w:p>
    <w:p w:rsidR="00951430" w:rsidRPr="00A72624" w:rsidRDefault="00951430" w:rsidP="00310D40">
      <w:pPr>
        <w:autoSpaceDE w:val="0"/>
        <w:autoSpaceDN w:val="0"/>
        <w:bidi w:val="0"/>
        <w:adjustRightInd w:val="0"/>
        <w:spacing w:line="276" w:lineRule="auto"/>
        <w:ind w:hanging="1"/>
        <w:jc w:val="both"/>
        <w:rPr>
          <w:rFonts w:asciiTheme="majorBidi" w:hAnsiTheme="majorBidi" w:cstheme="majorBidi"/>
        </w:rPr>
      </w:pPr>
    </w:p>
    <w:p w:rsidR="00233C07"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lastRenderedPageBreak/>
        <w:t>Joseph, A. A. ; Richard, K. J; Ross, H. ; Douglas, R. and Christine, S. J</w:t>
      </w:r>
      <w:r w:rsidR="00233C07" w:rsidRPr="00A72624">
        <w:rPr>
          <w:rFonts w:asciiTheme="majorBidi" w:hAnsiTheme="majorBidi" w:cstheme="majorBidi"/>
        </w:rPr>
        <w:t xml:space="preserve"> (2002) potency, spectrum and residual activity of four new insecticides under glasshouse  conditions . The Florida Entomologist, Vol. 85( 4 ):552-562</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233C07"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Liu M-Y. and Casida, J.E. (1993) High affinity binding of [3H] imidacloprid</w:t>
      </w:r>
      <w:r w:rsidR="00233C07" w:rsidRPr="00A72624">
        <w:rPr>
          <w:rFonts w:asciiTheme="majorBidi" w:hAnsiTheme="majorBidi" w:cstheme="majorBidi"/>
        </w:rPr>
        <w:t xml:space="preserve">  in the insect acetylcholine receptor. Pestic. Biochem. Physiol. 46: 40-46.</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310D4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Maxwell , E. M. and Fadamir , H. Y. (2006) Evaluation of several reduced-</w:t>
      </w:r>
      <w:r w:rsidR="00310D40" w:rsidRPr="00A72624">
        <w:rPr>
          <w:rFonts w:asciiTheme="majorBidi" w:hAnsiTheme="majorBidi" w:cstheme="majorBidi"/>
        </w:rPr>
        <w:t xml:space="preserve">  risk insecticides in combination with an action threshold for managing lepidopteran pests of cole crops in Alabama . The Florida Entomologist, Vol. 89( 2) : 117-126</w:t>
      </w:r>
    </w:p>
    <w:p w:rsidR="00310D40" w:rsidRPr="00A72624" w:rsidRDefault="00310D40" w:rsidP="00310D40">
      <w:pPr>
        <w:autoSpaceDE w:val="0"/>
        <w:autoSpaceDN w:val="0"/>
        <w:bidi w:val="0"/>
        <w:adjustRightInd w:val="0"/>
        <w:spacing w:line="276" w:lineRule="auto"/>
        <w:ind w:hanging="1"/>
        <w:jc w:val="both"/>
        <w:rPr>
          <w:rFonts w:asciiTheme="majorBidi" w:hAnsiTheme="majorBidi" w:cstheme="majorBidi"/>
        </w:rPr>
      </w:pPr>
    </w:p>
    <w:p w:rsidR="00310D4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Natwick, E.T. 2001. Comparison of neonicotinoid with pyrethroid</w:t>
      </w:r>
      <w:r w:rsidR="00310D40" w:rsidRPr="00A72624">
        <w:rPr>
          <w:rFonts w:asciiTheme="majorBidi" w:hAnsiTheme="majorBidi" w:cstheme="majorBidi"/>
        </w:rPr>
        <w:t xml:space="preserve">   insecticides for control whitefly in cotton, pp. 802-803. In Proc.  Beltwide Cotton Conf., 9-13 January 2001,Anaheim, CA. Natl. Cotton Counc. Am., Memphis, TN.</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310D4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Palumbo ,J.C. (2006) Insect Management For Desert Lettuce Production.</w:t>
      </w:r>
      <w:r w:rsidR="00310D40" w:rsidRPr="00A72624">
        <w:rPr>
          <w:rFonts w:asciiTheme="majorBidi" w:hAnsiTheme="majorBidi" w:cstheme="majorBidi"/>
        </w:rPr>
        <w:t xml:space="preserve">               AILRC Grants Program – Final Report for 2006, Arizona Department of Agriculture</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310D4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 xml:space="preserve">Palumbo ,J.C. (2011) Assessment of insect losses and insecticide use on  </w:t>
      </w:r>
      <w:r w:rsidR="00310D40" w:rsidRPr="00A72624">
        <w:rPr>
          <w:rFonts w:asciiTheme="majorBidi" w:hAnsiTheme="majorBidi" w:cstheme="majorBidi"/>
        </w:rPr>
        <w:t xml:space="preserve">                arizona head lettuce, 2004-2010 . Yuma agricultural center, uaveg ipm update,</w:t>
      </w:r>
      <w:r w:rsidR="00310D40" w:rsidRPr="00310D40">
        <w:rPr>
          <w:rFonts w:asciiTheme="majorBidi" w:hAnsiTheme="majorBidi" w:cstheme="majorBidi"/>
        </w:rPr>
        <w:t xml:space="preserve"> </w:t>
      </w:r>
      <w:r w:rsidR="00310D40" w:rsidRPr="00A72624">
        <w:rPr>
          <w:rFonts w:asciiTheme="majorBidi" w:hAnsiTheme="majorBidi" w:cstheme="majorBidi"/>
        </w:rPr>
        <w:t>Vol. 2, No. 8, Apr 20, 2011</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310D4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Palumbo,J.C, Al Fournier,K.N. and Ellsworth,P (2008) Insect Crop Losses</w:t>
      </w:r>
      <w:r w:rsidR="00310D40" w:rsidRPr="00A72624">
        <w:rPr>
          <w:rFonts w:asciiTheme="majorBidi" w:hAnsiTheme="majorBidi" w:cstheme="majorBidi"/>
        </w:rPr>
        <w:t xml:space="preserve"> and Insecticide Usage for Head Lettuce in Arizona: 2006/2007.  Vegetable Report (P-152):86-95</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p w:rsidR="00310D4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Saljoqi, A.U.R. and Van Emdem,H.F.(2003) Differential susceptibilities of</w:t>
      </w:r>
      <w:r w:rsidR="00310D40" w:rsidRPr="00A72624">
        <w:rPr>
          <w:rFonts w:asciiTheme="majorBidi" w:hAnsiTheme="majorBidi" w:cstheme="majorBidi"/>
        </w:rPr>
        <w:t xml:space="preserve">             Peach-potato Aphid, myzus persicae (Homoptera: Aphididae) and its parasitoid , Aphidius matricariae ( Hymenoptera:Aphidiidae) to foliar insecticides on partially resistant and susceptible potato caltivars .  Pakistan J. of Biological science, 6(4) 386-393.</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 xml:space="preserve"> </w:t>
      </w:r>
    </w:p>
    <w:p w:rsidR="00310D4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Smith, K. M.; 1979. Virus-insect relationship. Longman group Ltd, New</w:t>
      </w:r>
      <w:r w:rsidR="00310D40" w:rsidRPr="00A72624">
        <w:rPr>
          <w:rFonts w:asciiTheme="majorBidi" w:hAnsiTheme="majorBidi" w:cstheme="majorBidi"/>
        </w:rPr>
        <w:t xml:space="preserve">  York.</w:t>
      </w:r>
    </w:p>
    <w:p w:rsidR="00310D40" w:rsidRDefault="00DE4E6C" w:rsidP="00310D40">
      <w:pPr>
        <w:tabs>
          <w:tab w:val="left" w:pos="5066"/>
        </w:tabs>
        <w:bidi w:val="0"/>
        <w:spacing w:line="276" w:lineRule="auto"/>
        <w:ind w:hanging="1"/>
        <w:jc w:val="both"/>
        <w:rPr>
          <w:rFonts w:asciiTheme="majorBidi" w:hAnsiTheme="majorBidi" w:cstheme="majorBidi"/>
          <w:rtl/>
        </w:rPr>
      </w:pPr>
      <w:r w:rsidRPr="00A72624">
        <w:rPr>
          <w:rFonts w:asciiTheme="majorBidi" w:hAnsiTheme="majorBidi" w:cstheme="majorBidi"/>
        </w:rPr>
        <w:t>Straub , R.W. and Huth,P.C (1975) Field research on control of vegetable</w:t>
      </w:r>
      <w:r w:rsidR="00310D40">
        <w:rPr>
          <w:rFonts w:asciiTheme="majorBidi" w:hAnsiTheme="majorBidi" w:cstheme="majorBidi"/>
        </w:rPr>
        <w:t xml:space="preserve"> </w:t>
      </w:r>
      <w:r w:rsidR="00310D40" w:rsidRPr="00A72624">
        <w:rPr>
          <w:rFonts w:asciiTheme="majorBidi" w:hAnsiTheme="majorBidi" w:cstheme="majorBidi"/>
        </w:rPr>
        <w:t>insects in eastern New York-1974. plant sciences , Entomology (Geneva) NO 57 .</w:t>
      </w:r>
    </w:p>
    <w:p w:rsidR="00310D40" w:rsidRDefault="00310D40" w:rsidP="00310D40">
      <w:pPr>
        <w:tabs>
          <w:tab w:val="left" w:pos="5066"/>
        </w:tabs>
        <w:bidi w:val="0"/>
        <w:spacing w:line="276" w:lineRule="auto"/>
        <w:ind w:hanging="1"/>
        <w:jc w:val="both"/>
        <w:rPr>
          <w:rFonts w:asciiTheme="majorBidi" w:hAnsiTheme="majorBidi" w:cstheme="majorBidi"/>
          <w:rtl/>
        </w:rPr>
      </w:pPr>
    </w:p>
    <w:p w:rsidR="00310D40" w:rsidRPr="00A72624" w:rsidRDefault="00310D40" w:rsidP="00310D40">
      <w:pPr>
        <w:tabs>
          <w:tab w:val="left" w:pos="5066"/>
        </w:tabs>
        <w:bidi w:val="0"/>
        <w:spacing w:line="276" w:lineRule="auto"/>
        <w:ind w:hanging="1"/>
        <w:jc w:val="both"/>
        <w:rPr>
          <w:rFonts w:asciiTheme="majorBidi" w:hAnsiTheme="majorBidi" w:cstheme="majorBidi"/>
          <w:rtl/>
          <w:lang w:bidi="ar-IQ"/>
        </w:rPr>
      </w:pPr>
      <w:r w:rsidRPr="00310D40">
        <w:rPr>
          <w:rFonts w:asciiTheme="majorBidi" w:hAnsiTheme="majorBidi" w:cstheme="majorBidi"/>
        </w:rPr>
        <w:t xml:space="preserve"> </w:t>
      </w:r>
      <w:r w:rsidRPr="00A72624">
        <w:rPr>
          <w:rFonts w:asciiTheme="majorBidi" w:hAnsiTheme="majorBidi" w:cstheme="majorBidi"/>
        </w:rPr>
        <w:t>Takahashi, H.;Murahashi,K.;Take, T.;Asai, M.and Yamada,T.(2001)Efficacy  of Acetampride tablet against cotton Aphid on cucumber by various application methods . J. Pesticide Sci. 26,371-375.</w:t>
      </w:r>
      <w:r w:rsidRPr="00A72624">
        <w:rPr>
          <w:rFonts w:asciiTheme="majorBidi" w:hAnsiTheme="majorBidi" w:cstheme="majorBidi"/>
          <w:rtl/>
          <w:lang w:bidi="ar-IQ"/>
        </w:rPr>
        <w:t xml:space="preserve"> </w:t>
      </w:r>
      <w:r w:rsidRPr="00A72624">
        <w:rPr>
          <w:rFonts w:asciiTheme="majorBidi" w:hAnsiTheme="majorBidi" w:cstheme="majorBidi"/>
          <w:lang w:bidi="ar-IQ"/>
        </w:rPr>
        <w:t xml:space="preserve">             </w:t>
      </w:r>
      <w:r w:rsidRPr="00A72624">
        <w:rPr>
          <w:rFonts w:asciiTheme="majorBidi" w:hAnsiTheme="majorBidi" w:cstheme="majorBidi"/>
          <w:rtl/>
          <w:lang w:bidi="ar-IQ"/>
        </w:rPr>
        <w:t xml:space="preserve">  </w:t>
      </w:r>
    </w:p>
    <w:p w:rsidR="00310D40" w:rsidRPr="00A72624" w:rsidRDefault="00310D40" w:rsidP="00310D40">
      <w:pPr>
        <w:tabs>
          <w:tab w:val="left" w:pos="5066"/>
        </w:tabs>
        <w:bidi w:val="0"/>
        <w:spacing w:line="276" w:lineRule="auto"/>
        <w:ind w:hanging="1"/>
        <w:jc w:val="both"/>
        <w:rPr>
          <w:rFonts w:asciiTheme="majorBidi" w:hAnsiTheme="majorBidi" w:cstheme="majorBidi"/>
          <w:rtl/>
          <w:lang w:bidi="ar-IQ"/>
        </w:rPr>
      </w:pPr>
    </w:p>
    <w:p w:rsidR="00310D40"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t xml:space="preserve">Tomizawa M. and Yamamoto, I. (1992) Binding of nicotinoids and the related </w:t>
      </w:r>
      <w:r w:rsidR="00310D40" w:rsidRPr="00A72624">
        <w:rPr>
          <w:rFonts w:asciiTheme="majorBidi" w:hAnsiTheme="majorBidi" w:cstheme="majorBidi"/>
        </w:rPr>
        <w:t xml:space="preserve"> compounds to the insect nicotinic acetylcholine receptor. J. Pesticide   Sci. 17: 231-236.</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r w:rsidRPr="00A72624">
        <w:rPr>
          <w:rFonts w:asciiTheme="majorBidi" w:hAnsiTheme="majorBidi" w:cstheme="majorBidi"/>
        </w:rPr>
        <w:lastRenderedPageBreak/>
        <w:t>Tysowsky,M. and Gallo, T. (1977) Ovicidal activity of ambushtm, a synthetic pyrethroid insecticide, on corn earworm, fall armyworm, and cabbage looperi . The Florida Entomologist .60(4):287-290.</w:t>
      </w: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tl/>
        </w:rPr>
      </w:pP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tl/>
        </w:rPr>
      </w:pP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tl/>
        </w:rPr>
      </w:pP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tl/>
        </w:rPr>
      </w:pP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tl/>
        </w:rPr>
      </w:pP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tl/>
        </w:rPr>
      </w:pP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tl/>
        </w:rPr>
      </w:pP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tl/>
        </w:rPr>
      </w:pPr>
    </w:p>
    <w:p w:rsidR="00DE4E6C" w:rsidRPr="00A72624" w:rsidRDefault="00DE4E6C" w:rsidP="00310D40">
      <w:pPr>
        <w:autoSpaceDE w:val="0"/>
        <w:autoSpaceDN w:val="0"/>
        <w:bidi w:val="0"/>
        <w:adjustRightInd w:val="0"/>
        <w:spacing w:line="276" w:lineRule="auto"/>
        <w:ind w:hanging="1"/>
        <w:jc w:val="both"/>
        <w:rPr>
          <w:rFonts w:asciiTheme="majorBidi" w:hAnsiTheme="majorBidi" w:cstheme="majorBidi"/>
        </w:rPr>
      </w:pPr>
    </w:p>
    <w:sectPr w:rsidR="00DE4E6C" w:rsidRPr="00A72624" w:rsidSect="004D57A1">
      <w:headerReference w:type="default" r:id="rId12"/>
      <w:footerReference w:type="default" r:id="rId13"/>
      <w:pgSz w:w="11906" w:h="16838" w:code="9"/>
      <w:pgMar w:top="1418" w:right="1701" w:bottom="1418" w:left="1701" w:header="709" w:footer="709" w:gutter="0"/>
      <w:pgNumType w:start="10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837" w:rsidRDefault="00247837" w:rsidP="00180116">
      <w:r>
        <w:separator/>
      </w:r>
    </w:p>
  </w:endnote>
  <w:endnote w:type="continuationSeparator" w:id="1">
    <w:p w:rsidR="00247837" w:rsidRDefault="00247837"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Bold Italic Art">
    <w:panose1 w:val="02010400000000000000"/>
    <w:charset w:val="B2"/>
    <w:family w:val="auto"/>
    <w:pitch w:val="variable"/>
    <w:sig w:usb0="00002001" w:usb1="80000000" w:usb2="00000008" w:usb3="00000000" w:csb0="00000040" w:csb1="00000000"/>
  </w:font>
  <w:font w:name="Bangkok">
    <w:charset w:val="00"/>
    <w:family w:val="auto"/>
    <w:pitch w:val="variable"/>
    <w:sig w:usb0="00000003" w:usb1="00000000" w:usb2="00000000" w:usb3="00000000" w:csb0="00000001" w:csb1="00000000"/>
  </w:font>
  <w:font w:name="Al-Kharashi 55">
    <w:charset w:val="B2"/>
    <w:family w:val="auto"/>
    <w:pitch w:val="variable"/>
    <w:sig w:usb0="00002001" w:usb1="00000000" w:usb2="00000000" w:usb3="00000000" w:csb0="00000040" w:csb1="00000000"/>
  </w:font>
  <w:font w:name="Braggadocio">
    <w:charset w:val="00"/>
    <w:family w:val="decorative"/>
    <w:pitch w:val="variable"/>
    <w:sig w:usb0="00000003" w:usb1="00000000" w:usb2="00000000" w:usb3="00000000" w:csb0="00000001" w:csb1="00000000"/>
  </w:font>
  <w:font w:name="Al-Kharashi 3">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2B7532">
        <w:pPr>
          <w:pStyle w:val="a4"/>
          <w:jc w:val="center"/>
        </w:pPr>
        <w:fldSimple w:instr=" PAGE   \* MERGEFORMAT ">
          <w:r w:rsidR="004D57A1">
            <w:rPr>
              <w:noProof/>
              <w:rtl/>
            </w:rPr>
            <w:t>100</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837" w:rsidRDefault="00247837" w:rsidP="00180116">
      <w:r>
        <w:separator/>
      </w:r>
    </w:p>
  </w:footnote>
  <w:footnote w:type="continuationSeparator" w:id="1">
    <w:p w:rsidR="00247837" w:rsidRDefault="00247837"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9E0771" w:rsidRDefault="002B7532" w:rsidP="004D57A1">
    <w:pPr>
      <w:pStyle w:val="a3"/>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9E0771">
      <w:rPr>
        <w:rFonts w:hint="cs"/>
        <w:sz w:val="20"/>
        <w:szCs w:val="20"/>
        <w:rtl/>
        <w:lang w:bidi="ar-IQ"/>
      </w:rPr>
      <w:t xml:space="preserve">مجلة الكوفة للعلوم الزراعية </w:t>
    </w:r>
    <w:r w:rsidR="00180116" w:rsidRPr="009E0771">
      <w:rPr>
        <w:sz w:val="20"/>
        <w:szCs w:val="20"/>
        <w:lang w:bidi="ar-IQ"/>
      </w:rPr>
      <w:t>/</w:t>
    </w:r>
    <w:r w:rsidR="00180116" w:rsidRPr="009E0771">
      <w:rPr>
        <w:rFonts w:hint="cs"/>
        <w:sz w:val="20"/>
        <w:szCs w:val="20"/>
        <w:rtl/>
        <w:lang w:bidi="ar-IQ"/>
      </w:rPr>
      <w:t xml:space="preserve"> المجلد ( </w:t>
    </w:r>
    <w:r w:rsidR="00BC5AD4" w:rsidRPr="009E0771">
      <w:rPr>
        <w:rFonts w:hint="cs"/>
        <w:sz w:val="20"/>
        <w:szCs w:val="20"/>
        <w:rtl/>
        <w:lang w:bidi="ar-IQ"/>
      </w:rPr>
      <w:t>4</w:t>
    </w:r>
    <w:r w:rsidR="00180116" w:rsidRPr="009E0771">
      <w:rPr>
        <w:rFonts w:hint="cs"/>
        <w:sz w:val="20"/>
        <w:szCs w:val="20"/>
        <w:rtl/>
        <w:lang w:bidi="ar-IQ"/>
      </w:rPr>
      <w:t xml:space="preserve"> ) </w:t>
    </w:r>
    <w:r w:rsidR="00180116" w:rsidRPr="009E0771">
      <w:rPr>
        <w:sz w:val="20"/>
        <w:szCs w:val="20"/>
        <w:lang w:bidi="ar-IQ"/>
      </w:rPr>
      <w:t>/</w:t>
    </w:r>
    <w:r w:rsidR="00180116" w:rsidRPr="009E0771">
      <w:rPr>
        <w:rFonts w:hint="cs"/>
        <w:sz w:val="20"/>
        <w:szCs w:val="20"/>
        <w:rtl/>
        <w:lang w:bidi="ar-IQ"/>
      </w:rPr>
      <w:t xml:space="preserve"> العدد ( </w:t>
    </w:r>
    <w:r w:rsidR="00BC5AD4" w:rsidRPr="009E0771">
      <w:rPr>
        <w:rFonts w:hint="cs"/>
        <w:sz w:val="20"/>
        <w:szCs w:val="20"/>
        <w:rtl/>
        <w:lang w:bidi="ar-IQ"/>
      </w:rPr>
      <w:t>1</w:t>
    </w:r>
    <w:r w:rsidR="00180116" w:rsidRPr="009E0771">
      <w:rPr>
        <w:rFonts w:hint="cs"/>
        <w:sz w:val="20"/>
        <w:szCs w:val="20"/>
        <w:rtl/>
        <w:lang w:bidi="ar-IQ"/>
      </w:rPr>
      <w:t xml:space="preserve"> ) </w:t>
    </w:r>
    <w:r w:rsidR="00581CE7" w:rsidRPr="009E0771">
      <w:rPr>
        <w:rFonts w:hint="cs"/>
        <w:sz w:val="20"/>
        <w:szCs w:val="20"/>
        <w:rtl/>
        <w:lang w:bidi="ar-IQ"/>
      </w:rPr>
      <w:t>201</w:t>
    </w:r>
    <w:r w:rsidR="00BC5AD4" w:rsidRPr="009E0771">
      <w:rPr>
        <w:rFonts w:hint="cs"/>
        <w:sz w:val="20"/>
        <w:szCs w:val="20"/>
        <w:rtl/>
        <w:lang w:bidi="ar-IQ"/>
      </w:rPr>
      <w:t>2</w:t>
    </w:r>
    <w:r w:rsidR="00180116" w:rsidRPr="009E0771">
      <w:rPr>
        <w:rFonts w:hint="cs"/>
        <w:sz w:val="20"/>
        <w:szCs w:val="20"/>
        <w:rtl/>
        <w:lang w:bidi="ar-IQ"/>
      </w:rPr>
      <w:t xml:space="preserve"> م </w:t>
    </w:r>
    <w:r w:rsidR="004D57A1">
      <w:rPr>
        <w:rFonts w:hint="cs"/>
        <w:sz w:val="20"/>
        <w:szCs w:val="20"/>
        <w:rtl/>
        <w:lang w:bidi="ar-IQ"/>
      </w:rPr>
      <w:t xml:space="preserve">             </w:t>
    </w:r>
    <w:r w:rsidR="009E0771" w:rsidRPr="009E0771">
      <w:rPr>
        <w:rFonts w:hint="cs"/>
        <w:sz w:val="20"/>
        <w:szCs w:val="20"/>
        <w:rtl/>
        <w:lang w:bidi="ar-IQ"/>
      </w:rPr>
      <w:t xml:space="preserve">        </w:t>
    </w:r>
    <w:r w:rsidR="004D57A1">
      <w:rPr>
        <w:rFonts w:hint="cs"/>
        <w:sz w:val="20"/>
        <w:szCs w:val="20"/>
        <w:rtl/>
        <w:lang w:bidi="ar-IQ"/>
      </w:rPr>
      <w:t xml:space="preserve">(100 </w:t>
    </w:r>
    <w:r w:rsidR="004D57A1">
      <w:rPr>
        <w:sz w:val="20"/>
        <w:szCs w:val="20"/>
        <w:rtl/>
        <w:lang w:bidi="ar-IQ"/>
      </w:rPr>
      <w:t>–</w:t>
    </w:r>
    <w:r w:rsidR="004D57A1">
      <w:rPr>
        <w:rFonts w:hint="cs"/>
        <w:sz w:val="20"/>
        <w:szCs w:val="20"/>
        <w:rtl/>
        <w:lang w:bidi="ar-IQ"/>
      </w:rPr>
      <w:t xml:space="preserve"> 108 )</w:t>
    </w:r>
    <w:r w:rsidR="009E0771" w:rsidRPr="009E0771">
      <w:rPr>
        <w:rFonts w:hint="cs"/>
        <w:sz w:val="20"/>
        <w:szCs w:val="20"/>
        <w:rtl/>
        <w:lang w:bidi="ar-IQ"/>
      </w:rPr>
      <w:t xml:space="preserve">                </w:t>
    </w:r>
    <w:r w:rsidR="009E0771" w:rsidRPr="009E0771">
      <w:rPr>
        <w:rFonts w:asciiTheme="majorBidi" w:hAnsiTheme="majorBidi" w:cstheme="majorBidi"/>
        <w:sz w:val="20"/>
        <w:szCs w:val="20"/>
        <w:rtl/>
        <w:lang w:bidi="ar-IQ"/>
      </w:rPr>
      <w:t>علي ضرب</w:t>
    </w:r>
    <w:r w:rsidR="009E0771" w:rsidRPr="009E0771">
      <w:rPr>
        <w:rFonts w:asciiTheme="majorBidi" w:hAnsiTheme="majorBidi" w:cstheme="majorBidi" w:hint="cs"/>
        <w:sz w:val="20"/>
        <w:szCs w:val="20"/>
        <w:rtl/>
        <w:lang w:bidi="ar-IQ"/>
      </w:rPr>
      <w:t xml:space="preserve"> و آخرون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C41A3"/>
    <w:multiLevelType w:val="hybridMultilevel"/>
    <w:tmpl w:val="4A4A5B24"/>
    <w:lvl w:ilvl="0" w:tplc="EAB84E28">
      <w:start w:val="1"/>
      <w:numFmt w:val="decimal"/>
      <w:lvlText w:val="%1-"/>
      <w:lvlJc w:val="left"/>
      <w:pPr>
        <w:ind w:left="765" w:hanging="405"/>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54274"/>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20273"/>
    <w:rsid w:val="00067BEF"/>
    <w:rsid w:val="000D1B67"/>
    <w:rsid w:val="000E3E4D"/>
    <w:rsid w:val="000E4435"/>
    <w:rsid w:val="0010118C"/>
    <w:rsid w:val="00116B2F"/>
    <w:rsid w:val="00123D9C"/>
    <w:rsid w:val="00134634"/>
    <w:rsid w:val="001402B3"/>
    <w:rsid w:val="00150CA5"/>
    <w:rsid w:val="001622C3"/>
    <w:rsid w:val="00180116"/>
    <w:rsid w:val="00180F23"/>
    <w:rsid w:val="00187849"/>
    <w:rsid w:val="001A36CB"/>
    <w:rsid w:val="001B6F04"/>
    <w:rsid w:val="001C4393"/>
    <w:rsid w:val="001C56F9"/>
    <w:rsid w:val="001D0142"/>
    <w:rsid w:val="001E284C"/>
    <w:rsid w:val="00201B36"/>
    <w:rsid w:val="002144FD"/>
    <w:rsid w:val="00214BF8"/>
    <w:rsid w:val="0021719B"/>
    <w:rsid w:val="00233C07"/>
    <w:rsid w:val="00240AF9"/>
    <w:rsid w:val="00247837"/>
    <w:rsid w:val="00250C75"/>
    <w:rsid w:val="002661D0"/>
    <w:rsid w:val="002A2A5A"/>
    <w:rsid w:val="002B7532"/>
    <w:rsid w:val="002C0FB5"/>
    <w:rsid w:val="002D3CE8"/>
    <w:rsid w:val="002D69CE"/>
    <w:rsid w:val="002D7581"/>
    <w:rsid w:val="002D7932"/>
    <w:rsid w:val="002E2BF0"/>
    <w:rsid w:val="002F3C94"/>
    <w:rsid w:val="002F3D12"/>
    <w:rsid w:val="00310D40"/>
    <w:rsid w:val="00314AA7"/>
    <w:rsid w:val="0033468B"/>
    <w:rsid w:val="00346161"/>
    <w:rsid w:val="00371128"/>
    <w:rsid w:val="00373106"/>
    <w:rsid w:val="00383FBD"/>
    <w:rsid w:val="003A0850"/>
    <w:rsid w:val="003E2A64"/>
    <w:rsid w:val="003E3B53"/>
    <w:rsid w:val="00406701"/>
    <w:rsid w:val="00422FF3"/>
    <w:rsid w:val="00427848"/>
    <w:rsid w:val="00473088"/>
    <w:rsid w:val="00476279"/>
    <w:rsid w:val="004830AF"/>
    <w:rsid w:val="00493F15"/>
    <w:rsid w:val="004A4D0D"/>
    <w:rsid w:val="004B7A3C"/>
    <w:rsid w:val="004C2E3A"/>
    <w:rsid w:val="004C452C"/>
    <w:rsid w:val="004C770A"/>
    <w:rsid w:val="004D57A1"/>
    <w:rsid w:val="004D6859"/>
    <w:rsid w:val="004E785A"/>
    <w:rsid w:val="0050029D"/>
    <w:rsid w:val="00522B41"/>
    <w:rsid w:val="00532095"/>
    <w:rsid w:val="00532DD3"/>
    <w:rsid w:val="00542063"/>
    <w:rsid w:val="00544E20"/>
    <w:rsid w:val="00551FBC"/>
    <w:rsid w:val="00553606"/>
    <w:rsid w:val="00553C76"/>
    <w:rsid w:val="00560547"/>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41B2B"/>
    <w:rsid w:val="0065612F"/>
    <w:rsid w:val="00657B30"/>
    <w:rsid w:val="006B0289"/>
    <w:rsid w:val="006B3C02"/>
    <w:rsid w:val="006C2439"/>
    <w:rsid w:val="006C4B53"/>
    <w:rsid w:val="006C6387"/>
    <w:rsid w:val="006E2DF9"/>
    <w:rsid w:val="006E640D"/>
    <w:rsid w:val="00700930"/>
    <w:rsid w:val="007049A5"/>
    <w:rsid w:val="0071002A"/>
    <w:rsid w:val="00735E64"/>
    <w:rsid w:val="00753FE7"/>
    <w:rsid w:val="0077126F"/>
    <w:rsid w:val="007719E0"/>
    <w:rsid w:val="00771B94"/>
    <w:rsid w:val="00772D0F"/>
    <w:rsid w:val="00786DF0"/>
    <w:rsid w:val="007876E2"/>
    <w:rsid w:val="00790B4C"/>
    <w:rsid w:val="007B470E"/>
    <w:rsid w:val="007C4D97"/>
    <w:rsid w:val="007C4DCB"/>
    <w:rsid w:val="007D56D9"/>
    <w:rsid w:val="007F15C7"/>
    <w:rsid w:val="007F1920"/>
    <w:rsid w:val="007F646E"/>
    <w:rsid w:val="00802823"/>
    <w:rsid w:val="00820556"/>
    <w:rsid w:val="008223CD"/>
    <w:rsid w:val="00841D3D"/>
    <w:rsid w:val="00852F29"/>
    <w:rsid w:val="00863F31"/>
    <w:rsid w:val="00865F59"/>
    <w:rsid w:val="008861EE"/>
    <w:rsid w:val="0089410C"/>
    <w:rsid w:val="008A2659"/>
    <w:rsid w:val="008A2D43"/>
    <w:rsid w:val="008A56BF"/>
    <w:rsid w:val="008B354C"/>
    <w:rsid w:val="008C52BF"/>
    <w:rsid w:val="008D0D1C"/>
    <w:rsid w:val="008D70D1"/>
    <w:rsid w:val="008E2A15"/>
    <w:rsid w:val="008E3514"/>
    <w:rsid w:val="008E71B5"/>
    <w:rsid w:val="0091137B"/>
    <w:rsid w:val="00935C37"/>
    <w:rsid w:val="00951430"/>
    <w:rsid w:val="009553EC"/>
    <w:rsid w:val="00956D3B"/>
    <w:rsid w:val="009852F7"/>
    <w:rsid w:val="00990FE9"/>
    <w:rsid w:val="00997C45"/>
    <w:rsid w:val="009A5114"/>
    <w:rsid w:val="009B76CD"/>
    <w:rsid w:val="009C5640"/>
    <w:rsid w:val="009D5B1C"/>
    <w:rsid w:val="009D7935"/>
    <w:rsid w:val="009E0771"/>
    <w:rsid w:val="009F10EC"/>
    <w:rsid w:val="009F1739"/>
    <w:rsid w:val="009F460D"/>
    <w:rsid w:val="009F6460"/>
    <w:rsid w:val="00A1712A"/>
    <w:rsid w:val="00A278FB"/>
    <w:rsid w:val="00A31F6C"/>
    <w:rsid w:val="00A46F5E"/>
    <w:rsid w:val="00A52A09"/>
    <w:rsid w:val="00A52F26"/>
    <w:rsid w:val="00A53409"/>
    <w:rsid w:val="00A5366B"/>
    <w:rsid w:val="00A61048"/>
    <w:rsid w:val="00A72624"/>
    <w:rsid w:val="00A86658"/>
    <w:rsid w:val="00A953A5"/>
    <w:rsid w:val="00AA1E4F"/>
    <w:rsid w:val="00AA775D"/>
    <w:rsid w:val="00AC2766"/>
    <w:rsid w:val="00AC2D8C"/>
    <w:rsid w:val="00AC7B4E"/>
    <w:rsid w:val="00AD6572"/>
    <w:rsid w:val="00AD71C8"/>
    <w:rsid w:val="00AE0349"/>
    <w:rsid w:val="00AF57F3"/>
    <w:rsid w:val="00B14F97"/>
    <w:rsid w:val="00B168DB"/>
    <w:rsid w:val="00B51E21"/>
    <w:rsid w:val="00B53CD4"/>
    <w:rsid w:val="00B65BD7"/>
    <w:rsid w:val="00BA7062"/>
    <w:rsid w:val="00BC5AD4"/>
    <w:rsid w:val="00BE3740"/>
    <w:rsid w:val="00C00EBC"/>
    <w:rsid w:val="00C13AEC"/>
    <w:rsid w:val="00C16934"/>
    <w:rsid w:val="00C20767"/>
    <w:rsid w:val="00C33F33"/>
    <w:rsid w:val="00C45A1B"/>
    <w:rsid w:val="00C50679"/>
    <w:rsid w:val="00C61F76"/>
    <w:rsid w:val="00C63ACA"/>
    <w:rsid w:val="00C8678B"/>
    <w:rsid w:val="00CB74D7"/>
    <w:rsid w:val="00CE052A"/>
    <w:rsid w:val="00CE2D6F"/>
    <w:rsid w:val="00CE6C05"/>
    <w:rsid w:val="00CF5378"/>
    <w:rsid w:val="00CF5886"/>
    <w:rsid w:val="00D11898"/>
    <w:rsid w:val="00D26B4D"/>
    <w:rsid w:val="00D27E73"/>
    <w:rsid w:val="00D41945"/>
    <w:rsid w:val="00D465A1"/>
    <w:rsid w:val="00D514B5"/>
    <w:rsid w:val="00D64954"/>
    <w:rsid w:val="00D75759"/>
    <w:rsid w:val="00D823FC"/>
    <w:rsid w:val="00D8580D"/>
    <w:rsid w:val="00DE232B"/>
    <w:rsid w:val="00DE4E6C"/>
    <w:rsid w:val="00DF654A"/>
    <w:rsid w:val="00E07F0D"/>
    <w:rsid w:val="00E10877"/>
    <w:rsid w:val="00E14AB3"/>
    <w:rsid w:val="00E2047B"/>
    <w:rsid w:val="00E2124A"/>
    <w:rsid w:val="00E365D6"/>
    <w:rsid w:val="00E3724E"/>
    <w:rsid w:val="00E408C0"/>
    <w:rsid w:val="00E66E65"/>
    <w:rsid w:val="00E71C43"/>
    <w:rsid w:val="00E73F57"/>
    <w:rsid w:val="00E74076"/>
    <w:rsid w:val="00E806F6"/>
    <w:rsid w:val="00E91246"/>
    <w:rsid w:val="00E92C09"/>
    <w:rsid w:val="00EA06E8"/>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96DBA"/>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table" w:styleId="23">
    <w:name w:val="Table Web 2"/>
    <w:basedOn w:val="a1"/>
    <w:rsid w:val="00553C7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link w:val="DefaultChar"/>
    <w:rsid w:val="00553C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553C76"/>
  </w:style>
  <w:style w:type="character" w:customStyle="1" w:styleId="DefaultChar">
    <w:name w:val="Default Char"/>
    <w:basedOn w:val="a0"/>
    <w:link w:val="Default"/>
    <w:rsid w:val="00553C76"/>
    <w:rPr>
      <w:rFonts w:ascii="Times New Roman" w:eastAsia="Times New Roman" w:hAnsi="Times New Roman" w:cs="Times New Roman"/>
      <w:color w:val="000000"/>
      <w:sz w:val="24"/>
      <w:szCs w:val="24"/>
    </w:rPr>
  </w:style>
  <w:style w:type="paragraph" w:styleId="24">
    <w:name w:val="Body Text First Indent 2"/>
    <w:basedOn w:val="af1"/>
    <w:link w:val="2Char2"/>
    <w:rsid w:val="00DE4E6C"/>
    <w:pPr>
      <w:spacing w:after="120"/>
      <w:ind w:left="360" w:firstLine="210"/>
      <w:jc w:val="left"/>
    </w:pPr>
    <w:rPr>
      <w:rFonts w:cs="Bold Italic Art"/>
      <w:sz w:val="36"/>
      <w:szCs w:val="36"/>
      <w:lang w:bidi="ar-SY"/>
    </w:rPr>
  </w:style>
  <w:style w:type="character" w:customStyle="1" w:styleId="2Char2">
    <w:name w:val="نص أساسي بمسافة بادئة للسطر الأول 2 Char"/>
    <w:basedOn w:val="Char6"/>
    <w:link w:val="24"/>
    <w:rsid w:val="00DE4E6C"/>
    <w:rPr>
      <w:rFonts w:cs="Bold Italic Art"/>
      <w:b/>
      <w:bCs/>
      <w:sz w:val="36"/>
      <w:szCs w:val="36"/>
      <w:lang w:bidi="ar-SY"/>
    </w:rPr>
  </w:style>
  <w:style w:type="paragraph" w:customStyle="1" w:styleId="H0">
    <w:name w:val="H0"/>
    <w:basedOn w:val="a"/>
    <w:rsid w:val="00DE4E6C"/>
    <w:pPr>
      <w:spacing w:before="120" w:after="120"/>
      <w:ind w:firstLine="567"/>
      <w:jc w:val="lowKashida"/>
    </w:pPr>
    <w:rPr>
      <w:rFonts w:cs="Simplified Arabic"/>
      <w:sz w:val="28"/>
      <w:szCs w:val="28"/>
    </w:rPr>
  </w:style>
  <w:style w:type="paragraph" w:customStyle="1" w:styleId="T2">
    <w:name w:val="T2"/>
    <w:basedOn w:val="a"/>
    <w:rsid w:val="00DE4E6C"/>
    <w:pPr>
      <w:keepNext/>
      <w:spacing w:before="240"/>
      <w:jc w:val="lowKashida"/>
    </w:pPr>
    <w:rPr>
      <w:rFonts w:ascii="Bangkok" w:hAnsi="Bangkok" w:cs="Al-Kharashi 55"/>
      <w:b/>
      <w:sz w:val="30"/>
      <w:szCs w:val="60"/>
    </w:rPr>
  </w:style>
  <w:style w:type="paragraph" w:customStyle="1" w:styleId="T1">
    <w:name w:val="T1"/>
    <w:basedOn w:val="a"/>
    <w:rsid w:val="00DE4E6C"/>
    <w:pPr>
      <w:keepNext/>
      <w:spacing w:before="120" w:after="120" w:line="360" w:lineRule="auto"/>
      <w:jc w:val="lowKashida"/>
    </w:pPr>
    <w:rPr>
      <w:rFonts w:ascii="Braggadocio" w:hAnsi="Braggadocio" w:cs="Al-Kharashi 3"/>
      <w:sz w:val="38"/>
      <w:szCs w:val="40"/>
    </w:rPr>
  </w:style>
  <w:style w:type="paragraph" w:customStyle="1" w:styleId="T4">
    <w:name w:val="T4"/>
    <w:basedOn w:val="a"/>
    <w:rsid w:val="00DE4E6C"/>
    <w:pPr>
      <w:keepNext/>
      <w:spacing w:before="240"/>
      <w:jc w:val="lowKashida"/>
    </w:pPr>
    <w:rPr>
      <w:rFonts w:cs="Arabic Transparent"/>
      <w:b/>
      <w:bCs/>
      <w:sz w:val="26"/>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3029</Words>
  <Characters>17266</Characters>
  <Application>Microsoft Office Word</Application>
  <DocSecurity>0</DocSecurity>
  <Lines>143</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15</cp:revision>
  <cp:lastPrinted>2012-02-13T08:01:00Z</cp:lastPrinted>
  <dcterms:created xsi:type="dcterms:W3CDTF">2012-06-14T09:29:00Z</dcterms:created>
  <dcterms:modified xsi:type="dcterms:W3CDTF">2012-07-08T16:19:00Z</dcterms:modified>
</cp:coreProperties>
</file>