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9FA" w:rsidRPr="00291996" w:rsidRDefault="007309FA" w:rsidP="007309FA">
      <w:pPr>
        <w:tabs>
          <w:tab w:val="right" w:pos="4932"/>
        </w:tabs>
        <w:jc w:val="center"/>
        <w:rPr>
          <w:rFonts w:asciiTheme="majorBidi" w:hAnsiTheme="majorBidi" w:cstheme="majorBidi"/>
          <w:b/>
          <w:bCs/>
          <w:sz w:val="28"/>
          <w:szCs w:val="28"/>
          <w:rtl/>
          <w:lang w:bidi="ar-IQ"/>
        </w:rPr>
      </w:pPr>
      <w:r w:rsidRPr="00291996">
        <w:rPr>
          <w:rFonts w:asciiTheme="majorBidi" w:hAnsiTheme="majorBidi" w:cstheme="majorBidi"/>
          <w:b/>
          <w:bCs/>
          <w:sz w:val="28"/>
          <w:szCs w:val="28"/>
          <w:rtl/>
          <w:lang w:bidi="ar-IQ"/>
        </w:rPr>
        <w:t xml:space="preserve">تأثير سماد كبريتات الأمونيوم وقرط القمة في النمو وإنتاج البذور ومحتواها من بعض المواد الفعالة لنبات الجرجير المحلي </w:t>
      </w:r>
      <w:r w:rsidRPr="00291996">
        <w:rPr>
          <w:rFonts w:asciiTheme="majorBidi" w:hAnsiTheme="majorBidi" w:cstheme="majorBidi"/>
          <w:b/>
          <w:bCs/>
          <w:i/>
          <w:iCs/>
          <w:sz w:val="28"/>
          <w:szCs w:val="28"/>
          <w:lang w:bidi="ar-IQ"/>
        </w:rPr>
        <w:t>Eruca sativa</w:t>
      </w:r>
      <w:r w:rsidRPr="00291996">
        <w:rPr>
          <w:rFonts w:asciiTheme="majorBidi" w:hAnsiTheme="majorBidi" w:cstheme="majorBidi"/>
          <w:b/>
          <w:bCs/>
          <w:sz w:val="28"/>
          <w:szCs w:val="28"/>
          <w:lang w:bidi="ar-IQ"/>
        </w:rPr>
        <w:t xml:space="preserve"> Mill.</w:t>
      </w:r>
    </w:p>
    <w:p w:rsidR="007309FA" w:rsidRPr="00C13E31" w:rsidRDefault="007309FA" w:rsidP="007309FA">
      <w:pPr>
        <w:tabs>
          <w:tab w:val="right" w:pos="4932"/>
        </w:tabs>
        <w:ind w:left="576" w:hanging="540"/>
        <w:jc w:val="center"/>
        <w:rPr>
          <w:rFonts w:asciiTheme="majorBidi" w:hAnsiTheme="majorBidi" w:cstheme="majorBidi"/>
          <w:b/>
          <w:bCs/>
          <w:rtl/>
          <w:lang w:bidi="ar-IQ"/>
        </w:rPr>
      </w:pPr>
    </w:p>
    <w:p w:rsidR="007309FA" w:rsidRPr="00C13E31" w:rsidRDefault="007309FA" w:rsidP="007309FA">
      <w:pPr>
        <w:jc w:val="center"/>
        <w:rPr>
          <w:rFonts w:asciiTheme="majorBidi" w:hAnsiTheme="majorBidi" w:cstheme="majorBidi"/>
          <w:b/>
          <w:bCs/>
          <w:rtl/>
          <w:lang w:bidi="ar-IQ"/>
        </w:rPr>
      </w:pPr>
      <w:r w:rsidRPr="00C13E31">
        <w:rPr>
          <w:rFonts w:asciiTheme="majorBidi" w:hAnsiTheme="majorBidi" w:cstheme="majorBidi"/>
          <w:b/>
          <w:bCs/>
          <w:rtl/>
          <w:lang w:bidi="ar-IQ"/>
        </w:rPr>
        <w:t>ماهر حميد سلمان المحمد</w:t>
      </w:r>
    </w:p>
    <w:p w:rsidR="007309FA" w:rsidRPr="00C13E31" w:rsidRDefault="007309FA" w:rsidP="007309FA">
      <w:pPr>
        <w:widowControl w:val="0"/>
        <w:autoSpaceDE w:val="0"/>
        <w:autoSpaceDN w:val="0"/>
        <w:adjustRightInd w:val="0"/>
        <w:ind w:left="-720"/>
        <w:jc w:val="center"/>
        <w:rPr>
          <w:rFonts w:asciiTheme="majorBidi" w:hAnsiTheme="majorBidi" w:cstheme="majorBidi"/>
          <w:b/>
          <w:bCs/>
          <w:i/>
          <w:iCs/>
          <w:rtl/>
          <w:lang w:bidi="ar-IQ"/>
        </w:rPr>
      </w:pPr>
      <w:r w:rsidRPr="00C13E31">
        <w:rPr>
          <w:rFonts w:asciiTheme="majorBidi" w:hAnsiTheme="majorBidi" w:cstheme="majorBidi"/>
          <w:b/>
          <w:bCs/>
          <w:i/>
          <w:iCs/>
          <w:rtl/>
          <w:lang w:bidi="ar-IQ"/>
        </w:rPr>
        <w:t xml:space="preserve">           قسم البستنة وهندسة الحدائق - كلية الزراعة/جامعة الكوفة</w:t>
      </w:r>
    </w:p>
    <w:p w:rsidR="007309FA" w:rsidRPr="00C13E31" w:rsidRDefault="007309FA" w:rsidP="007309FA">
      <w:pPr>
        <w:widowControl w:val="0"/>
        <w:autoSpaceDE w:val="0"/>
        <w:autoSpaceDN w:val="0"/>
        <w:adjustRightInd w:val="0"/>
        <w:ind w:left="-720"/>
        <w:jc w:val="center"/>
        <w:rPr>
          <w:rFonts w:asciiTheme="majorBidi" w:hAnsiTheme="majorBidi" w:cstheme="majorBidi"/>
          <w:b/>
          <w:bCs/>
          <w:rtl/>
          <w:lang w:bidi="ar-IQ"/>
        </w:rPr>
      </w:pPr>
    </w:p>
    <w:p w:rsidR="007309FA" w:rsidRPr="00C13E31" w:rsidRDefault="007309FA" w:rsidP="007309FA">
      <w:pPr>
        <w:tabs>
          <w:tab w:val="right" w:pos="4932"/>
        </w:tabs>
        <w:ind w:left="576" w:hanging="540"/>
        <w:rPr>
          <w:rFonts w:asciiTheme="majorBidi" w:hAnsiTheme="majorBidi" w:cstheme="majorBidi"/>
          <w:b/>
          <w:bCs/>
          <w:rtl/>
          <w:lang w:bidi="ar-IQ"/>
        </w:rPr>
      </w:pPr>
      <w:r w:rsidRPr="00C13E31">
        <w:rPr>
          <w:rFonts w:asciiTheme="majorBidi" w:hAnsiTheme="majorBidi" w:cstheme="majorBidi"/>
          <w:b/>
          <w:bCs/>
          <w:rtl/>
          <w:lang w:bidi="ar-IQ"/>
        </w:rPr>
        <w:t>الخلاصة</w:t>
      </w:r>
    </w:p>
    <w:p w:rsidR="007309FA" w:rsidRPr="00C13E31" w:rsidRDefault="007309FA" w:rsidP="007309FA">
      <w:pPr>
        <w:tabs>
          <w:tab w:val="left" w:pos="610"/>
          <w:tab w:val="right" w:pos="4932"/>
        </w:tabs>
        <w:ind w:left="-46" w:firstLine="540"/>
        <w:jc w:val="lowKashida"/>
        <w:rPr>
          <w:rFonts w:asciiTheme="majorBidi" w:hAnsiTheme="majorBidi" w:cstheme="majorBidi"/>
          <w:rtl/>
          <w:lang w:bidi="ar-IQ"/>
        </w:rPr>
      </w:pPr>
      <w:r w:rsidRPr="00C13E31">
        <w:rPr>
          <w:rFonts w:asciiTheme="majorBidi" w:hAnsiTheme="majorBidi" w:cstheme="majorBidi"/>
          <w:rtl/>
          <w:lang w:bidi="ar-IQ"/>
        </w:rPr>
        <w:t xml:space="preserve">  أجريت تجربة حقلية أثناء الموسم الزراعي 2009/2010 بمحافظة بابل، لدراسة تأثير إضافة سماد كبريتات الأمونيوم بمستوى 0 ، 75 و 150 كغم</w:t>
      </w:r>
      <w:r w:rsidRPr="00C13E31">
        <w:rPr>
          <w:rFonts w:asciiTheme="majorBidi" w:hAnsiTheme="majorBidi" w:cstheme="majorBidi"/>
          <w:lang w:bidi="ar-IQ"/>
        </w:rPr>
        <w:t>N</w:t>
      </w:r>
      <w:r w:rsidRPr="00C13E31">
        <w:rPr>
          <w:rFonts w:asciiTheme="majorBidi" w:hAnsiTheme="majorBidi" w:cstheme="majorBidi"/>
          <w:rtl/>
          <w:lang w:bidi="ar-IQ"/>
        </w:rPr>
        <w:t>/هكتار وقرط القمة النامية للساق الزهري بمستوى 0 (دون قرط)، 35 و 50 يوماً بعد الزراعة والتداخل بينهما في بعض صفات النمو وإنتاج البذور ومحتواها من بعض المواد الفعالة لنبات الجرجير صنف "محلي"، وزعت المعاملات في تجربة عاملية نفذت بتصميم القطاعات العشوائية الكاملة بثلاث مكررات وقورنت المتوسطات باستعمال إختبار أقل فرق معنوي على مستوى إحتمال 0.05.</w:t>
      </w:r>
    </w:p>
    <w:p w:rsidR="007309FA" w:rsidRPr="00C13E31" w:rsidRDefault="007309FA" w:rsidP="007309FA">
      <w:pPr>
        <w:tabs>
          <w:tab w:val="left" w:pos="610"/>
          <w:tab w:val="right" w:pos="4932"/>
        </w:tabs>
        <w:ind w:left="-46" w:firstLine="540"/>
        <w:jc w:val="lowKashida"/>
        <w:rPr>
          <w:rFonts w:asciiTheme="majorBidi" w:hAnsiTheme="majorBidi" w:cstheme="majorBidi"/>
          <w:rtl/>
          <w:lang w:bidi="ar-IQ"/>
        </w:rPr>
      </w:pPr>
      <w:r w:rsidRPr="00C13E31">
        <w:rPr>
          <w:rFonts w:asciiTheme="majorBidi" w:hAnsiTheme="majorBidi" w:cstheme="majorBidi"/>
          <w:rtl/>
          <w:lang w:bidi="ar-IQ"/>
        </w:rPr>
        <w:t xml:space="preserve"> بينت النتائج وجود تأثير معنوي للتسميد بكبريتات الأمونيوم بمستوى 150 كغم</w:t>
      </w:r>
      <w:r w:rsidRPr="00C13E31">
        <w:rPr>
          <w:rFonts w:asciiTheme="majorBidi" w:hAnsiTheme="majorBidi" w:cstheme="majorBidi"/>
          <w:lang w:bidi="ar-IQ"/>
        </w:rPr>
        <w:t>N</w:t>
      </w:r>
      <w:r w:rsidRPr="00C13E31">
        <w:rPr>
          <w:rFonts w:asciiTheme="majorBidi" w:hAnsiTheme="majorBidi" w:cstheme="majorBidi"/>
          <w:rtl/>
          <w:lang w:bidi="ar-IQ"/>
        </w:rPr>
        <w:t xml:space="preserve">/هكتار في كافة الصفات المدروسة وكانت الزيادة النسبية في إنتاج البذور، النسبة المئوية للزيت، الكلوكوسينوليت، الكلوتاثيون، الفينولات الكلية والفلافونيدات الكلية بلغت 26.29 ، 18.94 ، 16.90 ، 5.19 ، 16.33 و 10.65 %  على التوالي. كما بينت النتائج تفوق معنوي لعملية القرط بعد 35 يوماً من الزراعة وحققت أعلى المعدلات في عدد الأوراق/نبات والوزن الطري للمجموع الخضري، بينما تفوقت معنوياً عملية القرط بعد 50 يوماً من الزراعة في معدلات الوزن الجاف للمجموع الخضري وعدد الفروع الثانوية/نبات فضلاً عن تحقق زيادة نسبية في إنتاج البذور، النسبة المئوية للزيت، الكلوكوسينوليت، الكلوتاثيون بلغت 10.16 ، 10.39 ، 6.39 و 2.64  % على التوالي، وكان للتداخل تأثيراً معنوياً في كافة الصفات المدروسة. </w:t>
      </w:r>
    </w:p>
    <w:p w:rsidR="007309FA" w:rsidRPr="00C13E31" w:rsidRDefault="007309FA" w:rsidP="007309FA">
      <w:pPr>
        <w:tabs>
          <w:tab w:val="left" w:pos="610"/>
          <w:tab w:val="right" w:pos="4932"/>
        </w:tabs>
        <w:ind w:left="-46" w:firstLine="540"/>
        <w:jc w:val="lowKashida"/>
        <w:rPr>
          <w:rFonts w:asciiTheme="majorBidi" w:hAnsiTheme="majorBidi" w:cstheme="majorBidi"/>
          <w:rtl/>
          <w:lang w:bidi="ar-IQ"/>
        </w:rPr>
      </w:pPr>
      <w:r w:rsidRPr="00C13E31">
        <w:rPr>
          <w:rFonts w:asciiTheme="majorBidi" w:hAnsiTheme="majorBidi" w:cstheme="majorBidi"/>
          <w:rtl/>
          <w:lang w:bidi="ar-IQ"/>
        </w:rPr>
        <w:t xml:space="preserve">  </w:t>
      </w:r>
    </w:p>
    <w:p w:rsidR="007309FA" w:rsidRPr="00C13E31" w:rsidRDefault="007309FA" w:rsidP="007309FA">
      <w:pPr>
        <w:jc w:val="lowKashida"/>
        <w:rPr>
          <w:rFonts w:asciiTheme="majorBidi" w:hAnsiTheme="majorBidi" w:cstheme="majorBidi"/>
          <w:rtl/>
          <w:lang w:bidi="ar-IQ"/>
        </w:rPr>
      </w:pPr>
      <w:r w:rsidRPr="00C13E31">
        <w:rPr>
          <w:rFonts w:asciiTheme="majorBidi" w:hAnsiTheme="majorBidi" w:cstheme="majorBidi"/>
          <w:rtl/>
          <w:lang w:bidi="ar-IQ"/>
        </w:rPr>
        <w:t>الكلمات الدالة: جرجير، كبريتات الأمونيوم، قرط القمة النامية، مواد فعالة.</w:t>
      </w:r>
    </w:p>
    <w:p w:rsidR="007309FA" w:rsidRPr="00C13E31" w:rsidRDefault="007309FA" w:rsidP="007309FA">
      <w:pPr>
        <w:jc w:val="lowKashida"/>
        <w:rPr>
          <w:rFonts w:asciiTheme="majorBidi" w:hAnsiTheme="majorBidi" w:cstheme="majorBidi"/>
          <w:rtl/>
          <w:lang w:bidi="ar-IQ"/>
        </w:rPr>
      </w:pPr>
    </w:p>
    <w:p w:rsidR="002B277D" w:rsidRDefault="002B277D">
      <w:pPr>
        <w:bidi w:val="0"/>
        <w:spacing w:after="200" w:line="276" w:lineRule="auto"/>
        <w:rPr>
          <w:rFonts w:asciiTheme="majorBidi" w:hAnsiTheme="majorBidi" w:cstheme="majorBidi"/>
          <w:b/>
          <w:bCs/>
          <w:lang w:bidi="ar-IQ"/>
        </w:rPr>
      </w:pPr>
      <w:r>
        <w:rPr>
          <w:rFonts w:asciiTheme="majorBidi" w:hAnsiTheme="majorBidi" w:cstheme="majorBidi"/>
          <w:b/>
          <w:bCs/>
          <w:lang w:bidi="ar-IQ"/>
        </w:rPr>
        <w:br w:type="page"/>
      </w:r>
    </w:p>
    <w:p w:rsidR="007309FA" w:rsidRPr="00C13E31" w:rsidRDefault="007309FA" w:rsidP="007309FA">
      <w:pPr>
        <w:bidi w:val="0"/>
        <w:ind w:left="-360"/>
        <w:jc w:val="center"/>
        <w:rPr>
          <w:rFonts w:asciiTheme="majorBidi" w:hAnsiTheme="majorBidi" w:cstheme="majorBidi"/>
          <w:b/>
          <w:bCs/>
          <w:lang w:bidi="ar-IQ"/>
        </w:rPr>
      </w:pPr>
      <w:r w:rsidRPr="00C13E31">
        <w:rPr>
          <w:rFonts w:asciiTheme="majorBidi" w:hAnsiTheme="majorBidi" w:cstheme="majorBidi"/>
          <w:b/>
          <w:bCs/>
          <w:lang w:bidi="ar-IQ"/>
        </w:rPr>
        <w:lastRenderedPageBreak/>
        <w:t>Effete of  Ammonium Sulfate Fertilizer and Pinching on Growth, Seeds production and Their Contents of Some Active Constituents</w:t>
      </w:r>
    </w:p>
    <w:p w:rsidR="007309FA" w:rsidRPr="00C13E31" w:rsidRDefault="007309FA" w:rsidP="007309FA">
      <w:pPr>
        <w:bidi w:val="0"/>
        <w:jc w:val="center"/>
        <w:rPr>
          <w:rFonts w:asciiTheme="majorBidi" w:hAnsiTheme="majorBidi" w:cstheme="majorBidi"/>
          <w:b/>
          <w:bCs/>
          <w:lang w:bidi="ar-IQ"/>
        </w:rPr>
      </w:pPr>
      <w:r w:rsidRPr="00C13E31">
        <w:rPr>
          <w:rFonts w:asciiTheme="majorBidi" w:hAnsiTheme="majorBidi" w:cstheme="majorBidi"/>
          <w:b/>
          <w:bCs/>
          <w:lang w:bidi="ar-IQ"/>
        </w:rPr>
        <w:t xml:space="preserve">for Local Rocket  </w:t>
      </w:r>
      <w:r w:rsidRPr="00C13E31">
        <w:rPr>
          <w:rFonts w:asciiTheme="majorBidi" w:hAnsiTheme="majorBidi" w:cstheme="majorBidi"/>
          <w:b/>
          <w:bCs/>
          <w:i/>
          <w:iCs/>
          <w:lang w:bidi="ar-IQ"/>
        </w:rPr>
        <w:t xml:space="preserve">Eruca sativa </w:t>
      </w:r>
      <w:r w:rsidRPr="00C13E31">
        <w:rPr>
          <w:rFonts w:asciiTheme="majorBidi" w:hAnsiTheme="majorBidi" w:cstheme="majorBidi"/>
          <w:b/>
          <w:bCs/>
          <w:lang w:bidi="ar-IQ"/>
        </w:rPr>
        <w:t>Mill.</w:t>
      </w:r>
    </w:p>
    <w:p w:rsidR="007309FA" w:rsidRPr="00C13E31" w:rsidRDefault="007309FA" w:rsidP="007309FA">
      <w:pPr>
        <w:jc w:val="lowKashida"/>
        <w:rPr>
          <w:rFonts w:asciiTheme="majorBidi" w:hAnsiTheme="majorBidi" w:cstheme="majorBidi"/>
          <w:rtl/>
          <w:lang w:bidi="ar-IQ"/>
        </w:rPr>
      </w:pPr>
    </w:p>
    <w:p w:rsidR="007309FA" w:rsidRPr="00C13E31" w:rsidRDefault="007309FA" w:rsidP="007309FA">
      <w:pPr>
        <w:tabs>
          <w:tab w:val="left" w:pos="8255"/>
        </w:tabs>
        <w:jc w:val="center"/>
        <w:rPr>
          <w:rFonts w:asciiTheme="majorBidi" w:eastAsia="Dotum" w:hAnsiTheme="majorBidi" w:cstheme="majorBidi"/>
          <w:b/>
          <w:bCs/>
        </w:rPr>
      </w:pPr>
      <w:r w:rsidRPr="00C13E31">
        <w:rPr>
          <w:rFonts w:asciiTheme="majorBidi" w:eastAsia="Dotum" w:hAnsiTheme="majorBidi" w:cstheme="majorBidi"/>
          <w:b/>
          <w:bCs/>
        </w:rPr>
        <w:t>Maher H. S. Al-Mohammad</w:t>
      </w:r>
    </w:p>
    <w:p w:rsidR="007309FA" w:rsidRPr="00C13E31" w:rsidRDefault="007309FA" w:rsidP="007309FA">
      <w:pPr>
        <w:tabs>
          <w:tab w:val="left" w:pos="8255"/>
        </w:tabs>
        <w:jc w:val="center"/>
        <w:rPr>
          <w:rFonts w:asciiTheme="majorBidi" w:hAnsiTheme="majorBidi" w:cstheme="majorBidi"/>
          <w:b/>
          <w:bCs/>
          <w:i/>
          <w:iCs/>
          <w:rtl/>
          <w:lang w:bidi="ar-IQ"/>
        </w:rPr>
      </w:pPr>
      <w:r w:rsidRPr="00C13E31">
        <w:rPr>
          <w:rFonts w:asciiTheme="majorBidi" w:eastAsia="Dotum" w:hAnsiTheme="majorBidi" w:cstheme="majorBidi"/>
          <w:b/>
          <w:bCs/>
          <w:i/>
          <w:iCs/>
        </w:rPr>
        <w:t xml:space="preserve"> </w:t>
      </w:r>
      <w:r w:rsidRPr="00C13E31">
        <w:rPr>
          <w:rFonts w:asciiTheme="majorBidi" w:eastAsia="Dotum" w:hAnsiTheme="majorBidi" w:cstheme="majorBidi"/>
          <w:b/>
          <w:bCs/>
          <w:i/>
          <w:iCs/>
          <w:rtl/>
        </w:rPr>
        <w:t xml:space="preserve">  </w:t>
      </w:r>
      <w:r w:rsidRPr="00C13E31">
        <w:rPr>
          <w:rFonts w:asciiTheme="majorBidi" w:eastAsia="Dotum" w:hAnsiTheme="majorBidi" w:cstheme="majorBidi"/>
          <w:b/>
          <w:bCs/>
          <w:i/>
          <w:iCs/>
          <w:rtl/>
          <w:lang w:bidi="ar-IQ"/>
        </w:rPr>
        <w:t xml:space="preserve"> </w:t>
      </w:r>
      <w:r w:rsidRPr="00C13E31">
        <w:rPr>
          <w:rFonts w:asciiTheme="majorBidi" w:eastAsia="Dotum" w:hAnsiTheme="majorBidi" w:cstheme="majorBidi"/>
          <w:b/>
          <w:bCs/>
          <w:i/>
          <w:iCs/>
          <w:lang w:bidi="ar-IQ"/>
        </w:rPr>
        <w:t>Department of  Horticulture and Landscape,  Agri. College Kufa Univ.</w:t>
      </w:r>
      <w:r w:rsidRPr="00C13E31">
        <w:rPr>
          <w:rFonts w:asciiTheme="majorBidi" w:eastAsia="Dotum" w:hAnsiTheme="majorBidi" w:cstheme="majorBidi"/>
          <w:b/>
          <w:bCs/>
          <w:i/>
          <w:iCs/>
          <w:rtl/>
          <w:lang w:bidi="ar-IQ"/>
        </w:rPr>
        <w:t xml:space="preserve">   </w:t>
      </w:r>
      <w:r w:rsidRPr="00C13E31">
        <w:rPr>
          <w:rFonts w:asciiTheme="majorBidi" w:eastAsia="Dotum" w:hAnsiTheme="majorBidi" w:cstheme="majorBidi"/>
          <w:b/>
          <w:bCs/>
          <w:i/>
          <w:iCs/>
          <w:rtl/>
        </w:rPr>
        <w:t xml:space="preserve">   </w:t>
      </w:r>
    </w:p>
    <w:p w:rsidR="007309FA" w:rsidRPr="00C13E31" w:rsidRDefault="007309FA" w:rsidP="007309FA">
      <w:pPr>
        <w:tabs>
          <w:tab w:val="left" w:pos="8255"/>
        </w:tabs>
        <w:jc w:val="center"/>
        <w:rPr>
          <w:rFonts w:asciiTheme="majorBidi" w:hAnsiTheme="majorBidi" w:cstheme="majorBidi"/>
          <w:b/>
          <w:bCs/>
          <w:i/>
          <w:iCs/>
          <w:rtl/>
          <w:lang w:bidi="ar-IQ"/>
        </w:rPr>
      </w:pPr>
    </w:p>
    <w:p w:rsidR="007309FA" w:rsidRPr="00C13E31" w:rsidRDefault="007309FA" w:rsidP="007309FA">
      <w:pPr>
        <w:bidi w:val="0"/>
        <w:ind w:left="-360"/>
        <w:jc w:val="lowKashida"/>
        <w:rPr>
          <w:rFonts w:asciiTheme="majorBidi" w:hAnsiTheme="majorBidi" w:cstheme="majorBidi"/>
          <w:lang w:bidi="ar-IQ"/>
        </w:rPr>
      </w:pPr>
      <w:r w:rsidRPr="0028167C">
        <w:rPr>
          <w:rFonts w:asciiTheme="majorBidi" w:hAnsiTheme="majorBidi" w:cstheme="majorBidi"/>
          <w:b/>
          <w:bCs/>
          <w:lang w:bidi="ar-IQ"/>
        </w:rPr>
        <w:t>Abstract</w:t>
      </w:r>
    </w:p>
    <w:p w:rsidR="007309FA" w:rsidRPr="00C13E31" w:rsidRDefault="007309FA" w:rsidP="007309FA">
      <w:pPr>
        <w:pStyle w:val="Title"/>
        <w:tabs>
          <w:tab w:val="right" w:pos="540"/>
          <w:tab w:val="left" w:pos="6914"/>
        </w:tabs>
        <w:bidi w:val="0"/>
        <w:ind w:left="-288"/>
        <w:jc w:val="lowKashida"/>
        <w:rPr>
          <w:rFonts w:asciiTheme="majorBidi" w:hAnsiTheme="majorBidi" w:cstheme="majorBidi"/>
          <w:sz w:val="24"/>
          <w:szCs w:val="24"/>
          <w:lang w:bidi="ar-IQ"/>
        </w:rPr>
      </w:pPr>
      <w:r w:rsidRPr="00C13E31">
        <w:rPr>
          <w:rFonts w:asciiTheme="majorBidi" w:hAnsiTheme="majorBidi" w:cstheme="majorBidi"/>
          <w:sz w:val="24"/>
          <w:szCs w:val="24"/>
          <w:lang w:bidi="ar-IQ"/>
        </w:rPr>
        <w:t xml:space="preserve">          Field experiment was conducted during the growing season of 2009/2010 in Babylon Governorate, to study the effect the addition of Ammonium Sulphate fertilizer at three levels 0, 75 and 150 Kg N.ha</w:t>
      </w:r>
      <w:r w:rsidRPr="00C13E31">
        <w:rPr>
          <w:rFonts w:asciiTheme="majorBidi" w:hAnsiTheme="majorBidi" w:cstheme="majorBidi"/>
          <w:sz w:val="24"/>
          <w:szCs w:val="24"/>
          <w:vertAlign w:val="superscript"/>
          <w:lang w:bidi="ar-IQ"/>
        </w:rPr>
        <w:t>-1</w:t>
      </w:r>
      <w:r w:rsidRPr="00C13E31">
        <w:rPr>
          <w:rFonts w:asciiTheme="majorBidi" w:hAnsiTheme="majorBidi" w:cstheme="majorBidi"/>
          <w:sz w:val="24"/>
          <w:szCs w:val="24"/>
          <w:lang w:bidi="ar-IQ"/>
        </w:rPr>
        <w:t xml:space="preserve"> and Pinching at three levels 0 (with out pinching), 35 and 50 days after planting on growth, seeds production and their contents of some active constituents for Local Rocket  </w:t>
      </w:r>
      <w:r w:rsidRPr="00C13E31">
        <w:rPr>
          <w:rFonts w:asciiTheme="majorBidi" w:hAnsiTheme="majorBidi" w:cstheme="majorBidi"/>
          <w:i/>
          <w:iCs/>
          <w:sz w:val="24"/>
          <w:szCs w:val="24"/>
          <w:lang w:bidi="ar-IQ"/>
        </w:rPr>
        <w:t>Eruca sativa</w:t>
      </w:r>
      <w:r w:rsidRPr="00C13E31">
        <w:rPr>
          <w:rFonts w:asciiTheme="majorBidi" w:hAnsiTheme="majorBidi" w:cstheme="majorBidi"/>
          <w:sz w:val="24"/>
          <w:szCs w:val="24"/>
          <w:lang w:bidi="ar-IQ"/>
        </w:rPr>
        <w:t xml:space="preserve"> Mill., The treatments were distributed on factorial</w:t>
      </w:r>
      <w:r w:rsidRPr="00C13E31">
        <w:rPr>
          <w:rFonts w:asciiTheme="majorBidi" w:hAnsiTheme="majorBidi" w:cstheme="majorBidi"/>
          <w:sz w:val="24"/>
          <w:szCs w:val="24"/>
          <w:rtl/>
          <w:lang w:bidi="ar-IQ"/>
        </w:rPr>
        <w:t xml:space="preserve"> </w:t>
      </w:r>
      <w:r w:rsidRPr="00C13E31">
        <w:rPr>
          <w:rFonts w:asciiTheme="majorBidi" w:hAnsiTheme="majorBidi" w:cstheme="majorBidi"/>
          <w:sz w:val="24"/>
          <w:szCs w:val="24"/>
          <w:lang w:bidi="ar-IQ"/>
        </w:rPr>
        <w:t>experiment conducted at Randomized Completely Block Design in three replicates. Means were compared according to the Least Significant Difference test at the level of  0.05.</w:t>
      </w:r>
    </w:p>
    <w:p w:rsidR="007309FA" w:rsidRPr="00C13E31" w:rsidRDefault="007309FA" w:rsidP="00CD2F4A">
      <w:pPr>
        <w:pStyle w:val="Title"/>
        <w:tabs>
          <w:tab w:val="left" w:pos="6914"/>
        </w:tabs>
        <w:bidi w:val="0"/>
        <w:ind w:left="-288" w:firstLine="576"/>
        <w:jc w:val="lowKashida"/>
        <w:rPr>
          <w:rFonts w:asciiTheme="majorBidi" w:hAnsiTheme="majorBidi" w:cstheme="majorBidi"/>
          <w:sz w:val="24"/>
          <w:szCs w:val="24"/>
          <w:lang w:bidi="ar-IQ"/>
        </w:rPr>
      </w:pPr>
      <w:r w:rsidRPr="00C13E31">
        <w:rPr>
          <w:rFonts w:asciiTheme="majorBidi" w:hAnsiTheme="majorBidi" w:cstheme="majorBidi"/>
          <w:sz w:val="24"/>
          <w:szCs w:val="24"/>
          <w:lang w:bidi="ar-IQ"/>
        </w:rPr>
        <w:t xml:space="preserve"> Results showed significant effects for  Ammonium Sulphate fertilization at level 150 Kg N.ha</w:t>
      </w:r>
      <w:r w:rsidRPr="00C13E31">
        <w:rPr>
          <w:rFonts w:asciiTheme="majorBidi" w:hAnsiTheme="majorBidi" w:cstheme="majorBidi"/>
          <w:sz w:val="24"/>
          <w:szCs w:val="24"/>
          <w:vertAlign w:val="superscript"/>
          <w:lang w:bidi="ar-IQ"/>
        </w:rPr>
        <w:t>-1</w:t>
      </w:r>
      <w:r w:rsidRPr="00C13E31">
        <w:rPr>
          <w:rFonts w:asciiTheme="majorBidi" w:hAnsiTheme="majorBidi" w:cstheme="majorBidi"/>
          <w:sz w:val="24"/>
          <w:szCs w:val="24"/>
          <w:lang w:bidi="ar-IQ"/>
        </w:rPr>
        <w:t xml:space="preserve"> in all studied characters and an increased percentage for seeds production, oil percentage, glucosinolate, glutathione, total phenolics and total Flavonoids were 26.29, 18.94, 16.90, 5.19, 16.33 and 10.65 % respectively. Results also showed significant effects for pinching after 35 days for planting and gain high means on number of leaves.plant and fresh weight, While pinching after 50 days for planting gain high means on number of secondary branches.plant and dry weight as will as gain an increase percentage for seeds production, oil percentage, glucosinolate and glutathione at 10.16, 10.39, 6.39 and 2.64% respectively, Interactions between the two factors were significantly affected on all studied characters.                       </w:t>
      </w:r>
    </w:p>
    <w:p w:rsidR="00CD2F4A" w:rsidRDefault="007309FA" w:rsidP="00CD2F4A">
      <w:pPr>
        <w:pStyle w:val="Title"/>
        <w:tabs>
          <w:tab w:val="left" w:pos="6914"/>
        </w:tabs>
        <w:bidi w:val="0"/>
        <w:ind w:left="-288" w:hanging="72"/>
        <w:jc w:val="lowKashida"/>
        <w:rPr>
          <w:rFonts w:asciiTheme="majorBidi" w:hAnsiTheme="majorBidi" w:cstheme="majorBidi"/>
          <w:sz w:val="24"/>
          <w:szCs w:val="24"/>
          <w:rtl/>
          <w:lang w:bidi="ar-IQ"/>
        </w:rPr>
      </w:pPr>
      <w:r w:rsidRPr="00C13E31">
        <w:rPr>
          <w:rFonts w:asciiTheme="majorBidi" w:hAnsiTheme="majorBidi" w:cstheme="majorBidi"/>
          <w:sz w:val="24"/>
          <w:szCs w:val="24"/>
          <w:lang w:bidi="ar-IQ"/>
        </w:rPr>
        <w:t xml:space="preserve"> key word: Rocket, Ammonium Sulphate, Pinching, Active Constituents. </w:t>
      </w:r>
    </w:p>
    <w:p w:rsidR="002B277D" w:rsidRDefault="002B277D" w:rsidP="008A49D4">
      <w:pPr>
        <w:pStyle w:val="Title"/>
        <w:tabs>
          <w:tab w:val="left" w:pos="6914"/>
        </w:tabs>
        <w:ind w:left="-1"/>
        <w:jc w:val="left"/>
        <w:rPr>
          <w:rFonts w:asciiTheme="majorBidi" w:hAnsiTheme="majorBidi" w:cstheme="majorBidi"/>
          <w:b/>
          <w:bCs/>
          <w:sz w:val="24"/>
          <w:szCs w:val="24"/>
          <w:rtl/>
          <w:lang w:bidi="ar-IQ"/>
        </w:rPr>
      </w:pPr>
    </w:p>
    <w:p w:rsidR="00B56678" w:rsidRDefault="00B56678" w:rsidP="008A49D4">
      <w:pPr>
        <w:pStyle w:val="Title"/>
        <w:tabs>
          <w:tab w:val="left" w:pos="6914"/>
        </w:tabs>
        <w:ind w:left="-1"/>
        <w:jc w:val="left"/>
        <w:rPr>
          <w:rFonts w:asciiTheme="majorBidi" w:hAnsiTheme="majorBidi" w:cstheme="majorBidi"/>
          <w:b/>
          <w:bCs/>
          <w:sz w:val="24"/>
          <w:szCs w:val="24"/>
          <w:rtl/>
          <w:lang w:bidi="ar-IQ"/>
        </w:rPr>
      </w:pPr>
    </w:p>
    <w:p w:rsidR="002B277D" w:rsidRDefault="002B277D" w:rsidP="008A49D4">
      <w:pPr>
        <w:pStyle w:val="Title"/>
        <w:tabs>
          <w:tab w:val="left" w:pos="6914"/>
        </w:tabs>
        <w:ind w:left="-1"/>
        <w:jc w:val="left"/>
        <w:rPr>
          <w:rFonts w:asciiTheme="majorBidi" w:hAnsiTheme="majorBidi" w:cstheme="majorBidi"/>
          <w:b/>
          <w:bCs/>
          <w:sz w:val="24"/>
          <w:szCs w:val="24"/>
          <w:rtl/>
          <w:lang w:bidi="ar-IQ"/>
        </w:rPr>
      </w:pPr>
    </w:p>
    <w:p w:rsidR="007309FA" w:rsidRDefault="007309FA" w:rsidP="008A49D4">
      <w:pPr>
        <w:pStyle w:val="Title"/>
        <w:tabs>
          <w:tab w:val="left" w:pos="6914"/>
        </w:tabs>
        <w:ind w:left="-1"/>
        <w:jc w:val="left"/>
        <w:rPr>
          <w:rFonts w:asciiTheme="majorBidi" w:hAnsiTheme="majorBidi" w:cstheme="majorBidi"/>
          <w:b/>
          <w:bCs/>
          <w:sz w:val="24"/>
          <w:szCs w:val="24"/>
          <w:rtl/>
          <w:lang w:bidi="ar-IQ"/>
        </w:rPr>
      </w:pPr>
      <w:r w:rsidRPr="00C13E31">
        <w:rPr>
          <w:rFonts w:asciiTheme="majorBidi" w:hAnsiTheme="majorBidi" w:cstheme="majorBidi"/>
          <w:b/>
          <w:bCs/>
          <w:sz w:val="24"/>
          <w:szCs w:val="24"/>
          <w:rtl/>
          <w:lang w:bidi="ar-IQ"/>
        </w:rPr>
        <w:t>المقدمة</w:t>
      </w:r>
    </w:p>
    <w:p w:rsidR="002B277D" w:rsidRPr="00CD2F4A" w:rsidRDefault="002B277D" w:rsidP="008A49D4">
      <w:pPr>
        <w:pStyle w:val="Title"/>
        <w:tabs>
          <w:tab w:val="left" w:pos="6914"/>
        </w:tabs>
        <w:ind w:left="-1"/>
        <w:jc w:val="left"/>
        <w:rPr>
          <w:rFonts w:asciiTheme="majorBidi" w:hAnsiTheme="majorBidi" w:cstheme="majorBidi"/>
          <w:sz w:val="24"/>
          <w:szCs w:val="24"/>
          <w:rtl/>
          <w:lang w:bidi="ar-IQ"/>
        </w:rPr>
      </w:pPr>
    </w:p>
    <w:p w:rsidR="007309FA" w:rsidRPr="00C13E31" w:rsidRDefault="007309FA" w:rsidP="008A49D4">
      <w:pPr>
        <w:tabs>
          <w:tab w:val="left" w:pos="610"/>
          <w:tab w:val="right" w:pos="4932"/>
        </w:tabs>
        <w:ind w:left="-46"/>
        <w:jc w:val="lowKashida"/>
        <w:rPr>
          <w:rFonts w:asciiTheme="majorBidi" w:hAnsiTheme="majorBidi" w:cstheme="majorBidi"/>
          <w:rtl/>
          <w:lang w:bidi="ar-IQ"/>
        </w:rPr>
      </w:pPr>
      <w:r w:rsidRPr="00C13E31">
        <w:rPr>
          <w:rFonts w:asciiTheme="majorBidi" w:hAnsiTheme="majorBidi" w:cstheme="majorBidi"/>
          <w:rtl/>
          <w:lang w:bidi="ar-IQ"/>
        </w:rPr>
        <w:t xml:space="preserve">الجرجير </w:t>
      </w:r>
      <w:r w:rsidRPr="00C13E31">
        <w:rPr>
          <w:rFonts w:asciiTheme="majorBidi" w:hAnsiTheme="majorBidi" w:cstheme="majorBidi"/>
          <w:i/>
          <w:iCs/>
          <w:lang w:bidi="ar-IQ"/>
        </w:rPr>
        <w:t>Eruca sativa</w:t>
      </w:r>
      <w:r w:rsidRPr="00C13E31">
        <w:rPr>
          <w:rFonts w:asciiTheme="majorBidi" w:hAnsiTheme="majorBidi" w:cstheme="majorBidi"/>
          <w:lang w:bidi="ar-IQ"/>
        </w:rPr>
        <w:t xml:space="preserve"> Mill.</w:t>
      </w:r>
      <w:r w:rsidRPr="00C13E31">
        <w:rPr>
          <w:rFonts w:asciiTheme="majorBidi" w:hAnsiTheme="majorBidi" w:cstheme="majorBidi"/>
          <w:rtl/>
          <w:lang w:bidi="ar-IQ"/>
        </w:rPr>
        <w:t xml:space="preserve">  نبات عشبي حولي شتوي من العائلة الصليبية </w:t>
      </w:r>
      <w:r w:rsidRPr="00C13E31">
        <w:rPr>
          <w:rFonts w:asciiTheme="majorBidi" w:hAnsiTheme="majorBidi" w:cstheme="majorBidi"/>
          <w:lang w:bidi="ar-IQ"/>
        </w:rPr>
        <w:t xml:space="preserve"> Brassicaceae </w:t>
      </w:r>
      <w:r w:rsidRPr="00C13E31">
        <w:rPr>
          <w:rFonts w:asciiTheme="majorBidi" w:hAnsiTheme="majorBidi" w:cstheme="majorBidi"/>
          <w:rtl/>
          <w:lang w:bidi="ar-IQ"/>
        </w:rPr>
        <w:t xml:space="preserve">تنجح زراعته في المناطق المعتدلة على مدار السنة باستثناء الأشهر الحارة والباردة جداً، تستعمل أوراقه الطازجة في عمل السلطات في كثير من بلدان العالم ويستخرج من البذور زيت يسمى </w:t>
      </w:r>
      <w:r w:rsidRPr="00C13E31">
        <w:rPr>
          <w:rFonts w:asciiTheme="majorBidi" w:hAnsiTheme="majorBidi" w:cstheme="majorBidi"/>
          <w:lang w:bidi="ar-IQ"/>
        </w:rPr>
        <w:t>Jamba oil</w:t>
      </w:r>
      <w:r w:rsidRPr="00C13E31">
        <w:rPr>
          <w:rFonts w:asciiTheme="majorBidi" w:hAnsiTheme="majorBidi" w:cstheme="majorBidi"/>
          <w:rtl/>
          <w:lang w:bidi="ar-IQ"/>
        </w:rPr>
        <w:t xml:space="preserve"> الصالح للإستهلاك البشري والذي يستعمل في صناعات عديدة منها صناعة الصابون والشامبو المضاد لتساقط الشعر ومواد التجميل والمقبلات الغذائية وزيت المساج وإنتاج الوقود الحيوي (</w:t>
      </w:r>
      <w:r w:rsidRPr="00C13E31">
        <w:rPr>
          <w:rFonts w:asciiTheme="majorBidi" w:hAnsiTheme="majorBidi" w:cstheme="majorBidi"/>
          <w:lang w:bidi="ar-IQ"/>
        </w:rPr>
        <w:t>Mohammed and Rafiq, 2009</w:t>
      </w:r>
      <w:r w:rsidRPr="00C13E31">
        <w:rPr>
          <w:rFonts w:asciiTheme="majorBidi" w:hAnsiTheme="majorBidi" w:cstheme="majorBidi"/>
          <w:rtl/>
          <w:lang w:bidi="ar-IQ"/>
        </w:rPr>
        <w:t>)</w:t>
      </w:r>
      <w:r w:rsidRPr="00C13E31">
        <w:rPr>
          <w:rFonts w:asciiTheme="majorBidi" w:hAnsiTheme="majorBidi" w:cstheme="majorBidi"/>
          <w:lang w:bidi="ar-IQ"/>
        </w:rPr>
        <w:t xml:space="preserve"> </w:t>
      </w:r>
      <w:r w:rsidRPr="00C13E31">
        <w:rPr>
          <w:rFonts w:asciiTheme="majorBidi" w:hAnsiTheme="majorBidi" w:cstheme="majorBidi"/>
          <w:rtl/>
          <w:lang w:bidi="ar-IQ"/>
        </w:rPr>
        <w:t>ولزيت الجرجير فعالية طبية تتضمن تحسين وظائف الكبد ومخفض لنسبة السكر بالدم (</w:t>
      </w:r>
      <w:r w:rsidRPr="00C13E31">
        <w:rPr>
          <w:rFonts w:asciiTheme="majorBidi" w:hAnsiTheme="majorBidi" w:cstheme="majorBidi"/>
          <w:lang w:bidi="ar-IQ"/>
        </w:rPr>
        <w:t>2004</w:t>
      </w:r>
      <w:r w:rsidRPr="00C13E31">
        <w:rPr>
          <w:rFonts w:asciiTheme="majorBidi" w:hAnsiTheme="majorBidi" w:cstheme="majorBidi"/>
          <w:rtl/>
          <w:lang w:bidi="ar-IQ"/>
        </w:rPr>
        <w:t>)</w:t>
      </w:r>
      <w:r w:rsidRPr="00C13E31">
        <w:rPr>
          <w:rFonts w:asciiTheme="majorBidi" w:hAnsiTheme="majorBidi" w:cstheme="majorBidi"/>
          <w:lang w:bidi="ar-IQ"/>
        </w:rPr>
        <w:t xml:space="preserve">El-Gengaihi </w:t>
      </w:r>
      <w:r w:rsidRPr="00C13E31">
        <w:rPr>
          <w:rFonts w:asciiTheme="majorBidi" w:hAnsiTheme="majorBidi" w:cstheme="majorBidi"/>
          <w:i/>
          <w:iCs/>
          <w:lang w:bidi="ar-IQ"/>
        </w:rPr>
        <w:t>et al</w:t>
      </w:r>
      <w:r w:rsidRPr="00C13E31">
        <w:rPr>
          <w:rFonts w:asciiTheme="majorBidi" w:hAnsiTheme="majorBidi" w:cstheme="majorBidi"/>
          <w:lang w:bidi="ar-IQ"/>
        </w:rPr>
        <w:t>.</w:t>
      </w:r>
      <w:r w:rsidRPr="00C13E31">
        <w:rPr>
          <w:rFonts w:asciiTheme="majorBidi" w:hAnsiTheme="majorBidi" w:cstheme="majorBidi"/>
          <w:rtl/>
          <w:lang w:bidi="ar-IQ"/>
        </w:rPr>
        <w:t xml:space="preserve"> وتحسين فعالية الهرمونات الجنسية (</w:t>
      </w:r>
      <w:r w:rsidRPr="00C13E31">
        <w:rPr>
          <w:rFonts w:asciiTheme="majorBidi" w:hAnsiTheme="majorBidi" w:cstheme="majorBidi"/>
          <w:lang w:bidi="ar-IQ"/>
        </w:rPr>
        <w:t xml:space="preserve">Merza </w:t>
      </w:r>
      <w:r w:rsidRPr="00C13E31">
        <w:rPr>
          <w:rFonts w:asciiTheme="majorBidi" w:hAnsiTheme="majorBidi" w:cstheme="majorBidi"/>
          <w:i/>
          <w:iCs/>
          <w:lang w:bidi="ar-IQ"/>
        </w:rPr>
        <w:t>et al</w:t>
      </w:r>
      <w:r w:rsidRPr="00C13E31">
        <w:rPr>
          <w:rFonts w:asciiTheme="majorBidi" w:hAnsiTheme="majorBidi" w:cstheme="majorBidi"/>
          <w:lang w:bidi="ar-IQ"/>
        </w:rPr>
        <w:t>., 2000</w:t>
      </w:r>
      <w:r w:rsidRPr="00C13E31">
        <w:rPr>
          <w:rFonts w:asciiTheme="majorBidi" w:hAnsiTheme="majorBidi" w:cstheme="majorBidi"/>
          <w:rtl/>
          <w:lang w:bidi="ar-IQ"/>
        </w:rPr>
        <w:t>) ومضاد للبكتريا والفطريات (</w:t>
      </w:r>
      <w:r w:rsidRPr="00C13E31">
        <w:rPr>
          <w:rFonts w:asciiTheme="majorBidi" w:hAnsiTheme="majorBidi" w:cstheme="majorBidi"/>
          <w:lang w:bidi="ar-IQ"/>
        </w:rPr>
        <w:t xml:space="preserve">Abdou </w:t>
      </w:r>
      <w:r w:rsidRPr="00C13E31">
        <w:rPr>
          <w:rFonts w:asciiTheme="majorBidi" w:hAnsiTheme="majorBidi" w:cstheme="majorBidi"/>
          <w:i/>
          <w:iCs/>
          <w:lang w:bidi="ar-IQ"/>
        </w:rPr>
        <w:t>et al</w:t>
      </w:r>
      <w:r w:rsidRPr="00C13E31">
        <w:rPr>
          <w:rFonts w:asciiTheme="majorBidi" w:hAnsiTheme="majorBidi" w:cstheme="majorBidi"/>
          <w:lang w:bidi="ar-IQ"/>
        </w:rPr>
        <w:t>., 2005</w:t>
      </w:r>
      <w:r w:rsidRPr="00C13E31">
        <w:rPr>
          <w:rFonts w:asciiTheme="majorBidi" w:hAnsiTheme="majorBidi" w:cstheme="majorBidi"/>
          <w:rtl/>
          <w:lang w:bidi="ar-IQ"/>
        </w:rPr>
        <w:t xml:space="preserve">) كما يستعمل الزيت في المكافحة البيولوجية </w:t>
      </w:r>
      <w:r w:rsidRPr="00C13E31">
        <w:rPr>
          <w:rFonts w:asciiTheme="majorBidi" w:hAnsiTheme="majorBidi" w:cstheme="majorBidi"/>
          <w:lang w:bidi="ar-IQ"/>
        </w:rPr>
        <w:t>Biological control</w:t>
      </w:r>
      <w:r w:rsidRPr="00C13E31">
        <w:rPr>
          <w:rFonts w:asciiTheme="majorBidi" w:hAnsiTheme="majorBidi" w:cstheme="majorBidi"/>
          <w:rtl/>
          <w:lang w:bidi="ar-IQ"/>
        </w:rPr>
        <w:t xml:space="preserve"> </w:t>
      </w:r>
      <w:r w:rsidRPr="00C13E31">
        <w:rPr>
          <w:rFonts w:asciiTheme="majorBidi" w:hAnsiTheme="majorBidi" w:cstheme="majorBidi"/>
          <w:lang w:bidi="ar-IQ"/>
        </w:rPr>
        <w:t xml:space="preserve"> </w:t>
      </w:r>
      <w:r w:rsidRPr="00C13E31">
        <w:rPr>
          <w:rFonts w:asciiTheme="majorBidi" w:hAnsiTheme="majorBidi" w:cstheme="majorBidi"/>
          <w:rtl/>
          <w:lang w:bidi="ar-IQ"/>
        </w:rPr>
        <w:t>لتثبيط فعالية العديد من الآفات (</w:t>
      </w:r>
      <w:r w:rsidRPr="00C13E31">
        <w:rPr>
          <w:rFonts w:asciiTheme="majorBidi" w:hAnsiTheme="majorBidi" w:cstheme="majorBidi"/>
          <w:lang w:bidi="ar-IQ"/>
        </w:rPr>
        <w:t>1997</w:t>
      </w:r>
      <w:r w:rsidRPr="00C13E31">
        <w:rPr>
          <w:rFonts w:asciiTheme="majorBidi" w:hAnsiTheme="majorBidi" w:cstheme="majorBidi"/>
          <w:rtl/>
          <w:lang w:bidi="ar-IQ"/>
        </w:rPr>
        <w:t xml:space="preserve"> </w:t>
      </w:r>
      <w:r w:rsidRPr="00C13E31">
        <w:rPr>
          <w:rFonts w:asciiTheme="majorBidi" w:hAnsiTheme="majorBidi" w:cstheme="majorBidi"/>
          <w:lang w:bidi="ar-IQ"/>
        </w:rPr>
        <w:t>Yaniv,</w:t>
      </w:r>
      <w:r w:rsidRPr="00C13E31">
        <w:rPr>
          <w:rFonts w:asciiTheme="majorBidi" w:hAnsiTheme="majorBidi" w:cstheme="majorBidi"/>
          <w:rtl/>
          <w:lang w:bidi="ar-IQ"/>
        </w:rPr>
        <w:t>).</w:t>
      </w:r>
    </w:p>
    <w:p w:rsidR="007309FA" w:rsidRPr="00C13E31" w:rsidRDefault="007309FA" w:rsidP="00CD2F4A">
      <w:pPr>
        <w:tabs>
          <w:tab w:val="left" w:pos="610"/>
          <w:tab w:val="right" w:pos="4932"/>
        </w:tabs>
        <w:ind w:left="-46" w:firstLine="540"/>
        <w:jc w:val="lowKashida"/>
        <w:rPr>
          <w:rFonts w:asciiTheme="majorBidi" w:hAnsiTheme="majorBidi" w:cstheme="majorBidi"/>
          <w:rtl/>
          <w:lang w:bidi="ar-IQ"/>
        </w:rPr>
      </w:pPr>
      <w:r w:rsidRPr="00C13E31">
        <w:rPr>
          <w:rFonts w:asciiTheme="majorBidi" w:hAnsiTheme="majorBidi" w:cstheme="majorBidi"/>
          <w:rtl/>
          <w:lang w:bidi="ar-IQ"/>
        </w:rPr>
        <w:t xml:space="preserve">  يعد التسميد أحد وسائل تحسين الإنتاج الزراعي الهامة إذ يؤدي دوراً رئيساً في تزويد النبات بالمغذيات التي يحتاجها في أثناء نموه وتكشفه التي تدخل في تركيب بعض مكونات الخلية الأساسية أو في عملياتها الأيضية، لذا فان نقص أحد المغذيات لسبب أو لأخر يسبب خللاً فسلجياً نتيجةً لعدم الإتزان الغذائي. لذلك يحتاج النبات إلى تجهيز دائم بالمغذيات كي ينمو ويتطور ليكمل دورة حياته، فالمغذيات تُعدّ ضرورةً ملازمةً لكافة الفعاليات الحيوية التي يقوم بها النبات لاسيما النتروجين الذي يعد من المغذيات الكبرى</w:t>
      </w:r>
      <w:r w:rsidRPr="00C13E31">
        <w:rPr>
          <w:rFonts w:asciiTheme="majorBidi" w:hAnsiTheme="majorBidi" w:cstheme="majorBidi"/>
          <w:lang w:bidi="ar-IQ"/>
        </w:rPr>
        <w:t xml:space="preserve"> Macro Nutrients Elements </w:t>
      </w:r>
      <w:r w:rsidRPr="00C13E31">
        <w:rPr>
          <w:rFonts w:asciiTheme="majorBidi" w:hAnsiTheme="majorBidi" w:cstheme="majorBidi"/>
          <w:rtl/>
          <w:lang w:bidi="ar-IQ"/>
        </w:rPr>
        <w:t xml:space="preserve"> في النبات نظراً لأهميته البالغة بالوظائف التي يؤديها في الخلية. </w:t>
      </w:r>
    </w:p>
    <w:p w:rsidR="007309FA" w:rsidRPr="00C13E31" w:rsidRDefault="007309FA" w:rsidP="007309FA">
      <w:pPr>
        <w:tabs>
          <w:tab w:val="left" w:pos="610"/>
          <w:tab w:val="right" w:pos="4932"/>
        </w:tabs>
        <w:ind w:left="-46" w:firstLine="540"/>
        <w:jc w:val="lowKashida"/>
        <w:rPr>
          <w:rFonts w:asciiTheme="majorBidi" w:hAnsiTheme="majorBidi" w:cstheme="majorBidi"/>
          <w:rtl/>
          <w:lang w:bidi="ar-IQ"/>
        </w:rPr>
      </w:pPr>
      <w:r w:rsidRPr="00C13E31">
        <w:rPr>
          <w:rFonts w:asciiTheme="majorBidi" w:hAnsiTheme="majorBidi" w:cstheme="majorBidi"/>
          <w:rtl/>
          <w:lang w:bidi="ar-IQ"/>
        </w:rPr>
        <w:t>وجد (</w:t>
      </w:r>
      <w:r w:rsidRPr="00C13E31">
        <w:rPr>
          <w:rFonts w:asciiTheme="majorBidi" w:hAnsiTheme="majorBidi" w:cstheme="majorBidi"/>
          <w:lang w:bidi="ar-IQ"/>
        </w:rPr>
        <w:t>2000</w:t>
      </w:r>
      <w:r w:rsidRPr="00C13E31">
        <w:rPr>
          <w:rFonts w:asciiTheme="majorBidi" w:hAnsiTheme="majorBidi" w:cstheme="majorBidi"/>
          <w:rtl/>
          <w:lang w:bidi="ar-IQ"/>
        </w:rPr>
        <w:t>)</w:t>
      </w:r>
      <w:r w:rsidRPr="00C13E31">
        <w:rPr>
          <w:rFonts w:asciiTheme="majorBidi" w:hAnsiTheme="majorBidi" w:cstheme="majorBidi"/>
          <w:lang w:bidi="ar-IQ"/>
        </w:rPr>
        <w:t xml:space="preserve"> Ahmed </w:t>
      </w:r>
      <w:r w:rsidRPr="00C13E31">
        <w:rPr>
          <w:rFonts w:asciiTheme="majorBidi" w:hAnsiTheme="majorBidi" w:cstheme="majorBidi"/>
          <w:i/>
          <w:iCs/>
          <w:lang w:bidi="ar-IQ"/>
        </w:rPr>
        <w:t>et al.</w:t>
      </w:r>
      <w:r w:rsidRPr="00C13E31">
        <w:rPr>
          <w:rFonts w:asciiTheme="majorBidi" w:hAnsiTheme="majorBidi" w:cstheme="majorBidi"/>
          <w:rtl/>
          <w:lang w:bidi="ar-IQ"/>
        </w:rPr>
        <w:t xml:space="preserve"> أن تسميد الجرجير صنف "بلدي" بسماد كبريتات الأمونيوم بمعدل 200 كغم</w:t>
      </w:r>
      <w:r w:rsidRPr="00C13E31">
        <w:rPr>
          <w:rFonts w:asciiTheme="majorBidi" w:hAnsiTheme="majorBidi" w:cstheme="majorBidi"/>
          <w:lang w:bidi="ar-IQ"/>
        </w:rPr>
        <w:t>N</w:t>
      </w:r>
      <w:r w:rsidRPr="00C13E31">
        <w:rPr>
          <w:rFonts w:asciiTheme="majorBidi" w:hAnsiTheme="majorBidi" w:cstheme="majorBidi"/>
          <w:rtl/>
          <w:lang w:bidi="ar-IQ"/>
        </w:rPr>
        <w:t>/فدان أدى إلى زيادة معنوية في الوزنين الطري والجاف للأوراق. ووجد (</w:t>
      </w:r>
      <w:r w:rsidRPr="00C13E31">
        <w:rPr>
          <w:rFonts w:asciiTheme="majorBidi" w:hAnsiTheme="majorBidi" w:cstheme="majorBidi"/>
          <w:lang w:bidi="ar-IQ"/>
        </w:rPr>
        <w:t>2006</w:t>
      </w:r>
      <w:r w:rsidRPr="00C13E31">
        <w:rPr>
          <w:rFonts w:asciiTheme="majorBidi" w:hAnsiTheme="majorBidi" w:cstheme="majorBidi"/>
          <w:rtl/>
          <w:lang w:bidi="ar-IQ"/>
        </w:rPr>
        <w:t xml:space="preserve">) </w:t>
      </w:r>
      <w:r w:rsidRPr="00C13E31">
        <w:rPr>
          <w:rFonts w:asciiTheme="majorBidi" w:hAnsiTheme="majorBidi" w:cstheme="majorBidi"/>
          <w:lang w:bidi="ar-IQ"/>
        </w:rPr>
        <w:t>Renata</w:t>
      </w:r>
      <w:r w:rsidRPr="00C13E31">
        <w:rPr>
          <w:rFonts w:asciiTheme="majorBidi" w:hAnsiTheme="majorBidi" w:cstheme="majorBidi"/>
          <w:rtl/>
          <w:lang w:bidi="ar-IQ"/>
        </w:rPr>
        <w:t xml:space="preserve"> أن نباتات الجرجير المسمدة بكبريتات الأمونيوم تفوقت معنوياً بالمستويين 20 و 40 غم</w:t>
      </w:r>
      <w:r w:rsidRPr="00C13E31">
        <w:rPr>
          <w:rFonts w:asciiTheme="majorBidi" w:hAnsiTheme="majorBidi" w:cstheme="majorBidi"/>
          <w:lang w:bidi="ar-IQ"/>
        </w:rPr>
        <w:t>N</w:t>
      </w:r>
      <w:r w:rsidRPr="00C13E31">
        <w:rPr>
          <w:rFonts w:asciiTheme="majorBidi" w:hAnsiTheme="majorBidi" w:cstheme="majorBidi"/>
          <w:rtl/>
          <w:lang w:bidi="ar-IQ"/>
        </w:rPr>
        <w:t>.م</w:t>
      </w:r>
      <w:r w:rsidRPr="00C13E31">
        <w:rPr>
          <w:rFonts w:asciiTheme="majorBidi" w:hAnsiTheme="majorBidi" w:cstheme="majorBidi"/>
          <w:vertAlign w:val="superscript"/>
          <w:rtl/>
          <w:lang w:bidi="ar-IQ"/>
        </w:rPr>
        <w:t>3</w:t>
      </w:r>
      <w:r w:rsidRPr="00C13E31">
        <w:rPr>
          <w:rFonts w:asciiTheme="majorBidi" w:hAnsiTheme="majorBidi" w:cstheme="majorBidi"/>
          <w:rtl/>
          <w:lang w:bidi="ar-IQ"/>
        </w:rPr>
        <w:t xml:space="preserve"> في إنتاجية الأوراق، إرتفاع النبات وعدد الأوراق مقارنة بالمستوى 60 غم</w:t>
      </w:r>
      <w:r w:rsidRPr="00C13E31">
        <w:rPr>
          <w:rFonts w:asciiTheme="majorBidi" w:hAnsiTheme="majorBidi" w:cstheme="majorBidi"/>
          <w:lang w:bidi="ar-IQ"/>
        </w:rPr>
        <w:t>N</w:t>
      </w:r>
      <w:r w:rsidRPr="00C13E31">
        <w:rPr>
          <w:rFonts w:asciiTheme="majorBidi" w:hAnsiTheme="majorBidi" w:cstheme="majorBidi"/>
          <w:rtl/>
          <w:lang w:bidi="ar-IQ"/>
        </w:rPr>
        <w:t>.م</w:t>
      </w:r>
      <w:r w:rsidRPr="00C13E31">
        <w:rPr>
          <w:rFonts w:asciiTheme="majorBidi" w:hAnsiTheme="majorBidi" w:cstheme="majorBidi"/>
          <w:vertAlign w:val="superscript"/>
          <w:rtl/>
          <w:lang w:bidi="ar-IQ"/>
        </w:rPr>
        <w:t>3</w:t>
      </w:r>
      <w:r w:rsidRPr="00C13E31">
        <w:rPr>
          <w:rFonts w:asciiTheme="majorBidi" w:hAnsiTheme="majorBidi" w:cstheme="majorBidi"/>
          <w:rtl/>
          <w:lang w:bidi="ar-IQ"/>
        </w:rPr>
        <w:t xml:space="preserve"> الذي أنتج أقل المعدلات. كما وجد (</w:t>
      </w:r>
      <w:r w:rsidRPr="00C13E31">
        <w:rPr>
          <w:rFonts w:asciiTheme="majorBidi" w:hAnsiTheme="majorBidi" w:cstheme="majorBidi"/>
          <w:lang w:bidi="ar-IQ"/>
        </w:rPr>
        <w:t>2007</w:t>
      </w:r>
      <w:r w:rsidRPr="00C13E31">
        <w:rPr>
          <w:rFonts w:asciiTheme="majorBidi" w:hAnsiTheme="majorBidi" w:cstheme="majorBidi"/>
          <w:rtl/>
          <w:lang w:bidi="ar-IQ"/>
        </w:rPr>
        <w:t xml:space="preserve">) </w:t>
      </w:r>
      <w:r w:rsidRPr="00C13E31">
        <w:rPr>
          <w:rFonts w:asciiTheme="majorBidi" w:hAnsiTheme="majorBidi" w:cstheme="majorBidi"/>
          <w:lang w:bidi="ar-IQ"/>
        </w:rPr>
        <w:t xml:space="preserve"> Luis </w:t>
      </w:r>
      <w:r w:rsidRPr="00C13E31">
        <w:rPr>
          <w:rFonts w:asciiTheme="majorBidi" w:hAnsiTheme="majorBidi" w:cstheme="majorBidi"/>
          <w:i/>
          <w:iCs/>
          <w:lang w:bidi="ar-IQ"/>
        </w:rPr>
        <w:t>et al</w:t>
      </w:r>
      <w:r w:rsidRPr="00C13E31">
        <w:rPr>
          <w:rFonts w:asciiTheme="majorBidi" w:hAnsiTheme="majorBidi" w:cstheme="majorBidi"/>
          <w:lang w:bidi="ar-IQ"/>
        </w:rPr>
        <w:t>.</w:t>
      </w:r>
      <w:r w:rsidRPr="00C13E31">
        <w:rPr>
          <w:rFonts w:asciiTheme="majorBidi" w:hAnsiTheme="majorBidi" w:cstheme="majorBidi"/>
          <w:rtl/>
          <w:lang w:bidi="ar-IQ"/>
        </w:rPr>
        <w:t xml:space="preserve"> أن </w:t>
      </w:r>
      <w:r w:rsidRPr="00C13E31">
        <w:rPr>
          <w:rFonts w:asciiTheme="majorBidi" w:hAnsiTheme="majorBidi" w:cstheme="majorBidi"/>
          <w:rtl/>
          <w:lang w:bidi="ar-IQ"/>
        </w:rPr>
        <w:lastRenderedPageBreak/>
        <w:t>نباتات الجرجير صنف "</w:t>
      </w:r>
      <w:r w:rsidRPr="00C13E31">
        <w:rPr>
          <w:rFonts w:asciiTheme="majorBidi" w:hAnsiTheme="majorBidi" w:cstheme="majorBidi"/>
          <w:lang w:bidi="ar-IQ"/>
        </w:rPr>
        <w:t>Pablo</w:t>
      </w:r>
      <w:r w:rsidRPr="00C13E31">
        <w:rPr>
          <w:rFonts w:asciiTheme="majorBidi" w:hAnsiTheme="majorBidi" w:cstheme="majorBidi"/>
          <w:rtl/>
          <w:lang w:bidi="ar-IQ"/>
        </w:rPr>
        <w:t>" استجابت لإضافة سماد كبريتات الأمونيوم بمعدل 240 كغم</w:t>
      </w:r>
      <w:r w:rsidRPr="00C13E31">
        <w:rPr>
          <w:rFonts w:asciiTheme="majorBidi" w:hAnsiTheme="majorBidi" w:cstheme="majorBidi"/>
          <w:lang w:bidi="ar-IQ"/>
        </w:rPr>
        <w:t>N</w:t>
      </w:r>
      <w:r w:rsidRPr="00C13E31">
        <w:rPr>
          <w:rFonts w:asciiTheme="majorBidi" w:hAnsiTheme="majorBidi" w:cstheme="majorBidi"/>
          <w:rtl/>
          <w:lang w:bidi="ar-IQ"/>
        </w:rPr>
        <w:t>.هـ</w:t>
      </w:r>
      <w:r w:rsidRPr="00C13E31">
        <w:rPr>
          <w:rFonts w:asciiTheme="majorBidi" w:hAnsiTheme="majorBidi" w:cstheme="majorBidi"/>
          <w:vertAlign w:val="superscript"/>
          <w:rtl/>
          <w:lang w:bidi="ar-IQ"/>
        </w:rPr>
        <w:t>-1</w:t>
      </w:r>
      <w:r w:rsidRPr="00C13E31">
        <w:rPr>
          <w:rFonts w:asciiTheme="majorBidi" w:hAnsiTheme="majorBidi" w:cstheme="majorBidi"/>
          <w:rtl/>
          <w:lang w:bidi="ar-IQ"/>
        </w:rPr>
        <w:t xml:space="preserve">، وتفوقت معنوياً في المساحة الورقية والوزنين الطري والجاف للأوراق مقارنة بالنباتات التي لم تسمد. ولاحظ </w:t>
      </w:r>
      <w:r w:rsidRPr="00C13E31">
        <w:rPr>
          <w:rFonts w:asciiTheme="majorBidi" w:hAnsiTheme="majorBidi" w:cstheme="majorBidi"/>
          <w:lang w:bidi="ar-IQ"/>
        </w:rPr>
        <w:t xml:space="preserve">Farahbaksh </w:t>
      </w:r>
      <w:r w:rsidRPr="00C13E31">
        <w:rPr>
          <w:rFonts w:asciiTheme="majorBidi" w:hAnsiTheme="majorBidi" w:cstheme="majorBidi"/>
          <w:i/>
          <w:iCs/>
          <w:lang w:bidi="ar-IQ"/>
        </w:rPr>
        <w:t>et al</w:t>
      </w:r>
      <w:r w:rsidRPr="00C13E31">
        <w:rPr>
          <w:rFonts w:asciiTheme="majorBidi" w:hAnsiTheme="majorBidi" w:cstheme="majorBidi"/>
          <w:lang w:bidi="ar-IQ"/>
        </w:rPr>
        <w:t>. (2006)</w:t>
      </w:r>
      <w:r w:rsidRPr="00C13E31">
        <w:rPr>
          <w:rFonts w:asciiTheme="majorBidi" w:hAnsiTheme="majorBidi" w:cstheme="majorBidi"/>
          <w:rtl/>
          <w:lang w:bidi="ar-IQ"/>
        </w:rPr>
        <w:t xml:space="preserve"> أن تسميد نباتات السلجم (الكانولا) </w:t>
      </w:r>
      <w:r w:rsidRPr="00C13E31">
        <w:rPr>
          <w:rFonts w:asciiTheme="majorBidi" w:hAnsiTheme="majorBidi" w:cstheme="majorBidi"/>
          <w:i/>
          <w:iCs/>
          <w:lang w:bidi="ar-IQ"/>
        </w:rPr>
        <w:t>Brassica napus</w:t>
      </w:r>
      <w:r w:rsidRPr="00C13E31">
        <w:rPr>
          <w:rFonts w:asciiTheme="majorBidi" w:hAnsiTheme="majorBidi" w:cstheme="majorBidi"/>
          <w:lang w:bidi="ar-IQ"/>
        </w:rPr>
        <w:t xml:space="preserve"> L.</w:t>
      </w:r>
      <w:r w:rsidRPr="00C13E31">
        <w:rPr>
          <w:rFonts w:asciiTheme="majorBidi" w:hAnsiTheme="majorBidi" w:cstheme="majorBidi"/>
          <w:rtl/>
          <w:lang w:bidi="ar-IQ"/>
        </w:rPr>
        <w:t xml:space="preserve"> صنف </w:t>
      </w:r>
      <w:r w:rsidRPr="00C13E31">
        <w:rPr>
          <w:rFonts w:asciiTheme="majorBidi" w:hAnsiTheme="majorBidi" w:cstheme="majorBidi"/>
          <w:lang w:bidi="ar-IQ"/>
        </w:rPr>
        <w:t>"Hyola 308"</w:t>
      </w:r>
      <w:r w:rsidRPr="00C13E31">
        <w:rPr>
          <w:rFonts w:asciiTheme="majorBidi" w:hAnsiTheme="majorBidi" w:cstheme="majorBidi"/>
          <w:rtl/>
          <w:lang w:bidi="ar-IQ"/>
        </w:rPr>
        <w:t xml:space="preserve"> و </w:t>
      </w:r>
      <w:r w:rsidRPr="00C13E31">
        <w:rPr>
          <w:rFonts w:asciiTheme="majorBidi" w:hAnsiTheme="majorBidi" w:cstheme="majorBidi"/>
          <w:lang w:bidi="ar-IQ"/>
        </w:rPr>
        <w:t>"PF 7045"</w:t>
      </w:r>
      <w:r w:rsidRPr="00C13E31">
        <w:rPr>
          <w:rFonts w:asciiTheme="majorBidi" w:hAnsiTheme="majorBidi" w:cstheme="majorBidi"/>
          <w:rtl/>
          <w:lang w:bidi="ar-IQ"/>
        </w:rPr>
        <w:t xml:space="preserve"> بمعدل 150 كغم</w:t>
      </w:r>
      <w:r w:rsidRPr="00C13E31">
        <w:rPr>
          <w:rFonts w:asciiTheme="majorBidi" w:hAnsiTheme="majorBidi" w:cstheme="majorBidi"/>
          <w:lang w:bidi="ar-IQ"/>
        </w:rPr>
        <w:t>N</w:t>
      </w:r>
      <w:r w:rsidRPr="00C13E31">
        <w:rPr>
          <w:rFonts w:asciiTheme="majorBidi" w:hAnsiTheme="majorBidi" w:cstheme="majorBidi"/>
          <w:rtl/>
          <w:lang w:bidi="ar-IQ"/>
        </w:rPr>
        <w:t>.هـ</w:t>
      </w:r>
      <w:r w:rsidRPr="00C13E31">
        <w:rPr>
          <w:rFonts w:asciiTheme="majorBidi" w:hAnsiTheme="majorBidi" w:cstheme="majorBidi"/>
          <w:vertAlign w:val="superscript"/>
          <w:rtl/>
          <w:lang w:bidi="ar-IQ"/>
        </w:rPr>
        <w:t>-1</w:t>
      </w:r>
      <w:r w:rsidRPr="00C13E31">
        <w:rPr>
          <w:rFonts w:asciiTheme="majorBidi" w:hAnsiTheme="majorBidi" w:cstheme="majorBidi"/>
          <w:rtl/>
          <w:lang w:bidi="ar-IQ"/>
        </w:rPr>
        <w:t xml:space="preserve"> تفوقت معنوياً في النسبة المئوية للزيت في البذور مقارنة بالنباتات المسمدة بمعدل 0 و 300 كغم</w:t>
      </w:r>
      <w:r w:rsidRPr="00C13E31">
        <w:rPr>
          <w:rFonts w:asciiTheme="majorBidi" w:hAnsiTheme="majorBidi" w:cstheme="majorBidi"/>
          <w:lang w:bidi="ar-IQ"/>
        </w:rPr>
        <w:t>N</w:t>
      </w:r>
      <w:r w:rsidRPr="00C13E31">
        <w:rPr>
          <w:rFonts w:asciiTheme="majorBidi" w:hAnsiTheme="majorBidi" w:cstheme="majorBidi"/>
          <w:rtl/>
          <w:lang w:bidi="ar-IQ"/>
        </w:rPr>
        <w:t>.هـ</w:t>
      </w:r>
      <w:r w:rsidRPr="00C13E31">
        <w:rPr>
          <w:rFonts w:asciiTheme="majorBidi" w:hAnsiTheme="majorBidi" w:cstheme="majorBidi"/>
          <w:vertAlign w:val="superscript"/>
          <w:rtl/>
          <w:lang w:bidi="ar-IQ"/>
        </w:rPr>
        <w:t>-1</w:t>
      </w:r>
      <w:r w:rsidRPr="00C13E31">
        <w:rPr>
          <w:rFonts w:asciiTheme="majorBidi" w:hAnsiTheme="majorBidi" w:cstheme="majorBidi"/>
          <w:rtl/>
          <w:lang w:bidi="ar-IQ"/>
        </w:rPr>
        <w:t xml:space="preserve"> . وبين </w:t>
      </w:r>
      <w:r w:rsidRPr="00C13E31">
        <w:rPr>
          <w:rFonts w:asciiTheme="majorBidi" w:hAnsiTheme="majorBidi" w:cstheme="majorBidi"/>
          <w:lang w:bidi="ar-IQ"/>
        </w:rPr>
        <w:t>Muhammad (2007)</w:t>
      </w:r>
      <w:r w:rsidRPr="00C13E31">
        <w:rPr>
          <w:rFonts w:asciiTheme="majorBidi" w:hAnsiTheme="majorBidi" w:cstheme="majorBidi"/>
          <w:rtl/>
          <w:lang w:bidi="ar-IQ"/>
        </w:rPr>
        <w:t xml:space="preserve"> وجود علاقة إرتباط خطية طردية موجبة بين مستويات السماد النتروجيني بمعدل 0 ، 30 ، 60 ، 90 و 120 كغم/هكتار مع الزيادة الحاصلة في نمو وحاصل نبات السلجم المتضمنة للصفات: الوزن الجاف، إرتفاع النبات، عدد الفروع/نبات، عدد القرينات/نبات، وزن 1000 بذرة، الإنتاج البيولوجي، إنتاج البذور وإنتاج الزيت. وأوضح </w:t>
      </w:r>
      <w:r w:rsidRPr="00C13E31">
        <w:rPr>
          <w:rFonts w:asciiTheme="majorBidi" w:hAnsiTheme="majorBidi" w:cstheme="majorBidi"/>
          <w:lang w:bidi="ar-IQ"/>
        </w:rPr>
        <w:t xml:space="preserve">Sabahi </w:t>
      </w:r>
      <w:r w:rsidRPr="00C13E31">
        <w:rPr>
          <w:rFonts w:asciiTheme="majorBidi" w:hAnsiTheme="majorBidi" w:cstheme="majorBidi"/>
          <w:i/>
          <w:iCs/>
          <w:lang w:bidi="ar-IQ"/>
        </w:rPr>
        <w:t>et al.</w:t>
      </w:r>
      <w:r w:rsidRPr="00C13E31">
        <w:rPr>
          <w:rFonts w:asciiTheme="majorBidi" w:hAnsiTheme="majorBidi" w:cstheme="majorBidi"/>
          <w:lang w:bidi="ar-IQ"/>
        </w:rPr>
        <w:t xml:space="preserve"> (2008)</w:t>
      </w:r>
      <w:r w:rsidRPr="00C13E31">
        <w:rPr>
          <w:rFonts w:asciiTheme="majorBidi" w:hAnsiTheme="majorBidi" w:cstheme="majorBidi"/>
          <w:rtl/>
          <w:lang w:bidi="ar-IQ"/>
        </w:rPr>
        <w:t xml:space="preserve">  أن هنالك تفوقاً معنوياً للنباتات المسمدة بمستوى 150 كغم</w:t>
      </w:r>
      <w:r w:rsidRPr="00C13E31">
        <w:rPr>
          <w:rFonts w:asciiTheme="majorBidi" w:hAnsiTheme="majorBidi" w:cstheme="majorBidi"/>
          <w:lang w:bidi="ar-IQ"/>
        </w:rPr>
        <w:t>N</w:t>
      </w:r>
      <w:r w:rsidRPr="00C13E31">
        <w:rPr>
          <w:rFonts w:asciiTheme="majorBidi" w:hAnsiTheme="majorBidi" w:cstheme="majorBidi"/>
          <w:rtl/>
          <w:lang w:bidi="ar-IQ"/>
        </w:rPr>
        <w:t>.هـ</w:t>
      </w:r>
      <w:r w:rsidRPr="00C13E31">
        <w:rPr>
          <w:rFonts w:asciiTheme="majorBidi" w:hAnsiTheme="majorBidi" w:cstheme="majorBidi"/>
          <w:vertAlign w:val="superscript"/>
          <w:rtl/>
          <w:lang w:bidi="ar-IQ"/>
        </w:rPr>
        <w:t>-1</w:t>
      </w:r>
      <w:r w:rsidRPr="00C13E31">
        <w:rPr>
          <w:rFonts w:asciiTheme="majorBidi" w:hAnsiTheme="majorBidi" w:cstheme="majorBidi"/>
          <w:rtl/>
          <w:lang w:bidi="ar-IQ"/>
        </w:rPr>
        <w:t xml:space="preserve"> في إنتاج بذور السلجم مقارنة بالنباتات المسمدة بمعدل 0 ، 50 و 100 كغم</w:t>
      </w:r>
      <w:r w:rsidRPr="00C13E31">
        <w:rPr>
          <w:rFonts w:asciiTheme="majorBidi" w:hAnsiTheme="majorBidi" w:cstheme="majorBidi"/>
          <w:lang w:bidi="ar-IQ"/>
        </w:rPr>
        <w:t>N</w:t>
      </w:r>
      <w:r w:rsidRPr="00C13E31">
        <w:rPr>
          <w:rFonts w:asciiTheme="majorBidi" w:hAnsiTheme="majorBidi" w:cstheme="majorBidi"/>
          <w:rtl/>
          <w:lang w:bidi="ar-IQ"/>
        </w:rPr>
        <w:t>.هـ</w:t>
      </w:r>
      <w:r w:rsidRPr="00C13E31">
        <w:rPr>
          <w:rFonts w:asciiTheme="majorBidi" w:hAnsiTheme="majorBidi" w:cstheme="majorBidi"/>
          <w:vertAlign w:val="superscript"/>
          <w:rtl/>
          <w:lang w:bidi="ar-IQ"/>
        </w:rPr>
        <w:t>-1</w:t>
      </w:r>
      <w:r w:rsidRPr="00C13E31">
        <w:rPr>
          <w:rFonts w:asciiTheme="majorBidi" w:hAnsiTheme="majorBidi" w:cstheme="majorBidi"/>
          <w:rtl/>
          <w:lang w:bidi="ar-IQ"/>
        </w:rPr>
        <w:t xml:space="preserve">. </w:t>
      </w:r>
    </w:p>
    <w:p w:rsidR="007309FA" w:rsidRPr="00C13E31" w:rsidRDefault="007309FA" w:rsidP="007309FA">
      <w:pPr>
        <w:tabs>
          <w:tab w:val="left" w:pos="610"/>
          <w:tab w:val="right" w:pos="4932"/>
        </w:tabs>
        <w:ind w:left="-46" w:firstLine="540"/>
        <w:jc w:val="lowKashida"/>
        <w:rPr>
          <w:rFonts w:asciiTheme="majorBidi" w:hAnsiTheme="majorBidi" w:cstheme="majorBidi"/>
          <w:rtl/>
          <w:lang w:bidi="ar-IQ"/>
        </w:rPr>
      </w:pPr>
      <w:r w:rsidRPr="00C13E31">
        <w:rPr>
          <w:rFonts w:asciiTheme="majorBidi" w:hAnsiTheme="majorBidi" w:cstheme="majorBidi"/>
          <w:rtl/>
          <w:lang w:bidi="ar-IQ"/>
        </w:rPr>
        <w:t xml:space="preserve"> إن قرط القمة النامية </w:t>
      </w:r>
      <w:r w:rsidRPr="00C13E31">
        <w:rPr>
          <w:rFonts w:asciiTheme="majorBidi" w:hAnsiTheme="majorBidi" w:cstheme="majorBidi"/>
          <w:lang w:bidi="ar-IQ"/>
        </w:rPr>
        <w:t>Pinching</w:t>
      </w:r>
      <w:r w:rsidRPr="00C13E31">
        <w:rPr>
          <w:rFonts w:asciiTheme="majorBidi" w:hAnsiTheme="majorBidi" w:cstheme="majorBidi"/>
          <w:rtl/>
          <w:lang w:bidi="ar-IQ"/>
        </w:rPr>
        <w:t xml:space="preserve"> هي عملية إزالة البرعم القمي ِ</w:t>
      </w:r>
      <w:r w:rsidRPr="00C13E31">
        <w:rPr>
          <w:rFonts w:asciiTheme="majorBidi" w:hAnsiTheme="majorBidi" w:cstheme="majorBidi"/>
          <w:lang w:bidi="ar-IQ"/>
        </w:rPr>
        <w:t>Apical Bud</w:t>
      </w:r>
      <w:r w:rsidRPr="00C13E31">
        <w:rPr>
          <w:rFonts w:asciiTheme="majorBidi" w:hAnsiTheme="majorBidi" w:cstheme="majorBidi"/>
          <w:rtl/>
          <w:lang w:bidi="ar-IQ"/>
        </w:rPr>
        <w:t xml:space="preserve"> للساق الزهري الذي يعد من أكثر المناطق فاعلية في إنتاج الأوكسين والذي يسبب السيادة القمية </w:t>
      </w:r>
      <w:r w:rsidRPr="00C13E31">
        <w:rPr>
          <w:rFonts w:asciiTheme="majorBidi" w:hAnsiTheme="majorBidi" w:cstheme="majorBidi"/>
          <w:lang w:bidi="ar-IQ"/>
        </w:rPr>
        <w:t>Apical Dominance</w:t>
      </w:r>
      <w:r w:rsidRPr="00C13E31">
        <w:rPr>
          <w:rFonts w:asciiTheme="majorBidi" w:hAnsiTheme="majorBidi" w:cstheme="majorBidi"/>
          <w:rtl/>
          <w:lang w:bidi="ar-IQ"/>
        </w:rPr>
        <w:t xml:space="preserve"> للبرعم الطرفي على حساب البراعم الجانبية أو الأبطية نتيجة لإنتقاله بإتجاه القاعدة </w:t>
      </w:r>
      <w:r w:rsidRPr="00C13E31">
        <w:rPr>
          <w:rFonts w:asciiTheme="majorBidi" w:hAnsiTheme="majorBidi" w:cstheme="majorBidi"/>
          <w:lang w:bidi="ar-IQ"/>
        </w:rPr>
        <w:t xml:space="preserve"> Basipetal</w:t>
      </w:r>
      <w:r w:rsidRPr="00C13E31">
        <w:rPr>
          <w:rFonts w:asciiTheme="majorBidi" w:hAnsiTheme="majorBidi" w:cstheme="majorBidi"/>
          <w:rtl/>
          <w:lang w:bidi="ar-IQ"/>
        </w:rPr>
        <w:t>(</w:t>
      </w:r>
      <w:r w:rsidRPr="00C13E31">
        <w:rPr>
          <w:rFonts w:asciiTheme="majorBidi" w:hAnsiTheme="majorBidi" w:cstheme="majorBidi"/>
          <w:lang w:bidi="ar-IQ"/>
        </w:rPr>
        <w:t>Beveridge, 2006</w:t>
      </w:r>
      <w:r w:rsidRPr="00C13E31">
        <w:rPr>
          <w:rFonts w:asciiTheme="majorBidi" w:hAnsiTheme="majorBidi" w:cstheme="majorBidi"/>
          <w:rtl/>
          <w:lang w:bidi="ar-IQ"/>
        </w:rPr>
        <w:t>)، أو كما علل (</w:t>
      </w:r>
      <w:r w:rsidRPr="00C13E31">
        <w:rPr>
          <w:rFonts w:asciiTheme="majorBidi" w:hAnsiTheme="majorBidi" w:cstheme="majorBidi"/>
          <w:lang w:bidi="ar-IQ"/>
        </w:rPr>
        <w:t xml:space="preserve">Gomez-Roldan </w:t>
      </w:r>
      <w:r w:rsidRPr="00C13E31">
        <w:rPr>
          <w:rFonts w:asciiTheme="majorBidi" w:hAnsiTheme="majorBidi" w:cstheme="majorBidi"/>
          <w:i/>
          <w:iCs/>
          <w:lang w:bidi="ar-IQ"/>
        </w:rPr>
        <w:t>et al.,</w:t>
      </w:r>
      <w:r w:rsidRPr="00C13E31">
        <w:rPr>
          <w:rFonts w:asciiTheme="majorBidi" w:hAnsiTheme="majorBidi" w:cstheme="majorBidi"/>
          <w:lang w:bidi="ar-IQ"/>
        </w:rPr>
        <w:t xml:space="preserve"> 2008</w:t>
      </w:r>
      <w:r w:rsidRPr="00C13E31">
        <w:rPr>
          <w:rFonts w:asciiTheme="majorBidi" w:hAnsiTheme="majorBidi" w:cstheme="majorBidi"/>
          <w:rtl/>
          <w:lang w:bidi="ar-IQ"/>
        </w:rPr>
        <w:t xml:space="preserve">) أن سبب السيادة القمية يعود إلى تدني مستوى الأوكسين في البراعم الجانبية مما يؤدي إلى زيادة في تركيز مادة الـ </w:t>
      </w:r>
      <w:r w:rsidRPr="00C13E31">
        <w:rPr>
          <w:rFonts w:asciiTheme="majorBidi" w:hAnsiTheme="majorBidi" w:cstheme="majorBidi"/>
          <w:lang w:bidi="ar-IQ"/>
        </w:rPr>
        <w:t>Strigolactone</w:t>
      </w:r>
      <w:r w:rsidRPr="00C13E31">
        <w:rPr>
          <w:rFonts w:asciiTheme="majorBidi" w:hAnsiTheme="majorBidi" w:cstheme="majorBidi"/>
          <w:rtl/>
          <w:lang w:bidi="ar-IQ"/>
        </w:rPr>
        <w:t xml:space="preserve"> التي تثبط نموها  لذلك عند قرط البرعم القمي يحدث العكس إذ يزداد تركيز الأوكسين وتنخفض معدلات الـ </w:t>
      </w:r>
      <w:r w:rsidRPr="00C13E31">
        <w:rPr>
          <w:rFonts w:asciiTheme="majorBidi" w:hAnsiTheme="majorBidi" w:cstheme="majorBidi"/>
          <w:lang w:bidi="ar-IQ"/>
        </w:rPr>
        <w:t>Strigolactone</w:t>
      </w:r>
      <w:r w:rsidRPr="00C13E31">
        <w:rPr>
          <w:rFonts w:asciiTheme="majorBidi" w:hAnsiTheme="majorBidi" w:cstheme="majorBidi"/>
          <w:rtl/>
          <w:lang w:bidi="ar-IQ"/>
        </w:rPr>
        <w:t xml:space="preserve">  فضلاً عن نشاط في حركة السايتوكاينينات بإتجاه قمة النبات </w:t>
      </w:r>
      <w:r w:rsidRPr="00C13E31">
        <w:rPr>
          <w:rFonts w:asciiTheme="majorBidi" w:hAnsiTheme="majorBidi" w:cstheme="majorBidi"/>
          <w:lang w:bidi="ar-IQ"/>
        </w:rPr>
        <w:t>Acropetal</w:t>
      </w:r>
      <w:r w:rsidRPr="00C13E31">
        <w:rPr>
          <w:rFonts w:asciiTheme="majorBidi" w:hAnsiTheme="majorBidi" w:cstheme="majorBidi"/>
          <w:rtl/>
          <w:lang w:bidi="ar-IQ"/>
        </w:rPr>
        <w:t xml:space="preserve"> مما يحفز نشاط البراعم الجانبية في النباتات البذرية على النمو والتفرع الجانبي وهذه العلاقة تعرف بالتثبيط المتلازم</w:t>
      </w:r>
      <w:r w:rsidRPr="00C13E31">
        <w:rPr>
          <w:rFonts w:asciiTheme="majorBidi" w:hAnsiTheme="majorBidi" w:cstheme="majorBidi"/>
          <w:lang w:bidi="ar-IQ"/>
        </w:rPr>
        <w:t xml:space="preserve">Synergism </w:t>
      </w:r>
      <w:r w:rsidRPr="00C13E31">
        <w:rPr>
          <w:rFonts w:asciiTheme="majorBidi" w:hAnsiTheme="majorBidi" w:cstheme="majorBidi"/>
          <w:rtl/>
          <w:lang w:bidi="ar-IQ"/>
        </w:rPr>
        <w:t xml:space="preserve">. </w:t>
      </w:r>
    </w:p>
    <w:p w:rsidR="007309FA" w:rsidRPr="00C13E31" w:rsidRDefault="007309FA" w:rsidP="007309FA">
      <w:pPr>
        <w:ind w:left="40" w:right="-91"/>
        <w:jc w:val="lowKashida"/>
        <w:rPr>
          <w:rFonts w:asciiTheme="majorBidi" w:hAnsiTheme="majorBidi" w:cstheme="majorBidi"/>
          <w:rtl/>
          <w:lang w:bidi="ar-IQ"/>
        </w:rPr>
      </w:pPr>
      <w:r w:rsidRPr="00C13E31">
        <w:rPr>
          <w:rFonts w:asciiTheme="majorBidi" w:hAnsiTheme="majorBidi" w:cstheme="majorBidi"/>
          <w:rtl/>
          <w:lang w:bidi="ar-IQ"/>
        </w:rPr>
        <w:t xml:space="preserve">       وبالنظر لزيادة طلب الأسواق المحلية لبذور وزيت الجرجير لما ثبت للمستهلك من إستعمالات وفوائد متعددة لهذا النبات إذ تباع في أسواقنا المحلية عبوة زيت الجرجير سعة 50 سم</w:t>
      </w:r>
      <w:r w:rsidRPr="00C13E31">
        <w:rPr>
          <w:rFonts w:asciiTheme="majorBidi" w:hAnsiTheme="majorBidi" w:cstheme="majorBidi"/>
          <w:vertAlign w:val="superscript"/>
          <w:rtl/>
          <w:lang w:bidi="ar-IQ"/>
        </w:rPr>
        <w:t>3</w:t>
      </w:r>
      <w:r w:rsidRPr="00C13E31">
        <w:rPr>
          <w:rFonts w:asciiTheme="majorBidi" w:hAnsiTheme="majorBidi" w:cstheme="majorBidi"/>
          <w:rtl/>
          <w:lang w:bidi="ar-IQ"/>
        </w:rPr>
        <w:t xml:space="preserve"> بثلاثة ألآف دينار عراقي في حين تباع العبوة سعة 200 سم</w:t>
      </w:r>
      <w:r w:rsidRPr="00C13E31">
        <w:rPr>
          <w:rFonts w:asciiTheme="majorBidi" w:hAnsiTheme="majorBidi" w:cstheme="majorBidi"/>
          <w:vertAlign w:val="superscript"/>
          <w:rtl/>
          <w:lang w:bidi="ar-IQ"/>
        </w:rPr>
        <w:t>3</w:t>
      </w:r>
      <w:r w:rsidRPr="00C13E31">
        <w:rPr>
          <w:rFonts w:asciiTheme="majorBidi" w:hAnsiTheme="majorBidi" w:cstheme="majorBidi"/>
          <w:rtl/>
          <w:lang w:bidi="ar-IQ"/>
        </w:rPr>
        <w:t xml:space="preserve"> بما يعادل ثلاثة ألآف دينار عراقي في الأسواق المحلية للدول العربية المجاورة، أجريت هذه التجربة لغرض تقدير تأثير التسميد بكبريتات الأمونيوم وقرط القمة النامية والتداخل بينهما في بعض صفات النمو الخضري وإنتاجية بذور الجرجير صنف "محلي" فضلاً عن تقدير بعض المواد الفعالة في البذور التي تكسب هذا النبات إستعمالاته المتنوعة وأهميته البالغة بين النباتات الطبية في كثير من البلدان العربية والعالمية ومحاولة تحسينها بتحديد الجرعة السمادية المناسبة وتقدير جدوى عملية قرط القمة النامية في الإنتاج بديلاً عن إستعمال منظمات النمو الكيميائية.</w:t>
      </w:r>
    </w:p>
    <w:p w:rsidR="007309FA" w:rsidRPr="00C13E31" w:rsidRDefault="007309FA" w:rsidP="007309FA">
      <w:pPr>
        <w:ind w:left="40" w:right="-91"/>
        <w:jc w:val="lowKashida"/>
        <w:rPr>
          <w:rFonts w:asciiTheme="majorBidi" w:hAnsiTheme="majorBidi" w:cstheme="majorBidi"/>
          <w:rtl/>
          <w:lang w:bidi="ar-IQ"/>
        </w:rPr>
      </w:pPr>
    </w:p>
    <w:p w:rsidR="007309FA" w:rsidRPr="00C13E31" w:rsidRDefault="007309FA" w:rsidP="007309FA">
      <w:pPr>
        <w:tabs>
          <w:tab w:val="right" w:pos="4932"/>
        </w:tabs>
        <w:ind w:left="576" w:hanging="540"/>
        <w:rPr>
          <w:rFonts w:asciiTheme="majorBidi" w:hAnsiTheme="majorBidi" w:cstheme="majorBidi"/>
          <w:b/>
          <w:bCs/>
          <w:rtl/>
          <w:lang w:bidi="ar-IQ"/>
        </w:rPr>
      </w:pPr>
      <w:r w:rsidRPr="00C13E31">
        <w:rPr>
          <w:rFonts w:asciiTheme="majorBidi" w:hAnsiTheme="majorBidi" w:cstheme="majorBidi"/>
          <w:rtl/>
          <w:lang w:bidi="ar-IQ"/>
        </w:rPr>
        <w:t xml:space="preserve"> </w:t>
      </w:r>
      <w:r w:rsidRPr="00C13E31">
        <w:rPr>
          <w:rFonts w:asciiTheme="majorBidi" w:hAnsiTheme="majorBidi" w:cstheme="majorBidi"/>
          <w:b/>
          <w:bCs/>
          <w:rtl/>
          <w:lang w:bidi="ar-IQ"/>
        </w:rPr>
        <w:t>المواد و طرائق العمل</w:t>
      </w:r>
      <w:r w:rsidRPr="00C13E31">
        <w:rPr>
          <w:rFonts w:asciiTheme="majorBidi" w:hAnsiTheme="majorBidi" w:cstheme="majorBidi"/>
          <w:rtl/>
          <w:lang w:bidi="ar-IQ"/>
        </w:rPr>
        <w:t xml:space="preserve"> </w:t>
      </w:r>
    </w:p>
    <w:p w:rsidR="007309FA" w:rsidRPr="00C13E31" w:rsidRDefault="007309FA" w:rsidP="007309FA">
      <w:pPr>
        <w:ind w:left="40" w:right="-91"/>
        <w:jc w:val="lowKashida"/>
        <w:rPr>
          <w:rFonts w:asciiTheme="majorBidi" w:eastAsia="NSimSun" w:hAnsiTheme="majorBidi" w:cstheme="majorBidi"/>
          <w:rtl/>
          <w:lang w:bidi="ar-IQ"/>
        </w:rPr>
      </w:pPr>
      <w:r w:rsidRPr="00C13E31">
        <w:rPr>
          <w:rFonts w:asciiTheme="majorBidi" w:hAnsiTheme="majorBidi" w:cstheme="majorBidi"/>
          <w:rtl/>
          <w:lang w:bidi="ar-IQ"/>
        </w:rPr>
        <w:t xml:space="preserve">       نفذت التجربة أثناء الموسم الزراعي 2009/2010 في محافظة بابل بأحد مزارع الخضر الخاصة، </w:t>
      </w:r>
      <w:r w:rsidRPr="00C13E31">
        <w:rPr>
          <w:rFonts w:asciiTheme="majorBidi" w:eastAsia="NSimSun" w:hAnsiTheme="majorBidi" w:cstheme="majorBidi"/>
          <w:rtl/>
          <w:lang w:bidi="ar-IQ"/>
        </w:rPr>
        <w:t xml:space="preserve">أخذت عشرة عينات عشوائية من تربة الحقل على عمق </w:t>
      </w:r>
      <w:r w:rsidRPr="00C13E31">
        <w:rPr>
          <w:rFonts w:asciiTheme="majorBidi" w:eastAsia="NSimSun" w:hAnsiTheme="majorBidi" w:cstheme="majorBidi"/>
          <w:lang w:bidi="ar-IQ"/>
        </w:rPr>
        <w:t>30-0</w:t>
      </w:r>
      <w:r w:rsidRPr="00C13E31">
        <w:rPr>
          <w:rFonts w:asciiTheme="majorBidi" w:eastAsia="NSimSun" w:hAnsiTheme="majorBidi" w:cstheme="majorBidi"/>
          <w:rtl/>
          <w:lang w:bidi="ar-IQ"/>
        </w:rPr>
        <w:t xml:space="preserve"> سم وخلطت خلطاً متجانساً لأخذ عينة عشوائية منها لتقدير بعض الصفات الكيميائية والفيزيائية في مختبر البحوث بكلية الزراعة/جامعة الكوفة (جدول 1)، تم تهيئة الحقل للزراعة بحراثته وتنعيمه وتسويته وإضافة السماد العضوي المتحلل بمعدل 40 م</w:t>
      </w:r>
      <w:r w:rsidRPr="00C13E31">
        <w:rPr>
          <w:rFonts w:asciiTheme="majorBidi" w:eastAsia="NSimSun" w:hAnsiTheme="majorBidi" w:cstheme="majorBidi"/>
          <w:vertAlign w:val="superscript"/>
          <w:lang w:bidi="ar-IQ"/>
        </w:rPr>
        <w:t>3</w:t>
      </w:r>
      <w:r w:rsidRPr="00C13E31">
        <w:rPr>
          <w:rFonts w:asciiTheme="majorBidi" w:eastAsia="NSimSun" w:hAnsiTheme="majorBidi" w:cstheme="majorBidi"/>
          <w:rtl/>
          <w:lang w:bidi="ar-IQ"/>
        </w:rPr>
        <w:t>/هكتار وسماد سوبر فوسفات ثلاثي (يحتوي على 44</w:t>
      </w:r>
      <w:r w:rsidRPr="00C13E31">
        <w:rPr>
          <w:rFonts w:asciiTheme="majorBidi" w:eastAsia="NSimSun" w:hAnsiTheme="majorBidi" w:cstheme="majorBidi"/>
          <w:lang w:bidi="ar-IQ"/>
        </w:rPr>
        <w:t>-</w:t>
      </w:r>
      <w:r w:rsidRPr="00C13E31">
        <w:rPr>
          <w:rFonts w:asciiTheme="majorBidi" w:eastAsia="NSimSun" w:hAnsiTheme="majorBidi" w:cstheme="majorBidi"/>
          <w:rtl/>
          <w:lang w:bidi="ar-IQ"/>
        </w:rPr>
        <w:t xml:space="preserve">52 % </w:t>
      </w:r>
      <w:r w:rsidRPr="00C13E31">
        <w:rPr>
          <w:rFonts w:asciiTheme="majorBidi" w:eastAsia="NSimSun" w:hAnsiTheme="majorBidi" w:cstheme="majorBidi"/>
          <w:lang w:bidi="ar-IQ"/>
        </w:rPr>
        <w:t>P</w:t>
      </w:r>
      <w:r w:rsidRPr="00C13E31">
        <w:rPr>
          <w:rFonts w:asciiTheme="majorBidi" w:eastAsia="NSimSun" w:hAnsiTheme="majorBidi" w:cstheme="majorBidi"/>
          <w:vertAlign w:val="subscript"/>
          <w:lang w:bidi="ar-IQ"/>
        </w:rPr>
        <w:t>2</w:t>
      </w:r>
      <w:r w:rsidRPr="00C13E31">
        <w:rPr>
          <w:rFonts w:asciiTheme="majorBidi" w:eastAsia="NSimSun" w:hAnsiTheme="majorBidi" w:cstheme="majorBidi"/>
          <w:lang w:bidi="ar-IQ"/>
        </w:rPr>
        <w:t>O</w:t>
      </w:r>
      <w:r w:rsidRPr="00C13E31">
        <w:rPr>
          <w:rFonts w:asciiTheme="majorBidi" w:eastAsia="NSimSun" w:hAnsiTheme="majorBidi" w:cstheme="majorBidi"/>
          <w:vertAlign w:val="subscript"/>
          <w:lang w:bidi="ar-IQ"/>
        </w:rPr>
        <w:t>5</w:t>
      </w:r>
      <w:r w:rsidRPr="00C13E31">
        <w:rPr>
          <w:rFonts w:asciiTheme="majorBidi" w:eastAsia="NSimSun" w:hAnsiTheme="majorBidi" w:cstheme="majorBidi"/>
          <w:rtl/>
          <w:lang w:bidi="ar-IQ"/>
        </w:rPr>
        <w:t>) بمعدل 100 كغم</w:t>
      </w:r>
      <w:r w:rsidRPr="00C13E31">
        <w:rPr>
          <w:rFonts w:asciiTheme="majorBidi" w:hAnsiTheme="majorBidi" w:cstheme="majorBidi"/>
          <w:rtl/>
          <w:lang w:bidi="ar-IQ"/>
        </w:rPr>
        <w:t>.هـ</w:t>
      </w:r>
      <w:r w:rsidRPr="00C13E31">
        <w:rPr>
          <w:rFonts w:asciiTheme="majorBidi" w:hAnsiTheme="majorBidi" w:cstheme="majorBidi"/>
          <w:vertAlign w:val="superscript"/>
          <w:rtl/>
          <w:lang w:bidi="ar-IQ"/>
        </w:rPr>
        <w:t>-1</w:t>
      </w:r>
      <w:r w:rsidRPr="00C13E31">
        <w:rPr>
          <w:rFonts w:asciiTheme="majorBidi" w:eastAsia="NSimSun" w:hAnsiTheme="majorBidi" w:cstheme="majorBidi"/>
          <w:rtl/>
          <w:lang w:bidi="ar-IQ"/>
        </w:rPr>
        <w:t xml:space="preserve"> وسماد بوتاسي على هيئة كبريتات البوتاسيوم </w:t>
      </w:r>
      <w:r w:rsidRPr="00C13E31">
        <w:rPr>
          <w:rFonts w:asciiTheme="majorBidi" w:eastAsia="NSimSun" w:hAnsiTheme="majorBidi" w:cstheme="majorBidi"/>
          <w:lang w:bidi="ar-IQ"/>
        </w:rPr>
        <w:t>K</w:t>
      </w:r>
      <w:r w:rsidRPr="00C13E31">
        <w:rPr>
          <w:rFonts w:asciiTheme="majorBidi" w:eastAsia="NSimSun" w:hAnsiTheme="majorBidi" w:cstheme="majorBidi"/>
          <w:vertAlign w:val="subscript"/>
          <w:lang w:bidi="ar-IQ"/>
        </w:rPr>
        <w:t>2</w:t>
      </w:r>
      <w:r w:rsidRPr="00C13E31">
        <w:rPr>
          <w:rFonts w:asciiTheme="majorBidi" w:eastAsia="NSimSun" w:hAnsiTheme="majorBidi" w:cstheme="majorBidi"/>
          <w:lang w:bidi="ar-IQ"/>
        </w:rPr>
        <w:t>SO</w:t>
      </w:r>
      <w:r w:rsidRPr="00C13E31">
        <w:rPr>
          <w:rFonts w:asciiTheme="majorBidi" w:eastAsia="NSimSun" w:hAnsiTheme="majorBidi" w:cstheme="majorBidi"/>
          <w:vertAlign w:val="subscript"/>
          <w:lang w:bidi="ar-IQ"/>
        </w:rPr>
        <w:t>4</w:t>
      </w:r>
      <w:r w:rsidRPr="00C13E31">
        <w:rPr>
          <w:rFonts w:asciiTheme="majorBidi" w:eastAsia="NSimSun" w:hAnsiTheme="majorBidi" w:cstheme="majorBidi"/>
          <w:rtl/>
          <w:lang w:bidi="ar-IQ"/>
        </w:rPr>
        <w:t xml:space="preserve"> (يحتوي على 53 % </w:t>
      </w:r>
      <w:r w:rsidRPr="00C13E31">
        <w:rPr>
          <w:rFonts w:asciiTheme="majorBidi" w:eastAsia="NSimSun" w:hAnsiTheme="majorBidi" w:cstheme="majorBidi"/>
          <w:lang w:bidi="ar-IQ"/>
        </w:rPr>
        <w:t>K</w:t>
      </w:r>
      <w:r w:rsidRPr="00C13E31">
        <w:rPr>
          <w:rFonts w:asciiTheme="majorBidi" w:eastAsia="NSimSun" w:hAnsiTheme="majorBidi" w:cstheme="majorBidi"/>
          <w:vertAlign w:val="subscript"/>
          <w:lang w:bidi="ar-IQ"/>
        </w:rPr>
        <w:t>2</w:t>
      </w:r>
      <w:r w:rsidRPr="00C13E31">
        <w:rPr>
          <w:rFonts w:asciiTheme="majorBidi" w:eastAsia="NSimSun" w:hAnsiTheme="majorBidi" w:cstheme="majorBidi"/>
          <w:lang w:bidi="ar-IQ"/>
        </w:rPr>
        <w:t>O</w:t>
      </w:r>
      <w:r w:rsidRPr="00C13E31">
        <w:rPr>
          <w:rFonts w:asciiTheme="majorBidi" w:eastAsia="NSimSun" w:hAnsiTheme="majorBidi" w:cstheme="majorBidi"/>
          <w:rtl/>
          <w:lang w:bidi="ar-IQ"/>
        </w:rPr>
        <w:t>) بواقع 80 كغم</w:t>
      </w:r>
      <w:r w:rsidRPr="00C13E31">
        <w:rPr>
          <w:rFonts w:asciiTheme="majorBidi" w:hAnsiTheme="majorBidi" w:cstheme="majorBidi"/>
          <w:rtl/>
          <w:lang w:bidi="ar-IQ"/>
        </w:rPr>
        <w:t>.هـ</w:t>
      </w:r>
      <w:r w:rsidRPr="00C13E31">
        <w:rPr>
          <w:rFonts w:asciiTheme="majorBidi" w:hAnsiTheme="majorBidi" w:cstheme="majorBidi"/>
          <w:vertAlign w:val="superscript"/>
          <w:rtl/>
          <w:lang w:bidi="ar-IQ"/>
        </w:rPr>
        <w:t>-1</w:t>
      </w:r>
      <w:r w:rsidRPr="00C13E31">
        <w:rPr>
          <w:rFonts w:asciiTheme="majorBidi" w:eastAsia="NSimSun" w:hAnsiTheme="majorBidi" w:cstheme="majorBidi"/>
          <w:rtl/>
          <w:lang w:bidi="ar-IQ"/>
        </w:rPr>
        <w:t xml:space="preserve"> أثناء الحراثة ، قسم الحقل إلى ثلاثة قطاعات كل قطاع يحوي ثلاثة ألواح رئيسية لتوزيع مستويات سماد كبريتات الأمونيوم، ثم قسم كل لوح إلى ثلاثة ألواح ثانوية أبعادها 2×3 م لتوزيع مستويات القرط وبذلك تكون مساحة الوحدة التجريبية 6 م</w:t>
      </w:r>
      <w:r w:rsidRPr="00C13E31">
        <w:rPr>
          <w:rFonts w:asciiTheme="majorBidi" w:eastAsia="NSimSun" w:hAnsiTheme="majorBidi" w:cstheme="majorBidi"/>
          <w:vertAlign w:val="superscript"/>
          <w:lang w:bidi="ar-IQ"/>
        </w:rPr>
        <w:t>2</w:t>
      </w:r>
      <w:r w:rsidRPr="00C13E31">
        <w:rPr>
          <w:rFonts w:asciiTheme="majorBidi" w:eastAsia="NSimSun" w:hAnsiTheme="majorBidi" w:cstheme="majorBidi"/>
          <w:rtl/>
          <w:lang w:bidi="ar-IQ"/>
        </w:rPr>
        <w:t xml:space="preserve"> وتركت مسافة متر واحد بين القطاعات للممرات، </w:t>
      </w:r>
      <w:r w:rsidRPr="00C13E31">
        <w:rPr>
          <w:rFonts w:asciiTheme="majorBidi" w:hAnsiTheme="majorBidi" w:cstheme="majorBidi"/>
          <w:rtl/>
          <w:lang w:bidi="ar-IQ"/>
        </w:rPr>
        <w:t xml:space="preserve">تم الحصول على بذور الجرجير صنف "محلي" من الأسواق المحلية </w:t>
      </w:r>
      <w:r w:rsidRPr="00C13E31">
        <w:rPr>
          <w:rFonts w:asciiTheme="majorBidi" w:eastAsia="NSimSun" w:hAnsiTheme="majorBidi" w:cstheme="majorBidi"/>
          <w:rtl/>
          <w:lang w:bidi="ar-IQ"/>
        </w:rPr>
        <w:t xml:space="preserve">وأجري لها إختبار نسبة الإنبات بأخذ عينة عشوائية من 100 بذرة وضعت كل 25 بذرة في طبق بتري يحتوي على ورقة ترشيح مشبعة بالماء المقطر ثم تركت الأطباق في المختبر بدرجة حرارة الغرفة لمدة يومين بعدها حسب عدد البذور النابتة وكان معدل نسبة الإنبات 82 % ، زرعت البذور بتأريخ 1/10/2009 في سطور داخل الوحدات التجريبية بمسافة </w:t>
      </w:r>
      <w:smartTag w:uri="urn:schemas-microsoft-com:office:smarttags" w:element="metricconverter">
        <w:smartTagPr>
          <w:attr w:name="ProductID" w:val="30 سم"/>
        </w:smartTagPr>
        <w:r w:rsidRPr="00C13E31">
          <w:rPr>
            <w:rFonts w:asciiTheme="majorBidi" w:eastAsia="NSimSun" w:hAnsiTheme="majorBidi" w:cstheme="majorBidi"/>
            <w:rtl/>
            <w:lang w:bidi="ar-IQ"/>
          </w:rPr>
          <w:t>30 سم</w:t>
        </w:r>
      </w:smartTag>
      <w:r w:rsidRPr="00C13E31">
        <w:rPr>
          <w:rFonts w:asciiTheme="majorBidi" w:eastAsia="NSimSun" w:hAnsiTheme="majorBidi" w:cstheme="majorBidi"/>
          <w:rtl/>
          <w:lang w:bidi="ar-IQ"/>
        </w:rPr>
        <w:t xml:space="preserve"> بين</w:t>
      </w:r>
      <w:r w:rsidRPr="00C13E31">
        <w:rPr>
          <w:rFonts w:asciiTheme="majorBidi" w:hAnsiTheme="majorBidi" w:cstheme="majorBidi"/>
          <w:rtl/>
          <w:lang w:bidi="ar-IQ"/>
        </w:rPr>
        <w:t xml:space="preserve"> سطر وآخر و </w:t>
      </w:r>
      <w:smartTag w:uri="urn:schemas-microsoft-com:office:smarttags" w:element="metricconverter">
        <w:smartTagPr>
          <w:attr w:name="ProductID" w:val="10 سم"/>
        </w:smartTagPr>
        <w:r w:rsidRPr="00C13E31">
          <w:rPr>
            <w:rFonts w:asciiTheme="majorBidi" w:hAnsiTheme="majorBidi" w:cstheme="majorBidi"/>
            <w:rtl/>
            <w:lang w:bidi="ar-IQ"/>
          </w:rPr>
          <w:t>10 سم</w:t>
        </w:r>
      </w:smartTag>
      <w:r w:rsidRPr="00C13E31">
        <w:rPr>
          <w:rFonts w:asciiTheme="majorBidi" w:hAnsiTheme="majorBidi" w:cstheme="majorBidi"/>
          <w:rtl/>
          <w:lang w:bidi="ar-IQ"/>
        </w:rPr>
        <w:t xml:space="preserve"> بين جورة وأخرى بوضع ثلاث بذور في كل جورة خفت بعدها إلى نبات واحد عند ظهور الورقة الحقيقية الأولى كما أجريت كافة عمليات الخدمة وفق حاجة النباتات.</w:t>
      </w:r>
    </w:p>
    <w:p w:rsidR="007309FA" w:rsidRPr="00C13E31" w:rsidRDefault="007309FA" w:rsidP="007309FA">
      <w:pPr>
        <w:ind w:left="40" w:right="-91"/>
        <w:jc w:val="lowKashida"/>
        <w:rPr>
          <w:rFonts w:asciiTheme="majorBidi" w:eastAsia="NSimSun" w:hAnsiTheme="majorBidi" w:cstheme="majorBidi"/>
          <w:rtl/>
          <w:lang w:bidi="ar-IQ"/>
        </w:rPr>
      </w:pPr>
      <w:r w:rsidRPr="00C13E31">
        <w:rPr>
          <w:rFonts w:asciiTheme="majorBidi" w:hAnsiTheme="majorBidi" w:cstheme="majorBidi"/>
          <w:rtl/>
          <w:lang w:bidi="ar-IQ"/>
        </w:rPr>
        <w:t xml:space="preserve">       </w:t>
      </w:r>
      <w:r w:rsidRPr="00C13E31">
        <w:rPr>
          <w:rFonts w:asciiTheme="majorBidi" w:eastAsia="NSimSun" w:hAnsiTheme="majorBidi" w:cstheme="majorBidi"/>
          <w:rtl/>
          <w:lang w:bidi="ar-IQ"/>
        </w:rPr>
        <w:t xml:space="preserve">تضمنت التجربة إضافة سماد </w:t>
      </w:r>
      <w:r w:rsidRPr="00C13E31">
        <w:rPr>
          <w:rFonts w:asciiTheme="majorBidi" w:hAnsiTheme="majorBidi" w:cstheme="majorBidi"/>
          <w:rtl/>
          <w:lang w:bidi="ar-IQ"/>
        </w:rPr>
        <w:t xml:space="preserve">كبريتات الأمونيوم </w:t>
      </w:r>
      <w:r w:rsidRPr="00C13E31">
        <w:rPr>
          <w:rFonts w:asciiTheme="majorBidi" w:hAnsiTheme="majorBidi" w:cstheme="majorBidi"/>
          <w:lang w:bidi="ar-IQ"/>
        </w:rPr>
        <w:t>(NH</w:t>
      </w:r>
      <w:r w:rsidRPr="00C13E31">
        <w:rPr>
          <w:rFonts w:asciiTheme="majorBidi" w:hAnsiTheme="majorBidi" w:cstheme="majorBidi"/>
          <w:vertAlign w:val="subscript"/>
          <w:lang w:bidi="ar-IQ"/>
        </w:rPr>
        <w:t>4</w:t>
      </w:r>
      <w:r w:rsidRPr="00C13E31">
        <w:rPr>
          <w:rFonts w:asciiTheme="majorBidi" w:hAnsiTheme="majorBidi" w:cstheme="majorBidi"/>
          <w:lang w:bidi="ar-IQ"/>
        </w:rPr>
        <w:t>)</w:t>
      </w:r>
      <w:r w:rsidRPr="00C13E31">
        <w:rPr>
          <w:rFonts w:asciiTheme="majorBidi" w:hAnsiTheme="majorBidi" w:cstheme="majorBidi"/>
          <w:vertAlign w:val="subscript"/>
          <w:lang w:bidi="ar-IQ"/>
        </w:rPr>
        <w:t>2</w:t>
      </w:r>
      <w:r w:rsidRPr="00C13E31">
        <w:rPr>
          <w:rFonts w:asciiTheme="majorBidi" w:hAnsiTheme="majorBidi" w:cstheme="majorBidi"/>
          <w:lang w:bidi="ar-IQ"/>
        </w:rPr>
        <w:t>SO</w:t>
      </w:r>
      <w:r w:rsidRPr="00C13E31">
        <w:rPr>
          <w:rFonts w:asciiTheme="majorBidi" w:hAnsiTheme="majorBidi" w:cstheme="majorBidi"/>
          <w:vertAlign w:val="subscript"/>
          <w:lang w:bidi="ar-IQ"/>
        </w:rPr>
        <w:t>4</w:t>
      </w:r>
      <w:r w:rsidRPr="00C13E31">
        <w:rPr>
          <w:rFonts w:asciiTheme="majorBidi" w:hAnsiTheme="majorBidi" w:cstheme="majorBidi"/>
          <w:rtl/>
          <w:lang w:bidi="ar-IQ"/>
        </w:rPr>
        <w:t xml:space="preserve"> </w:t>
      </w:r>
      <w:r w:rsidRPr="00C13E31">
        <w:rPr>
          <w:rFonts w:asciiTheme="majorBidi" w:eastAsia="NSimSun" w:hAnsiTheme="majorBidi" w:cstheme="majorBidi"/>
          <w:rtl/>
          <w:lang w:bidi="ar-IQ"/>
        </w:rPr>
        <w:t>(</w:t>
      </w:r>
      <w:r w:rsidRPr="00C13E31">
        <w:rPr>
          <w:rFonts w:asciiTheme="majorBidi" w:eastAsia="NSimSun" w:hAnsiTheme="majorBidi" w:cstheme="majorBidi"/>
          <w:lang w:bidi="ar-IQ"/>
        </w:rPr>
        <w:t>%21</w:t>
      </w:r>
      <w:r w:rsidRPr="00C13E31">
        <w:rPr>
          <w:rFonts w:asciiTheme="majorBidi" w:eastAsia="NSimSun" w:hAnsiTheme="majorBidi" w:cstheme="majorBidi"/>
          <w:rtl/>
          <w:lang w:bidi="ar-IQ"/>
        </w:rPr>
        <w:t xml:space="preserve"> </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w:t>
      </w:r>
      <w:r w:rsidRPr="00C13E31">
        <w:rPr>
          <w:rFonts w:asciiTheme="majorBidi" w:hAnsiTheme="majorBidi" w:cstheme="majorBidi"/>
          <w:rtl/>
          <w:lang w:bidi="ar-IQ"/>
        </w:rPr>
        <w:t xml:space="preserve"> </w:t>
      </w:r>
      <w:r w:rsidRPr="00C13E31">
        <w:rPr>
          <w:rFonts w:asciiTheme="majorBidi" w:eastAsia="NSimSun" w:hAnsiTheme="majorBidi" w:cstheme="majorBidi"/>
          <w:rtl/>
          <w:lang w:bidi="ar-IQ"/>
        </w:rPr>
        <w:t xml:space="preserve">بثلاثة مستويات </w:t>
      </w:r>
      <w:r w:rsidRPr="00C13E31">
        <w:rPr>
          <w:rFonts w:asciiTheme="majorBidi" w:hAnsiTheme="majorBidi" w:cstheme="majorBidi"/>
          <w:lang w:bidi="ar-IQ"/>
        </w:rPr>
        <w:t>0</w:t>
      </w:r>
      <w:r w:rsidRPr="00C13E31">
        <w:rPr>
          <w:rFonts w:asciiTheme="majorBidi" w:hAnsiTheme="majorBidi" w:cstheme="majorBidi"/>
          <w:rtl/>
          <w:lang w:bidi="ar-IQ"/>
        </w:rPr>
        <w:t xml:space="preserve"> ، 75 و 150 </w:t>
      </w: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hAnsiTheme="majorBidi" w:cstheme="majorBidi"/>
          <w:rtl/>
          <w:lang w:bidi="ar-IQ"/>
        </w:rPr>
        <w:t>.هـ</w:t>
      </w:r>
      <w:r w:rsidRPr="00C13E31">
        <w:rPr>
          <w:rFonts w:asciiTheme="majorBidi" w:hAnsiTheme="majorBidi" w:cstheme="majorBidi"/>
          <w:vertAlign w:val="superscript"/>
          <w:rtl/>
          <w:lang w:bidi="ar-IQ"/>
        </w:rPr>
        <w:t>-1</w:t>
      </w:r>
      <w:r w:rsidRPr="00C13E31">
        <w:rPr>
          <w:rFonts w:asciiTheme="majorBidi" w:eastAsia="NSimSun" w:hAnsiTheme="majorBidi" w:cstheme="majorBidi"/>
          <w:rtl/>
          <w:lang w:bidi="ar-IQ"/>
        </w:rPr>
        <w:t xml:space="preserve"> أضيف السماد بين سطور النباتات بدفعتين أضيف في الدفعة الأولى نصف كمية المستوى السمادي المخصصة لكل معامله بعد </w:t>
      </w:r>
      <w:r w:rsidRPr="00C13E31">
        <w:rPr>
          <w:rFonts w:asciiTheme="majorBidi" w:eastAsia="NSimSun" w:hAnsiTheme="majorBidi" w:cstheme="majorBidi"/>
          <w:lang w:bidi="ar-IQ"/>
        </w:rPr>
        <w:t>14</w:t>
      </w:r>
      <w:r w:rsidRPr="00C13E31">
        <w:rPr>
          <w:rFonts w:asciiTheme="majorBidi" w:eastAsia="NSimSun" w:hAnsiTheme="majorBidi" w:cstheme="majorBidi"/>
          <w:rtl/>
          <w:lang w:bidi="ar-IQ"/>
        </w:rPr>
        <w:t xml:space="preserve">يوماً من الزراعة وفي الدفعة الثانية أضيف النصف المتبقي من المستوى السمادي لكل معاملة بعد </w:t>
      </w:r>
      <w:r w:rsidRPr="00C13E31">
        <w:rPr>
          <w:rFonts w:asciiTheme="majorBidi" w:eastAsia="NSimSun" w:hAnsiTheme="majorBidi" w:cstheme="majorBidi"/>
          <w:lang w:bidi="ar-IQ"/>
        </w:rPr>
        <w:t>30</w:t>
      </w:r>
      <w:r w:rsidRPr="00C13E31">
        <w:rPr>
          <w:rFonts w:asciiTheme="majorBidi" w:eastAsia="NSimSun" w:hAnsiTheme="majorBidi" w:cstheme="majorBidi"/>
          <w:rtl/>
          <w:lang w:bidi="ar-IQ"/>
        </w:rPr>
        <w:t xml:space="preserve"> يوماً من الدفعة الأولى (المحمد، 2010)</w:t>
      </w:r>
      <w:r w:rsidRPr="00C13E31">
        <w:rPr>
          <w:rFonts w:asciiTheme="majorBidi" w:hAnsiTheme="majorBidi" w:cstheme="majorBidi"/>
          <w:rtl/>
          <w:lang w:bidi="ar-IQ"/>
        </w:rPr>
        <w:t xml:space="preserve">، وأجريت عملية قرط القمة النامية للساق الزهري بثلاثة مستويات هي 0 (دون قرط)، 35 و 50 يوماً بعد الزراعة. </w:t>
      </w:r>
      <w:r w:rsidRPr="00C13E31">
        <w:rPr>
          <w:rFonts w:asciiTheme="majorBidi" w:eastAsia="NSimSun" w:hAnsiTheme="majorBidi" w:cstheme="majorBidi"/>
          <w:rtl/>
          <w:lang w:bidi="ar-IQ"/>
        </w:rPr>
        <w:t xml:space="preserve">وزعت المعاملات في تجربة عاملية </w:t>
      </w:r>
      <w:r w:rsidRPr="00C13E31">
        <w:rPr>
          <w:rFonts w:asciiTheme="majorBidi" w:eastAsia="NSimSun" w:hAnsiTheme="majorBidi" w:cstheme="majorBidi"/>
          <w:lang w:bidi="ar-IQ"/>
        </w:rPr>
        <w:t>Factorial Experiment</w:t>
      </w:r>
      <w:r w:rsidRPr="00C13E31">
        <w:rPr>
          <w:rFonts w:asciiTheme="majorBidi" w:eastAsia="NSimSun" w:hAnsiTheme="majorBidi" w:cstheme="majorBidi"/>
          <w:rtl/>
          <w:lang w:bidi="ar-IQ"/>
        </w:rPr>
        <w:t xml:space="preserve"> بتصميم القطاعـات العشوائيـة الكاملـة (</w:t>
      </w:r>
      <w:r w:rsidRPr="00C13E31">
        <w:rPr>
          <w:rFonts w:asciiTheme="majorBidi" w:eastAsia="NSimSun" w:hAnsiTheme="majorBidi" w:cstheme="majorBidi"/>
        </w:rPr>
        <w:t>RCBD</w:t>
      </w:r>
      <w:r w:rsidRPr="00C13E31">
        <w:rPr>
          <w:rFonts w:asciiTheme="majorBidi" w:eastAsia="NSimSun" w:hAnsiTheme="majorBidi" w:cstheme="majorBidi"/>
          <w:rtl/>
          <w:lang w:bidi="ar-IQ"/>
        </w:rPr>
        <w:t xml:space="preserve">) </w:t>
      </w:r>
      <w:r w:rsidRPr="00C13E31">
        <w:rPr>
          <w:rFonts w:asciiTheme="majorBidi" w:eastAsia="NSimSun" w:hAnsiTheme="majorBidi" w:cstheme="majorBidi"/>
          <w:lang w:bidi="ar-IQ"/>
        </w:rPr>
        <w:t>Randomized Complete Block Design</w:t>
      </w:r>
      <w:r w:rsidRPr="00C13E31">
        <w:rPr>
          <w:rFonts w:asciiTheme="majorBidi" w:eastAsia="NSimSun" w:hAnsiTheme="majorBidi" w:cstheme="majorBidi"/>
          <w:rtl/>
          <w:lang w:bidi="ar-IQ"/>
        </w:rPr>
        <w:t xml:space="preserve"> وقورنت المتوسطات حسب إختبار أقل فرق معنوي (</w:t>
      </w:r>
      <w:r w:rsidRPr="00C13E31">
        <w:rPr>
          <w:rFonts w:asciiTheme="majorBidi" w:eastAsia="NSimSun" w:hAnsiTheme="majorBidi" w:cstheme="majorBidi"/>
          <w:lang w:bidi="ar-IQ"/>
        </w:rPr>
        <w:t>LSD</w:t>
      </w:r>
      <w:r w:rsidRPr="00C13E31">
        <w:rPr>
          <w:rFonts w:asciiTheme="majorBidi" w:eastAsia="NSimSun" w:hAnsiTheme="majorBidi" w:cstheme="majorBidi"/>
          <w:rtl/>
          <w:lang w:bidi="ar-IQ"/>
        </w:rPr>
        <w:t xml:space="preserve">) </w:t>
      </w:r>
      <w:r w:rsidRPr="00C13E31">
        <w:rPr>
          <w:rFonts w:asciiTheme="majorBidi" w:eastAsia="NSimSun" w:hAnsiTheme="majorBidi" w:cstheme="majorBidi"/>
          <w:lang w:bidi="ar-IQ"/>
        </w:rPr>
        <w:t xml:space="preserve"> Lest Significant Difference</w:t>
      </w:r>
      <w:r w:rsidRPr="00C13E31">
        <w:rPr>
          <w:rFonts w:asciiTheme="majorBidi" w:eastAsia="NSimSun" w:hAnsiTheme="majorBidi" w:cstheme="majorBidi"/>
          <w:rtl/>
          <w:lang w:bidi="ar-IQ"/>
        </w:rPr>
        <w:t xml:space="preserve"> عند مستوى احتمال 0.05 (الراوي وخلف الله، </w:t>
      </w:r>
      <w:r w:rsidRPr="00C13E31">
        <w:rPr>
          <w:rFonts w:asciiTheme="majorBidi" w:eastAsia="NSimSun" w:hAnsiTheme="majorBidi" w:cstheme="majorBidi"/>
          <w:lang w:bidi="ar-IQ"/>
        </w:rPr>
        <w:t>2000</w:t>
      </w:r>
      <w:r w:rsidRPr="00C13E31">
        <w:rPr>
          <w:rFonts w:asciiTheme="majorBidi" w:eastAsia="NSimSun" w:hAnsiTheme="majorBidi" w:cstheme="majorBidi"/>
          <w:rtl/>
          <w:lang w:bidi="ar-IQ"/>
        </w:rPr>
        <w:t>)</w:t>
      </w:r>
      <w:r w:rsidRPr="00C13E31">
        <w:rPr>
          <w:rFonts w:asciiTheme="majorBidi" w:hAnsiTheme="majorBidi" w:cstheme="majorBidi"/>
          <w:rtl/>
          <w:lang w:bidi="ar-IQ"/>
        </w:rPr>
        <w:t xml:space="preserve"> </w:t>
      </w:r>
      <w:r w:rsidRPr="00C13E31">
        <w:rPr>
          <w:rFonts w:asciiTheme="majorBidi" w:eastAsia="NSimSun" w:hAnsiTheme="majorBidi" w:cstheme="majorBidi"/>
          <w:rtl/>
          <w:lang w:bidi="ar-IQ"/>
        </w:rPr>
        <w:t>وأجري قياس الصفات الآتية:</w:t>
      </w:r>
    </w:p>
    <w:p w:rsidR="007309FA" w:rsidRPr="00C13E31" w:rsidRDefault="007309FA" w:rsidP="007309FA">
      <w:pPr>
        <w:ind w:left="40" w:right="-91"/>
        <w:jc w:val="lowKashida"/>
        <w:rPr>
          <w:rFonts w:asciiTheme="majorBidi" w:eastAsia="NSimSun" w:hAnsiTheme="majorBidi" w:cstheme="majorBidi"/>
          <w:rtl/>
          <w:lang w:bidi="ar-IQ"/>
        </w:rPr>
      </w:pPr>
    </w:p>
    <w:p w:rsidR="007309FA" w:rsidRPr="00C13E31" w:rsidRDefault="007309FA" w:rsidP="007309FA">
      <w:pPr>
        <w:ind w:left="40" w:right="-91"/>
        <w:jc w:val="lowKashida"/>
        <w:rPr>
          <w:rFonts w:asciiTheme="majorBidi" w:hAnsiTheme="majorBidi" w:cstheme="majorBidi"/>
          <w:b/>
          <w:bCs/>
          <w:rtl/>
          <w:lang w:bidi="ar-IQ"/>
        </w:rPr>
      </w:pPr>
      <w:r w:rsidRPr="00C13E31">
        <w:rPr>
          <w:rFonts w:asciiTheme="majorBidi" w:eastAsia="NSimSun" w:hAnsiTheme="majorBidi" w:cstheme="majorBidi"/>
          <w:b/>
          <w:bCs/>
          <w:rtl/>
          <w:lang w:bidi="ar-IQ"/>
        </w:rPr>
        <w:t>أولاً: صفات النمو الخضري</w:t>
      </w:r>
    </w:p>
    <w:p w:rsidR="007309FA" w:rsidRPr="00C13E31" w:rsidRDefault="007309FA" w:rsidP="007309FA">
      <w:pPr>
        <w:ind w:left="40" w:right="-91"/>
        <w:jc w:val="lowKashida"/>
        <w:rPr>
          <w:rFonts w:asciiTheme="majorBidi" w:hAnsiTheme="majorBidi" w:cstheme="majorBidi"/>
          <w:rtl/>
          <w:lang w:bidi="ar-IQ"/>
        </w:rPr>
      </w:pPr>
      <w:r w:rsidRPr="00C13E31">
        <w:rPr>
          <w:rFonts w:asciiTheme="majorBidi" w:hAnsiTheme="majorBidi" w:cstheme="majorBidi"/>
          <w:rtl/>
          <w:lang w:bidi="ar-IQ"/>
        </w:rPr>
        <w:t xml:space="preserve">     أجريت قياسات النمو الخضري بعد تفتح أول زهرة في كل معاملة كما يلي:</w:t>
      </w:r>
    </w:p>
    <w:p w:rsidR="007309FA" w:rsidRPr="00C13E31" w:rsidRDefault="007309FA" w:rsidP="007309FA">
      <w:pPr>
        <w:ind w:left="40" w:right="-91"/>
        <w:jc w:val="lowKashida"/>
        <w:rPr>
          <w:rFonts w:asciiTheme="majorBidi" w:hAnsiTheme="majorBidi" w:cstheme="majorBidi"/>
          <w:lang w:bidi="ar-IQ"/>
        </w:rPr>
      </w:pPr>
      <w:r w:rsidRPr="00C13E31">
        <w:rPr>
          <w:rFonts w:asciiTheme="majorBidi" w:hAnsiTheme="majorBidi" w:cstheme="majorBidi"/>
          <w:rtl/>
          <w:lang w:bidi="ar-IQ"/>
        </w:rPr>
        <w:t xml:space="preserve">1. عدد الأوراق.نبات: أخذت عينة عشوائية من عشرة نباتات لكل وحدة تجريبية وحسب عدد الأوراق وأخذ المعدل. </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2. الوزن الطري للمجموع الخضري (غم): حش عشوائياً المجموع الخضري لعشرة نباتات من كل وحدة تجريبية ووزنت وأخذ المعدل.</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3. الوزن الجاف للمجموع الخضري (غم): بعد تقدير الوزن الطري جففت تلك النباتات بالفرن الكهربائي على درجة حرارة 75 </w:t>
      </w:r>
      <w:r w:rsidRPr="00C13E31">
        <w:rPr>
          <w:rFonts w:asciiTheme="majorBidi" w:hAnsiTheme="majorBidi" w:cstheme="majorBidi"/>
          <w:vertAlign w:val="superscript"/>
          <w:lang w:bidi="ar-IQ"/>
        </w:rPr>
        <w:t>o</w:t>
      </w:r>
      <w:r w:rsidRPr="00C13E31">
        <w:rPr>
          <w:rFonts w:asciiTheme="majorBidi" w:hAnsiTheme="majorBidi" w:cstheme="majorBidi"/>
          <w:rtl/>
          <w:lang w:bidi="ar-IQ"/>
        </w:rPr>
        <w:t xml:space="preserve">م لمدة 48 ساعة ولحين ثبوت الوزن ثم حسب المعدل. </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4. عدد الفروع الثانوية.نبات: أخذت عينة عشوائية من عشرة نباتات لكل وحدة تجريبية قبل الحصاد وحسب المعدل.</w:t>
      </w:r>
    </w:p>
    <w:p w:rsidR="007309FA" w:rsidRDefault="007309FA" w:rsidP="007309FA">
      <w:pPr>
        <w:ind w:left="9" w:right="-90"/>
        <w:jc w:val="lowKashida"/>
        <w:rPr>
          <w:rFonts w:asciiTheme="majorBidi" w:hAnsiTheme="majorBidi" w:cstheme="majorBidi"/>
          <w:rtl/>
          <w:lang w:bidi="ar-IQ"/>
        </w:rPr>
      </w:pPr>
    </w:p>
    <w:p w:rsidR="00B56678" w:rsidRPr="00C13E31" w:rsidRDefault="00B56678" w:rsidP="007309FA">
      <w:pPr>
        <w:ind w:left="9" w:right="-90"/>
        <w:jc w:val="lowKashida"/>
        <w:rPr>
          <w:rFonts w:asciiTheme="majorBidi" w:hAnsiTheme="majorBidi" w:cstheme="majorBidi"/>
          <w:rtl/>
          <w:lang w:bidi="ar-IQ"/>
        </w:rPr>
      </w:pPr>
    </w:p>
    <w:p w:rsidR="007309FA" w:rsidRPr="00C13E31" w:rsidRDefault="007309FA" w:rsidP="007309FA">
      <w:pPr>
        <w:ind w:left="9" w:right="-90"/>
        <w:jc w:val="lowKashida"/>
        <w:rPr>
          <w:rFonts w:asciiTheme="majorBidi" w:hAnsiTheme="majorBidi" w:cstheme="majorBidi"/>
          <w:b/>
          <w:bCs/>
          <w:rtl/>
          <w:lang w:bidi="ar-IQ"/>
        </w:rPr>
      </w:pPr>
      <w:r w:rsidRPr="00C13E31">
        <w:rPr>
          <w:rFonts w:asciiTheme="majorBidi" w:hAnsiTheme="majorBidi" w:cstheme="majorBidi"/>
          <w:b/>
          <w:bCs/>
          <w:rtl/>
          <w:lang w:bidi="ar-IQ"/>
        </w:rPr>
        <w:t>ثانياً: صفات إنتاج البذور</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1. عدد القرينات.نبات: علمت عشرة نباتات عشوائياً في كل وحدة تجريبية وحسب عدد القرينات وأخذ المعدل.</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2. عدد البذور.قرينة: أخذت عشرة قرينات عشوائياً من النباتات المعلمة وحسب عدد البذور في كل قرينة وأخذ المعدل.</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3. حاصل البذور (غم.نبات): جمعت النباتات بعد إكتمال مرحلة النضج الفسيولوجي ووصـول القرينات إلى مرحـلة </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الجفاف بتحول لونها إلى اللون البني الفاتح واصفرار معظم أوراق النباتات وجفاف أوراقها القاعدية وقبل تفتح القرينات وتفرط البذور، إذ تم قلع النباتات بتاريخ 1/3/2010 وجمعت نباتات كل وحدة تجريبية على هيئة حزمة ثم علمت ووضعت على بساط من النايلون في الظل لتجف تماماً بعدها فصلت البذور من القرينات وتمت تنقيتها وإزالة الشوائب منها ثم وزنت البذور وقسمت على عدد نباتات تلك الوحدة التجريبية.</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4. إنتاجية البذور (غم.م</w:t>
      </w:r>
      <w:r w:rsidRPr="00C13E31">
        <w:rPr>
          <w:rFonts w:asciiTheme="majorBidi" w:hAnsiTheme="majorBidi" w:cstheme="majorBidi"/>
          <w:vertAlign w:val="superscript"/>
          <w:rtl/>
          <w:lang w:bidi="ar-IQ"/>
        </w:rPr>
        <w:t>2</w:t>
      </w:r>
      <w:r w:rsidRPr="00C13E31">
        <w:rPr>
          <w:rFonts w:asciiTheme="majorBidi" w:hAnsiTheme="majorBidi" w:cstheme="majorBidi"/>
          <w:rtl/>
          <w:lang w:bidi="ar-IQ"/>
        </w:rPr>
        <w:t>): قدرت بقسمة وزن بذور الوحدة التجريبية على مساحتها ثم نسبت إلى المتر المربع.</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5. وزن 1000 بذرة (غم): أخذت خمسة عينات عشوائية من كل وحدة تجريبية ووزنت بالميزان الحساس وأخذ المعدل.</w:t>
      </w:r>
    </w:p>
    <w:p w:rsidR="007309FA" w:rsidRDefault="007309FA" w:rsidP="007309FA">
      <w:pPr>
        <w:ind w:left="9" w:right="-90"/>
        <w:jc w:val="lowKashida"/>
        <w:rPr>
          <w:rFonts w:asciiTheme="majorBidi" w:hAnsiTheme="majorBidi" w:cstheme="majorBidi"/>
          <w:rtl/>
          <w:lang w:bidi="ar-IQ"/>
        </w:rPr>
      </w:pPr>
    </w:p>
    <w:p w:rsidR="00B56678" w:rsidRPr="00C13E31" w:rsidRDefault="00B56678" w:rsidP="007309FA">
      <w:pPr>
        <w:ind w:left="9" w:right="-90"/>
        <w:jc w:val="lowKashida"/>
        <w:rPr>
          <w:rFonts w:asciiTheme="majorBidi" w:hAnsiTheme="majorBidi" w:cstheme="majorBidi"/>
          <w:rtl/>
          <w:lang w:bidi="ar-IQ"/>
        </w:rPr>
      </w:pPr>
    </w:p>
    <w:p w:rsidR="007309FA" w:rsidRPr="00C13E31" w:rsidRDefault="007309FA" w:rsidP="007309FA">
      <w:pPr>
        <w:ind w:left="9" w:right="-90"/>
        <w:jc w:val="lowKashida"/>
        <w:rPr>
          <w:rFonts w:asciiTheme="majorBidi" w:hAnsiTheme="majorBidi" w:cstheme="majorBidi"/>
          <w:b/>
          <w:bCs/>
          <w:rtl/>
          <w:lang w:bidi="ar-IQ"/>
        </w:rPr>
      </w:pPr>
      <w:r w:rsidRPr="00C13E31">
        <w:rPr>
          <w:rFonts w:asciiTheme="majorBidi" w:hAnsiTheme="majorBidi" w:cstheme="majorBidi"/>
          <w:b/>
          <w:bCs/>
          <w:rtl/>
          <w:lang w:bidi="ar-IQ"/>
        </w:rPr>
        <w:t>ثالثاً: محتوى البذور من بعض المواد الفعالة</w:t>
      </w:r>
    </w:p>
    <w:p w:rsidR="007309FA" w:rsidRPr="00C13E31" w:rsidRDefault="007309FA" w:rsidP="007309FA">
      <w:pPr>
        <w:tabs>
          <w:tab w:val="right" w:pos="4932"/>
        </w:tabs>
        <w:ind w:left="-46"/>
        <w:jc w:val="lowKashida"/>
        <w:rPr>
          <w:rFonts w:asciiTheme="majorBidi" w:hAnsiTheme="majorBidi" w:cstheme="majorBidi"/>
          <w:rtl/>
          <w:lang w:bidi="ar-IQ"/>
        </w:rPr>
      </w:pPr>
      <w:r w:rsidRPr="00C13E31">
        <w:rPr>
          <w:rFonts w:asciiTheme="majorBidi" w:hAnsiTheme="majorBidi" w:cstheme="majorBidi"/>
          <w:rtl/>
          <w:lang w:bidi="ar-IQ"/>
        </w:rPr>
        <w:t xml:space="preserve">1. النسبة المئوية للزيت: إستخلص الزيت من 100 غم بذور لكل وحدة تجريبية باستعمال جهاز السكسوليت </w:t>
      </w:r>
      <w:r w:rsidRPr="00C13E31">
        <w:rPr>
          <w:rFonts w:asciiTheme="majorBidi" w:hAnsiTheme="majorBidi" w:cstheme="majorBidi"/>
          <w:lang w:bidi="ar-IQ"/>
        </w:rPr>
        <w:t>Soxhlet</w:t>
      </w:r>
      <w:r w:rsidRPr="00C13E31">
        <w:rPr>
          <w:rFonts w:asciiTheme="majorBidi" w:hAnsiTheme="majorBidi" w:cstheme="majorBidi"/>
          <w:rtl/>
          <w:lang w:bidi="ar-IQ"/>
        </w:rPr>
        <w:t xml:space="preserve"> و 300 مل من مذيب </w:t>
      </w:r>
      <w:r w:rsidRPr="00C13E31">
        <w:rPr>
          <w:rFonts w:asciiTheme="majorBidi" w:hAnsiTheme="majorBidi" w:cstheme="majorBidi"/>
          <w:lang w:bidi="ar-IQ"/>
        </w:rPr>
        <w:t>Petroleum Spirit</w:t>
      </w:r>
      <w:r w:rsidRPr="00C13E31">
        <w:rPr>
          <w:rFonts w:asciiTheme="majorBidi" w:hAnsiTheme="majorBidi" w:cstheme="majorBidi"/>
          <w:rtl/>
          <w:lang w:bidi="ar-IQ"/>
        </w:rPr>
        <w:t xml:space="preserve"> لمدة 48 ساعة على وفق الطريقة التي ذكرها (</w:t>
      </w:r>
      <w:r w:rsidRPr="00C13E31">
        <w:rPr>
          <w:rFonts w:asciiTheme="majorBidi" w:hAnsiTheme="majorBidi" w:cstheme="majorBidi"/>
          <w:lang w:bidi="ar-IQ"/>
        </w:rPr>
        <w:t>1969</w:t>
      </w:r>
      <w:r w:rsidRPr="00C13E31">
        <w:rPr>
          <w:rFonts w:asciiTheme="majorBidi" w:hAnsiTheme="majorBidi" w:cstheme="majorBidi"/>
          <w:rtl/>
          <w:lang w:bidi="ar-IQ"/>
        </w:rPr>
        <w:t xml:space="preserve">) </w:t>
      </w:r>
      <w:r w:rsidRPr="00C13E31">
        <w:rPr>
          <w:rFonts w:asciiTheme="majorBidi" w:hAnsiTheme="majorBidi" w:cstheme="majorBidi"/>
          <w:lang w:bidi="ar-IQ"/>
        </w:rPr>
        <w:t xml:space="preserve">Stahl </w:t>
      </w:r>
      <w:r w:rsidRPr="00C13E31">
        <w:rPr>
          <w:rFonts w:asciiTheme="majorBidi" w:hAnsiTheme="majorBidi" w:cstheme="majorBidi"/>
          <w:rtl/>
          <w:lang w:bidi="ar-IQ"/>
        </w:rPr>
        <w:t xml:space="preserve"> . </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2. الكلوكوسينوليت </w:t>
      </w:r>
      <w:r w:rsidRPr="00C13E31">
        <w:rPr>
          <w:rFonts w:asciiTheme="majorBidi" w:hAnsiTheme="majorBidi" w:cstheme="majorBidi"/>
          <w:lang w:bidi="ar-IQ"/>
        </w:rPr>
        <w:t>Glucosinolate</w:t>
      </w:r>
      <w:r w:rsidRPr="00C13E31">
        <w:rPr>
          <w:rFonts w:asciiTheme="majorBidi" w:hAnsiTheme="majorBidi" w:cstheme="majorBidi"/>
          <w:rtl/>
          <w:lang w:bidi="ar-IQ"/>
        </w:rPr>
        <w:t xml:space="preserve"> (ملغم.غم وزن جاف): أخذت ثلاث عينات عشوائية من بذور كل وحدة تجريبية وقدر محتوى البذور من الكلوكوسينوليت حسب طريقة إختزال سيانيد الحديد </w:t>
      </w:r>
      <w:r w:rsidRPr="00C13E31">
        <w:rPr>
          <w:rFonts w:asciiTheme="majorBidi" w:hAnsiTheme="majorBidi" w:cstheme="majorBidi"/>
          <w:lang w:bidi="ar-IQ"/>
        </w:rPr>
        <w:t>Reduction of Ferricyanide</w:t>
      </w:r>
      <w:r w:rsidRPr="00C13E31">
        <w:rPr>
          <w:rFonts w:asciiTheme="majorBidi" w:hAnsiTheme="majorBidi" w:cstheme="majorBidi"/>
          <w:rtl/>
          <w:lang w:bidi="ar-IQ"/>
        </w:rPr>
        <w:t xml:space="preserve"> كما وصفها (</w:t>
      </w:r>
      <w:r w:rsidRPr="00C13E31">
        <w:rPr>
          <w:rFonts w:asciiTheme="majorBidi" w:hAnsiTheme="majorBidi" w:cstheme="majorBidi"/>
          <w:lang w:bidi="ar-IQ"/>
        </w:rPr>
        <w:t>1999</w:t>
      </w:r>
      <w:r w:rsidRPr="00C13E31">
        <w:rPr>
          <w:rFonts w:asciiTheme="majorBidi" w:hAnsiTheme="majorBidi" w:cstheme="majorBidi"/>
          <w:rtl/>
          <w:lang w:bidi="ar-IQ"/>
        </w:rPr>
        <w:t xml:space="preserve">) </w:t>
      </w:r>
      <w:r w:rsidRPr="00C13E31">
        <w:rPr>
          <w:rFonts w:asciiTheme="majorBidi" w:hAnsiTheme="majorBidi" w:cstheme="majorBidi"/>
          <w:lang w:bidi="ar-IQ"/>
        </w:rPr>
        <w:t xml:space="preserve">Jezek </w:t>
      </w:r>
      <w:r w:rsidRPr="00C13E31">
        <w:rPr>
          <w:rFonts w:asciiTheme="majorBidi" w:hAnsiTheme="majorBidi" w:cstheme="majorBidi"/>
          <w:i/>
          <w:iCs/>
          <w:lang w:bidi="ar-IQ"/>
        </w:rPr>
        <w:t>et al</w:t>
      </w:r>
      <w:r w:rsidRPr="00C13E31">
        <w:rPr>
          <w:rFonts w:asciiTheme="majorBidi" w:hAnsiTheme="majorBidi" w:cstheme="majorBidi"/>
          <w:lang w:bidi="ar-IQ"/>
        </w:rPr>
        <w:t>.</w:t>
      </w:r>
      <w:r w:rsidRPr="00C13E31">
        <w:rPr>
          <w:rFonts w:asciiTheme="majorBidi" w:hAnsiTheme="majorBidi" w:cstheme="majorBidi"/>
          <w:rtl/>
          <w:lang w:bidi="ar-IQ"/>
        </w:rPr>
        <w:t xml:space="preserve">  ثم أخذ المعدل. </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3. الكلوتاثيون </w:t>
      </w:r>
      <w:r w:rsidRPr="00C13E31">
        <w:rPr>
          <w:rFonts w:asciiTheme="majorBidi" w:hAnsiTheme="majorBidi" w:cstheme="majorBidi"/>
          <w:lang w:bidi="ar-IQ"/>
        </w:rPr>
        <w:t>Glutathione</w:t>
      </w:r>
      <w:r w:rsidRPr="00C13E31">
        <w:rPr>
          <w:rFonts w:asciiTheme="majorBidi" w:hAnsiTheme="majorBidi" w:cstheme="majorBidi"/>
          <w:rtl/>
          <w:lang w:bidi="ar-IQ"/>
        </w:rPr>
        <w:t xml:space="preserve"> (ملغم.غم وزن جاف): أخذت ثلاث عينات عشوائية من بذور كل وحدة تجريبية لتقدير الكلوتاثيون حسب طريقة (</w:t>
      </w:r>
      <w:r w:rsidRPr="00C13E31">
        <w:rPr>
          <w:rFonts w:asciiTheme="majorBidi" w:hAnsiTheme="majorBidi" w:cstheme="majorBidi"/>
          <w:lang w:bidi="ar-IQ"/>
        </w:rPr>
        <w:t>1989</w:t>
      </w:r>
      <w:r w:rsidRPr="00C13E31">
        <w:rPr>
          <w:rFonts w:asciiTheme="majorBidi" w:hAnsiTheme="majorBidi" w:cstheme="majorBidi"/>
          <w:rtl/>
          <w:lang w:bidi="ar-IQ"/>
        </w:rPr>
        <w:t xml:space="preserve">) </w:t>
      </w:r>
      <w:r w:rsidRPr="00C13E31">
        <w:rPr>
          <w:rFonts w:asciiTheme="majorBidi" w:hAnsiTheme="majorBidi" w:cstheme="majorBidi"/>
          <w:lang w:bidi="ar-IQ"/>
        </w:rPr>
        <w:t>Alscher</w:t>
      </w:r>
      <w:r w:rsidRPr="00C13E31">
        <w:rPr>
          <w:rFonts w:asciiTheme="majorBidi" w:hAnsiTheme="majorBidi" w:cstheme="majorBidi"/>
          <w:rtl/>
          <w:lang w:bidi="ar-IQ"/>
        </w:rPr>
        <w:t xml:space="preserve"> ثم أخذ المعدل.</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4. الفينولات الكلية </w:t>
      </w:r>
      <w:r w:rsidRPr="00C13E31">
        <w:rPr>
          <w:rFonts w:asciiTheme="majorBidi" w:hAnsiTheme="majorBidi" w:cstheme="majorBidi"/>
          <w:lang w:bidi="ar-IQ"/>
        </w:rPr>
        <w:t>Total Phenolics</w:t>
      </w:r>
      <w:r w:rsidRPr="00C13E31">
        <w:rPr>
          <w:rFonts w:asciiTheme="majorBidi" w:hAnsiTheme="majorBidi" w:cstheme="majorBidi"/>
          <w:rtl/>
          <w:lang w:bidi="ar-IQ"/>
        </w:rPr>
        <w:t xml:space="preserve"> (ملغم.غم وزن جاف): أخذت ثلاث عينات عشوائية من بذور كل وحدة تجريبية وتم تجفيفها وطحنها وتم الإستخلاص باستعمال الميثانول 80%  وحمام مائي بدرجة حرارة 60 </w:t>
      </w:r>
      <w:r w:rsidRPr="00C13E31">
        <w:rPr>
          <w:rFonts w:asciiTheme="majorBidi" w:hAnsiTheme="majorBidi" w:cstheme="majorBidi"/>
          <w:vertAlign w:val="superscript"/>
          <w:lang w:bidi="ar-IQ"/>
        </w:rPr>
        <w:t>o</w:t>
      </w:r>
      <w:r w:rsidRPr="00C13E31">
        <w:rPr>
          <w:rFonts w:asciiTheme="majorBidi" w:hAnsiTheme="majorBidi" w:cstheme="majorBidi"/>
          <w:rtl/>
          <w:lang w:bidi="ar-IQ"/>
        </w:rPr>
        <w:t xml:space="preserve">م لمدة 20 دقيقة بعدها نبذ المستخلص بسرعة 14000 دورة.دقيقة لمدة 5 دقائق ثم قدرت الفينولات الكلية  باستعمال كاشف </w:t>
      </w:r>
      <w:r w:rsidRPr="00C13E31">
        <w:rPr>
          <w:rFonts w:asciiTheme="majorBidi" w:hAnsiTheme="majorBidi" w:cstheme="majorBidi"/>
          <w:lang w:bidi="ar-IQ"/>
        </w:rPr>
        <w:t>Folin-Ciocalteu</w:t>
      </w:r>
      <w:r w:rsidRPr="00C13E31">
        <w:rPr>
          <w:rFonts w:asciiTheme="majorBidi" w:hAnsiTheme="majorBidi" w:cstheme="majorBidi"/>
          <w:rtl/>
          <w:lang w:bidi="ar-IQ"/>
        </w:rPr>
        <w:t xml:space="preserve"> وأخذ الإمتصاص الضوئي على الطول الموجي 750 نانوميتر ومعايرة القراءات على المنحنى القياسي لحامض الكاليك </w:t>
      </w:r>
      <w:r w:rsidRPr="00C13E31">
        <w:rPr>
          <w:rFonts w:asciiTheme="majorBidi" w:hAnsiTheme="majorBidi" w:cstheme="majorBidi"/>
          <w:lang w:bidi="ar-IQ"/>
        </w:rPr>
        <w:t>Gallic acid</w:t>
      </w:r>
      <w:r w:rsidRPr="00C13E31">
        <w:rPr>
          <w:rFonts w:asciiTheme="majorBidi" w:hAnsiTheme="majorBidi" w:cstheme="majorBidi"/>
          <w:rtl/>
          <w:lang w:bidi="ar-IQ"/>
        </w:rPr>
        <w:t xml:space="preserve"> كما بينها (</w:t>
      </w:r>
      <w:r w:rsidRPr="00C13E31">
        <w:rPr>
          <w:rFonts w:asciiTheme="majorBidi" w:hAnsiTheme="majorBidi" w:cstheme="majorBidi"/>
          <w:lang w:bidi="ar-IQ"/>
        </w:rPr>
        <w:t>Singleton and Rossi, 1965</w:t>
      </w:r>
      <w:r w:rsidRPr="00C13E31">
        <w:rPr>
          <w:rFonts w:asciiTheme="majorBidi" w:hAnsiTheme="majorBidi" w:cstheme="majorBidi"/>
          <w:rtl/>
          <w:lang w:bidi="ar-IQ"/>
        </w:rPr>
        <w:t xml:space="preserve">) ثم أخذ المعدل. </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5. الفلافونويدات الكلية </w:t>
      </w:r>
      <w:r w:rsidRPr="00C13E31">
        <w:rPr>
          <w:rFonts w:asciiTheme="majorBidi" w:hAnsiTheme="majorBidi" w:cstheme="majorBidi"/>
          <w:lang w:bidi="ar-IQ"/>
        </w:rPr>
        <w:t>Total Flavonoids</w:t>
      </w:r>
      <w:r w:rsidRPr="00C13E31">
        <w:rPr>
          <w:rFonts w:asciiTheme="majorBidi" w:hAnsiTheme="majorBidi" w:cstheme="majorBidi"/>
          <w:rtl/>
          <w:lang w:bidi="ar-IQ"/>
        </w:rPr>
        <w:t xml:space="preserve"> (ملغم.غم وزن جاف): أستعملت طريقة كلوريد الألمنيوم اللونية لتقدير الفلافونويدات الكلية في المستخلصات أعلاه وأخذ الإمتصاص الضوئي على الطول الموجي 510 نانوميتر ومعايرة القراءات على المنحنى القياسي لمحلول </w:t>
      </w:r>
      <w:r w:rsidRPr="00C13E31">
        <w:rPr>
          <w:rFonts w:asciiTheme="majorBidi" w:hAnsiTheme="majorBidi" w:cstheme="majorBidi"/>
          <w:lang w:bidi="ar-IQ"/>
        </w:rPr>
        <w:t>Catechin</w:t>
      </w:r>
      <w:r w:rsidRPr="00C13E31">
        <w:rPr>
          <w:rFonts w:asciiTheme="majorBidi" w:hAnsiTheme="majorBidi" w:cstheme="majorBidi"/>
          <w:rtl/>
          <w:lang w:bidi="ar-IQ"/>
        </w:rPr>
        <w:t xml:space="preserve"> القياسي كما وصفها </w:t>
      </w:r>
      <w:r w:rsidRPr="00C13E31">
        <w:rPr>
          <w:rFonts w:asciiTheme="majorBidi" w:hAnsiTheme="majorBidi" w:cstheme="majorBidi"/>
          <w:lang w:bidi="ar-IQ"/>
        </w:rPr>
        <w:t xml:space="preserve">(Zhishen </w:t>
      </w:r>
      <w:r w:rsidRPr="00C13E31">
        <w:rPr>
          <w:rFonts w:asciiTheme="majorBidi" w:hAnsiTheme="majorBidi" w:cstheme="majorBidi"/>
          <w:i/>
          <w:iCs/>
          <w:lang w:bidi="ar-IQ"/>
        </w:rPr>
        <w:t xml:space="preserve">et al., </w:t>
      </w:r>
      <w:r w:rsidRPr="00C13E31">
        <w:rPr>
          <w:rFonts w:asciiTheme="majorBidi" w:hAnsiTheme="majorBidi" w:cstheme="majorBidi"/>
          <w:lang w:bidi="ar-IQ"/>
        </w:rPr>
        <w:t>1999)</w:t>
      </w:r>
      <w:r w:rsidRPr="00C13E31">
        <w:rPr>
          <w:rFonts w:asciiTheme="majorBidi" w:hAnsiTheme="majorBidi" w:cstheme="majorBidi"/>
          <w:rtl/>
          <w:lang w:bidi="ar-IQ"/>
        </w:rPr>
        <w:t xml:space="preserve"> ثم أخذ المعدل.   </w:t>
      </w:r>
    </w:p>
    <w:p w:rsidR="002B277D" w:rsidRDefault="002B277D">
      <w:pPr>
        <w:bidi w:val="0"/>
        <w:spacing w:after="200" w:line="276" w:lineRule="auto"/>
        <w:rPr>
          <w:rFonts w:asciiTheme="majorBidi" w:hAnsiTheme="majorBidi" w:cstheme="majorBidi"/>
          <w:rtl/>
          <w:lang w:bidi="ar-IQ"/>
        </w:rPr>
      </w:pPr>
      <w:r>
        <w:rPr>
          <w:rFonts w:asciiTheme="majorBidi" w:hAnsiTheme="majorBidi" w:cstheme="majorBidi"/>
          <w:rtl/>
          <w:lang w:bidi="ar-IQ"/>
        </w:rPr>
        <w:br w:type="page"/>
      </w:r>
    </w:p>
    <w:p w:rsidR="007309FA" w:rsidRPr="00C13E31" w:rsidRDefault="007309FA" w:rsidP="007309FA">
      <w:pPr>
        <w:ind w:right="-90"/>
        <w:jc w:val="lowKashida"/>
        <w:rPr>
          <w:rFonts w:asciiTheme="majorBidi"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b/>
          <w:bCs/>
          <w:rtl/>
          <w:lang w:bidi="ar-IQ"/>
        </w:rPr>
      </w:pPr>
      <w:r w:rsidRPr="00C13E31">
        <w:rPr>
          <w:rFonts w:asciiTheme="majorBidi" w:eastAsia="NSimSun" w:hAnsiTheme="majorBidi" w:cstheme="majorBidi"/>
          <w:b/>
          <w:bCs/>
          <w:rtl/>
          <w:lang w:bidi="ar-IQ"/>
        </w:rPr>
        <w:t>جدول (1): بعض الصفات الكيميائية والفيزيائية لتربة الحقل</w:t>
      </w:r>
    </w:p>
    <w:tbl>
      <w:tblPr>
        <w:tblStyle w:val="TableGrid"/>
        <w:tblpPr w:leftFromText="180" w:rightFromText="180" w:vertAnchor="text" w:tblpXSpec="center" w:tblpY="1"/>
        <w:tblOverlap w:val="never"/>
        <w:bidiVisual/>
        <w:tblW w:w="61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440"/>
        <w:gridCol w:w="1421"/>
        <w:gridCol w:w="1606"/>
        <w:gridCol w:w="1721"/>
      </w:tblGrid>
      <w:tr w:rsidR="007309FA" w:rsidRPr="00C13E31" w:rsidTr="00F64240">
        <w:trPr>
          <w:jc w:val="center"/>
        </w:trPr>
        <w:tc>
          <w:tcPr>
            <w:tcW w:w="2861" w:type="dxa"/>
            <w:gridSpan w:val="2"/>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الصفات</w:t>
            </w:r>
          </w:p>
        </w:tc>
        <w:tc>
          <w:tcPr>
            <w:tcW w:w="1606" w:type="dxa"/>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الوحدات</w:t>
            </w:r>
          </w:p>
        </w:tc>
        <w:tc>
          <w:tcPr>
            <w:tcW w:w="1721" w:type="dxa"/>
            <w:vAlign w:val="center"/>
          </w:tcPr>
          <w:p w:rsidR="007309FA" w:rsidRPr="00C13E31" w:rsidRDefault="007309FA" w:rsidP="00F64240">
            <w:pPr>
              <w:ind w:right="-35"/>
              <w:jc w:val="center"/>
              <w:rPr>
                <w:rFonts w:asciiTheme="majorBidi" w:eastAsia="NSimSun" w:hAnsiTheme="majorBidi" w:cstheme="majorBidi"/>
                <w:rtl/>
                <w:lang w:bidi="ar-IQ"/>
              </w:rPr>
            </w:pPr>
            <w:r w:rsidRPr="00C13E31">
              <w:rPr>
                <w:rFonts w:asciiTheme="majorBidi" w:eastAsia="NSimSun" w:hAnsiTheme="majorBidi" w:cstheme="majorBidi"/>
                <w:rtl/>
                <w:lang w:bidi="ar-IQ"/>
              </w:rPr>
              <w:t>المعدل</w:t>
            </w:r>
          </w:p>
        </w:tc>
      </w:tr>
      <w:tr w:rsidR="007309FA" w:rsidRPr="00C13E31" w:rsidTr="00F64240">
        <w:trPr>
          <w:jc w:val="center"/>
        </w:trPr>
        <w:tc>
          <w:tcPr>
            <w:tcW w:w="2861" w:type="dxa"/>
            <w:gridSpan w:val="2"/>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درجة التوصيل الكهربائي</w:t>
            </w:r>
          </w:p>
        </w:tc>
        <w:tc>
          <w:tcPr>
            <w:tcW w:w="1606" w:type="dxa"/>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ديسي سمنز/م</w:t>
            </w:r>
          </w:p>
        </w:tc>
        <w:tc>
          <w:tcPr>
            <w:tcW w:w="1721" w:type="dxa"/>
            <w:vAlign w:val="center"/>
          </w:tcPr>
          <w:p w:rsidR="007309FA" w:rsidRPr="00C13E31" w:rsidRDefault="007309FA" w:rsidP="00F64240">
            <w:pPr>
              <w:ind w:right="-35"/>
              <w:jc w:val="center"/>
              <w:rPr>
                <w:rFonts w:asciiTheme="majorBidi" w:eastAsia="NSimSun" w:hAnsiTheme="majorBidi" w:cstheme="majorBidi"/>
                <w:rtl/>
                <w:lang w:bidi="ar-IQ"/>
              </w:rPr>
            </w:pPr>
            <w:r w:rsidRPr="00C13E31">
              <w:rPr>
                <w:rFonts w:asciiTheme="majorBidi" w:eastAsia="NSimSun" w:hAnsiTheme="majorBidi" w:cstheme="majorBidi"/>
                <w:lang w:bidi="ar-IQ"/>
              </w:rPr>
              <w:t>2.34</w:t>
            </w:r>
          </w:p>
        </w:tc>
      </w:tr>
      <w:tr w:rsidR="007309FA" w:rsidRPr="00C13E31" w:rsidTr="00F64240">
        <w:trPr>
          <w:jc w:val="center"/>
        </w:trPr>
        <w:tc>
          <w:tcPr>
            <w:tcW w:w="2861" w:type="dxa"/>
            <w:gridSpan w:val="2"/>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تفاعل التربة</w:t>
            </w:r>
          </w:p>
        </w:tc>
        <w:tc>
          <w:tcPr>
            <w:tcW w:w="1606" w:type="dxa"/>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w:t>
            </w:r>
          </w:p>
        </w:tc>
        <w:tc>
          <w:tcPr>
            <w:tcW w:w="1721" w:type="dxa"/>
            <w:vAlign w:val="center"/>
          </w:tcPr>
          <w:p w:rsidR="007309FA" w:rsidRPr="00C13E31" w:rsidRDefault="007309FA" w:rsidP="00F64240">
            <w:pPr>
              <w:tabs>
                <w:tab w:val="left" w:pos="1109"/>
              </w:tabs>
              <w:ind w:right="-35"/>
              <w:jc w:val="center"/>
              <w:rPr>
                <w:rFonts w:asciiTheme="majorBidi" w:eastAsia="NSimSun" w:hAnsiTheme="majorBidi" w:cstheme="majorBidi"/>
                <w:rtl/>
                <w:lang w:bidi="ar-IQ"/>
              </w:rPr>
            </w:pPr>
            <w:r w:rsidRPr="00C13E31">
              <w:rPr>
                <w:rFonts w:asciiTheme="majorBidi" w:eastAsia="NSimSun" w:hAnsiTheme="majorBidi" w:cstheme="majorBidi"/>
                <w:lang w:bidi="ar-IQ"/>
              </w:rPr>
              <w:t>7.89</w:t>
            </w:r>
          </w:p>
        </w:tc>
      </w:tr>
      <w:tr w:rsidR="007309FA" w:rsidRPr="00C13E31" w:rsidTr="00F64240">
        <w:trPr>
          <w:jc w:val="center"/>
        </w:trPr>
        <w:tc>
          <w:tcPr>
            <w:tcW w:w="2861" w:type="dxa"/>
            <w:gridSpan w:val="2"/>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نسبة المادة العضوية</w:t>
            </w:r>
          </w:p>
        </w:tc>
        <w:tc>
          <w:tcPr>
            <w:tcW w:w="1606" w:type="dxa"/>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w:t>
            </w:r>
          </w:p>
        </w:tc>
        <w:tc>
          <w:tcPr>
            <w:tcW w:w="1721" w:type="dxa"/>
            <w:vAlign w:val="center"/>
          </w:tcPr>
          <w:p w:rsidR="007309FA" w:rsidRPr="00C13E31" w:rsidRDefault="007309FA" w:rsidP="00F64240">
            <w:pPr>
              <w:tabs>
                <w:tab w:val="left" w:pos="1109"/>
              </w:tabs>
              <w:ind w:right="-35"/>
              <w:jc w:val="center"/>
              <w:rPr>
                <w:rFonts w:asciiTheme="majorBidi" w:eastAsia="NSimSun" w:hAnsiTheme="majorBidi" w:cstheme="majorBidi"/>
                <w:rtl/>
                <w:lang w:bidi="ar-IQ"/>
              </w:rPr>
            </w:pPr>
            <w:r w:rsidRPr="00C13E31">
              <w:rPr>
                <w:rFonts w:asciiTheme="majorBidi" w:eastAsia="NSimSun" w:hAnsiTheme="majorBidi" w:cstheme="majorBidi"/>
                <w:lang w:bidi="ar-IQ"/>
              </w:rPr>
              <w:t>0.91</w:t>
            </w:r>
          </w:p>
        </w:tc>
      </w:tr>
      <w:tr w:rsidR="007309FA" w:rsidRPr="00C13E31" w:rsidTr="00F64240">
        <w:trPr>
          <w:jc w:val="center"/>
        </w:trPr>
        <w:tc>
          <w:tcPr>
            <w:tcW w:w="1440" w:type="dxa"/>
            <w:vMerge w:val="restart"/>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العناصر الجاهزة</w:t>
            </w:r>
          </w:p>
        </w:tc>
        <w:tc>
          <w:tcPr>
            <w:tcW w:w="1421" w:type="dxa"/>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نتروجين كلي</w:t>
            </w:r>
          </w:p>
        </w:tc>
        <w:tc>
          <w:tcPr>
            <w:tcW w:w="1606" w:type="dxa"/>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ملغم/كغم</w:t>
            </w:r>
          </w:p>
        </w:tc>
        <w:tc>
          <w:tcPr>
            <w:tcW w:w="1721" w:type="dxa"/>
            <w:vAlign w:val="center"/>
          </w:tcPr>
          <w:p w:rsidR="007309FA" w:rsidRPr="00C13E31" w:rsidRDefault="007309FA" w:rsidP="00F64240">
            <w:pPr>
              <w:tabs>
                <w:tab w:val="left" w:pos="1109"/>
              </w:tabs>
              <w:ind w:right="-35"/>
              <w:jc w:val="center"/>
              <w:rPr>
                <w:rFonts w:asciiTheme="majorBidi" w:eastAsia="NSimSun" w:hAnsiTheme="majorBidi" w:cstheme="majorBidi"/>
                <w:rtl/>
                <w:lang w:bidi="ar-IQ"/>
              </w:rPr>
            </w:pPr>
            <w:r w:rsidRPr="00C13E31">
              <w:rPr>
                <w:rFonts w:asciiTheme="majorBidi" w:eastAsia="NSimSun" w:hAnsiTheme="majorBidi" w:cstheme="majorBidi"/>
                <w:rtl/>
                <w:lang w:bidi="ar-IQ"/>
              </w:rPr>
              <w:t>32</w:t>
            </w:r>
          </w:p>
        </w:tc>
      </w:tr>
      <w:tr w:rsidR="007309FA" w:rsidRPr="00C13E31" w:rsidTr="00F64240">
        <w:trPr>
          <w:jc w:val="center"/>
        </w:trPr>
        <w:tc>
          <w:tcPr>
            <w:tcW w:w="144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421" w:type="dxa"/>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فسفور</w:t>
            </w:r>
          </w:p>
        </w:tc>
        <w:tc>
          <w:tcPr>
            <w:tcW w:w="1606" w:type="dxa"/>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ملغم/كغم</w:t>
            </w:r>
          </w:p>
        </w:tc>
        <w:tc>
          <w:tcPr>
            <w:tcW w:w="1721" w:type="dxa"/>
            <w:vAlign w:val="center"/>
          </w:tcPr>
          <w:p w:rsidR="007309FA" w:rsidRPr="00C13E31" w:rsidRDefault="007309FA" w:rsidP="00F64240">
            <w:pPr>
              <w:tabs>
                <w:tab w:val="left" w:pos="1109"/>
              </w:tabs>
              <w:ind w:right="-35"/>
              <w:jc w:val="center"/>
              <w:rPr>
                <w:rFonts w:asciiTheme="majorBidi" w:eastAsia="NSimSun" w:hAnsiTheme="majorBidi" w:cstheme="majorBidi"/>
                <w:rtl/>
                <w:lang w:bidi="ar-IQ"/>
              </w:rPr>
            </w:pPr>
            <w:r w:rsidRPr="00C13E31">
              <w:rPr>
                <w:rFonts w:asciiTheme="majorBidi" w:eastAsia="NSimSun" w:hAnsiTheme="majorBidi" w:cstheme="majorBidi"/>
                <w:rtl/>
                <w:lang w:bidi="ar-IQ"/>
              </w:rPr>
              <w:t>23</w:t>
            </w:r>
          </w:p>
        </w:tc>
      </w:tr>
      <w:tr w:rsidR="007309FA" w:rsidRPr="00C13E31" w:rsidTr="00F64240">
        <w:trPr>
          <w:jc w:val="center"/>
        </w:trPr>
        <w:tc>
          <w:tcPr>
            <w:tcW w:w="144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421" w:type="dxa"/>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بوتاسيوم</w:t>
            </w:r>
          </w:p>
        </w:tc>
        <w:tc>
          <w:tcPr>
            <w:tcW w:w="1606" w:type="dxa"/>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ملغم/كغم</w:t>
            </w:r>
          </w:p>
        </w:tc>
        <w:tc>
          <w:tcPr>
            <w:tcW w:w="1721" w:type="dxa"/>
            <w:vAlign w:val="center"/>
          </w:tcPr>
          <w:p w:rsidR="007309FA" w:rsidRPr="00C13E31" w:rsidRDefault="007309FA" w:rsidP="00F64240">
            <w:pPr>
              <w:tabs>
                <w:tab w:val="left" w:pos="1109"/>
              </w:tabs>
              <w:ind w:right="-35"/>
              <w:jc w:val="center"/>
              <w:rPr>
                <w:rFonts w:asciiTheme="majorBidi" w:eastAsia="NSimSun" w:hAnsiTheme="majorBidi" w:cstheme="majorBidi"/>
                <w:rtl/>
                <w:lang w:bidi="ar-IQ"/>
              </w:rPr>
            </w:pPr>
            <w:r w:rsidRPr="00C13E31">
              <w:rPr>
                <w:rFonts w:asciiTheme="majorBidi" w:eastAsia="NSimSun" w:hAnsiTheme="majorBidi" w:cstheme="majorBidi"/>
                <w:rtl/>
                <w:lang w:bidi="ar-IQ"/>
              </w:rPr>
              <w:t>198</w:t>
            </w:r>
          </w:p>
        </w:tc>
      </w:tr>
      <w:tr w:rsidR="007309FA" w:rsidRPr="00C13E31" w:rsidTr="00F64240">
        <w:trPr>
          <w:jc w:val="center"/>
        </w:trPr>
        <w:tc>
          <w:tcPr>
            <w:tcW w:w="1440" w:type="dxa"/>
            <w:vMerge w:val="restart"/>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مفصولات التربة</w:t>
            </w:r>
          </w:p>
        </w:tc>
        <w:tc>
          <w:tcPr>
            <w:tcW w:w="1421" w:type="dxa"/>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طين</w:t>
            </w:r>
          </w:p>
        </w:tc>
        <w:tc>
          <w:tcPr>
            <w:tcW w:w="1606" w:type="dxa"/>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غم/كغم تربة</w:t>
            </w:r>
          </w:p>
        </w:tc>
        <w:tc>
          <w:tcPr>
            <w:tcW w:w="1721" w:type="dxa"/>
            <w:vAlign w:val="center"/>
          </w:tcPr>
          <w:p w:rsidR="007309FA" w:rsidRPr="00C13E31" w:rsidRDefault="007309FA" w:rsidP="00F64240">
            <w:pPr>
              <w:tabs>
                <w:tab w:val="left" w:pos="1109"/>
              </w:tabs>
              <w:ind w:right="-35"/>
              <w:jc w:val="center"/>
              <w:rPr>
                <w:rFonts w:asciiTheme="majorBidi" w:eastAsia="NSimSun" w:hAnsiTheme="majorBidi" w:cstheme="majorBidi"/>
                <w:rtl/>
                <w:lang w:bidi="ar-IQ"/>
              </w:rPr>
            </w:pPr>
            <w:r w:rsidRPr="00C13E31">
              <w:rPr>
                <w:rFonts w:asciiTheme="majorBidi" w:eastAsia="NSimSun" w:hAnsiTheme="majorBidi" w:cstheme="majorBidi"/>
                <w:rtl/>
                <w:lang w:bidi="ar-IQ"/>
              </w:rPr>
              <w:t>310</w:t>
            </w:r>
          </w:p>
        </w:tc>
      </w:tr>
      <w:tr w:rsidR="007309FA" w:rsidRPr="00C13E31" w:rsidTr="00F64240">
        <w:trPr>
          <w:jc w:val="center"/>
        </w:trPr>
        <w:tc>
          <w:tcPr>
            <w:tcW w:w="144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421" w:type="dxa"/>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غرين</w:t>
            </w:r>
          </w:p>
        </w:tc>
        <w:tc>
          <w:tcPr>
            <w:tcW w:w="1606" w:type="dxa"/>
          </w:tcPr>
          <w:p w:rsidR="007309FA" w:rsidRPr="00C13E31" w:rsidRDefault="007309FA" w:rsidP="00F64240">
            <w:pPr>
              <w:jc w:val="center"/>
              <w:rPr>
                <w:rFonts w:asciiTheme="majorBidi" w:hAnsiTheme="majorBidi" w:cstheme="majorBidi"/>
              </w:rPr>
            </w:pPr>
            <w:r w:rsidRPr="00C13E31">
              <w:rPr>
                <w:rFonts w:asciiTheme="majorBidi" w:eastAsia="NSimSun" w:hAnsiTheme="majorBidi" w:cstheme="majorBidi"/>
                <w:rtl/>
                <w:lang w:bidi="ar-IQ"/>
              </w:rPr>
              <w:t>غم/كغم تربة</w:t>
            </w:r>
          </w:p>
        </w:tc>
        <w:tc>
          <w:tcPr>
            <w:tcW w:w="1721" w:type="dxa"/>
            <w:vAlign w:val="center"/>
          </w:tcPr>
          <w:p w:rsidR="007309FA" w:rsidRPr="00C13E31" w:rsidRDefault="007309FA" w:rsidP="00F64240">
            <w:pPr>
              <w:tabs>
                <w:tab w:val="left" w:pos="1109"/>
              </w:tabs>
              <w:ind w:right="-35"/>
              <w:jc w:val="center"/>
              <w:rPr>
                <w:rFonts w:asciiTheme="majorBidi" w:eastAsia="NSimSun" w:hAnsiTheme="majorBidi" w:cstheme="majorBidi"/>
                <w:rtl/>
                <w:lang w:bidi="ar-IQ"/>
              </w:rPr>
            </w:pPr>
            <w:r w:rsidRPr="00C13E31">
              <w:rPr>
                <w:rFonts w:asciiTheme="majorBidi" w:eastAsia="NSimSun" w:hAnsiTheme="majorBidi" w:cstheme="majorBidi"/>
                <w:rtl/>
                <w:lang w:bidi="ar-IQ"/>
              </w:rPr>
              <w:t>527</w:t>
            </w:r>
          </w:p>
        </w:tc>
      </w:tr>
      <w:tr w:rsidR="007309FA" w:rsidRPr="00C13E31" w:rsidTr="00F64240">
        <w:trPr>
          <w:jc w:val="center"/>
        </w:trPr>
        <w:tc>
          <w:tcPr>
            <w:tcW w:w="144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421" w:type="dxa"/>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رمل</w:t>
            </w:r>
          </w:p>
        </w:tc>
        <w:tc>
          <w:tcPr>
            <w:tcW w:w="1606" w:type="dxa"/>
          </w:tcPr>
          <w:p w:rsidR="007309FA" w:rsidRPr="00C13E31" w:rsidRDefault="007309FA" w:rsidP="00F64240">
            <w:pPr>
              <w:jc w:val="center"/>
              <w:rPr>
                <w:rFonts w:asciiTheme="majorBidi" w:hAnsiTheme="majorBidi" w:cstheme="majorBidi"/>
              </w:rPr>
            </w:pPr>
            <w:r w:rsidRPr="00C13E31">
              <w:rPr>
                <w:rFonts w:asciiTheme="majorBidi" w:eastAsia="NSimSun" w:hAnsiTheme="majorBidi" w:cstheme="majorBidi"/>
                <w:rtl/>
                <w:lang w:bidi="ar-IQ"/>
              </w:rPr>
              <w:t>غم/كغم تربة</w:t>
            </w:r>
          </w:p>
        </w:tc>
        <w:tc>
          <w:tcPr>
            <w:tcW w:w="1721" w:type="dxa"/>
            <w:vAlign w:val="center"/>
          </w:tcPr>
          <w:p w:rsidR="007309FA" w:rsidRPr="00C13E31" w:rsidRDefault="007309FA" w:rsidP="00F64240">
            <w:pPr>
              <w:tabs>
                <w:tab w:val="left" w:pos="1109"/>
              </w:tabs>
              <w:ind w:right="-35"/>
              <w:jc w:val="center"/>
              <w:rPr>
                <w:rFonts w:asciiTheme="majorBidi" w:eastAsia="NSimSun" w:hAnsiTheme="majorBidi" w:cstheme="majorBidi"/>
                <w:rtl/>
                <w:lang w:bidi="ar-IQ"/>
              </w:rPr>
            </w:pPr>
            <w:r w:rsidRPr="00C13E31">
              <w:rPr>
                <w:rFonts w:asciiTheme="majorBidi" w:eastAsia="NSimSun" w:hAnsiTheme="majorBidi" w:cstheme="majorBidi"/>
                <w:rtl/>
                <w:lang w:bidi="ar-IQ"/>
              </w:rPr>
              <w:t>163</w:t>
            </w:r>
          </w:p>
        </w:tc>
      </w:tr>
      <w:tr w:rsidR="007309FA" w:rsidRPr="00C13E31" w:rsidTr="00F64240">
        <w:trPr>
          <w:jc w:val="center"/>
        </w:trPr>
        <w:tc>
          <w:tcPr>
            <w:tcW w:w="2861" w:type="dxa"/>
            <w:gridSpan w:val="2"/>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نسجة التربة</w:t>
            </w:r>
          </w:p>
        </w:tc>
        <w:tc>
          <w:tcPr>
            <w:tcW w:w="3327" w:type="dxa"/>
            <w:gridSpan w:val="2"/>
          </w:tcPr>
          <w:p w:rsidR="007309FA" w:rsidRPr="00C13E31" w:rsidRDefault="007309FA" w:rsidP="00F64240">
            <w:pPr>
              <w:tabs>
                <w:tab w:val="left" w:pos="1109"/>
              </w:tabs>
              <w:ind w:right="-35"/>
              <w:jc w:val="center"/>
              <w:rPr>
                <w:rFonts w:asciiTheme="majorBidi" w:eastAsia="NSimSun" w:hAnsiTheme="majorBidi" w:cstheme="majorBidi"/>
                <w:rtl/>
                <w:lang w:bidi="ar-IQ"/>
              </w:rPr>
            </w:pPr>
            <w:r w:rsidRPr="00C13E31">
              <w:rPr>
                <w:rFonts w:asciiTheme="majorBidi" w:eastAsia="NSimSun" w:hAnsiTheme="majorBidi" w:cstheme="majorBidi"/>
                <w:rtl/>
                <w:lang w:bidi="ar-IQ"/>
              </w:rPr>
              <w:t>غرينية طينية</w:t>
            </w:r>
          </w:p>
        </w:tc>
      </w:tr>
    </w:tbl>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rtl/>
          <w:lang w:bidi="ar-IQ"/>
        </w:rPr>
      </w:pPr>
    </w:p>
    <w:p w:rsidR="007309FA" w:rsidRPr="00C13E31" w:rsidRDefault="007309FA" w:rsidP="007309FA">
      <w:pPr>
        <w:ind w:right="180"/>
        <w:rPr>
          <w:rFonts w:asciiTheme="majorBidi" w:eastAsia="NSimSun" w:hAnsiTheme="majorBidi" w:cstheme="majorBidi"/>
          <w:rtl/>
          <w:lang w:bidi="ar-IQ"/>
        </w:rPr>
      </w:pPr>
    </w:p>
    <w:p w:rsidR="007309FA" w:rsidRPr="00C13E31" w:rsidRDefault="007309FA" w:rsidP="007309FA">
      <w:pPr>
        <w:tabs>
          <w:tab w:val="right" w:pos="4932"/>
        </w:tabs>
        <w:rPr>
          <w:rFonts w:asciiTheme="majorBidi" w:hAnsiTheme="majorBidi" w:cstheme="majorBidi"/>
          <w:b/>
          <w:bCs/>
          <w:rtl/>
          <w:lang w:bidi="ar-IQ"/>
        </w:rPr>
      </w:pPr>
    </w:p>
    <w:p w:rsidR="007309FA" w:rsidRDefault="007309FA" w:rsidP="007309FA">
      <w:pPr>
        <w:tabs>
          <w:tab w:val="right" w:pos="4932"/>
        </w:tabs>
        <w:rPr>
          <w:rFonts w:asciiTheme="majorBidi" w:hAnsiTheme="majorBidi" w:cstheme="majorBidi"/>
          <w:b/>
          <w:bCs/>
          <w:rtl/>
          <w:lang w:bidi="ar-IQ"/>
        </w:rPr>
      </w:pPr>
    </w:p>
    <w:p w:rsidR="00B56678" w:rsidRPr="00C13E31" w:rsidRDefault="00B56678" w:rsidP="007309FA">
      <w:pPr>
        <w:tabs>
          <w:tab w:val="right" w:pos="4932"/>
        </w:tabs>
        <w:rPr>
          <w:rFonts w:asciiTheme="majorBidi" w:hAnsiTheme="majorBidi" w:cstheme="majorBidi"/>
          <w:b/>
          <w:bCs/>
          <w:rtl/>
          <w:lang w:bidi="ar-IQ"/>
        </w:rPr>
      </w:pPr>
    </w:p>
    <w:p w:rsidR="007309FA" w:rsidRPr="00C13E31" w:rsidRDefault="007309FA" w:rsidP="007309FA">
      <w:pPr>
        <w:tabs>
          <w:tab w:val="right" w:pos="4932"/>
        </w:tabs>
        <w:rPr>
          <w:rFonts w:asciiTheme="majorBidi" w:hAnsiTheme="majorBidi" w:cstheme="majorBidi"/>
          <w:b/>
          <w:bCs/>
          <w:rtl/>
          <w:lang w:bidi="ar-IQ"/>
        </w:rPr>
      </w:pPr>
      <w:r w:rsidRPr="00C13E31">
        <w:rPr>
          <w:rFonts w:asciiTheme="majorBidi" w:hAnsiTheme="majorBidi" w:cstheme="majorBidi"/>
          <w:b/>
          <w:bCs/>
          <w:rtl/>
          <w:lang w:bidi="ar-IQ"/>
        </w:rPr>
        <w:t>النتائج والمناقشة</w:t>
      </w:r>
    </w:p>
    <w:p w:rsidR="007309FA" w:rsidRPr="00C13E31" w:rsidRDefault="007309FA" w:rsidP="007309FA">
      <w:pPr>
        <w:ind w:left="150" w:right="180"/>
        <w:jc w:val="lowKashida"/>
        <w:rPr>
          <w:rFonts w:asciiTheme="majorBidi" w:eastAsia="NSimSun" w:hAnsiTheme="majorBidi" w:cstheme="majorBidi"/>
          <w:b/>
          <w:bCs/>
          <w:rtl/>
          <w:lang w:bidi="ar-IQ"/>
        </w:rPr>
      </w:pPr>
      <w:r w:rsidRPr="00C13E31">
        <w:rPr>
          <w:rFonts w:asciiTheme="majorBidi" w:eastAsia="NSimSun" w:hAnsiTheme="majorBidi" w:cstheme="majorBidi"/>
          <w:b/>
          <w:bCs/>
          <w:rtl/>
          <w:lang w:bidi="ar-IQ"/>
        </w:rPr>
        <w:t>أولاً: صفات النمو الخضري</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       يتضح من النتائج في الجدول (2) إن لإضافة سماد كبريتات الأمونيوم تأثيراً معنوياً في صفات النمو الخضري ويلاحظ أن التأثير قد زاد كلما زاد مستوى السماد المضاف، وأعطت النباتات المسمدة بمستوى 150 كغم</w:t>
      </w:r>
      <w:r w:rsidRPr="00C13E31">
        <w:rPr>
          <w:rFonts w:asciiTheme="majorBidi" w:hAnsiTheme="majorBidi" w:cstheme="majorBidi"/>
          <w:lang w:bidi="ar-IQ"/>
        </w:rPr>
        <w:t>N</w:t>
      </w:r>
      <w:r w:rsidRPr="00C13E31">
        <w:rPr>
          <w:rFonts w:asciiTheme="majorBidi" w:hAnsiTheme="majorBidi" w:cstheme="majorBidi"/>
          <w:rtl/>
          <w:lang w:bidi="ar-IQ"/>
        </w:rPr>
        <w:t>.هـ</w:t>
      </w:r>
      <w:r w:rsidRPr="00C13E31">
        <w:rPr>
          <w:rFonts w:asciiTheme="majorBidi" w:hAnsiTheme="majorBidi" w:cstheme="majorBidi"/>
          <w:vertAlign w:val="superscript"/>
          <w:rtl/>
          <w:lang w:bidi="ar-IQ"/>
        </w:rPr>
        <w:t>-1</w:t>
      </w:r>
      <w:r w:rsidRPr="00C13E31">
        <w:rPr>
          <w:rFonts w:asciiTheme="majorBidi" w:hAnsiTheme="majorBidi" w:cstheme="majorBidi"/>
          <w:rtl/>
          <w:lang w:bidi="ar-IQ"/>
        </w:rPr>
        <w:t xml:space="preserve"> أعلى المعدلات في الصفات عدد الأوراق.نبات، الوزنين الطري والجاف وعدد الفروع الثانوية.نبات بلغت 9.82 ورقة، 58.90 غم، 7.22 غم و 14.82 فرعاً على التوالي بالمقارنة مع أقل المعدلات التي نتجت عن النباتات غير المسمدة التي بلغت 8.53 ورقة، 51.12 غم، 6.27 غم و 11.12 فرعاً على التوالي، وقد يعزى ذلك إلى دور النتروجين في زيادة مستوى بناء الأحماض النووية وتصنيع البروتينات الضرورية والمحفزة لزيادة انقسام الخلايا مما قد يؤدي إلى زيادة تكون مبادئ الأوراق </w:t>
      </w:r>
      <w:r w:rsidRPr="00C13E31">
        <w:rPr>
          <w:rFonts w:asciiTheme="majorBidi" w:hAnsiTheme="majorBidi" w:cstheme="majorBidi"/>
          <w:lang w:bidi="ar-IQ"/>
        </w:rPr>
        <w:t>Leaf primordial</w:t>
      </w:r>
      <w:r w:rsidRPr="00C13E31">
        <w:rPr>
          <w:rFonts w:asciiTheme="majorBidi" w:hAnsiTheme="majorBidi" w:cstheme="majorBidi"/>
          <w:rtl/>
          <w:lang w:bidi="ar-IQ"/>
        </w:rPr>
        <w:t xml:space="preserve"> </w:t>
      </w:r>
      <w:r w:rsidRPr="00C13E31">
        <w:rPr>
          <w:rFonts w:asciiTheme="majorBidi" w:hAnsiTheme="majorBidi" w:cstheme="majorBidi"/>
          <w:lang w:bidi="ar-IQ"/>
        </w:rPr>
        <w:t xml:space="preserve">(Coartney </w:t>
      </w:r>
      <w:r w:rsidRPr="00C13E31">
        <w:rPr>
          <w:rFonts w:asciiTheme="majorBidi" w:hAnsiTheme="majorBidi" w:cstheme="majorBidi"/>
          <w:i/>
          <w:iCs/>
          <w:lang w:bidi="ar-IQ"/>
        </w:rPr>
        <w:t>et al.,</w:t>
      </w:r>
      <w:r w:rsidRPr="00C13E31">
        <w:rPr>
          <w:rFonts w:asciiTheme="majorBidi" w:hAnsiTheme="majorBidi" w:cstheme="majorBidi"/>
          <w:lang w:bidi="ar-IQ"/>
        </w:rPr>
        <w:t xml:space="preserve"> 1967)</w:t>
      </w:r>
      <w:r w:rsidRPr="00C13E31">
        <w:rPr>
          <w:rFonts w:asciiTheme="majorBidi" w:hAnsiTheme="majorBidi" w:cstheme="majorBidi"/>
          <w:rtl/>
          <w:lang w:bidi="ar-IQ"/>
        </w:rPr>
        <w:t xml:space="preserve">  أو لدور النتروجين والكبريت في تكوين الأحماض الأمينية وخاصةً  </w:t>
      </w:r>
      <w:r w:rsidRPr="00C13E31">
        <w:rPr>
          <w:rFonts w:asciiTheme="majorBidi" w:hAnsiTheme="majorBidi" w:cstheme="majorBidi"/>
          <w:lang w:bidi="ar-IQ"/>
        </w:rPr>
        <w:t>Tryptophan</w:t>
      </w:r>
      <w:r w:rsidRPr="00C13E31">
        <w:rPr>
          <w:rFonts w:asciiTheme="majorBidi" w:hAnsiTheme="majorBidi" w:cstheme="majorBidi"/>
          <w:rtl/>
          <w:lang w:bidi="ar-IQ"/>
        </w:rPr>
        <w:t xml:space="preserve"> و </w:t>
      </w:r>
      <w:r w:rsidRPr="00C13E31">
        <w:rPr>
          <w:rFonts w:asciiTheme="majorBidi" w:hAnsiTheme="majorBidi" w:cstheme="majorBidi"/>
          <w:lang w:bidi="ar-IQ"/>
        </w:rPr>
        <w:t>Methionine</w:t>
      </w:r>
      <w:r w:rsidRPr="00C13E31">
        <w:rPr>
          <w:rFonts w:asciiTheme="majorBidi" w:hAnsiTheme="majorBidi" w:cstheme="majorBidi"/>
          <w:rtl/>
          <w:lang w:bidi="ar-IQ"/>
        </w:rPr>
        <w:t xml:space="preserve"> اللذان يعدان المصدر الأساس لبعض الهرمونات النباتية (الأوكسينات والسايتوكاينينات) مما قد ينتج عنه حالة توازن هرموني تزيد نشاط عملية انقسام الخلايا وإستطالتها فضلاً عن دخول النتروجين في تركيب </w:t>
      </w:r>
      <w:r w:rsidRPr="00C13E31">
        <w:rPr>
          <w:rFonts w:asciiTheme="majorBidi" w:hAnsiTheme="majorBidi" w:cstheme="majorBidi"/>
          <w:lang w:bidi="ar-IQ"/>
        </w:rPr>
        <w:t>Porphyrins</w:t>
      </w:r>
      <w:r w:rsidRPr="00C13E31">
        <w:rPr>
          <w:rFonts w:asciiTheme="majorBidi" w:hAnsiTheme="majorBidi" w:cstheme="majorBidi"/>
          <w:rtl/>
          <w:lang w:bidi="ar-IQ"/>
        </w:rPr>
        <w:t xml:space="preserve"> الضروري في تصنيع الكلوروفيل لاسيما وأن الكبريت يشترك في هذه العملية كعاملاً مساعداً ومحدداً لها إذ أن نقصه يسبب ظاهرة </w:t>
      </w:r>
      <w:r w:rsidRPr="00C13E31">
        <w:rPr>
          <w:rFonts w:asciiTheme="majorBidi" w:hAnsiTheme="majorBidi" w:cstheme="majorBidi"/>
          <w:lang w:bidi="ar-IQ"/>
        </w:rPr>
        <w:t>Chlorosis</w:t>
      </w:r>
      <w:r w:rsidRPr="00C13E31">
        <w:rPr>
          <w:rFonts w:asciiTheme="majorBidi" w:hAnsiTheme="majorBidi" w:cstheme="majorBidi"/>
          <w:rtl/>
          <w:lang w:bidi="ar-IQ"/>
        </w:rPr>
        <w:t xml:space="preserve"> (ديفلين وويذام، 2000) كل ذلك أدى إلى زيادة معدلات صبغات الكلوروفيل وبالتالي زيادة كفاءة البناء الضوئي وزيادة الوزنين الطري والجاف.</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       ويبين الجدول نفسه أن لمستويات قرط القمة النامية تأثيراً معنوياً في صفات النمو الخضري، إذ أثرت عملية القرط بعد 35 يوماً من الزراعة معنوياً في صفتي عدد الأوراق.نبات والوزن الطري للمجموع الخضري (غم) وأنتجت أعلى المعدلات بلغت 9.39 ورقة و 56.30 غم على التوالي بالمقارنة مع نباتات معاملة المقارنة (دون قرط) التي بلغت 9.30 ورقة و 54.15 غم على التوالي، وقد تعلل هذه النتيجة لعملية قرط القمة النامية للنباتات التي أجريت في نهاية مرحلة النمو الخضري وبداية مرحلة النمو الزهري بدليل تكون السيقان الزهرية مما أدى إلى توجيه النباتات وتحفيزها بإتجاه النمو الخضري الذي سبب زيادة في عدد الأوراق والوزن الطري بالمقارنة مع النباتات في معاملة المقارنة أو التي قرطت بعد 50 يوماً من الزراعة إذ دخلت تلك النباتات في مرحلة الإزهار وتحورت براعمها الخضرية في آباط الأوراق إلى براعم زهرية. من جانب أخر تفوقت معنوياً النباتات التي قرطت قممها بعد 50 يوماً من الزراعة معنوياً في صفتي الوزن الجاف للمجموع الخضري (غم) وعدد الفروع الثانوية/نبات، وأنتجت أعلى المعدلات بلغت 6.89 غم و 13.95 فرعاً على التوالي بالمقارنة مع نباتات معاملة المقارنة التي بلغت 6.64 غم و 12.62 فرعاً على التوالي. وقد يرجع سبب تلك الزيادة في عدد الفروع الثانوية.نبات نتيجة لإزالة تأثير ظاهرة السيادة القمية </w:t>
      </w:r>
      <w:r w:rsidRPr="00C13E31">
        <w:rPr>
          <w:rFonts w:asciiTheme="majorBidi" w:hAnsiTheme="majorBidi" w:cstheme="majorBidi"/>
          <w:lang w:bidi="ar-IQ"/>
        </w:rPr>
        <w:t xml:space="preserve">(Shani </w:t>
      </w:r>
      <w:r w:rsidRPr="00C13E31">
        <w:rPr>
          <w:rFonts w:asciiTheme="majorBidi" w:hAnsiTheme="majorBidi" w:cstheme="majorBidi"/>
          <w:i/>
          <w:iCs/>
          <w:lang w:bidi="ar-IQ"/>
        </w:rPr>
        <w:t xml:space="preserve">et al., </w:t>
      </w:r>
      <w:r w:rsidRPr="00C13E31">
        <w:rPr>
          <w:rFonts w:asciiTheme="majorBidi" w:hAnsiTheme="majorBidi" w:cstheme="majorBidi"/>
          <w:lang w:bidi="ar-IQ"/>
        </w:rPr>
        <w:t>2006)</w:t>
      </w:r>
      <w:r w:rsidRPr="00C13E31">
        <w:rPr>
          <w:rFonts w:asciiTheme="majorBidi" w:hAnsiTheme="majorBidi" w:cstheme="majorBidi"/>
          <w:rtl/>
          <w:lang w:bidi="ar-IQ"/>
        </w:rPr>
        <w:t xml:space="preserve"> الأمر الذي أدى إلى إنتقال الأوكسين المتكون والمتمركز في البراعم الطرفية إلى البراعم الجانبية وتشجيع نموها إذ كان لتوقيت عملية القرط دوراً هاماً في تحفيز نباتات هذه المعاملة بإتجاه النمو الزهري دون الخضري مما زاد من وزنها الجاف دون إستهلاكه في النمو الخضري.  </w:t>
      </w:r>
    </w:p>
    <w:p w:rsidR="00B56678"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     </w:t>
      </w:r>
    </w:p>
    <w:p w:rsidR="00B56678" w:rsidRDefault="00B56678">
      <w:pPr>
        <w:bidi w:val="0"/>
        <w:spacing w:after="200" w:line="276" w:lineRule="auto"/>
        <w:rPr>
          <w:rFonts w:asciiTheme="majorBidi" w:hAnsiTheme="majorBidi" w:cstheme="majorBidi"/>
          <w:rtl/>
          <w:lang w:bidi="ar-IQ"/>
        </w:rPr>
      </w:pPr>
      <w:r>
        <w:rPr>
          <w:rFonts w:asciiTheme="majorBidi" w:hAnsiTheme="majorBidi" w:cstheme="majorBidi"/>
          <w:rtl/>
          <w:lang w:bidi="ar-IQ"/>
        </w:rPr>
        <w:br w:type="page"/>
      </w:r>
    </w:p>
    <w:p w:rsidR="007309FA" w:rsidRPr="00C13E31" w:rsidRDefault="00B56678" w:rsidP="007309FA">
      <w:pPr>
        <w:ind w:left="9" w:right="-90"/>
        <w:jc w:val="lowKashida"/>
        <w:rPr>
          <w:rFonts w:asciiTheme="majorBidi" w:hAnsiTheme="majorBidi" w:cstheme="majorBidi"/>
          <w:rtl/>
          <w:lang w:bidi="ar-IQ"/>
        </w:rPr>
      </w:pPr>
      <w:r>
        <w:rPr>
          <w:rFonts w:asciiTheme="majorBidi" w:hAnsiTheme="majorBidi" w:cstheme="majorBidi" w:hint="cs"/>
          <w:rtl/>
          <w:lang w:bidi="ar-IQ"/>
        </w:rPr>
        <w:lastRenderedPageBreak/>
        <w:t xml:space="preserve">        </w:t>
      </w:r>
      <w:r w:rsidR="007309FA" w:rsidRPr="00C13E31">
        <w:rPr>
          <w:rFonts w:asciiTheme="majorBidi" w:hAnsiTheme="majorBidi" w:cstheme="majorBidi"/>
          <w:rtl/>
          <w:lang w:bidi="ar-IQ"/>
        </w:rPr>
        <w:t xml:space="preserve">  ويتضح من الجدول نفسه أن للتداخلات بين مستويات السماد والقرط تأثيراً معنوياً في صفات النمو الخضري، إذ أنتجت النباتات المسمدة بمستوى 150 كغم</w:t>
      </w:r>
      <w:r w:rsidR="007309FA" w:rsidRPr="00C13E31">
        <w:rPr>
          <w:rFonts w:asciiTheme="majorBidi" w:hAnsiTheme="majorBidi" w:cstheme="majorBidi"/>
          <w:lang w:bidi="ar-IQ"/>
        </w:rPr>
        <w:t>N</w:t>
      </w:r>
      <w:r w:rsidR="007309FA" w:rsidRPr="00C13E31">
        <w:rPr>
          <w:rFonts w:asciiTheme="majorBidi" w:hAnsiTheme="majorBidi" w:cstheme="majorBidi"/>
          <w:rtl/>
          <w:lang w:bidi="ar-IQ"/>
        </w:rPr>
        <w:t>.هـ</w:t>
      </w:r>
      <w:r w:rsidR="007309FA" w:rsidRPr="00C13E31">
        <w:rPr>
          <w:rFonts w:asciiTheme="majorBidi" w:hAnsiTheme="majorBidi" w:cstheme="majorBidi"/>
          <w:vertAlign w:val="superscript"/>
          <w:rtl/>
          <w:lang w:bidi="ar-IQ"/>
        </w:rPr>
        <w:t>-1</w:t>
      </w:r>
      <w:r w:rsidR="007309FA" w:rsidRPr="00C13E31">
        <w:rPr>
          <w:rFonts w:asciiTheme="majorBidi" w:hAnsiTheme="majorBidi" w:cstheme="majorBidi"/>
          <w:rtl/>
          <w:lang w:bidi="ar-IQ"/>
        </w:rPr>
        <w:t xml:space="preserve"> وقرطت بعد 35 يوماً من الزراعة أكبر المعدلات في عدد الأوراق.نبات والوزن الطري للمجموع الخضري (غم) بلغت </w:t>
      </w:r>
      <w:r w:rsidR="007309FA" w:rsidRPr="00C13E31">
        <w:rPr>
          <w:rFonts w:asciiTheme="majorBidi" w:hAnsiTheme="majorBidi" w:cstheme="majorBidi"/>
          <w:lang w:bidi="ar-IQ"/>
        </w:rPr>
        <w:t>10.07</w:t>
      </w:r>
      <w:r w:rsidR="007309FA" w:rsidRPr="00C13E31">
        <w:rPr>
          <w:rFonts w:asciiTheme="majorBidi" w:hAnsiTheme="majorBidi" w:cstheme="majorBidi"/>
          <w:rtl/>
          <w:lang w:bidi="ar-IQ"/>
        </w:rPr>
        <w:t xml:space="preserve"> ورقة و 60.38 غم على التوالي مقارنة بأقل المعدلات التي كانت </w:t>
      </w:r>
      <w:r w:rsidR="007309FA" w:rsidRPr="00C13E31">
        <w:rPr>
          <w:rFonts w:asciiTheme="majorBidi" w:hAnsiTheme="majorBidi" w:cstheme="majorBidi"/>
          <w:lang w:bidi="ar-IQ"/>
        </w:rPr>
        <w:t>8.39</w:t>
      </w:r>
      <w:r w:rsidR="007309FA" w:rsidRPr="00C13E31">
        <w:rPr>
          <w:rFonts w:asciiTheme="majorBidi" w:hAnsiTheme="majorBidi" w:cstheme="majorBidi"/>
          <w:rtl/>
          <w:lang w:bidi="ar-IQ"/>
        </w:rPr>
        <w:t xml:space="preserve"> ورقة و 50.32 غم على التوالي نتجت من النباتات التي لم تسمد وتركت دون قرط، بينما أنتجت النباتات المسمدة بمستوى 150 كغم</w:t>
      </w:r>
      <w:r w:rsidR="007309FA" w:rsidRPr="00C13E31">
        <w:rPr>
          <w:rFonts w:asciiTheme="majorBidi" w:hAnsiTheme="majorBidi" w:cstheme="majorBidi"/>
          <w:lang w:bidi="ar-IQ"/>
        </w:rPr>
        <w:t>N</w:t>
      </w:r>
      <w:r w:rsidR="007309FA" w:rsidRPr="00C13E31">
        <w:rPr>
          <w:rFonts w:asciiTheme="majorBidi" w:hAnsiTheme="majorBidi" w:cstheme="majorBidi"/>
          <w:rtl/>
          <w:lang w:bidi="ar-IQ"/>
        </w:rPr>
        <w:t>.هـ</w:t>
      </w:r>
      <w:r w:rsidR="007309FA" w:rsidRPr="00C13E31">
        <w:rPr>
          <w:rFonts w:asciiTheme="majorBidi" w:hAnsiTheme="majorBidi" w:cstheme="majorBidi"/>
          <w:vertAlign w:val="superscript"/>
          <w:rtl/>
          <w:lang w:bidi="ar-IQ"/>
        </w:rPr>
        <w:t>-1</w:t>
      </w:r>
      <w:r w:rsidR="007309FA" w:rsidRPr="00C13E31">
        <w:rPr>
          <w:rFonts w:asciiTheme="majorBidi" w:hAnsiTheme="majorBidi" w:cstheme="majorBidi"/>
          <w:rtl/>
          <w:lang w:bidi="ar-IQ"/>
        </w:rPr>
        <w:t xml:space="preserve"> وقرطت قممها بعد 50 يوماً من الزراعة أعلى المعدلات في الوزن الجاف للمجموع الخضري (غم) وعدد الفروع الثانوية.نبات بلغت 7.38غم و 15.54 فرعاً على التوالي مقارنة بأقل المعدلات التي كانت 6.18غم و 10.59 فرعاً على التوالي نتجت من النباتات التي لم تسمد وتركت دون قرط لقممها.</w:t>
      </w:r>
    </w:p>
    <w:p w:rsidR="007309FA" w:rsidRPr="00C13E31" w:rsidRDefault="007309FA" w:rsidP="007309FA">
      <w:pPr>
        <w:ind w:right="-90"/>
        <w:jc w:val="lowKashida"/>
        <w:rPr>
          <w:rFonts w:asciiTheme="majorBidi" w:hAnsiTheme="majorBidi" w:cstheme="majorBidi"/>
          <w:rtl/>
          <w:lang w:bidi="ar-IQ"/>
        </w:rPr>
      </w:pPr>
    </w:p>
    <w:p w:rsidR="007309FA" w:rsidRPr="00C13E31" w:rsidRDefault="007309FA" w:rsidP="007309FA">
      <w:pPr>
        <w:ind w:right="-90"/>
        <w:jc w:val="lowKashida"/>
        <w:rPr>
          <w:rFonts w:asciiTheme="majorBidi" w:hAnsiTheme="majorBidi" w:cstheme="majorBidi"/>
          <w:rtl/>
          <w:lang w:bidi="ar-IQ"/>
        </w:rPr>
      </w:pPr>
    </w:p>
    <w:p w:rsidR="007309FA" w:rsidRPr="00C13E31" w:rsidRDefault="007309FA" w:rsidP="007309FA">
      <w:pPr>
        <w:ind w:right="-90"/>
        <w:jc w:val="lowKashida"/>
        <w:rPr>
          <w:rFonts w:asciiTheme="majorBidi" w:hAnsiTheme="majorBidi" w:cstheme="majorBidi"/>
          <w:rtl/>
          <w:lang w:bidi="ar-IQ"/>
        </w:rPr>
      </w:pPr>
    </w:p>
    <w:p w:rsidR="007309FA" w:rsidRPr="00C13E31" w:rsidRDefault="007309FA" w:rsidP="007309FA">
      <w:pPr>
        <w:ind w:left="150" w:right="180"/>
        <w:jc w:val="center"/>
        <w:rPr>
          <w:rFonts w:asciiTheme="majorBidi" w:eastAsia="NSimSun" w:hAnsiTheme="majorBidi" w:cstheme="majorBidi"/>
          <w:b/>
          <w:bCs/>
          <w:rtl/>
          <w:lang w:bidi="ar-IQ"/>
        </w:rPr>
      </w:pPr>
      <w:r w:rsidRPr="00C13E31">
        <w:rPr>
          <w:rFonts w:asciiTheme="majorBidi" w:eastAsia="NSimSun" w:hAnsiTheme="majorBidi" w:cstheme="majorBidi"/>
          <w:b/>
          <w:bCs/>
          <w:rtl/>
          <w:lang w:bidi="ar-IQ"/>
        </w:rPr>
        <w:t xml:space="preserve">جدول (2): تأثير سماد كبريتات الأمونيوم وقرط القمة والتداخل بينهما في صفات النمو الخضري </w:t>
      </w:r>
    </w:p>
    <w:tbl>
      <w:tblPr>
        <w:tblStyle w:val="TableGrid"/>
        <w:tblpPr w:leftFromText="180" w:rightFromText="180" w:vertAnchor="text" w:tblpXSpec="center" w:tblpY="1"/>
        <w:tblOverlap w:val="neve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620"/>
        <w:gridCol w:w="555"/>
        <w:gridCol w:w="596"/>
        <w:gridCol w:w="1189"/>
        <w:gridCol w:w="1080"/>
        <w:gridCol w:w="1080"/>
        <w:gridCol w:w="1080"/>
      </w:tblGrid>
      <w:tr w:rsidR="007309FA" w:rsidRPr="00C13E31" w:rsidTr="00F64240">
        <w:trPr>
          <w:trHeight w:val="670"/>
        </w:trPr>
        <w:tc>
          <w:tcPr>
            <w:tcW w:w="2771" w:type="dxa"/>
            <w:gridSpan w:val="3"/>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المعاملات</w:t>
            </w:r>
          </w:p>
        </w:tc>
        <w:tc>
          <w:tcPr>
            <w:tcW w:w="1189" w:type="dxa"/>
            <w:vAlign w:val="center"/>
          </w:tcPr>
          <w:p w:rsidR="007309FA" w:rsidRPr="00C13E31" w:rsidRDefault="007309FA" w:rsidP="00F64240">
            <w:pPr>
              <w:ind w:right="72"/>
              <w:jc w:val="center"/>
              <w:rPr>
                <w:rFonts w:asciiTheme="majorBidi" w:eastAsia="NSimSun" w:hAnsiTheme="majorBidi" w:cstheme="majorBidi"/>
                <w:rtl/>
                <w:lang w:bidi="ar-IQ"/>
              </w:rPr>
            </w:pPr>
            <w:r w:rsidRPr="00C13E31">
              <w:rPr>
                <w:rFonts w:asciiTheme="majorBidi" w:eastAsia="NSimSun" w:hAnsiTheme="majorBidi" w:cstheme="majorBidi"/>
                <w:rtl/>
                <w:lang w:bidi="ar-IQ"/>
              </w:rPr>
              <w:t>عدد الأوراق.نبات</w:t>
            </w:r>
          </w:p>
        </w:tc>
        <w:tc>
          <w:tcPr>
            <w:tcW w:w="1080" w:type="dxa"/>
            <w:vAlign w:val="center"/>
          </w:tcPr>
          <w:p w:rsidR="007309FA" w:rsidRPr="00C13E31" w:rsidRDefault="007309FA" w:rsidP="00F64240">
            <w:pPr>
              <w:tabs>
                <w:tab w:val="left" w:pos="1152"/>
              </w:tabs>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الوزن الطري (غم)</w:t>
            </w:r>
          </w:p>
        </w:tc>
        <w:tc>
          <w:tcPr>
            <w:tcW w:w="1080" w:type="dxa"/>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 xml:space="preserve">الوزن </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الجاف (غم)</w:t>
            </w:r>
          </w:p>
        </w:tc>
        <w:tc>
          <w:tcPr>
            <w:tcW w:w="1080" w:type="dxa"/>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عدد الفروع الثانوية.نبات</w:t>
            </w:r>
          </w:p>
        </w:tc>
      </w:tr>
      <w:tr w:rsidR="007309FA" w:rsidRPr="00C13E31" w:rsidTr="00F64240">
        <w:tc>
          <w:tcPr>
            <w:tcW w:w="1620" w:type="dxa"/>
            <w:vMerge w:val="restart"/>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كبريتات الأمونيوم</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.هـ</w:t>
            </w:r>
            <w:r w:rsidRPr="00C13E31">
              <w:rPr>
                <w:rFonts w:asciiTheme="majorBidi" w:eastAsia="NSimSun" w:hAnsiTheme="majorBidi" w:cstheme="majorBidi"/>
                <w:vertAlign w:val="superscript"/>
                <w:rtl/>
                <w:lang w:bidi="ar-IQ"/>
              </w:rPr>
              <w:t>-1</w:t>
            </w: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8.53</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51.12</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6.27</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11.12</w:t>
            </w:r>
          </w:p>
        </w:tc>
      </w:tr>
      <w:tr w:rsidR="007309FA" w:rsidRPr="00C13E31" w:rsidTr="00F64240">
        <w:trPr>
          <w:trHeight w:val="275"/>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75</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9.27</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55.55</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6.78</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13.81</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150</w:t>
            </w:r>
          </w:p>
        </w:tc>
        <w:tc>
          <w:tcPr>
            <w:tcW w:w="1189" w:type="dxa"/>
            <w:vAlign w:val="center"/>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9.82</w:t>
            </w:r>
          </w:p>
        </w:tc>
        <w:tc>
          <w:tcPr>
            <w:tcW w:w="1080" w:type="dxa"/>
            <w:vAlign w:val="center"/>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58.90</w:t>
            </w:r>
          </w:p>
        </w:tc>
        <w:tc>
          <w:tcPr>
            <w:tcW w:w="1080" w:type="dxa"/>
            <w:vAlign w:val="center"/>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7.22</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14.82</w:t>
            </w:r>
          </w:p>
        </w:tc>
      </w:tr>
      <w:tr w:rsidR="007309FA" w:rsidRPr="00C13E31" w:rsidTr="00F64240">
        <w:tc>
          <w:tcPr>
            <w:tcW w:w="2771" w:type="dxa"/>
            <w:gridSpan w:val="3"/>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أ. ف. م. (0.05)</w:t>
            </w:r>
          </w:p>
        </w:tc>
        <w:tc>
          <w:tcPr>
            <w:tcW w:w="1189"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0.05</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0.28</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0.07</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0.12</w:t>
            </w:r>
          </w:p>
        </w:tc>
      </w:tr>
      <w:tr w:rsidR="007309FA" w:rsidRPr="00C13E31" w:rsidTr="00F64240">
        <w:tc>
          <w:tcPr>
            <w:tcW w:w="7200" w:type="dxa"/>
            <w:gridSpan w:val="7"/>
            <w:vAlign w:val="center"/>
          </w:tcPr>
          <w:p w:rsidR="007309FA" w:rsidRPr="00C13E31" w:rsidRDefault="007309FA" w:rsidP="00F64240">
            <w:pPr>
              <w:ind w:right="44"/>
              <w:jc w:val="center"/>
              <w:rPr>
                <w:rFonts w:asciiTheme="majorBidi" w:eastAsia="NSimSun" w:hAnsiTheme="majorBidi" w:cstheme="majorBidi"/>
                <w:rtl/>
                <w:lang w:bidi="ar-IQ"/>
              </w:rPr>
            </w:pPr>
          </w:p>
        </w:tc>
      </w:tr>
      <w:tr w:rsidR="007309FA" w:rsidRPr="00C13E31" w:rsidTr="00F64240">
        <w:tc>
          <w:tcPr>
            <w:tcW w:w="1620" w:type="dxa"/>
            <w:vMerge w:val="restart"/>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 xml:space="preserve">قرط القمة </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(يوماً بعد الزراعة)</w:t>
            </w: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9.03</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54.15</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6.64</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12.62</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9.39</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56.30</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6.75</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13.19</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9.19</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55.12</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6.89</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13.95</w:t>
            </w:r>
          </w:p>
        </w:tc>
      </w:tr>
      <w:tr w:rsidR="007309FA" w:rsidRPr="00C13E31" w:rsidTr="00F64240">
        <w:tc>
          <w:tcPr>
            <w:tcW w:w="2771" w:type="dxa"/>
            <w:gridSpan w:val="3"/>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أ. ف. م. (0.05)</w:t>
            </w:r>
          </w:p>
        </w:tc>
        <w:tc>
          <w:tcPr>
            <w:tcW w:w="1189"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0.05</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0.28</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0.07</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0.12</w:t>
            </w:r>
          </w:p>
        </w:tc>
      </w:tr>
      <w:tr w:rsidR="007309FA" w:rsidRPr="00C13E31" w:rsidTr="00F64240">
        <w:tc>
          <w:tcPr>
            <w:tcW w:w="3960" w:type="dxa"/>
            <w:gridSpan w:val="4"/>
            <w:tcBorders>
              <w:right w:val="nil"/>
            </w:tcBorders>
            <w:vAlign w:val="center"/>
          </w:tcPr>
          <w:p w:rsidR="007309FA" w:rsidRPr="00C13E31" w:rsidRDefault="007309FA" w:rsidP="00F64240">
            <w:pPr>
              <w:ind w:right="44"/>
              <w:jc w:val="center"/>
              <w:rPr>
                <w:rFonts w:asciiTheme="majorBidi" w:eastAsia="NSimSun" w:hAnsiTheme="majorBidi" w:cstheme="majorBidi"/>
                <w:rtl/>
                <w:lang w:bidi="ar-IQ"/>
              </w:rPr>
            </w:pPr>
          </w:p>
        </w:tc>
        <w:tc>
          <w:tcPr>
            <w:tcW w:w="3240" w:type="dxa"/>
            <w:gridSpan w:val="3"/>
            <w:tcBorders>
              <w:left w:val="nil"/>
            </w:tcBorders>
            <w:vAlign w:val="center"/>
          </w:tcPr>
          <w:p w:rsidR="007309FA" w:rsidRPr="00C13E31" w:rsidRDefault="007309FA" w:rsidP="00F64240">
            <w:pPr>
              <w:ind w:right="44"/>
              <w:jc w:val="center"/>
              <w:rPr>
                <w:rFonts w:asciiTheme="majorBidi" w:eastAsia="NSimSun" w:hAnsiTheme="majorBidi" w:cstheme="majorBidi"/>
                <w:rtl/>
                <w:lang w:bidi="ar-IQ"/>
              </w:rPr>
            </w:pPr>
          </w:p>
        </w:tc>
      </w:tr>
      <w:tr w:rsidR="007309FA" w:rsidRPr="00C13E31" w:rsidTr="00F64240">
        <w:tc>
          <w:tcPr>
            <w:tcW w:w="1620" w:type="dxa"/>
            <w:vMerge w:val="restart"/>
            <w:vAlign w:val="center"/>
          </w:tcPr>
          <w:p w:rsidR="007309FA" w:rsidRPr="00C13E31" w:rsidRDefault="007309FA" w:rsidP="00F64240">
            <w:pPr>
              <w:ind w:right="180"/>
              <w:rPr>
                <w:rFonts w:asciiTheme="majorBidi" w:eastAsia="NSimSun" w:hAnsiTheme="majorBidi" w:cstheme="majorBidi"/>
                <w:rtl/>
                <w:lang w:bidi="ar-IQ"/>
              </w:rPr>
            </w:pP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كبريتات الأمونيوم</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.هـ</w:t>
            </w:r>
            <w:r w:rsidRPr="00C13E31">
              <w:rPr>
                <w:rFonts w:asciiTheme="majorBidi" w:eastAsia="NSimSun" w:hAnsiTheme="majorBidi" w:cstheme="majorBidi"/>
                <w:vertAlign w:val="superscript"/>
                <w:rtl/>
                <w:lang w:bidi="ar-IQ"/>
              </w:rPr>
              <w:t>-1</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w:t>
            </w:r>
          </w:p>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قرط القمة</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(يوماً بعد الزراعة)</w:t>
            </w:r>
          </w:p>
          <w:p w:rsidR="007309FA" w:rsidRPr="00C13E31" w:rsidRDefault="007309FA" w:rsidP="00F64240">
            <w:pPr>
              <w:ind w:right="180"/>
              <w:jc w:val="center"/>
              <w:rPr>
                <w:rFonts w:asciiTheme="majorBidi" w:eastAsia="NSimSun" w:hAnsiTheme="majorBidi" w:cstheme="majorBidi"/>
                <w:rtl/>
                <w:lang w:bidi="ar-IQ"/>
              </w:rPr>
            </w:pPr>
          </w:p>
        </w:tc>
        <w:tc>
          <w:tcPr>
            <w:tcW w:w="555" w:type="dxa"/>
            <w:vMerge w:val="restart"/>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8.39</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50.32</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6.18</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10.59</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8.67</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52.00</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6.26</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11.03</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8.51</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51.02</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6.38</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11.74</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restart"/>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75</w:t>
            </w: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9.11</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54.62</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6.67</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13.17</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89" w:type="dxa"/>
            <w:vAlign w:val="bottom"/>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lang w:bidi="ar-IQ"/>
              </w:rPr>
              <w:t>9.43</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56.52</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6.77</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13.70</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9.26</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55.52</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6.91</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14.56</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restart"/>
            <w:vAlign w:val="center"/>
          </w:tcPr>
          <w:p w:rsidR="007309FA" w:rsidRPr="00C13E31" w:rsidRDefault="007309FA" w:rsidP="00F64240">
            <w:pPr>
              <w:tabs>
                <w:tab w:val="left" w:pos="519"/>
              </w:tabs>
              <w:ind w:right="-481"/>
              <w:rPr>
                <w:rFonts w:asciiTheme="majorBidi" w:eastAsia="NSimSun" w:hAnsiTheme="majorBidi" w:cstheme="majorBidi"/>
                <w:rtl/>
                <w:lang w:bidi="ar-IQ"/>
              </w:rPr>
            </w:pPr>
            <w:r w:rsidRPr="00C13E31">
              <w:rPr>
                <w:rFonts w:asciiTheme="majorBidi" w:eastAsia="NSimSun" w:hAnsiTheme="majorBidi" w:cstheme="majorBidi"/>
                <w:rtl/>
                <w:lang w:bidi="ar-IQ"/>
              </w:rPr>
              <w:t>150</w:t>
            </w: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9.59</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57.50</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7.06</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14.09</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10.07</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60.38</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7.22</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14.84</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8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9.81</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58.82</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7.38</w:t>
            </w:r>
          </w:p>
        </w:tc>
        <w:tc>
          <w:tcPr>
            <w:tcW w:w="1080"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15.54</w:t>
            </w:r>
          </w:p>
        </w:tc>
      </w:tr>
      <w:tr w:rsidR="007309FA" w:rsidRPr="00C13E31" w:rsidTr="00F64240">
        <w:tc>
          <w:tcPr>
            <w:tcW w:w="2771" w:type="dxa"/>
            <w:gridSpan w:val="3"/>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أ. ف. م. (0.05)</w:t>
            </w:r>
          </w:p>
        </w:tc>
        <w:tc>
          <w:tcPr>
            <w:tcW w:w="1189"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0.08</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0.48</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0.12</w:t>
            </w:r>
          </w:p>
        </w:tc>
        <w:tc>
          <w:tcPr>
            <w:tcW w:w="1080"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0.21</w:t>
            </w:r>
          </w:p>
        </w:tc>
      </w:tr>
    </w:tbl>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left="9" w:right="-90"/>
        <w:jc w:val="lowKashida"/>
        <w:rPr>
          <w:rFonts w:asciiTheme="majorBidi" w:hAnsiTheme="majorBidi" w:cstheme="majorBidi"/>
          <w:b/>
          <w:bCs/>
          <w:rtl/>
          <w:lang w:bidi="ar-IQ"/>
        </w:rPr>
      </w:pPr>
    </w:p>
    <w:p w:rsidR="007309FA" w:rsidRPr="00C13E31" w:rsidRDefault="007309FA" w:rsidP="007309FA">
      <w:pPr>
        <w:ind w:left="9" w:right="-90"/>
        <w:jc w:val="lowKashida"/>
        <w:rPr>
          <w:rFonts w:asciiTheme="majorBidi" w:hAnsiTheme="majorBidi" w:cstheme="majorBidi"/>
          <w:b/>
          <w:bCs/>
          <w:rtl/>
          <w:lang w:bidi="ar-IQ"/>
        </w:rPr>
      </w:pPr>
    </w:p>
    <w:p w:rsidR="007309FA" w:rsidRPr="00C13E31" w:rsidRDefault="007309FA" w:rsidP="007309FA">
      <w:pPr>
        <w:ind w:left="9" w:right="-90"/>
        <w:jc w:val="lowKashida"/>
        <w:rPr>
          <w:rFonts w:asciiTheme="majorBidi" w:hAnsiTheme="majorBidi" w:cstheme="majorBidi"/>
          <w:b/>
          <w:bCs/>
          <w:rtl/>
          <w:lang w:bidi="ar-IQ"/>
        </w:rPr>
      </w:pPr>
    </w:p>
    <w:p w:rsidR="007309FA" w:rsidRPr="00C13E31" w:rsidRDefault="007309FA" w:rsidP="007309FA">
      <w:pPr>
        <w:ind w:left="9" w:right="-90"/>
        <w:jc w:val="lowKashida"/>
        <w:rPr>
          <w:rFonts w:asciiTheme="majorBidi" w:hAnsiTheme="majorBidi" w:cstheme="majorBidi"/>
          <w:b/>
          <w:bCs/>
          <w:rtl/>
          <w:lang w:bidi="ar-IQ"/>
        </w:rPr>
      </w:pPr>
    </w:p>
    <w:p w:rsidR="007309FA" w:rsidRPr="00C13E31" w:rsidRDefault="007309FA" w:rsidP="007309FA">
      <w:pPr>
        <w:ind w:right="-90"/>
        <w:jc w:val="lowKashida"/>
        <w:rPr>
          <w:rFonts w:asciiTheme="majorBidi" w:hAnsiTheme="majorBidi" w:cstheme="majorBidi"/>
          <w:b/>
          <w:bCs/>
          <w:rtl/>
          <w:lang w:bidi="ar-IQ"/>
        </w:rPr>
      </w:pPr>
    </w:p>
    <w:p w:rsidR="007309FA" w:rsidRPr="00C13E31" w:rsidRDefault="007309FA" w:rsidP="007309FA">
      <w:pPr>
        <w:ind w:left="9" w:right="-90"/>
        <w:jc w:val="lowKashida"/>
        <w:rPr>
          <w:rFonts w:asciiTheme="majorBidi" w:hAnsiTheme="majorBidi" w:cstheme="majorBidi"/>
          <w:b/>
          <w:bCs/>
          <w:rtl/>
          <w:lang w:bidi="ar-IQ"/>
        </w:rPr>
      </w:pPr>
    </w:p>
    <w:p w:rsidR="007309FA" w:rsidRPr="00C13E31" w:rsidRDefault="007309FA" w:rsidP="007309FA">
      <w:pPr>
        <w:ind w:left="9" w:right="-90"/>
        <w:jc w:val="lowKashida"/>
        <w:rPr>
          <w:rFonts w:asciiTheme="majorBidi" w:hAnsiTheme="majorBidi" w:cstheme="majorBidi"/>
          <w:b/>
          <w:bCs/>
          <w:rtl/>
          <w:lang w:bidi="ar-IQ"/>
        </w:rPr>
      </w:pPr>
    </w:p>
    <w:p w:rsidR="00066894" w:rsidRDefault="00066894" w:rsidP="007309FA">
      <w:pPr>
        <w:ind w:left="9" w:right="-90"/>
        <w:jc w:val="lowKashida"/>
        <w:rPr>
          <w:rFonts w:asciiTheme="majorBidi" w:hAnsiTheme="majorBidi" w:cstheme="majorBidi"/>
          <w:b/>
          <w:bCs/>
          <w:rtl/>
          <w:lang w:bidi="ar-IQ"/>
        </w:rPr>
      </w:pPr>
    </w:p>
    <w:p w:rsidR="00066894" w:rsidRDefault="00066894" w:rsidP="007309FA">
      <w:pPr>
        <w:ind w:left="9" w:right="-90"/>
        <w:jc w:val="lowKashida"/>
        <w:rPr>
          <w:rFonts w:asciiTheme="majorBidi" w:hAnsiTheme="majorBidi" w:cstheme="majorBidi"/>
          <w:b/>
          <w:bCs/>
          <w:rtl/>
          <w:lang w:bidi="ar-IQ"/>
        </w:rPr>
      </w:pPr>
    </w:p>
    <w:p w:rsidR="00B94CD2" w:rsidRDefault="00B94CD2" w:rsidP="007309FA">
      <w:pPr>
        <w:ind w:left="9" w:right="-90"/>
        <w:jc w:val="lowKashida"/>
        <w:rPr>
          <w:rFonts w:asciiTheme="majorBidi" w:hAnsiTheme="majorBidi" w:cstheme="majorBidi"/>
          <w:b/>
          <w:bCs/>
          <w:rtl/>
          <w:lang w:bidi="ar-IQ"/>
        </w:rPr>
      </w:pPr>
    </w:p>
    <w:p w:rsidR="007309FA" w:rsidRPr="00C13E31" w:rsidRDefault="007309FA" w:rsidP="007309FA">
      <w:pPr>
        <w:ind w:left="9" w:right="-90"/>
        <w:jc w:val="lowKashida"/>
        <w:rPr>
          <w:rFonts w:asciiTheme="majorBidi" w:hAnsiTheme="majorBidi" w:cstheme="majorBidi"/>
          <w:b/>
          <w:bCs/>
          <w:rtl/>
          <w:lang w:bidi="ar-IQ"/>
        </w:rPr>
      </w:pPr>
      <w:r w:rsidRPr="00C13E31">
        <w:rPr>
          <w:rFonts w:asciiTheme="majorBidi" w:hAnsiTheme="majorBidi" w:cstheme="majorBidi"/>
          <w:b/>
          <w:bCs/>
          <w:rtl/>
          <w:lang w:bidi="ar-IQ"/>
        </w:rPr>
        <w:t>ثانياً: صفات إنتاج البذور</w:t>
      </w:r>
    </w:p>
    <w:p w:rsidR="007309FA" w:rsidRPr="00C13E31" w:rsidRDefault="007309FA" w:rsidP="007309FA">
      <w:pPr>
        <w:pStyle w:val="H0"/>
        <w:spacing w:before="60" w:after="60"/>
        <w:jc w:val="mediumKashida"/>
        <w:rPr>
          <w:rFonts w:asciiTheme="majorBidi" w:hAnsiTheme="majorBidi" w:cstheme="majorBidi"/>
          <w:snapToGrid/>
          <w:sz w:val="24"/>
          <w:szCs w:val="24"/>
          <w:rtl/>
          <w:lang w:eastAsia="en-US" w:bidi="ar-IQ"/>
        </w:rPr>
      </w:pPr>
      <w:r w:rsidRPr="00C13E31">
        <w:rPr>
          <w:rFonts w:asciiTheme="majorBidi" w:hAnsiTheme="majorBidi" w:cstheme="majorBidi"/>
          <w:snapToGrid/>
          <w:sz w:val="24"/>
          <w:szCs w:val="24"/>
          <w:rtl/>
          <w:lang w:eastAsia="en-US" w:bidi="ar-IQ"/>
        </w:rPr>
        <w:t>يتبين من النتائج في الجدول (3) عدم وجود تأثير معنوي لعاملي التجربة والتداخل بينهما في عدد البذور.قرينة. وتوضح النتائج في الجدول نفسه إن لإضافة سماد كبريتات الأمونيوم تأثيراً معنوياً في صفات إنتاج البذور ويلاحظ أن التأثير قد زاد كلما زاد مستوى السماد المضاف، إذ أنتجت النباتات المسمدة بمستوى 150 كغم</w:t>
      </w:r>
      <w:r w:rsidRPr="00C13E31">
        <w:rPr>
          <w:rFonts w:asciiTheme="majorBidi" w:hAnsiTheme="majorBidi" w:cstheme="majorBidi"/>
          <w:snapToGrid/>
          <w:sz w:val="24"/>
          <w:szCs w:val="24"/>
          <w:lang w:eastAsia="en-US" w:bidi="ar-IQ"/>
        </w:rPr>
        <w:t>N</w:t>
      </w:r>
      <w:r w:rsidRPr="00C13E31">
        <w:rPr>
          <w:rFonts w:asciiTheme="majorBidi" w:hAnsiTheme="majorBidi" w:cstheme="majorBidi"/>
          <w:snapToGrid/>
          <w:sz w:val="24"/>
          <w:szCs w:val="24"/>
          <w:rtl/>
          <w:lang w:eastAsia="en-US" w:bidi="ar-IQ"/>
        </w:rPr>
        <w:t>.هـ</w:t>
      </w:r>
      <w:r w:rsidRPr="00C13E31">
        <w:rPr>
          <w:rFonts w:asciiTheme="majorBidi" w:hAnsiTheme="majorBidi" w:cstheme="majorBidi"/>
          <w:snapToGrid/>
          <w:sz w:val="24"/>
          <w:szCs w:val="24"/>
          <w:vertAlign w:val="superscript"/>
          <w:rtl/>
          <w:lang w:eastAsia="en-US" w:bidi="ar-IQ"/>
        </w:rPr>
        <w:t>-1</w:t>
      </w:r>
      <w:r w:rsidRPr="00C13E31">
        <w:rPr>
          <w:rFonts w:asciiTheme="majorBidi" w:hAnsiTheme="majorBidi" w:cstheme="majorBidi"/>
          <w:snapToGrid/>
          <w:sz w:val="24"/>
          <w:szCs w:val="24"/>
          <w:rtl/>
          <w:lang w:eastAsia="en-US" w:bidi="ar-IQ"/>
        </w:rPr>
        <w:t xml:space="preserve"> أكبر المعدلات في عدد القرينات.نبات، حاصل البذور (غم.نبات)، إنتاجية البذور(غم.م</w:t>
      </w:r>
      <w:r w:rsidRPr="00C13E31">
        <w:rPr>
          <w:rFonts w:asciiTheme="majorBidi" w:hAnsiTheme="majorBidi" w:cstheme="majorBidi"/>
          <w:snapToGrid/>
          <w:sz w:val="24"/>
          <w:szCs w:val="24"/>
          <w:vertAlign w:val="superscript"/>
          <w:rtl/>
          <w:lang w:eastAsia="en-US" w:bidi="ar-IQ"/>
        </w:rPr>
        <w:t>2</w:t>
      </w:r>
      <w:r w:rsidRPr="00C13E31">
        <w:rPr>
          <w:rFonts w:asciiTheme="majorBidi" w:hAnsiTheme="majorBidi" w:cstheme="majorBidi"/>
          <w:snapToGrid/>
          <w:sz w:val="24"/>
          <w:szCs w:val="24"/>
          <w:rtl/>
          <w:lang w:eastAsia="en-US" w:bidi="ar-IQ"/>
        </w:rPr>
        <w:t>) ووزن 1000 بذرة (غم) بلغت 655.16 قرينة، 25.28 غم.نبات، 834.5 غم.م</w:t>
      </w:r>
      <w:r w:rsidRPr="00C13E31">
        <w:rPr>
          <w:rFonts w:asciiTheme="majorBidi" w:hAnsiTheme="majorBidi" w:cstheme="majorBidi"/>
          <w:snapToGrid/>
          <w:sz w:val="24"/>
          <w:szCs w:val="24"/>
          <w:vertAlign w:val="superscript"/>
          <w:rtl/>
          <w:lang w:eastAsia="en-US" w:bidi="ar-IQ"/>
        </w:rPr>
        <w:t>2</w:t>
      </w:r>
      <w:r w:rsidRPr="00C13E31">
        <w:rPr>
          <w:rFonts w:asciiTheme="majorBidi" w:hAnsiTheme="majorBidi" w:cstheme="majorBidi"/>
          <w:snapToGrid/>
          <w:sz w:val="24"/>
          <w:szCs w:val="24"/>
          <w:rtl/>
          <w:lang w:eastAsia="en-US" w:bidi="ar-IQ"/>
        </w:rPr>
        <w:t xml:space="preserve"> و 1.378 غم على التوالي بالمقارنة مع أقل المعدلات التي نتجت عن النباتات غير المسمدة التي بلغت 530.75 قرينة، 18.83 غم.نبات، 615.1 غم.م</w:t>
      </w:r>
      <w:r w:rsidRPr="00C13E31">
        <w:rPr>
          <w:rFonts w:asciiTheme="majorBidi" w:hAnsiTheme="majorBidi" w:cstheme="majorBidi"/>
          <w:snapToGrid/>
          <w:sz w:val="24"/>
          <w:szCs w:val="24"/>
          <w:vertAlign w:val="superscript"/>
          <w:rtl/>
          <w:lang w:eastAsia="en-US" w:bidi="ar-IQ"/>
        </w:rPr>
        <w:t>2</w:t>
      </w:r>
      <w:r w:rsidRPr="00C13E31">
        <w:rPr>
          <w:rFonts w:asciiTheme="majorBidi" w:hAnsiTheme="majorBidi" w:cstheme="majorBidi"/>
          <w:snapToGrid/>
          <w:sz w:val="24"/>
          <w:szCs w:val="24"/>
          <w:rtl/>
          <w:lang w:eastAsia="en-US" w:bidi="ar-IQ"/>
        </w:rPr>
        <w:t xml:space="preserve"> و 1.253 غم على التوالي، وقد يعود السبب في زيادة معظم صفات إنتاج البذور إلى دور النتروجين في زيادة حجم النمو الخضري بزيادة عدد الأوراق والأفرع الثانوية (جدول 2) أو قد يعود لدور النتروجين في زيادة الأوكسينات ذات الأثر التحفيزي في زيادة النسبة المئوية لعقد الأزهار (محمد واليونس، 1991) مما أدى إلى زيادة عدد القرينات (جدول 4) </w:t>
      </w:r>
      <w:r w:rsidRPr="00C13E31">
        <w:rPr>
          <w:rFonts w:asciiTheme="majorBidi" w:hAnsiTheme="majorBidi" w:cstheme="majorBidi"/>
          <w:snapToGrid/>
          <w:sz w:val="24"/>
          <w:szCs w:val="24"/>
          <w:rtl/>
          <w:lang w:eastAsia="en-US" w:bidi="ar-IQ"/>
        </w:rPr>
        <w:lastRenderedPageBreak/>
        <w:t xml:space="preserve">وبالتالي زيادة حاصل النبات وإنتاج البذور لأن هذه الصفات تعد محصلة للزيادة في عدد القرينات.نبات والوزن الجاف للمجموع الخضري (جدول، 2) كما أن التأثيرات الإيجابية للنتروجين في زيادة كفاءة عملية البناء الضوئي الذي يشار إليه بالمصدر </w:t>
      </w:r>
      <w:r w:rsidRPr="00C13E31">
        <w:rPr>
          <w:rFonts w:asciiTheme="majorBidi" w:hAnsiTheme="majorBidi" w:cstheme="majorBidi"/>
          <w:snapToGrid/>
          <w:sz w:val="24"/>
          <w:szCs w:val="24"/>
          <w:lang w:eastAsia="en-US" w:bidi="ar-IQ"/>
        </w:rPr>
        <w:t>Source</w:t>
      </w:r>
      <w:r w:rsidRPr="00C13E31">
        <w:rPr>
          <w:rFonts w:asciiTheme="majorBidi" w:hAnsiTheme="majorBidi" w:cstheme="majorBidi"/>
          <w:snapToGrid/>
          <w:sz w:val="24"/>
          <w:szCs w:val="24"/>
          <w:rtl/>
          <w:lang w:eastAsia="en-US" w:bidi="ar-IQ"/>
        </w:rPr>
        <w:t xml:space="preserve"> وحجم الأعضاء التكاثرية التي يشار إليها بالمستهلك </w:t>
      </w:r>
      <w:r w:rsidRPr="00C13E31">
        <w:rPr>
          <w:rFonts w:asciiTheme="majorBidi" w:hAnsiTheme="majorBidi" w:cstheme="majorBidi"/>
          <w:snapToGrid/>
          <w:sz w:val="24"/>
          <w:szCs w:val="24"/>
          <w:lang w:eastAsia="en-US" w:bidi="ar-IQ"/>
        </w:rPr>
        <w:t>Sink</w:t>
      </w:r>
      <w:r w:rsidRPr="00C13E31">
        <w:rPr>
          <w:rFonts w:asciiTheme="majorBidi" w:hAnsiTheme="majorBidi" w:cstheme="majorBidi"/>
          <w:snapToGrid/>
          <w:sz w:val="24"/>
          <w:szCs w:val="24"/>
          <w:rtl/>
          <w:lang w:eastAsia="en-US" w:bidi="ar-IQ"/>
        </w:rPr>
        <w:t xml:space="preserve"> قد تبرر الزيادة الحاصلة في وزن 1000 بذرة (ديفلين وويذام، 2000). </w:t>
      </w:r>
    </w:p>
    <w:p w:rsidR="007309FA" w:rsidRPr="00C13E31" w:rsidRDefault="007309FA" w:rsidP="007309FA">
      <w:pPr>
        <w:pStyle w:val="H0"/>
        <w:spacing w:before="60" w:after="60"/>
        <w:jc w:val="mediumKashida"/>
        <w:rPr>
          <w:rFonts w:asciiTheme="majorBidi" w:hAnsiTheme="majorBidi" w:cstheme="majorBidi"/>
          <w:snapToGrid/>
          <w:sz w:val="24"/>
          <w:szCs w:val="24"/>
          <w:rtl/>
          <w:lang w:eastAsia="en-US" w:bidi="ar-IQ"/>
        </w:rPr>
      </w:pPr>
      <w:r w:rsidRPr="00C13E31">
        <w:rPr>
          <w:rFonts w:asciiTheme="majorBidi" w:hAnsiTheme="majorBidi" w:cstheme="majorBidi"/>
          <w:snapToGrid/>
          <w:sz w:val="24"/>
          <w:szCs w:val="24"/>
          <w:rtl/>
          <w:lang w:eastAsia="en-US" w:bidi="ar-IQ"/>
        </w:rPr>
        <w:t>ويبين الجدول نفسه أن لقرط القمة النامية تأثيراً معنوياً في هذه الصفات، إذ أنتجت النباتات التي قرطت بعد 50 يوماً من الزراعة أعلى المعدلات في عدد القرينات.نبات، حاصل البذور (غم.نبات)، إنتاج البذور(غم.م</w:t>
      </w:r>
      <w:r w:rsidRPr="00C13E31">
        <w:rPr>
          <w:rFonts w:asciiTheme="majorBidi" w:hAnsiTheme="majorBidi" w:cstheme="majorBidi"/>
          <w:snapToGrid/>
          <w:sz w:val="24"/>
          <w:szCs w:val="24"/>
          <w:vertAlign w:val="superscript"/>
          <w:rtl/>
          <w:lang w:eastAsia="en-US" w:bidi="ar-IQ"/>
        </w:rPr>
        <w:t>2</w:t>
      </w:r>
      <w:r w:rsidRPr="00C13E31">
        <w:rPr>
          <w:rFonts w:asciiTheme="majorBidi" w:hAnsiTheme="majorBidi" w:cstheme="majorBidi"/>
          <w:snapToGrid/>
          <w:sz w:val="24"/>
          <w:szCs w:val="24"/>
          <w:rtl/>
          <w:lang w:eastAsia="en-US" w:bidi="ar-IQ"/>
        </w:rPr>
        <w:t>) ووزن 1000 بذرة (غم) بلغت 617.42 قرينة، 23.20 غم.نبات، 765.6 غم.م</w:t>
      </w:r>
      <w:r w:rsidRPr="00C13E31">
        <w:rPr>
          <w:rFonts w:asciiTheme="majorBidi" w:hAnsiTheme="majorBidi" w:cstheme="majorBidi"/>
          <w:snapToGrid/>
          <w:sz w:val="24"/>
          <w:szCs w:val="24"/>
          <w:vertAlign w:val="superscript"/>
          <w:rtl/>
          <w:lang w:eastAsia="en-US" w:bidi="ar-IQ"/>
        </w:rPr>
        <w:t>2</w:t>
      </w:r>
      <w:r w:rsidRPr="00C13E31">
        <w:rPr>
          <w:rFonts w:asciiTheme="majorBidi" w:hAnsiTheme="majorBidi" w:cstheme="majorBidi"/>
          <w:snapToGrid/>
          <w:sz w:val="24"/>
          <w:szCs w:val="24"/>
          <w:rtl/>
          <w:lang w:eastAsia="en-US" w:bidi="ar-IQ"/>
        </w:rPr>
        <w:t xml:space="preserve"> و 1.338 غم على التوالي بالمقارنة مع أقل المعدلات التي نتجت عن نباتات معاملة المقارنة بلغت 573.09 قرينة، 20.84 غم.نبات، 687.8 غم.م</w:t>
      </w:r>
      <w:r w:rsidRPr="00C13E31">
        <w:rPr>
          <w:rFonts w:asciiTheme="majorBidi" w:hAnsiTheme="majorBidi" w:cstheme="majorBidi"/>
          <w:snapToGrid/>
          <w:sz w:val="24"/>
          <w:szCs w:val="24"/>
          <w:vertAlign w:val="superscript"/>
          <w:rtl/>
          <w:lang w:eastAsia="en-US" w:bidi="ar-IQ"/>
        </w:rPr>
        <w:t>2</w:t>
      </w:r>
      <w:r w:rsidRPr="00C13E31">
        <w:rPr>
          <w:rFonts w:asciiTheme="majorBidi" w:hAnsiTheme="majorBidi" w:cstheme="majorBidi"/>
          <w:snapToGrid/>
          <w:sz w:val="24"/>
          <w:szCs w:val="24"/>
          <w:rtl/>
          <w:lang w:eastAsia="en-US" w:bidi="ar-IQ"/>
        </w:rPr>
        <w:t xml:space="preserve"> و 1.294 غم على التوالي، وقد ترجع بعض أسباب هذه النتيجة إلى أن هذه العملية حسنت وشجعت تفرع النباتات بإزالة السيادة القمية وزيادة مستوى السايتوكاينينات التي تحفز نمو الفروع الجانبية وبالتالي زيادة عدد القرينات فضلاً عن دور السايتوكاينينات في نقل المواد المنتجة من عملية البناء الضوئي إلى أماكن تخزينها في البذور مما ينتج عنه زيادة في حاصل النبات وإنتاجيته </w:t>
      </w:r>
      <w:r w:rsidRPr="00C13E31">
        <w:rPr>
          <w:rFonts w:asciiTheme="majorBidi" w:hAnsiTheme="majorBidi" w:cstheme="majorBidi"/>
          <w:snapToGrid/>
          <w:sz w:val="24"/>
          <w:szCs w:val="24"/>
          <w:lang w:eastAsia="en-US" w:bidi="ar-IQ"/>
        </w:rPr>
        <w:t>(Van Staden and Carmi, 1982)</w:t>
      </w:r>
      <w:r w:rsidRPr="00C13E31">
        <w:rPr>
          <w:rFonts w:asciiTheme="majorBidi" w:hAnsiTheme="majorBidi" w:cstheme="majorBidi"/>
          <w:snapToGrid/>
          <w:sz w:val="24"/>
          <w:szCs w:val="24"/>
          <w:rtl/>
          <w:lang w:eastAsia="en-US" w:bidi="ar-IQ"/>
        </w:rPr>
        <w:t xml:space="preserve">. </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       كما يبين الجدول نفسه أن للتداخلات بين مستويات السماد والقرط تأثيرات معنوية في هذه الصفات، إذ أعطت النباتات التي سمدت بمستوى 150 كغم</w:t>
      </w:r>
      <w:r w:rsidRPr="00C13E31">
        <w:rPr>
          <w:rFonts w:asciiTheme="majorBidi" w:hAnsiTheme="majorBidi" w:cstheme="majorBidi"/>
          <w:lang w:bidi="ar-IQ"/>
        </w:rPr>
        <w:t>N</w:t>
      </w:r>
      <w:r w:rsidRPr="00C13E31">
        <w:rPr>
          <w:rFonts w:asciiTheme="majorBidi" w:hAnsiTheme="majorBidi" w:cstheme="majorBidi"/>
          <w:snapToGrid w:val="0"/>
          <w:rtl/>
          <w:lang w:bidi="ar-IQ"/>
        </w:rPr>
        <w:t>.هـ</w:t>
      </w:r>
      <w:r w:rsidRPr="00C13E31">
        <w:rPr>
          <w:rFonts w:asciiTheme="majorBidi" w:hAnsiTheme="majorBidi" w:cstheme="majorBidi"/>
          <w:snapToGrid w:val="0"/>
          <w:vertAlign w:val="superscript"/>
          <w:rtl/>
          <w:lang w:bidi="ar-IQ"/>
        </w:rPr>
        <w:t>-1</w:t>
      </w:r>
      <w:r w:rsidRPr="00C13E31">
        <w:rPr>
          <w:rFonts w:asciiTheme="majorBidi" w:hAnsiTheme="majorBidi" w:cstheme="majorBidi"/>
          <w:rtl/>
          <w:lang w:bidi="ar-IQ"/>
        </w:rPr>
        <w:t xml:space="preserve"> وقرطت قممها بعد 50 يوماً من الزراعة أكبر المعدلات في عدد القرينات.نبات، حاصل البذور (غم.نبات)، إنتاج البذور(غم.م</w:t>
      </w:r>
      <w:r w:rsidRPr="00C13E31">
        <w:rPr>
          <w:rFonts w:asciiTheme="majorBidi" w:hAnsiTheme="majorBidi" w:cstheme="majorBidi"/>
          <w:vertAlign w:val="superscript"/>
          <w:rtl/>
          <w:lang w:bidi="ar-IQ"/>
        </w:rPr>
        <w:t>2</w:t>
      </w:r>
      <w:r w:rsidRPr="00C13E31">
        <w:rPr>
          <w:rFonts w:asciiTheme="majorBidi" w:hAnsiTheme="majorBidi" w:cstheme="majorBidi"/>
          <w:rtl/>
          <w:lang w:bidi="ar-IQ"/>
        </w:rPr>
        <w:t xml:space="preserve">) ووزن 1000 بذرة (غم) بلغت </w:t>
      </w:r>
      <w:r w:rsidRPr="00C13E31">
        <w:rPr>
          <w:rFonts w:asciiTheme="majorBidi" w:hAnsiTheme="majorBidi" w:cstheme="majorBidi"/>
          <w:lang w:bidi="ar-IQ"/>
        </w:rPr>
        <w:t>673.01</w:t>
      </w:r>
      <w:r w:rsidRPr="00C13E31">
        <w:rPr>
          <w:rFonts w:asciiTheme="majorBidi" w:hAnsiTheme="majorBidi" w:cstheme="majorBidi"/>
          <w:rtl/>
          <w:lang w:bidi="ar-IQ"/>
        </w:rPr>
        <w:t xml:space="preserve"> قرينة، </w:t>
      </w:r>
      <w:r w:rsidRPr="00C13E31">
        <w:rPr>
          <w:rFonts w:asciiTheme="majorBidi" w:hAnsiTheme="majorBidi" w:cstheme="majorBidi"/>
          <w:lang w:bidi="ar-IQ"/>
        </w:rPr>
        <w:t>26.32</w:t>
      </w:r>
      <w:r w:rsidRPr="00C13E31">
        <w:rPr>
          <w:rFonts w:asciiTheme="majorBidi" w:hAnsiTheme="majorBidi" w:cstheme="majorBidi"/>
          <w:rtl/>
          <w:lang w:bidi="ar-IQ"/>
        </w:rPr>
        <w:t xml:space="preserve"> غم.نبات، </w:t>
      </w:r>
      <w:r w:rsidRPr="00C13E31">
        <w:rPr>
          <w:rFonts w:asciiTheme="majorBidi" w:hAnsiTheme="majorBidi" w:cstheme="majorBidi"/>
          <w:lang w:bidi="ar-IQ"/>
        </w:rPr>
        <w:t>868.7</w:t>
      </w:r>
      <w:r w:rsidRPr="00C13E31">
        <w:rPr>
          <w:rFonts w:asciiTheme="majorBidi" w:hAnsiTheme="majorBidi" w:cstheme="majorBidi"/>
          <w:rtl/>
          <w:lang w:bidi="ar-IQ"/>
        </w:rPr>
        <w:t xml:space="preserve"> غم.م</w:t>
      </w:r>
      <w:r w:rsidRPr="00C13E31">
        <w:rPr>
          <w:rFonts w:asciiTheme="majorBidi" w:hAnsiTheme="majorBidi" w:cstheme="majorBidi"/>
          <w:vertAlign w:val="superscript"/>
          <w:rtl/>
          <w:lang w:bidi="ar-IQ"/>
        </w:rPr>
        <w:t>2</w:t>
      </w:r>
      <w:r w:rsidRPr="00C13E31">
        <w:rPr>
          <w:rFonts w:asciiTheme="majorBidi" w:hAnsiTheme="majorBidi" w:cstheme="majorBidi"/>
          <w:rtl/>
          <w:lang w:bidi="ar-IQ"/>
        </w:rPr>
        <w:t xml:space="preserve"> و </w:t>
      </w:r>
      <w:r w:rsidRPr="00C13E31">
        <w:rPr>
          <w:rFonts w:asciiTheme="majorBidi" w:hAnsiTheme="majorBidi" w:cstheme="majorBidi"/>
          <w:lang w:bidi="ar-IQ"/>
        </w:rPr>
        <w:t>1.397</w:t>
      </w:r>
      <w:r w:rsidRPr="00C13E31">
        <w:rPr>
          <w:rFonts w:asciiTheme="majorBidi" w:hAnsiTheme="majorBidi" w:cstheme="majorBidi"/>
          <w:rtl/>
          <w:lang w:bidi="ar-IQ"/>
        </w:rPr>
        <w:t xml:space="preserve"> غم على التوالي بالمقارنة مع أقل المعدلات التي كانت </w:t>
      </w:r>
      <w:r w:rsidRPr="00C13E31">
        <w:rPr>
          <w:rFonts w:asciiTheme="majorBidi" w:hAnsiTheme="majorBidi" w:cstheme="majorBidi"/>
          <w:lang w:bidi="ar-IQ"/>
        </w:rPr>
        <w:t>507.26</w:t>
      </w:r>
      <w:r w:rsidRPr="00C13E31">
        <w:rPr>
          <w:rFonts w:asciiTheme="majorBidi" w:hAnsiTheme="majorBidi" w:cstheme="majorBidi"/>
          <w:rtl/>
          <w:lang w:bidi="ar-IQ"/>
        </w:rPr>
        <w:t xml:space="preserve"> قرينة، </w:t>
      </w:r>
      <w:r w:rsidRPr="00C13E31">
        <w:rPr>
          <w:rFonts w:asciiTheme="majorBidi" w:hAnsiTheme="majorBidi" w:cstheme="majorBidi"/>
          <w:lang w:bidi="ar-IQ"/>
        </w:rPr>
        <w:t>17.56</w:t>
      </w:r>
      <w:r w:rsidRPr="00C13E31">
        <w:rPr>
          <w:rFonts w:asciiTheme="majorBidi" w:hAnsiTheme="majorBidi" w:cstheme="majorBidi"/>
          <w:rtl/>
          <w:lang w:bidi="ar-IQ"/>
        </w:rPr>
        <w:t xml:space="preserve"> غم.نبات، </w:t>
      </w:r>
      <w:r w:rsidRPr="00C13E31">
        <w:rPr>
          <w:rFonts w:asciiTheme="majorBidi" w:hAnsiTheme="majorBidi" w:cstheme="majorBidi"/>
          <w:lang w:bidi="ar-IQ"/>
        </w:rPr>
        <w:t>579.7</w:t>
      </w:r>
      <w:r w:rsidRPr="00C13E31">
        <w:rPr>
          <w:rFonts w:asciiTheme="majorBidi" w:hAnsiTheme="majorBidi" w:cstheme="majorBidi"/>
          <w:rtl/>
          <w:lang w:bidi="ar-IQ"/>
        </w:rPr>
        <w:t xml:space="preserve"> غم.م</w:t>
      </w:r>
      <w:r w:rsidRPr="00C13E31">
        <w:rPr>
          <w:rFonts w:asciiTheme="majorBidi" w:hAnsiTheme="majorBidi" w:cstheme="majorBidi"/>
          <w:vertAlign w:val="superscript"/>
          <w:rtl/>
          <w:lang w:bidi="ar-IQ"/>
        </w:rPr>
        <w:t>2</w:t>
      </w:r>
      <w:r w:rsidRPr="00C13E31">
        <w:rPr>
          <w:rFonts w:asciiTheme="majorBidi" w:hAnsiTheme="majorBidi" w:cstheme="majorBidi"/>
          <w:rtl/>
          <w:lang w:bidi="ar-IQ"/>
        </w:rPr>
        <w:t xml:space="preserve"> و </w:t>
      </w:r>
      <w:r w:rsidRPr="00C13E31">
        <w:rPr>
          <w:rFonts w:asciiTheme="majorBidi" w:hAnsiTheme="majorBidi" w:cstheme="majorBidi"/>
          <w:lang w:bidi="ar-IQ"/>
        </w:rPr>
        <w:t>1.237</w:t>
      </w:r>
      <w:r w:rsidRPr="00C13E31">
        <w:rPr>
          <w:rFonts w:asciiTheme="majorBidi" w:hAnsiTheme="majorBidi" w:cstheme="majorBidi"/>
          <w:rtl/>
          <w:lang w:bidi="ar-IQ"/>
        </w:rPr>
        <w:t xml:space="preserve"> غم على التوالي نتجت من النباتات التي لم تسمد وتركت دون قرط.</w:t>
      </w:r>
    </w:p>
    <w:p w:rsidR="001B712A" w:rsidRDefault="001B712A" w:rsidP="007309FA">
      <w:pPr>
        <w:ind w:left="150" w:right="180"/>
        <w:jc w:val="center"/>
        <w:rPr>
          <w:rFonts w:asciiTheme="majorBidi" w:eastAsia="NSimSun" w:hAnsiTheme="majorBidi" w:cstheme="majorBidi"/>
          <w:b/>
          <w:bCs/>
          <w:rtl/>
          <w:lang w:bidi="ar-IQ"/>
        </w:rPr>
      </w:pPr>
    </w:p>
    <w:p w:rsidR="007309FA" w:rsidRPr="001B712A" w:rsidRDefault="007309FA" w:rsidP="007309FA">
      <w:pPr>
        <w:ind w:left="150" w:right="180"/>
        <w:jc w:val="center"/>
        <w:rPr>
          <w:rFonts w:asciiTheme="majorBidi" w:eastAsia="NSimSun" w:hAnsiTheme="majorBidi" w:cstheme="majorBidi"/>
          <w:b/>
          <w:bCs/>
          <w:sz w:val="20"/>
          <w:szCs w:val="20"/>
          <w:rtl/>
          <w:lang w:bidi="ar-IQ"/>
        </w:rPr>
      </w:pPr>
      <w:r w:rsidRPr="001B712A">
        <w:rPr>
          <w:rFonts w:asciiTheme="majorBidi" w:eastAsia="NSimSun" w:hAnsiTheme="majorBidi" w:cstheme="majorBidi"/>
          <w:b/>
          <w:bCs/>
          <w:sz w:val="20"/>
          <w:szCs w:val="20"/>
          <w:rtl/>
          <w:lang w:bidi="ar-IQ"/>
        </w:rPr>
        <w:t xml:space="preserve">جدول (3): تأثير سماد كبريتات الأمونيوم وقرط القمة والتداخل بينهما في صفات إنتاج البذور </w:t>
      </w:r>
    </w:p>
    <w:tbl>
      <w:tblPr>
        <w:tblStyle w:val="TableGrid"/>
        <w:tblpPr w:leftFromText="180" w:rightFromText="180" w:vertAnchor="text" w:tblpXSpec="center" w:tblpY="1"/>
        <w:tblOverlap w:val="never"/>
        <w:bidiVisual/>
        <w:tblW w:w="86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620"/>
        <w:gridCol w:w="554"/>
        <w:gridCol w:w="597"/>
        <w:gridCol w:w="1141"/>
        <w:gridCol w:w="1136"/>
        <w:gridCol w:w="1226"/>
        <w:gridCol w:w="1238"/>
        <w:gridCol w:w="1129"/>
      </w:tblGrid>
      <w:tr w:rsidR="007309FA" w:rsidRPr="00C13E31" w:rsidTr="00F64240">
        <w:trPr>
          <w:trHeight w:val="670"/>
        </w:trPr>
        <w:tc>
          <w:tcPr>
            <w:tcW w:w="2771" w:type="dxa"/>
            <w:gridSpan w:val="3"/>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المعاملات</w:t>
            </w:r>
          </w:p>
        </w:tc>
        <w:tc>
          <w:tcPr>
            <w:tcW w:w="1141" w:type="dxa"/>
            <w:vAlign w:val="center"/>
          </w:tcPr>
          <w:p w:rsidR="007309FA" w:rsidRPr="00C13E31" w:rsidRDefault="007309FA" w:rsidP="00F64240">
            <w:pPr>
              <w:jc w:val="center"/>
              <w:rPr>
                <w:rFonts w:asciiTheme="majorBidi" w:hAnsiTheme="majorBidi" w:cstheme="majorBidi"/>
                <w:rtl/>
                <w:lang w:bidi="ar-IQ"/>
              </w:rPr>
            </w:pPr>
            <w:r w:rsidRPr="00C13E31">
              <w:rPr>
                <w:rFonts w:asciiTheme="majorBidi" w:hAnsiTheme="majorBidi" w:cstheme="majorBidi"/>
                <w:rtl/>
                <w:lang w:bidi="ar-IQ"/>
              </w:rPr>
              <w:t xml:space="preserve">عدد </w:t>
            </w:r>
          </w:p>
          <w:p w:rsidR="007309FA" w:rsidRPr="00C13E31" w:rsidRDefault="007309FA" w:rsidP="00F64240">
            <w:pPr>
              <w:jc w:val="center"/>
              <w:rPr>
                <w:rFonts w:asciiTheme="majorBidi" w:eastAsia="NSimSun" w:hAnsiTheme="majorBidi" w:cstheme="majorBidi"/>
                <w:rtl/>
                <w:lang w:bidi="ar-IQ"/>
              </w:rPr>
            </w:pPr>
            <w:r w:rsidRPr="00C13E31">
              <w:rPr>
                <w:rFonts w:asciiTheme="majorBidi" w:hAnsiTheme="majorBidi" w:cstheme="majorBidi"/>
                <w:rtl/>
                <w:lang w:bidi="ar-IQ"/>
              </w:rPr>
              <w:t>القرينات.نبات</w:t>
            </w:r>
          </w:p>
        </w:tc>
        <w:tc>
          <w:tcPr>
            <w:tcW w:w="1136" w:type="dxa"/>
            <w:vAlign w:val="center"/>
          </w:tcPr>
          <w:p w:rsidR="007309FA" w:rsidRPr="00C13E31" w:rsidRDefault="007309FA" w:rsidP="00F64240">
            <w:pPr>
              <w:tabs>
                <w:tab w:val="left" w:pos="792"/>
              </w:tabs>
              <w:ind w:right="44"/>
              <w:jc w:val="center"/>
              <w:rPr>
                <w:rFonts w:asciiTheme="majorBidi" w:eastAsia="NSimSun" w:hAnsiTheme="majorBidi" w:cstheme="majorBidi"/>
                <w:rtl/>
                <w:lang w:bidi="ar-IQ"/>
              </w:rPr>
            </w:pPr>
            <w:r w:rsidRPr="00C13E31">
              <w:rPr>
                <w:rFonts w:asciiTheme="majorBidi" w:hAnsiTheme="majorBidi" w:cstheme="majorBidi"/>
                <w:rtl/>
                <w:lang w:bidi="ar-IQ"/>
              </w:rPr>
              <w:t>عدد البذور.قرينة</w:t>
            </w:r>
          </w:p>
        </w:tc>
        <w:tc>
          <w:tcPr>
            <w:tcW w:w="1226" w:type="dxa"/>
            <w:vAlign w:val="center"/>
          </w:tcPr>
          <w:p w:rsidR="007309FA" w:rsidRPr="00C13E31" w:rsidRDefault="007309FA" w:rsidP="00F64240">
            <w:pPr>
              <w:tabs>
                <w:tab w:val="left" w:pos="1152"/>
              </w:tabs>
              <w:ind w:right="44"/>
              <w:jc w:val="center"/>
              <w:rPr>
                <w:rFonts w:asciiTheme="majorBidi" w:hAnsiTheme="majorBidi" w:cstheme="majorBidi"/>
                <w:rtl/>
                <w:lang w:bidi="ar-IQ"/>
              </w:rPr>
            </w:pPr>
            <w:r w:rsidRPr="00C13E31">
              <w:rPr>
                <w:rFonts w:asciiTheme="majorBidi" w:hAnsiTheme="majorBidi" w:cstheme="majorBidi"/>
                <w:rtl/>
                <w:lang w:bidi="ar-IQ"/>
              </w:rPr>
              <w:t>حاصل البذور</w:t>
            </w:r>
          </w:p>
          <w:p w:rsidR="007309FA" w:rsidRPr="00C13E31" w:rsidRDefault="007309FA" w:rsidP="00F64240">
            <w:pPr>
              <w:tabs>
                <w:tab w:val="left" w:pos="1152"/>
              </w:tabs>
              <w:ind w:right="44"/>
              <w:jc w:val="center"/>
              <w:rPr>
                <w:rFonts w:asciiTheme="majorBidi" w:eastAsia="NSimSun" w:hAnsiTheme="majorBidi" w:cstheme="majorBidi"/>
                <w:rtl/>
                <w:lang w:bidi="ar-IQ"/>
              </w:rPr>
            </w:pPr>
            <w:r w:rsidRPr="00C13E31">
              <w:rPr>
                <w:rFonts w:asciiTheme="majorBidi" w:hAnsiTheme="majorBidi" w:cstheme="majorBidi"/>
                <w:rtl/>
                <w:lang w:bidi="ar-IQ"/>
              </w:rPr>
              <w:t xml:space="preserve"> غم.نبات</w:t>
            </w:r>
          </w:p>
        </w:tc>
        <w:tc>
          <w:tcPr>
            <w:tcW w:w="1238" w:type="dxa"/>
            <w:vAlign w:val="center"/>
          </w:tcPr>
          <w:p w:rsidR="007309FA" w:rsidRPr="00C13E31" w:rsidRDefault="007309FA" w:rsidP="00F64240">
            <w:pPr>
              <w:ind w:right="72"/>
              <w:jc w:val="center"/>
              <w:rPr>
                <w:rFonts w:asciiTheme="majorBidi" w:hAnsiTheme="majorBidi" w:cstheme="majorBidi"/>
                <w:rtl/>
                <w:lang w:bidi="ar-IQ"/>
              </w:rPr>
            </w:pPr>
            <w:r w:rsidRPr="00C13E31">
              <w:rPr>
                <w:rFonts w:asciiTheme="majorBidi" w:hAnsiTheme="majorBidi" w:cstheme="majorBidi"/>
                <w:rtl/>
                <w:lang w:bidi="ar-IQ"/>
              </w:rPr>
              <w:t xml:space="preserve">إنتاجية البذور </w:t>
            </w:r>
          </w:p>
          <w:p w:rsidR="007309FA" w:rsidRPr="00C13E31" w:rsidRDefault="007309FA" w:rsidP="00F64240">
            <w:pPr>
              <w:jc w:val="center"/>
              <w:rPr>
                <w:rFonts w:asciiTheme="majorBidi" w:eastAsia="NSimSun" w:hAnsiTheme="majorBidi" w:cstheme="majorBidi"/>
                <w:rtl/>
                <w:lang w:bidi="ar-IQ"/>
              </w:rPr>
            </w:pPr>
            <w:r w:rsidRPr="00C13E31">
              <w:rPr>
                <w:rFonts w:asciiTheme="majorBidi" w:hAnsiTheme="majorBidi" w:cstheme="majorBidi"/>
                <w:rtl/>
                <w:lang w:bidi="ar-IQ"/>
              </w:rPr>
              <w:t>غم.م</w:t>
            </w:r>
            <w:r w:rsidRPr="00C13E31">
              <w:rPr>
                <w:rFonts w:asciiTheme="majorBidi" w:hAnsiTheme="majorBidi" w:cstheme="majorBidi"/>
                <w:vertAlign w:val="superscript"/>
                <w:rtl/>
                <w:lang w:bidi="ar-IQ"/>
              </w:rPr>
              <w:t>2</w:t>
            </w:r>
          </w:p>
        </w:tc>
        <w:tc>
          <w:tcPr>
            <w:tcW w:w="1129" w:type="dxa"/>
            <w:vAlign w:val="center"/>
          </w:tcPr>
          <w:p w:rsidR="007309FA" w:rsidRPr="00C13E31" w:rsidRDefault="007309FA" w:rsidP="00F64240">
            <w:pPr>
              <w:jc w:val="center"/>
              <w:rPr>
                <w:rFonts w:asciiTheme="majorBidi" w:hAnsiTheme="majorBidi" w:cstheme="majorBidi"/>
                <w:rtl/>
                <w:lang w:bidi="ar-IQ"/>
              </w:rPr>
            </w:pPr>
            <w:r w:rsidRPr="00C13E31">
              <w:rPr>
                <w:rFonts w:asciiTheme="majorBidi" w:hAnsiTheme="majorBidi" w:cstheme="majorBidi"/>
                <w:rtl/>
                <w:lang w:bidi="ar-IQ"/>
              </w:rPr>
              <w:t xml:space="preserve">وزن 1000 </w:t>
            </w:r>
          </w:p>
          <w:p w:rsidR="007309FA" w:rsidRPr="00C13E31" w:rsidRDefault="007309FA" w:rsidP="00F64240">
            <w:pPr>
              <w:jc w:val="center"/>
              <w:rPr>
                <w:rFonts w:asciiTheme="majorBidi" w:eastAsia="NSimSun" w:hAnsiTheme="majorBidi" w:cstheme="majorBidi"/>
                <w:rtl/>
                <w:lang w:bidi="ar-IQ"/>
              </w:rPr>
            </w:pPr>
            <w:r w:rsidRPr="00C13E31">
              <w:rPr>
                <w:rFonts w:asciiTheme="majorBidi" w:hAnsiTheme="majorBidi" w:cstheme="majorBidi"/>
                <w:rtl/>
                <w:lang w:bidi="ar-IQ"/>
              </w:rPr>
              <w:t>بذرة غم</w:t>
            </w:r>
          </w:p>
        </w:tc>
      </w:tr>
      <w:tr w:rsidR="007309FA" w:rsidRPr="00C13E31" w:rsidTr="00F64240">
        <w:tc>
          <w:tcPr>
            <w:tcW w:w="1620" w:type="dxa"/>
            <w:vMerge w:val="restart"/>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كبريتات الأمونيوم</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.هـ</w:t>
            </w:r>
            <w:r w:rsidRPr="00C13E31">
              <w:rPr>
                <w:rFonts w:asciiTheme="majorBidi" w:eastAsia="NSimSun" w:hAnsiTheme="majorBidi" w:cstheme="majorBidi"/>
                <w:vertAlign w:val="superscript"/>
                <w:rtl/>
                <w:lang w:bidi="ar-IQ"/>
              </w:rPr>
              <w:t>-1</w:t>
            </w:r>
            <w:r w:rsidRPr="00C13E31">
              <w:rPr>
                <w:rFonts w:asciiTheme="majorBidi" w:eastAsia="NSimSun" w:hAnsiTheme="majorBidi" w:cstheme="majorBidi"/>
                <w:rtl/>
                <w:lang w:bidi="ar-IQ"/>
              </w:rPr>
              <w:t xml:space="preserve"> </w:t>
            </w: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530.75</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28.01</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18.63</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615.1</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1.25</w:t>
            </w:r>
          </w:p>
        </w:tc>
      </w:tr>
      <w:tr w:rsidR="007309FA" w:rsidRPr="00C13E31" w:rsidTr="00F64240">
        <w:trPr>
          <w:trHeight w:val="275"/>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75</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599.55</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28.00</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22.13</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730.5</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1.31</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150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655.16</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28.01</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25.28</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834.5</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1.37</w:t>
            </w:r>
          </w:p>
        </w:tc>
      </w:tr>
      <w:tr w:rsidR="007309FA" w:rsidRPr="00C13E31" w:rsidTr="00F64240">
        <w:tc>
          <w:tcPr>
            <w:tcW w:w="2771" w:type="dxa"/>
            <w:gridSpan w:val="3"/>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أ. ف. م. (0.05)</w:t>
            </w:r>
          </w:p>
        </w:tc>
        <w:tc>
          <w:tcPr>
            <w:tcW w:w="1141"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4.76</w:t>
            </w:r>
          </w:p>
        </w:tc>
        <w:tc>
          <w:tcPr>
            <w:tcW w:w="113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غ. م.</w:t>
            </w:r>
          </w:p>
        </w:tc>
        <w:tc>
          <w:tcPr>
            <w:tcW w:w="122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0.25</w:t>
            </w:r>
          </w:p>
        </w:tc>
        <w:tc>
          <w:tcPr>
            <w:tcW w:w="1238"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8.2</w:t>
            </w:r>
          </w:p>
        </w:tc>
        <w:tc>
          <w:tcPr>
            <w:tcW w:w="1129"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0.01</w:t>
            </w:r>
          </w:p>
        </w:tc>
      </w:tr>
      <w:tr w:rsidR="007309FA" w:rsidRPr="00C13E31" w:rsidTr="00F64240">
        <w:tc>
          <w:tcPr>
            <w:tcW w:w="8641" w:type="dxa"/>
            <w:gridSpan w:val="8"/>
            <w:vAlign w:val="center"/>
          </w:tcPr>
          <w:p w:rsidR="007309FA" w:rsidRPr="00C13E31" w:rsidRDefault="007309FA" w:rsidP="00F64240">
            <w:pPr>
              <w:ind w:right="44"/>
              <w:jc w:val="center"/>
              <w:rPr>
                <w:rFonts w:asciiTheme="majorBidi" w:eastAsia="NSimSun" w:hAnsiTheme="majorBidi" w:cstheme="majorBidi"/>
                <w:rtl/>
                <w:lang w:bidi="ar-IQ"/>
              </w:rPr>
            </w:pPr>
          </w:p>
        </w:tc>
      </w:tr>
      <w:tr w:rsidR="007309FA" w:rsidRPr="00C13E31" w:rsidTr="00F64240">
        <w:tc>
          <w:tcPr>
            <w:tcW w:w="1620" w:type="dxa"/>
            <w:vMerge w:val="restart"/>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 xml:space="preserve">قرط القمة </w:t>
            </w:r>
          </w:p>
          <w:p w:rsidR="007309FA" w:rsidRPr="00C13E31" w:rsidRDefault="007309FA" w:rsidP="00F64240">
            <w:pPr>
              <w:rPr>
                <w:rFonts w:asciiTheme="majorBidi" w:eastAsia="NSimSun" w:hAnsiTheme="majorBidi" w:cstheme="majorBidi"/>
                <w:rtl/>
                <w:lang w:bidi="ar-IQ"/>
              </w:rPr>
            </w:pPr>
            <w:r w:rsidRPr="00C13E31">
              <w:rPr>
                <w:rFonts w:asciiTheme="majorBidi" w:eastAsia="NSimSun" w:hAnsiTheme="majorBidi" w:cstheme="majorBidi"/>
                <w:rtl/>
                <w:lang w:bidi="ar-IQ"/>
              </w:rPr>
              <w:t>(يوماً بعد الزراعة)</w:t>
            </w: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573.09</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28.00</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20.84</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687.8</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1.29</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594.95</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28.01</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22.01</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726.6</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1.31</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617.42</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28.01</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23.20</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765.6</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1.33</w:t>
            </w:r>
          </w:p>
        </w:tc>
      </w:tr>
      <w:tr w:rsidR="007309FA" w:rsidRPr="00C13E31" w:rsidTr="00F64240">
        <w:tc>
          <w:tcPr>
            <w:tcW w:w="2771" w:type="dxa"/>
            <w:gridSpan w:val="3"/>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أ. ف. م. (0.05)</w:t>
            </w:r>
          </w:p>
        </w:tc>
        <w:tc>
          <w:tcPr>
            <w:tcW w:w="1141"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4.76</w:t>
            </w:r>
          </w:p>
        </w:tc>
        <w:tc>
          <w:tcPr>
            <w:tcW w:w="113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غ. م.</w:t>
            </w:r>
          </w:p>
        </w:tc>
        <w:tc>
          <w:tcPr>
            <w:tcW w:w="122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0.25</w:t>
            </w:r>
          </w:p>
        </w:tc>
        <w:tc>
          <w:tcPr>
            <w:tcW w:w="1238"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8.2</w:t>
            </w:r>
          </w:p>
        </w:tc>
        <w:tc>
          <w:tcPr>
            <w:tcW w:w="1129"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0.01</w:t>
            </w:r>
          </w:p>
        </w:tc>
      </w:tr>
      <w:tr w:rsidR="007309FA" w:rsidRPr="00C13E31" w:rsidTr="00F64240">
        <w:tc>
          <w:tcPr>
            <w:tcW w:w="8641" w:type="dxa"/>
            <w:gridSpan w:val="8"/>
            <w:vAlign w:val="center"/>
          </w:tcPr>
          <w:p w:rsidR="007309FA" w:rsidRPr="00C13E31" w:rsidRDefault="007309FA" w:rsidP="00F64240">
            <w:pPr>
              <w:ind w:right="44"/>
              <w:jc w:val="center"/>
              <w:rPr>
                <w:rFonts w:asciiTheme="majorBidi" w:eastAsia="NSimSun" w:hAnsiTheme="majorBidi" w:cstheme="majorBidi"/>
                <w:rtl/>
                <w:lang w:bidi="ar-IQ"/>
              </w:rPr>
            </w:pPr>
          </w:p>
        </w:tc>
      </w:tr>
      <w:tr w:rsidR="007309FA" w:rsidRPr="00C13E31" w:rsidTr="00F64240">
        <w:tc>
          <w:tcPr>
            <w:tcW w:w="1621" w:type="dxa"/>
            <w:vMerge w:val="restart"/>
            <w:vAlign w:val="center"/>
          </w:tcPr>
          <w:p w:rsidR="007309FA" w:rsidRPr="00C13E31" w:rsidRDefault="007309FA" w:rsidP="00F64240">
            <w:pPr>
              <w:ind w:right="180"/>
              <w:rPr>
                <w:rFonts w:asciiTheme="majorBidi" w:eastAsia="NSimSun" w:hAnsiTheme="majorBidi" w:cstheme="majorBidi"/>
                <w:rtl/>
                <w:lang w:bidi="ar-IQ"/>
              </w:rPr>
            </w:pP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كبريتات الأمونيوم</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.هـ</w:t>
            </w:r>
            <w:r w:rsidRPr="00C13E31">
              <w:rPr>
                <w:rFonts w:asciiTheme="majorBidi" w:eastAsia="NSimSun" w:hAnsiTheme="majorBidi" w:cstheme="majorBidi"/>
                <w:vertAlign w:val="superscript"/>
                <w:rtl/>
                <w:lang w:bidi="ar-IQ"/>
              </w:rPr>
              <w:t>-1</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w:t>
            </w:r>
          </w:p>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قرط القمة</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(يوماً بعد الزراعة)</w:t>
            </w:r>
          </w:p>
          <w:p w:rsidR="007309FA" w:rsidRPr="00C13E31" w:rsidRDefault="007309FA" w:rsidP="00F64240">
            <w:pPr>
              <w:ind w:right="180"/>
              <w:jc w:val="center"/>
              <w:rPr>
                <w:rFonts w:asciiTheme="majorBidi" w:eastAsia="NSimSun" w:hAnsiTheme="majorBidi" w:cstheme="majorBidi"/>
                <w:rtl/>
                <w:lang w:bidi="ar-IQ"/>
              </w:rPr>
            </w:pPr>
          </w:p>
        </w:tc>
        <w:tc>
          <w:tcPr>
            <w:tcW w:w="554" w:type="dxa"/>
            <w:vMerge w:val="restart"/>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507.26</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28.00</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17.56</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579.7</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1.23</w:t>
            </w:r>
          </w:p>
        </w:tc>
      </w:tr>
      <w:tr w:rsidR="007309FA" w:rsidRPr="00C13E31" w:rsidTr="00F64240">
        <w:tc>
          <w:tcPr>
            <w:tcW w:w="1621"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4"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531.36</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28.00</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18.55</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612.2</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1.24</w:t>
            </w:r>
          </w:p>
        </w:tc>
      </w:tr>
      <w:tr w:rsidR="007309FA" w:rsidRPr="00C13E31" w:rsidTr="00F64240">
        <w:tc>
          <w:tcPr>
            <w:tcW w:w="1621"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4"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553.61</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28.01</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19.79</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653.3</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1.27</w:t>
            </w:r>
          </w:p>
        </w:tc>
      </w:tr>
      <w:tr w:rsidR="007309FA" w:rsidRPr="00C13E31" w:rsidTr="00F64240">
        <w:tc>
          <w:tcPr>
            <w:tcW w:w="1621"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4" w:type="dxa"/>
            <w:vMerge w:val="restart"/>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75</w:t>
            </w: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574.12</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28.00</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20.79</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686.1</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1.29</w:t>
            </w:r>
          </w:p>
        </w:tc>
      </w:tr>
      <w:tr w:rsidR="007309FA" w:rsidRPr="00C13E31" w:rsidTr="00F64240">
        <w:tc>
          <w:tcPr>
            <w:tcW w:w="1621"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4"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598.90</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28.00</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22.13</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730.6</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1.32</w:t>
            </w:r>
          </w:p>
        </w:tc>
      </w:tr>
      <w:tr w:rsidR="007309FA" w:rsidRPr="00C13E31" w:rsidTr="00F64240">
        <w:tc>
          <w:tcPr>
            <w:tcW w:w="1621"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4"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625.64</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28.01</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23.48</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774.9</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1.34</w:t>
            </w:r>
          </w:p>
        </w:tc>
      </w:tr>
      <w:tr w:rsidR="007309FA" w:rsidRPr="00C13E31" w:rsidTr="00F64240">
        <w:tc>
          <w:tcPr>
            <w:tcW w:w="1621"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4" w:type="dxa"/>
            <w:vMerge w:val="restart"/>
            <w:vAlign w:val="center"/>
          </w:tcPr>
          <w:p w:rsidR="007309FA" w:rsidRPr="00C13E31" w:rsidRDefault="007309FA" w:rsidP="00F64240">
            <w:pPr>
              <w:tabs>
                <w:tab w:val="left" w:pos="612"/>
              </w:tabs>
              <w:ind w:right="-302"/>
              <w:rPr>
                <w:rFonts w:asciiTheme="majorBidi" w:eastAsia="NSimSun" w:hAnsiTheme="majorBidi" w:cstheme="majorBidi"/>
                <w:rtl/>
                <w:lang w:bidi="ar-IQ"/>
              </w:rPr>
            </w:pPr>
            <w:r w:rsidRPr="00C13E31">
              <w:rPr>
                <w:rFonts w:asciiTheme="majorBidi" w:eastAsia="NSimSun" w:hAnsiTheme="majorBidi" w:cstheme="majorBidi"/>
                <w:rtl/>
                <w:lang w:bidi="ar-IQ"/>
              </w:rPr>
              <w:t>150</w:t>
            </w: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637.88</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28.00</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24.17</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797.6</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1.35</w:t>
            </w:r>
          </w:p>
        </w:tc>
      </w:tr>
      <w:tr w:rsidR="007309FA" w:rsidRPr="00C13E31" w:rsidTr="00F64240">
        <w:tc>
          <w:tcPr>
            <w:tcW w:w="1621"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4"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654.60</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28.01</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25.36</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837.0</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1.38</w:t>
            </w:r>
          </w:p>
        </w:tc>
      </w:tr>
      <w:tr w:rsidR="007309FA" w:rsidRPr="00C13E31" w:rsidTr="00F64240">
        <w:tc>
          <w:tcPr>
            <w:tcW w:w="1621"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4"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41"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673.01</w:t>
            </w:r>
          </w:p>
        </w:tc>
        <w:tc>
          <w:tcPr>
            <w:tcW w:w="113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28.01</w:t>
            </w:r>
          </w:p>
        </w:tc>
        <w:tc>
          <w:tcPr>
            <w:tcW w:w="1226"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26.32</w:t>
            </w:r>
          </w:p>
        </w:tc>
        <w:tc>
          <w:tcPr>
            <w:tcW w:w="1238"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868.7</w:t>
            </w:r>
          </w:p>
        </w:tc>
        <w:tc>
          <w:tcPr>
            <w:tcW w:w="1129" w:type="dxa"/>
            <w:vAlign w:val="bottom"/>
          </w:tcPr>
          <w:p w:rsidR="007309FA" w:rsidRPr="00C13E31" w:rsidRDefault="007309FA" w:rsidP="00F64240">
            <w:pPr>
              <w:ind w:right="44"/>
              <w:jc w:val="center"/>
              <w:rPr>
                <w:rFonts w:asciiTheme="majorBidi" w:eastAsia="NSimSun" w:hAnsiTheme="majorBidi" w:cstheme="majorBidi"/>
                <w:lang w:bidi="ar-IQ"/>
              </w:rPr>
            </w:pPr>
            <w:r w:rsidRPr="00C13E31">
              <w:rPr>
                <w:rFonts w:asciiTheme="majorBidi" w:eastAsia="NSimSun" w:hAnsiTheme="majorBidi" w:cstheme="majorBidi"/>
                <w:lang w:bidi="ar-IQ"/>
              </w:rPr>
              <w:t>1.39</w:t>
            </w:r>
          </w:p>
        </w:tc>
      </w:tr>
      <w:tr w:rsidR="007309FA" w:rsidRPr="00C13E31" w:rsidTr="00F64240">
        <w:tc>
          <w:tcPr>
            <w:tcW w:w="2771" w:type="dxa"/>
            <w:gridSpan w:val="3"/>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أ. ف. م. (0.05)</w:t>
            </w:r>
          </w:p>
        </w:tc>
        <w:tc>
          <w:tcPr>
            <w:tcW w:w="1141"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8.24</w:t>
            </w:r>
          </w:p>
        </w:tc>
        <w:tc>
          <w:tcPr>
            <w:tcW w:w="113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غ. م.</w:t>
            </w:r>
          </w:p>
        </w:tc>
        <w:tc>
          <w:tcPr>
            <w:tcW w:w="122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0.43</w:t>
            </w:r>
          </w:p>
        </w:tc>
        <w:tc>
          <w:tcPr>
            <w:tcW w:w="1238"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14.3</w:t>
            </w:r>
          </w:p>
        </w:tc>
        <w:tc>
          <w:tcPr>
            <w:tcW w:w="1129"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0.02</w:t>
            </w:r>
          </w:p>
        </w:tc>
      </w:tr>
    </w:tbl>
    <w:p w:rsidR="002D7F85" w:rsidRDefault="002D7F85" w:rsidP="007309FA">
      <w:pPr>
        <w:ind w:right="-90"/>
        <w:jc w:val="lowKashida"/>
        <w:rPr>
          <w:rFonts w:asciiTheme="majorBidi" w:hAnsiTheme="majorBidi" w:cstheme="majorBidi"/>
          <w:b/>
          <w:bCs/>
          <w:rtl/>
          <w:lang w:bidi="ar-IQ"/>
        </w:rPr>
      </w:pPr>
    </w:p>
    <w:p w:rsidR="002D7F85" w:rsidRDefault="002D7F85">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7309FA" w:rsidRPr="00C13E31" w:rsidRDefault="007309FA" w:rsidP="007309FA">
      <w:pPr>
        <w:ind w:right="-90"/>
        <w:jc w:val="lowKashida"/>
        <w:rPr>
          <w:rFonts w:asciiTheme="majorBidi" w:hAnsiTheme="majorBidi" w:cstheme="majorBidi"/>
          <w:b/>
          <w:bCs/>
          <w:rtl/>
          <w:lang w:bidi="ar-IQ"/>
        </w:rPr>
      </w:pPr>
      <w:r w:rsidRPr="00C13E31">
        <w:rPr>
          <w:rFonts w:asciiTheme="majorBidi" w:hAnsiTheme="majorBidi" w:cstheme="majorBidi"/>
          <w:b/>
          <w:bCs/>
          <w:rtl/>
          <w:lang w:bidi="ar-IQ"/>
        </w:rPr>
        <w:lastRenderedPageBreak/>
        <w:t>ثالثاً: محتوى البذور من بعض المواد الفعالة</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       توضح النتائج في الجدول (4) وجود تأثيرات معنوية للتسميد بكبريتات الأمونيوم في محتوى البذور من المواد الفعالة ويلاحظ أن التأثير قد زاد كلما زاد مستوى السماد المضاف وأنتجت النباتات المسمدة بمستوى 150 </w:t>
      </w: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.هـ</w:t>
      </w:r>
      <w:r w:rsidRPr="00C13E31">
        <w:rPr>
          <w:rFonts w:asciiTheme="majorBidi" w:eastAsia="NSimSun" w:hAnsiTheme="majorBidi" w:cstheme="majorBidi"/>
          <w:vertAlign w:val="superscript"/>
          <w:rtl/>
          <w:lang w:bidi="ar-IQ"/>
        </w:rPr>
        <w:t>-1</w:t>
      </w:r>
      <w:r w:rsidRPr="00C13E31">
        <w:rPr>
          <w:rFonts w:asciiTheme="majorBidi" w:eastAsia="NSimSun" w:hAnsiTheme="majorBidi" w:cstheme="majorBidi"/>
          <w:rtl/>
          <w:lang w:bidi="ar-IQ"/>
        </w:rPr>
        <w:t xml:space="preserve"> </w:t>
      </w:r>
      <w:r w:rsidRPr="00C13E31">
        <w:rPr>
          <w:rFonts w:asciiTheme="majorBidi" w:hAnsiTheme="majorBidi" w:cstheme="majorBidi"/>
          <w:rtl/>
          <w:lang w:bidi="ar-IQ"/>
        </w:rPr>
        <w:t xml:space="preserve"> أعلى المعدلات في النسبة المئوية للزيت، الكلوكوسينوليت، الكلوتاثيون، الفينولات الكلية والفلافونويدات الكلية بلغت 34.02 %، 15.85 ، </w:t>
      </w:r>
      <w:r w:rsidRPr="00C13E31">
        <w:rPr>
          <w:rFonts w:asciiTheme="majorBidi" w:hAnsiTheme="majorBidi" w:cstheme="majorBidi"/>
          <w:lang w:bidi="ar-IQ"/>
        </w:rPr>
        <w:t>0.120</w:t>
      </w:r>
      <w:r w:rsidRPr="00C13E31">
        <w:rPr>
          <w:rFonts w:asciiTheme="majorBidi" w:hAnsiTheme="majorBidi" w:cstheme="majorBidi"/>
          <w:rtl/>
          <w:lang w:bidi="ar-IQ"/>
        </w:rPr>
        <w:t xml:space="preserve"> ، 9.74 و 4.29 ملغم.غم وزن جاف على التوالي بالمقارنة مع أقل المعدلات التي نتجت عن النباتات غير المسمدة التي بلغت 27.58 %، 13.17 ، 0.114 ، 8.15 و 2.69  ملغم.غم وزن جاف على التوالي، وقد يفسر ذلك دور النتروجين في زيادة نشاط عملية البناء الضوئي التي تعزز وتيرة عمليات بناء الأحماض الأمينية والقواعد النتروجينية والكلوروفيل وبعض الفيتامينات التي تساهم بشكل مباشر أو غير مباشر في زيادة فعالية بناء الكاربوهيدرات وخاصة السكريات الثنائية لاسيما السكروز الذي يتحول إلى زيت في لايسوسومات خلايا البذور (عبد القادر وآخرون، </w:t>
      </w:r>
      <w:r w:rsidRPr="00C13E31">
        <w:rPr>
          <w:rFonts w:asciiTheme="majorBidi" w:hAnsiTheme="majorBidi" w:cstheme="majorBidi"/>
          <w:lang w:bidi="ar-IQ"/>
        </w:rPr>
        <w:t>1982</w:t>
      </w:r>
      <w:r w:rsidRPr="00C13E31">
        <w:rPr>
          <w:rFonts w:asciiTheme="majorBidi" w:hAnsiTheme="majorBidi" w:cstheme="majorBidi"/>
          <w:rtl/>
          <w:lang w:bidi="ar-IQ"/>
        </w:rPr>
        <w:t xml:space="preserve">) وقد تكون زيادة إنتاج الكاربوهيدرات نتيجة للتسميد بالنتروجين هي التي أدت إلى زيادة إنتاج الكلوكوسينوليت كوسيلة لتخزين الكاربوهيدرات على هيئة كلايكوسيدات في البذور </w:t>
      </w:r>
      <w:r w:rsidRPr="00C13E31">
        <w:rPr>
          <w:rFonts w:asciiTheme="majorBidi" w:hAnsiTheme="majorBidi" w:cstheme="majorBidi"/>
          <w:lang w:bidi="ar-IQ"/>
        </w:rPr>
        <w:t xml:space="preserve"> (Hemmat, 2004)</w:t>
      </w:r>
      <w:r w:rsidRPr="00C13E31">
        <w:rPr>
          <w:rFonts w:asciiTheme="majorBidi" w:hAnsiTheme="majorBidi" w:cstheme="majorBidi"/>
          <w:rtl/>
          <w:lang w:bidi="ar-IQ"/>
        </w:rPr>
        <w:t xml:space="preserve">أو بعبارة أخرى أن معدلات المركبات الثانوية زادت بزيادة أنتاج المركبات الأولية كنتيجة مرافقة لها (حجاوي وآخرون، 2009) فضلاً عن وفرة الكبريت في السماد المضاف الذي فعَّل دور النتروجين في زيادة إنتاج الأحماض الأمينية لاسيما الحامض الأميني </w:t>
      </w:r>
      <w:r w:rsidRPr="00C13E31">
        <w:rPr>
          <w:rFonts w:asciiTheme="majorBidi" w:hAnsiTheme="majorBidi" w:cstheme="majorBidi"/>
          <w:lang w:bidi="ar-IQ"/>
        </w:rPr>
        <w:t>Cystine</w:t>
      </w:r>
      <w:r w:rsidRPr="00C13E31">
        <w:rPr>
          <w:rFonts w:asciiTheme="majorBidi" w:hAnsiTheme="majorBidi" w:cstheme="majorBidi"/>
          <w:rtl/>
          <w:lang w:bidi="ar-IQ"/>
        </w:rPr>
        <w:t xml:space="preserve"> الذي يحدد مستوى الكلوتاثيون بشكل رئيس في الخلية </w:t>
      </w:r>
      <w:r w:rsidRPr="00C13E31">
        <w:rPr>
          <w:rFonts w:asciiTheme="majorBidi" w:hAnsiTheme="majorBidi" w:cstheme="majorBidi"/>
          <w:lang w:bidi="ar-IQ"/>
        </w:rPr>
        <w:t>(Mengel and Kirkby, 1982)</w:t>
      </w:r>
      <w:r w:rsidRPr="00C13E31">
        <w:rPr>
          <w:rFonts w:asciiTheme="majorBidi" w:hAnsiTheme="majorBidi" w:cstheme="majorBidi"/>
          <w:rtl/>
          <w:lang w:bidi="ar-IQ"/>
        </w:rPr>
        <w:t xml:space="preserve">. </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       ويبين الجدول نفسه أن لمستويات قرط القمة النامية تأثيراً معنوياً في محتوى البذور من المواد الفعالة، إذ أثرت معنوياً عملية القرط بعد 50 يوماً من الزراعة في النسبة المئوية للزيت، الكلوكوسينوليت، الكلوتاثيون وأنتجت أعلى المعدلات بلغت </w:t>
      </w:r>
      <w:r w:rsidRPr="00C13E31">
        <w:rPr>
          <w:rFonts w:asciiTheme="majorBidi" w:hAnsiTheme="majorBidi" w:cstheme="majorBidi"/>
          <w:lang w:bidi="ar-IQ"/>
        </w:rPr>
        <w:t>32.64</w:t>
      </w:r>
      <w:r w:rsidRPr="00C13E31">
        <w:rPr>
          <w:rFonts w:asciiTheme="majorBidi" w:hAnsiTheme="majorBidi" w:cstheme="majorBidi"/>
          <w:rtl/>
          <w:lang w:bidi="ar-IQ"/>
        </w:rPr>
        <w:t xml:space="preserve"> %، </w:t>
      </w:r>
      <w:r w:rsidRPr="00C13E31">
        <w:rPr>
          <w:rFonts w:asciiTheme="majorBidi" w:hAnsiTheme="majorBidi" w:cstheme="majorBidi"/>
          <w:lang w:bidi="ar-IQ"/>
        </w:rPr>
        <w:t>15.20</w:t>
      </w:r>
      <w:r w:rsidRPr="00C13E31">
        <w:rPr>
          <w:rFonts w:asciiTheme="majorBidi" w:hAnsiTheme="majorBidi" w:cstheme="majorBidi"/>
          <w:rtl/>
          <w:lang w:bidi="ar-IQ"/>
        </w:rPr>
        <w:t xml:space="preserve"> و 0.118 ملغم.غم وزن جاف على التوالي بالمقارنة مع أقل المعدلات التي كانت </w:t>
      </w:r>
      <w:r w:rsidRPr="00C13E31">
        <w:rPr>
          <w:rFonts w:asciiTheme="majorBidi" w:hAnsiTheme="majorBidi" w:cstheme="majorBidi"/>
          <w:lang w:bidi="ar-IQ"/>
        </w:rPr>
        <w:t>29.25</w:t>
      </w:r>
      <w:r w:rsidRPr="00C13E31">
        <w:rPr>
          <w:rFonts w:asciiTheme="majorBidi" w:hAnsiTheme="majorBidi" w:cstheme="majorBidi"/>
          <w:rtl/>
          <w:lang w:bidi="ar-IQ"/>
        </w:rPr>
        <w:t xml:space="preserve"> %،  14.23 و 0.115 ملغم.غم وزن جاف على التوالي التي نتجت عن نباتات معاملة المقارنة (دون قرط)، وقد يعود ذلك إلى أن عملية القرط تؤدي دوراً تنشيطياً لبعض العمليات الحيوية في تصنيع الكاربوهيدرات ومن ثم زيادة تراكمها في البذور بهيئة زيت ومركبات أيض ثانوية </w:t>
      </w:r>
      <w:r w:rsidRPr="00C13E31">
        <w:rPr>
          <w:rFonts w:asciiTheme="majorBidi" w:hAnsiTheme="majorBidi" w:cstheme="majorBidi"/>
          <w:lang w:bidi="ar-IQ"/>
        </w:rPr>
        <w:t>Ezedinma)</w:t>
      </w:r>
      <w:r w:rsidRPr="00C13E31">
        <w:rPr>
          <w:rFonts w:asciiTheme="majorBidi" w:hAnsiTheme="majorBidi" w:cstheme="majorBidi"/>
          <w:rtl/>
          <w:lang w:bidi="ar-IQ"/>
        </w:rPr>
        <w:t xml:space="preserve"> ، 1973)، في حين يلاحظ أن مستويي القرط لم يختلفا معنوياً فيما بينهما في محتوى البذور من الفينولات الكلية والفلافونويدات الكلية على الرغم من تفوقهما معنوياً على معاملة المقارنة. </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       كما يبين الجدول نفسه أن للتداخل الثنائي بين مستويات السماد والقرط تأثيراً معنوياً في الصفات أعلاه، إذ أنتجت النباتات التي سمدت بمستوى 150 </w:t>
      </w: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.هـ</w:t>
      </w:r>
      <w:r w:rsidRPr="00C13E31">
        <w:rPr>
          <w:rFonts w:asciiTheme="majorBidi" w:eastAsia="NSimSun" w:hAnsiTheme="majorBidi" w:cstheme="majorBidi"/>
          <w:vertAlign w:val="superscript"/>
          <w:rtl/>
          <w:lang w:bidi="ar-IQ"/>
        </w:rPr>
        <w:t>-1</w:t>
      </w:r>
      <w:r w:rsidRPr="00C13E31">
        <w:rPr>
          <w:rFonts w:asciiTheme="majorBidi" w:eastAsia="NSimSun" w:hAnsiTheme="majorBidi" w:cstheme="majorBidi"/>
          <w:rtl/>
          <w:lang w:bidi="ar-IQ"/>
        </w:rPr>
        <w:t xml:space="preserve"> </w:t>
      </w:r>
      <w:r w:rsidRPr="00C13E31">
        <w:rPr>
          <w:rFonts w:asciiTheme="majorBidi" w:hAnsiTheme="majorBidi" w:cstheme="majorBidi"/>
          <w:rtl/>
          <w:lang w:bidi="ar-IQ"/>
        </w:rPr>
        <w:t>وقرطت بعد 50 يوماً من الزراعة أعلى المعدلات في النسبة المئوية للزيت، الكلوكوسينوليت، الكلوتاثيون، الفينولات الكلية والفلافونويدات الكلية بلغت 35.62 %، 16.58 ، 0.123 ، 10.07 و 4.51 ملغم.غم وزن جاف على التوالي بالمقارنة مع أقل المعدلات التي نتجت عن النباتات لم تسمد وتركت دون قرط التي بلغت 26.03 %، 12.77 ، 0.113 ، 8.08 و 2.63  ملغم.غم وزن جاف على التوالي.</w:t>
      </w:r>
    </w:p>
    <w:p w:rsidR="007309FA" w:rsidRPr="00C13E31" w:rsidRDefault="007309FA" w:rsidP="007309FA">
      <w:pPr>
        <w:ind w:left="9" w:right="-90"/>
        <w:jc w:val="lowKashida"/>
        <w:rPr>
          <w:rFonts w:asciiTheme="majorBidi" w:hAnsiTheme="majorBidi" w:cstheme="majorBidi"/>
          <w:rtl/>
          <w:lang w:bidi="ar-IQ"/>
        </w:rPr>
      </w:pPr>
      <w:r w:rsidRPr="00C13E31">
        <w:rPr>
          <w:rFonts w:asciiTheme="majorBidi" w:hAnsiTheme="majorBidi" w:cstheme="majorBidi"/>
          <w:rtl/>
          <w:lang w:bidi="ar-IQ"/>
        </w:rPr>
        <w:t xml:space="preserve">     يستنتج مما تقدم أن للجرجير صنف "محلي" إستجابة للتسميد بكبريتات الأمونيوم بمستوى 150 </w:t>
      </w: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.هـ</w:t>
      </w:r>
      <w:r w:rsidRPr="00C13E31">
        <w:rPr>
          <w:rFonts w:asciiTheme="majorBidi" w:eastAsia="NSimSun" w:hAnsiTheme="majorBidi" w:cstheme="majorBidi"/>
          <w:vertAlign w:val="superscript"/>
          <w:rtl/>
          <w:lang w:bidi="ar-IQ"/>
        </w:rPr>
        <w:t>-1</w:t>
      </w:r>
      <w:r w:rsidRPr="00C13E31">
        <w:rPr>
          <w:rFonts w:asciiTheme="majorBidi" w:eastAsia="NSimSun" w:hAnsiTheme="majorBidi" w:cstheme="majorBidi"/>
          <w:rtl/>
          <w:lang w:bidi="ar-IQ"/>
        </w:rPr>
        <w:t xml:space="preserve"> </w:t>
      </w:r>
      <w:r w:rsidRPr="00C13E31">
        <w:rPr>
          <w:rFonts w:asciiTheme="majorBidi" w:hAnsiTheme="majorBidi" w:cstheme="majorBidi"/>
          <w:rtl/>
          <w:lang w:bidi="ar-IQ"/>
        </w:rPr>
        <w:t xml:space="preserve">وقرط القمة النامية بعد 50 يوماً من الزراعة لما تحقق من زيادة في إنتاج البذور ومحتواها من المواد الفعالة. </w:t>
      </w:r>
    </w:p>
    <w:p w:rsidR="007309FA" w:rsidRPr="00C13E31" w:rsidRDefault="007309FA" w:rsidP="007309FA">
      <w:pPr>
        <w:rPr>
          <w:rFonts w:asciiTheme="majorBidi" w:eastAsia="NSimSun" w:hAnsiTheme="majorBidi" w:cstheme="majorBidi"/>
          <w:b/>
          <w:bCs/>
          <w:rtl/>
          <w:lang w:bidi="ar-IQ"/>
        </w:rPr>
      </w:pPr>
    </w:p>
    <w:p w:rsidR="007309FA" w:rsidRPr="00C13E31" w:rsidRDefault="007309FA" w:rsidP="007309FA">
      <w:pPr>
        <w:rPr>
          <w:rFonts w:asciiTheme="majorBidi" w:eastAsia="NSimSun" w:hAnsiTheme="majorBidi" w:cstheme="majorBidi"/>
          <w:b/>
          <w:bCs/>
          <w:rtl/>
          <w:lang w:bidi="ar-IQ"/>
        </w:rPr>
      </w:pPr>
    </w:p>
    <w:p w:rsidR="00524FBA" w:rsidRDefault="00524FBA">
      <w:pPr>
        <w:bidi w:val="0"/>
        <w:spacing w:after="200" w:line="276" w:lineRule="auto"/>
        <w:rPr>
          <w:rFonts w:asciiTheme="majorBidi" w:eastAsia="NSimSun" w:hAnsiTheme="majorBidi" w:cstheme="majorBidi"/>
          <w:b/>
          <w:bCs/>
          <w:sz w:val="20"/>
          <w:szCs w:val="20"/>
          <w:rtl/>
          <w:lang w:bidi="ar-IQ"/>
        </w:rPr>
      </w:pPr>
      <w:r>
        <w:rPr>
          <w:rFonts w:asciiTheme="majorBidi" w:eastAsia="NSimSun" w:hAnsiTheme="majorBidi" w:cstheme="majorBidi"/>
          <w:b/>
          <w:bCs/>
          <w:sz w:val="20"/>
          <w:szCs w:val="20"/>
          <w:rtl/>
          <w:lang w:bidi="ar-IQ"/>
        </w:rPr>
        <w:br w:type="page"/>
      </w:r>
    </w:p>
    <w:p w:rsidR="007309FA" w:rsidRPr="00B94CD2" w:rsidRDefault="007309FA" w:rsidP="007309FA">
      <w:pPr>
        <w:ind w:left="150" w:right="180"/>
        <w:jc w:val="center"/>
        <w:rPr>
          <w:rFonts w:asciiTheme="majorBidi" w:eastAsia="NSimSun" w:hAnsiTheme="majorBidi" w:cstheme="majorBidi"/>
          <w:b/>
          <w:bCs/>
          <w:sz w:val="20"/>
          <w:szCs w:val="20"/>
          <w:rtl/>
          <w:lang w:bidi="ar-IQ"/>
        </w:rPr>
      </w:pPr>
      <w:r w:rsidRPr="00B94CD2">
        <w:rPr>
          <w:rFonts w:asciiTheme="majorBidi" w:eastAsia="NSimSun" w:hAnsiTheme="majorBidi" w:cstheme="majorBidi"/>
          <w:b/>
          <w:bCs/>
          <w:sz w:val="20"/>
          <w:szCs w:val="20"/>
          <w:rtl/>
          <w:lang w:bidi="ar-IQ"/>
        </w:rPr>
        <w:lastRenderedPageBreak/>
        <w:t>جدول (4): تأثير سماد كبريتات الأمونيوم وقرط القمة والتداخل بينهما في محتوى البذور من بعض المواد الفعالة</w:t>
      </w:r>
    </w:p>
    <w:tbl>
      <w:tblPr>
        <w:tblStyle w:val="TableGrid"/>
        <w:tblpPr w:leftFromText="180" w:rightFromText="180" w:vertAnchor="text" w:tblpXSpec="center" w:tblpY="1"/>
        <w:tblOverlap w:val="never"/>
        <w:bidiVisual/>
        <w:tblW w:w="9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620"/>
        <w:gridCol w:w="555"/>
        <w:gridCol w:w="596"/>
        <w:gridCol w:w="1162"/>
        <w:gridCol w:w="1302"/>
        <w:gridCol w:w="1226"/>
        <w:gridCol w:w="7"/>
        <w:gridCol w:w="1231"/>
        <w:gridCol w:w="7"/>
        <w:gridCol w:w="1482"/>
        <w:gridCol w:w="7"/>
      </w:tblGrid>
      <w:tr w:rsidR="007309FA" w:rsidRPr="00C13E31" w:rsidTr="00F64240">
        <w:trPr>
          <w:trHeight w:val="520"/>
        </w:trPr>
        <w:tc>
          <w:tcPr>
            <w:tcW w:w="2771" w:type="dxa"/>
            <w:gridSpan w:val="3"/>
            <w:vMerge w:val="restart"/>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المعاملات</w:t>
            </w:r>
          </w:p>
        </w:tc>
        <w:tc>
          <w:tcPr>
            <w:tcW w:w="1162" w:type="dxa"/>
            <w:vMerge w:val="restart"/>
            <w:vAlign w:val="center"/>
          </w:tcPr>
          <w:p w:rsidR="007309FA" w:rsidRPr="00C13E31" w:rsidRDefault="007309FA" w:rsidP="00F64240">
            <w:pPr>
              <w:ind w:right="-81"/>
              <w:jc w:val="center"/>
              <w:rPr>
                <w:rFonts w:asciiTheme="majorBidi" w:eastAsia="NSimSun" w:hAnsiTheme="majorBidi" w:cstheme="majorBidi"/>
                <w:rtl/>
                <w:lang w:bidi="ar-IQ"/>
              </w:rPr>
            </w:pPr>
            <w:r w:rsidRPr="00C13E31">
              <w:rPr>
                <w:rFonts w:asciiTheme="majorBidi" w:eastAsia="NSimSun" w:hAnsiTheme="majorBidi" w:cstheme="majorBidi"/>
                <w:rtl/>
                <w:lang w:bidi="ar-IQ"/>
              </w:rPr>
              <w:t>%</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زيت</w:t>
            </w:r>
          </w:p>
        </w:tc>
        <w:tc>
          <w:tcPr>
            <w:tcW w:w="5262" w:type="dxa"/>
            <w:gridSpan w:val="7"/>
            <w:vAlign w:val="center"/>
          </w:tcPr>
          <w:p w:rsidR="007309FA" w:rsidRPr="00C13E31" w:rsidRDefault="007309FA" w:rsidP="00F64240">
            <w:pPr>
              <w:ind w:right="72"/>
              <w:jc w:val="center"/>
              <w:rPr>
                <w:rFonts w:asciiTheme="majorBidi" w:eastAsia="NSimSun" w:hAnsiTheme="majorBidi" w:cstheme="majorBidi"/>
                <w:rtl/>
                <w:lang w:bidi="ar-IQ"/>
              </w:rPr>
            </w:pPr>
            <w:r w:rsidRPr="00C13E31">
              <w:rPr>
                <w:rFonts w:asciiTheme="majorBidi" w:eastAsia="NSimSun" w:hAnsiTheme="majorBidi" w:cstheme="majorBidi"/>
                <w:rtl/>
                <w:lang w:bidi="ar-IQ"/>
              </w:rPr>
              <w:t>محتوى البذور من بعض المواد الفعالة (ملغم.غم وزن جاف)</w:t>
            </w:r>
          </w:p>
        </w:tc>
      </w:tr>
      <w:tr w:rsidR="007309FA" w:rsidRPr="00C13E31" w:rsidTr="00F64240">
        <w:trPr>
          <w:trHeight w:val="470"/>
        </w:trPr>
        <w:tc>
          <w:tcPr>
            <w:tcW w:w="2771" w:type="dxa"/>
            <w:gridSpan w:val="3"/>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62" w:type="dxa"/>
            <w:vMerge/>
            <w:vAlign w:val="center"/>
          </w:tcPr>
          <w:p w:rsidR="007309FA" w:rsidRPr="00C13E31" w:rsidRDefault="007309FA" w:rsidP="00F64240">
            <w:pPr>
              <w:ind w:right="-81"/>
              <w:jc w:val="center"/>
              <w:rPr>
                <w:rFonts w:asciiTheme="majorBidi" w:eastAsia="NSimSun" w:hAnsiTheme="majorBidi" w:cstheme="majorBidi"/>
                <w:rtl/>
                <w:lang w:bidi="ar-IQ"/>
              </w:rPr>
            </w:pPr>
          </w:p>
        </w:tc>
        <w:tc>
          <w:tcPr>
            <w:tcW w:w="1302" w:type="dxa"/>
            <w:vAlign w:val="center"/>
          </w:tcPr>
          <w:p w:rsidR="007309FA" w:rsidRPr="00C13E31" w:rsidRDefault="007309FA" w:rsidP="00F64240">
            <w:pPr>
              <w:tabs>
                <w:tab w:val="left" w:pos="792"/>
              </w:tabs>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الكلوكوسينوليت</w:t>
            </w:r>
          </w:p>
        </w:tc>
        <w:tc>
          <w:tcPr>
            <w:tcW w:w="1233" w:type="dxa"/>
            <w:gridSpan w:val="2"/>
            <w:vAlign w:val="center"/>
          </w:tcPr>
          <w:p w:rsidR="007309FA" w:rsidRPr="00C13E31" w:rsidRDefault="007309FA" w:rsidP="00F64240">
            <w:pPr>
              <w:tabs>
                <w:tab w:val="left" w:pos="792"/>
              </w:tabs>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الكلوتاثيون</w:t>
            </w:r>
          </w:p>
        </w:tc>
        <w:tc>
          <w:tcPr>
            <w:tcW w:w="1238" w:type="dxa"/>
            <w:gridSpan w:val="2"/>
            <w:vAlign w:val="center"/>
          </w:tcPr>
          <w:p w:rsidR="007309FA" w:rsidRPr="00C13E31" w:rsidRDefault="007309FA" w:rsidP="00F64240">
            <w:pPr>
              <w:tabs>
                <w:tab w:val="left" w:pos="792"/>
              </w:tabs>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الفينولات الكلية</w:t>
            </w:r>
          </w:p>
        </w:tc>
        <w:tc>
          <w:tcPr>
            <w:tcW w:w="1489" w:type="dxa"/>
            <w:gridSpan w:val="2"/>
            <w:vAlign w:val="center"/>
          </w:tcPr>
          <w:p w:rsidR="007309FA" w:rsidRPr="00C13E31" w:rsidRDefault="007309FA" w:rsidP="00F64240">
            <w:pPr>
              <w:tabs>
                <w:tab w:val="left" w:pos="792"/>
              </w:tabs>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 xml:space="preserve">الفلافونويدات الكلية </w:t>
            </w:r>
          </w:p>
        </w:tc>
      </w:tr>
      <w:tr w:rsidR="007309FA" w:rsidRPr="00C13E31" w:rsidTr="00F64240">
        <w:tc>
          <w:tcPr>
            <w:tcW w:w="1620" w:type="dxa"/>
            <w:vMerge w:val="restart"/>
            <w:vAlign w:val="center"/>
          </w:tcPr>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كبريتات الأمونيوم</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.هـ</w:t>
            </w:r>
            <w:r w:rsidRPr="00C13E31">
              <w:rPr>
                <w:rFonts w:asciiTheme="majorBidi" w:eastAsia="NSimSun" w:hAnsiTheme="majorBidi" w:cstheme="majorBidi"/>
                <w:vertAlign w:val="superscript"/>
                <w:rtl/>
                <w:lang w:bidi="ar-IQ"/>
              </w:rPr>
              <w:t>-1</w:t>
            </w: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27.58</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13.17</w:t>
            </w:r>
          </w:p>
        </w:tc>
        <w:tc>
          <w:tcPr>
            <w:tcW w:w="1233"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0.114</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8.15</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2.87</w:t>
            </w:r>
          </w:p>
        </w:tc>
      </w:tr>
      <w:tr w:rsidR="007309FA" w:rsidRPr="00C13E31" w:rsidTr="00F64240">
        <w:trPr>
          <w:trHeight w:val="275"/>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75</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31.35</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15.24</w:t>
            </w:r>
          </w:p>
        </w:tc>
        <w:tc>
          <w:tcPr>
            <w:tcW w:w="1233"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0.116</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9.20</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3.07</w:t>
            </w:r>
          </w:p>
        </w:tc>
      </w:tr>
      <w:tr w:rsidR="007309FA" w:rsidRPr="00C13E31" w:rsidTr="00F64240">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150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34.02</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15.85</w:t>
            </w:r>
          </w:p>
        </w:tc>
        <w:tc>
          <w:tcPr>
            <w:tcW w:w="1233"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0.120</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9.74</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3.21</w:t>
            </w:r>
          </w:p>
        </w:tc>
      </w:tr>
      <w:tr w:rsidR="007309FA" w:rsidRPr="00C13E31" w:rsidTr="00F64240">
        <w:tc>
          <w:tcPr>
            <w:tcW w:w="2771" w:type="dxa"/>
            <w:gridSpan w:val="3"/>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أ. ف. م. (0.05)</w:t>
            </w:r>
          </w:p>
        </w:tc>
        <w:tc>
          <w:tcPr>
            <w:tcW w:w="1162"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0.74</w:t>
            </w:r>
          </w:p>
        </w:tc>
        <w:tc>
          <w:tcPr>
            <w:tcW w:w="1302"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0.07</w:t>
            </w:r>
          </w:p>
        </w:tc>
        <w:tc>
          <w:tcPr>
            <w:tcW w:w="1233"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0.003</w:t>
            </w:r>
          </w:p>
        </w:tc>
        <w:tc>
          <w:tcPr>
            <w:tcW w:w="1238"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0.15</w:t>
            </w:r>
          </w:p>
        </w:tc>
        <w:tc>
          <w:tcPr>
            <w:tcW w:w="1489"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0.11</w:t>
            </w:r>
          </w:p>
        </w:tc>
      </w:tr>
      <w:tr w:rsidR="007309FA" w:rsidRPr="00C13E31" w:rsidTr="00F64240">
        <w:tc>
          <w:tcPr>
            <w:tcW w:w="9195" w:type="dxa"/>
            <w:gridSpan w:val="11"/>
            <w:vAlign w:val="center"/>
          </w:tcPr>
          <w:p w:rsidR="007309FA" w:rsidRPr="00C13E31" w:rsidRDefault="007309FA" w:rsidP="00F64240">
            <w:pPr>
              <w:ind w:right="44"/>
              <w:jc w:val="center"/>
              <w:rPr>
                <w:rFonts w:asciiTheme="majorBidi" w:eastAsia="NSimSun" w:hAnsiTheme="majorBidi" w:cstheme="majorBidi"/>
                <w:rtl/>
                <w:lang w:bidi="ar-IQ"/>
              </w:rPr>
            </w:pPr>
          </w:p>
        </w:tc>
      </w:tr>
      <w:tr w:rsidR="007309FA" w:rsidRPr="00C13E31" w:rsidTr="00F64240">
        <w:trPr>
          <w:gridAfter w:val="1"/>
          <w:wAfter w:w="7" w:type="dxa"/>
        </w:trPr>
        <w:tc>
          <w:tcPr>
            <w:tcW w:w="1620" w:type="dxa"/>
            <w:vMerge w:val="restart"/>
            <w:vAlign w:val="center"/>
          </w:tcPr>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 xml:space="preserve">قرط القمة </w:t>
            </w:r>
          </w:p>
          <w:p w:rsidR="007309FA" w:rsidRPr="00C13E31" w:rsidRDefault="007309FA" w:rsidP="00F64240">
            <w:pPr>
              <w:rPr>
                <w:rFonts w:asciiTheme="majorBidi" w:eastAsia="NSimSun" w:hAnsiTheme="majorBidi" w:cstheme="majorBidi"/>
                <w:rtl/>
                <w:lang w:bidi="ar-IQ"/>
              </w:rPr>
            </w:pPr>
            <w:r w:rsidRPr="00C13E31">
              <w:rPr>
                <w:rFonts w:asciiTheme="majorBidi" w:eastAsia="NSimSun" w:hAnsiTheme="majorBidi" w:cstheme="majorBidi"/>
                <w:rtl/>
                <w:lang w:bidi="ar-IQ"/>
              </w:rPr>
              <w:t>(يوماً بعد الزراعة)</w:t>
            </w: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29.25</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14.23</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0.115</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8.79</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2.98</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31.07</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14.83</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0.116</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9.10</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3.06</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1151"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32.64</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15.20</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0.118</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9.20</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3.12</w:t>
            </w:r>
          </w:p>
        </w:tc>
      </w:tr>
      <w:tr w:rsidR="007309FA" w:rsidRPr="00C13E31" w:rsidTr="00F64240">
        <w:trPr>
          <w:gridAfter w:val="1"/>
          <w:wAfter w:w="7" w:type="dxa"/>
        </w:trPr>
        <w:tc>
          <w:tcPr>
            <w:tcW w:w="2771" w:type="dxa"/>
            <w:gridSpan w:val="3"/>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أ. ف. م. (0.05)</w:t>
            </w:r>
          </w:p>
        </w:tc>
        <w:tc>
          <w:tcPr>
            <w:tcW w:w="1162"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0.74</w:t>
            </w:r>
          </w:p>
        </w:tc>
        <w:tc>
          <w:tcPr>
            <w:tcW w:w="1302"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0.07</w:t>
            </w:r>
          </w:p>
        </w:tc>
        <w:tc>
          <w:tcPr>
            <w:tcW w:w="122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0.003</w:t>
            </w:r>
          </w:p>
        </w:tc>
        <w:tc>
          <w:tcPr>
            <w:tcW w:w="1238"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0.15</w:t>
            </w:r>
          </w:p>
        </w:tc>
        <w:tc>
          <w:tcPr>
            <w:tcW w:w="1489"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0.11</w:t>
            </w:r>
          </w:p>
        </w:tc>
      </w:tr>
      <w:tr w:rsidR="007309FA" w:rsidRPr="00C13E31" w:rsidTr="00F64240">
        <w:tc>
          <w:tcPr>
            <w:tcW w:w="9195" w:type="dxa"/>
            <w:gridSpan w:val="11"/>
            <w:vAlign w:val="center"/>
          </w:tcPr>
          <w:p w:rsidR="007309FA" w:rsidRPr="00C13E31" w:rsidRDefault="007309FA" w:rsidP="00F64240">
            <w:pPr>
              <w:ind w:right="44"/>
              <w:jc w:val="center"/>
              <w:rPr>
                <w:rFonts w:asciiTheme="majorBidi" w:eastAsia="NSimSun" w:hAnsiTheme="majorBidi" w:cstheme="majorBidi"/>
                <w:rtl/>
                <w:lang w:bidi="ar-IQ"/>
              </w:rPr>
            </w:pPr>
          </w:p>
        </w:tc>
      </w:tr>
      <w:tr w:rsidR="007309FA" w:rsidRPr="00C13E31" w:rsidTr="00F64240">
        <w:trPr>
          <w:gridAfter w:val="1"/>
          <w:wAfter w:w="7" w:type="dxa"/>
        </w:trPr>
        <w:tc>
          <w:tcPr>
            <w:tcW w:w="1620" w:type="dxa"/>
            <w:vMerge w:val="restart"/>
            <w:vAlign w:val="center"/>
          </w:tcPr>
          <w:p w:rsidR="007309FA" w:rsidRPr="00C13E31" w:rsidRDefault="007309FA" w:rsidP="00F64240">
            <w:pPr>
              <w:ind w:right="180"/>
              <w:rPr>
                <w:rFonts w:asciiTheme="majorBidi" w:eastAsia="NSimSun" w:hAnsiTheme="majorBidi" w:cstheme="majorBidi"/>
                <w:rtl/>
                <w:lang w:bidi="ar-IQ"/>
              </w:rPr>
            </w:pP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كبريتات الأمونيوم</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كغم</w:t>
            </w:r>
            <w:r w:rsidRPr="00C13E31">
              <w:rPr>
                <w:rFonts w:asciiTheme="majorBidi" w:eastAsia="NSimSun" w:hAnsiTheme="majorBidi" w:cstheme="majorBidi"/>
                <w:lang w:bidi="ar-IQ"/>
              </w:rPr>
              <w:t>N</w:t>
            </w:r>
            <w:r w:rsidRPr="00C13E31">
              <w:rPr>
                <w:rFonts w:asciiTheme="majorBidi" w:eastAsia="NSimSun" w:hAnsiTheme="majorBidi" w:cstheme="majorBidi"/>
                <w:rtl/>
                <w:lang w:bidi="ar-IQ"/>
              </w:rPr>
              <w:t>.هـ</w:t>
            </w:r>
            <w:r w:rsidRPr="00C13E31">
              <w:rPr>
                <w:rFonts w:asciiTheme="majorBidi" w:eastAsia="NSimSun" w:hAnsiTheme="majorBidi" w:cstheme="majorBidi"/>
                <w:vertAlign w:val="superscript"/>
                <w:rtl/>
                <w:lang w:bidi="ar-IQ"/>
              </w:rPr>
              <w:t>-1</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w:t>
            </w:r>
          </w:p>
          <w:p w:rsidR="007309FA" w:rsidRPr="00C13E31" w:rsidRDefault="007309FA" w:rsidP="00F64240">
            <w:pPr>
              <w:ind w:right="180"/>
              <w:jc w:val="center"/>
              <w:rPr>
                <w:rFonts w:asciiTheme="majorBidi" w:eastAsia="NSimSun" w:hAnsiTheme="majorBidi" w:cstheme="majorBidi"/>
                <w:rtl/>
                <w:lang w:bidi="ar-IQ"/>
              </w:rPr>
            </w:pPr>
            <w:r w:rsidRPr="00C13E31">
              <w:rPr>
                <w:rFonts w:asciiTheme="majorBidi" w:eastAsia="NSimSun" w:hAnsiTheme="majorBidi" w:cstheme="majorBidi"/>
                <w:rtl/>
                <w:lang w:bidi="ar-IQ"/>
              </w:rPr>
              <w:t>قرط القمة</w:t>
            </w:r>
          </w:p>
          <w:p w:rsidR="007309FA" w:rsidRPr="00C13E31" w:rsidRDefault="007309FA" w:rsidP="00F64240">
            <w:pPr>
              <w:jc w:val="center"/>
              <w:rPr>
                <w:rFonts w:asciiTheme="majorBidi" w:eastAsia="NSimSun" w:hAnsiTheme="majorBidi" w:cstheme="majorBidi"/>
                <w:rtl/>
                <w:lang w:bidi="ar-IQ"/>
              </w:rPr>
            </w:pPr>
            <w:r w:rsidRPr="00C13E31">
              <w:rPr>
                <w:rFonts w:asciiTheme="majorBidi" w:eastAsia="NSimSun" w:hAnsiTheme="majorBidi" w:cstheme="majorBidi"/>
                <w:rtl/>
                <w:lang w:bidi="ar-IQ"/>
              </w:rPr>
              <w:t>(يوماً بعد الزراعة)</w:t>
            </w:r>
          </w:p>
          <w:p w:rsidR="007309FA" w:rsidRPr="00C13E31" w:rsidRDefault="007309FA" w:rsidP="00F64240">
            <w:pPr>
              <w:ind w:right="180"/>
              <w:jc w:val="center"/>
              <w:rPr>
                <w:rFonts w:asciiTheme="majorBidi" w:eastAsia="NSimSun" w:hAnsiTheme="majorBidi" w:cstheme="majorBidi"/>
                <w:rtl/>
                <w:lang w:bidi="ar-IQ"/>
              </w:rPr>
            </w:pPr>
          </w:p>
        </w:tc>
        <w:tc>
          <w:tcPr>
            <w:tcW w:w="555" w:type="dxa"/>
            <w:vMerge w:val="restart"/>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26.03</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rtl/>
                <w:lang w:bidi="ar-IQ"/>
              </w:rPr>
            </w:pPr>
            <w:r w:rsidRPr="00C13E31">
              <w:rPr>
                <w:rFonts w:asciiTheme="majorBidi" w:eastAsia="NSimSun" w:hAnsiTheme="majorBidi" w:cstheme="majorBidi"/>
                <w:lang w:bidi="ar-IQ"/>
              </w:rPr>
              <w:t>12.77</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0.113</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8.08</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2.83</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27.26</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13.28</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0.114</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8.16</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2.87</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29.44</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13.47</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0.114</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8.20</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2.92</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restart"/>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75</w:t>
            </w: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29.75</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14.91</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0.115</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9.03</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2.99</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31.45</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15.25</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0.116</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9.23</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3.08</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44"/>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32.85</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15.57</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0.116</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9.32</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3.15</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restart"/>
            <w:vAlign w:val="center"/>
          </w:tcPr>
          <w:p w:rsidR="007309FA" w:rsidRPr="00C13E31" w:rsidRDefault="007309FA" w:rsidP="00F64240">
            <w:pPr>
              <w:ind w:right="-481"/>
              <w:rPr>
                <w:rFonts w:asciiTheme="majorBidi" w:eastAsia="NSimSun" w:hAnsiTheme="majorBidi" w:cstheme="majorBidi"/>
                <w:rtl/>
                <w:lang w:bidi="ar-IQ"/>
              </w:rPr>
            </w:pPr>
            <w:r w:rsidRPr="00C13E31">
              <w:rPr>
                <w:rFonts w:asciiTheme="majorBidi" w:eastAsia="NSimSun" w:hAnsiTheme="majorBidi" w:cstheme="majorBidi"/>
                <w:rtl/>
                <w:lang w:bidi="ar-IQ"/>
              </w:rPr>
              <w:t>150</w:t>
            </w: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31.96</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15.02</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0.116</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9.26</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3.13</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35</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34.49</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15.96</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0.120</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9.89</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3.21</w:t>
            </w:r>
          </w:p>
        </w:tc>
      </w:tr>
      <w:tr w:rsidR="007309FA" w:rsidRPr="00C13E31" w:rsidTr="00F64240">
        <w:trPr>
          <w:gridAfter w:val="1"/>
          <w:wAfter w:w="7" w:type="dxa"/>
        </w:trPr>
        <w:tc>
          <w:tcPr>
            <w:tcW w:w="1620"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55" w:type="dxa"/>
            <w:vMerge/>
            <w:vAlign w:val="center"/>
          </w:tcPr>
          <w:p w:rsidR="007309FA" w:rsidRPr="00C13E31" w:rsidRDefault="007309FA" w:rsidP="00F64240">
            <w:pPr>
              <w:ind w:right="180"/>
              <w:jc w:val="center"/>
              <w:rPr>
                <w:rFonts w:asciiTheme="majorBidi" w:eastAsia="NSimSun" w:hAnsiTheme="majorBidi" w:cstheme="majorBidi"/>
                <w:rtl/>
                <w:lang w:bidi="ar-IQ"/>
              </w:rPr>
            </w:pPr>
          </w:p>
        </w:tc>
        <w:tc>
          <w:tcPr>
            <w:tcW w:w="59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50</w:t>
            </w:r>
          </w:p>
        </w:tc>
        <w:tc>
          <w:tcPr>
            <w:tcW w:w="116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35.62</w:t>
            </w:r>
          </w:p>
        </w:tc>
        <w:tc>
          <w:tcPr>
            <w:tcW w:w="1302"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16.58</w:t>
            </w:r>
          </w:p>
        </w:tc>
        <w:tc>
          <w:tcPr>
            <w:tcW w:w="1226" w:type="dxa"/>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0.123</w:t>
            </w:r>
          </w:p>
        </w:tc>
        <w:tc>
          <w:tcPr>
            <w:tcW w:w="1238"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10.07</w:t>
            </w:r>
          </w:p>
        </w:tc>
        <w:tc>
          <w:tcPr>
            <w:tcW w:w="1489" w:type="dxa"/>
            <w:gridSpan w:val="2"/>
            <w:vAlign w:val="bottom"/>
          </w:tcPr>
          <w:p w:rsidR="007309FA" w:rsidRPr="00C13E31" w:rsidRDefault="007309FA" w:rsidP="00F64240">
            <w:pPr>
              <w:tabs>
                <w:tab w:val="left" w:pos="416"/>
              </w:tabs>
              <w:jc w:val="center"/>
              <w:rPr>
                <w:rFonts w:asciiTheme="majorBidi" w:eastAsia="NSimSun" w:hAnsiTheme="majorBidi" w:cstheme="majorBidi"/>
                <w:lang w:bidi="ar-IQ"/>
              </w:rPr>
            </w:pPr>
            <w:r w:rsidRPr="00C13E31">
              <w:rPr>
                <w:rFonts w:asciiTheme="majorBidi" w:eastAsia="NSimSun" w:hAnsiTheme="majorBidi" w:cstheme="majorBidi"/>
                <w:lang w:bidi="ar-IQ"/>
              </w:rPr>
              <w:t>3.30</w:t>
            </w:r>
          </w:p>
        </w:tc>
      </w:tr>
      <w:tr w:rsidR="007309FA" w:rsidRPr="00C13E31" w:rsidTr="00F64240">
        <w:trPr>
          <w:gridAfter w:val="1"/>
          <w:wAfter w:w="7" w:type="dxa"/>
        </w:trPr>
        <w:tc>
          <w:tcPr>
            <w:tcW w:w="2771" w:type="dxa"/>
            <w:gridSpan w:val="3"/>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أ. ف. م. (0.05)</w:t>
            </w:r>
          </w:p>
        </w:tc>
        <w:tc>
          <w:tcPr>
            <w:tcW w:w="1162"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1.28</w:t>
            </w:r>
          </w:p>
        </w:tc>
        <w:tc>
          <w:tcPr>
            <w:tcW w:w="1302"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0.11</w:t>
            </w:r>
          </w:p>
        </w:tc>
        <w:tc>
          <w:tcPr>
            <w:tcW w:w="1226" w:type="dxa"/>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0.006</w:t>
            </w:r>
          </w:p>
        </w:tc>
        <w:tc>
          <w:tcPr>
            <w:tcW w:w="1238"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0.26</w:t>
            </w:r>
          </w:p>
        </w:tc>
        <w:tc>
          <w:tcPr>
            <w:tcW w:w="1489" w:type="dxa"/>
            <w:gridSpan w:val="2"/>
            <w:vAlign w:val="center"/>
          </w:tcPr>
          <w:p w:rsidR="007309FA" w:rsidRPr="00C13E31" w:rsidRDefault="007309FA" w:rsidP="00F64240">
            <w:pPr>
              <w:ind w:right="44"/>
              <w:jc w:val="center"/>
              <w:rPr>
                <w:rFonts w:asciiTheme="majorBidi" w:eastAsia="NSimSun" w:hAnsiTheme="majorBidi" w:cstheme="majorBidi"/>
                <w:rtl/>
                <w:lang w:bidi="ar-IQ"/>
              </w:rPr>
            </w:pPr>
            <w:r w:rsidRPr="00C13E31">
              <w:rPr>
                <w:rFonts w:asciiTheme="majorBidi" w:eastAsia="NSimSun" w:hAnsiTheme="majorBidi" w:cstheme="majorBidi"/>
                <w:rtl/>
                <w:lang w:bidi="ar-IQ"/>
              </w:rPr>
              <w:t>0.19</w:t>
            </w:r>
          </w:p>
        </w:tc>
      </w:tr>
    </w:tbl>
    <w:p w:rsidR="007309FA" w:rsidRPr="00C13E31" w:rsidRDefault="007309FA" w:rsidP="007309FA">
      <w:pPr>
        <w:ind w:left="150" w:right="180"/>
        <w:jc w:val="center"/>
        <w:rPr>
          <w:rFonts w:asciiTheme="majorBidi" w:eastAsia="NSimSun" w:hAnsiTheme="majorBidi" w:cstheme="majorBidi"/>
          <w:rtl/>
          <w:lang w:bidi="ar-IQ"/>
        </w:rPr>
      </w:pPr>
    </w:p>
    <w:p w:rsidR="00524FBA" w:rsidRDefault="00524FBA">
      <w:pPr>
        <w:bidi w:val="0"/>
        <w:spacing w:after="200" w:line="276" w:lineRule="auto"/>
        <w:rPr>
          <w:rFonts w:asciiTheme="majorBidi" w:eastAsia="NSimSun" w:hAnsiTheme="majorBidi" w:cstheme="majorBidi"/>
          <w:b/>
          <w:bCs/>
          <w:rtl/>
          <w:lang w:bidi="ar-IQ"/>
        </w:rPr>
      </w:pPr>
      <w:r>
        <w:rPr>
          <w:rFonts w:asciiTheme="majorBidi" w:eastAsia="NSimSun" w:hAnsiTheme="majorBidi" w:cstheme="majorBidi"/>
          <w:b/>
          <w:bCs/>
          <w:rtl/>
          <w:lang w:bidi="ar-IQ"/>
        </w:rPr>
        <w:br w:type="page"/>
      </w:r>
    </w:p>
    <w:p w:rsidR="007309FA" w:rsidRPr="00C13E31" w:rsidRDefault="007309FA" w:rsidP="007309FA">
      <w:pPr>
        <w:rPr>
          <w:rFonts w:asciiTheme="majorBidi" w:eastAsia="NSimSun" w:hAnsiTheme="majorBidi" w:cstheme="majorBidi"/>
          <w:b/>
          <w:bCs/>
          <w:rtl/>
          <w:lang w:bidi="ar-IQ"/>
        </w:rPr>
      </w:pPr>
      <w:r w:rsidRPr="00C13E31">
        <w:rPr>
          <w:rFonts w:asciiTheme="majorBidi" w:eastAsia="NSimSun" w:hAnsiTheme="majorBidi" w:cstheme="majorBidi"/>
          <w:b/>
          <w:bCs/>
          <w:rtl/>
          <w:lang w:bidi="ar-IQ"/>
        </w:rPr>
        <w:lastRenderedPageBreak/>
        <w:t>المصادر</w:t>
      </w:r>
    </w:p>
    <w:p w:rsidR="007309FA" w:rsidRPr="00C13E31" w:rsidRDefault="007309FA" w:rsidP="007309FA">
      <w:pPr>
        <w:ind w:left="790" w:hanging="900"/>
        <w:jc w:val="lowKashida"/>
        <w:rPr>
          <w:rFonts w:asciiTheme="majorBidi" w:eastAsia="NSimSun" w:hAnsiTheme="majorBidi" w:cstheme="majorBidi"/>
          <w:rtl/>
          <w:lang w:bidi="ar-IQ"/>
        </w:rPr>
      </w:pPr>
      <w:r w:rsidRPr="00C13E31">
        <w:rPr>
          <w:rFonts w:asciiTheme="majorBidi" w:eastAsia="NSimSun" w:hAnsiTheme="majorBidi" w:cstheme="majorBidi"/>
          <w:rtl/>
          <w:lang w:bidi="ar-IQ"/>
        </w:rPr>
        <w:t xml:space="preserve">المحمد، ماهر حميد سلمان (2010). إستجابة ثلاثة أصناف من الجرجير </w:t>
      </w:r>
      <w:r w:rsidRPr="00C13E31">
        <w:rPr>
          <w:rFonts w:asciiTheme="majorBidi" w:eastAsia="NSimSun" w:hAnsiTheme="majorBidi" w:cstheme="majorBidi"/>
          <w:lang w:bidi="ar-IQ"/>
        </w:rPr>
        <w:t xml:space="preserve"> </w:t>
      </w:r>
      <w:r w:rsidRPr="00C13E31">
        <w:rPr>
          <w:rFonts w:asciiTheme="majorBidi" w:eastAsia="NSimSun" w:hAnsiTheme="majorBidi" w:cstheme="majorBidi"/>
          <w:i/>
          <w:iCs/>
          <w:lang w:bidi="ar-IQ"/>
        </w:rPr>
        <w:t>Eruca sativa</w:t>
      </w:r>
      <w:r w:rsidRPr="00C13E31">
        <w:rPr>
          <w:rFonts w:asciiTheme="majorBidi" w:eastAsia="NSimSun" w:hAnsiTheme="majorBidi" w:cstheme="majorBidi"/>
          <w:lang w:bidi="ar-IQ"/>
        </w:rPr>
        <w:t xml:space="preserve"> Mill.</w:t>
      </w:r>
      <w:r w:rsidRPr="00C13E31">
        <w:rPr>
          <w:rFonts w:asciiTheme="majorBidi" w:eastAsia="NSimSun" w:hAnsiTheme="majorBidi" w:cstheme="majorBidi"/>
          <w:rtl/>
          <w:lang w:bidi="ar-IQ"/>
        </w:rPr>
        <w:t xml:space="preserve"> للسماد النتروجيني والرش بالكاينتين في النمو ومحتوى بعض المواد الفعالة وتأثيراتها الكيموإحيائية، أطروحة دكتوراه، كلية الزراعة/جامعة البصرة، جمهورية العراق: 225 ص.</w:t>
      </w:r>
    </w:p>
    <w:p w:rsidR="007309FA" w:rsidRPr="00C13E31" w:rsidRDefault="007309FA" w:rsidP="007309FA">
      <w:pPr>
        <w:ind w:left="790" w:hanging="900"/>
        <w:jc w:val="lowKashida"/>
        <w:rPr>
          <w:rFonts w:asciiTheme="majorBidi" w:eastAsia="NSimSun" w:hAnsiTheme="majorBidi" w:cstheme="majorBidi"/>
          <w:rtl/>
          <w:lang w:bidi="ar-IQ"/>
        </w:rPr>
      </w:pPr>
      <w:r w:rsidRPr="00C13E31">
        <w:rPr>
          <w:rFonts w:asciiTheme="majorBidi" w:eastAsia="NSimSun" w:hAnsiTheme="majorBidi" w:cstheme="majorBidi"/>
          <w:rtl/>
          <w:lang w:bidi="ar-IQ"/>
        </w:rPr>
        <w:t>الراوي، خاشع محمود وعبد العزيز محمد خلف الله (</w:t>
      </w:r>
      <w:r w:rsidRPr="00C13E31">
        <w:rPr>
          <w:rFonts w:asciiTheme="majorBidi" w:eastAsia="NSimSun" w:hAnsiTheme="majorBidi" w:cstheme="majorBidi"/>
          <w:lang w:bidi="ar-IQ"/>
        </w:rPr>
        <w:t>1980</w:t>
      </w:r>
      <w:r w:rsidRPr="00C13E31">
        <w:rPr>
          <w:rFonts w:asciiTheme="majorBidi" w:eastAsia="NSimSun" w:hAnsiTheme="majorBidi" w:cstheme="majorBidi"/>
          <w:rtl/>
          <w:lang w:bidi="ar-IQ"/>
        </w:rPr>
        <w:t>). تصميم وتحليل التجارب الزراعية. دار الكتب للطباعة والنشر، جمهورية العراق: 488 ص.</w:t>
      </w:r>
    </w:p>
    <w:p w:rsidR="007309FA" w:rsidRPr="00C13E31" w:rsidRDefault="007309FA" w:rsidP="007309FA">
      <w:pPr>
        <w:ind w:left="790" w:hanging="900"/>
        <w:jc w:val="lowKashida"/>
        <w:rPr>
          <w:rFonts w:asciiTheme="majorBidi" w:eastAsia="NSimSun" w:hAnsiTheme="majorBidi" w:cstheme="majorBidi"/>
          <w:rtl/>
          <w:lang w:bidi="ar-IQ"/>
        </w:rPr>
      </w:pPr>
      <w:r w:rsidRPr="00C13E31">
        <w:rPr>
          <w:rFonts w:asciiTheme="majorBidi" w:eastAsia="NSimSun" w:hAnsiTheme="majorBidi" w:cstheme="majorBidi"/>
          <w:rtl/>
          <w:lang w:bidi="ar-IQ"/>
        </w:rPr>
        <w:t>ديفلين، روبرت م. وفرانسيس ويذام (</w:t>
      </w:r>
      <w:r w:rsidRPr="00C13E31">
        <w:rPr>
          <w:rFonts w:asciiTheme="majorBidi" w:eastAsia="NSimSun" w:hAnsiTheme="majorBidi" w:cstheme="majorBidi"/>
          <w:lang w:bidi="ar-IQ"/>
        </w:rPr>
        <w:t>2000</w:t>
      </w:r>
      <w:r w:rsidRPr="00C13E31">
        <w:rPr>
          <w:rFonts w:asciiTheme="majorBidi" w:eastAsia="NSimSun" w:hAnsiTheme="majorBidi" w:cstheme="majorBidi"/>
          <w:rtl/>
          <w:lang w:bidi="ar-IQ"/>
        </w:rPr>
        <w:t xml:space="preserve">). فسيولوجيا النبات. ترجمة محمد محمود شراقي وعبد الهادي خضر وعلي سعد الدين سلامه ونادية كامل. المجموعة العربية للنشر، جمهورية مصر العربية: </w:t>
      </w:r>
      <w:r w:rsidRPr="00C13E31">
        <w:rPr>
          <w:rFonts w:asciiTheme="majorBidi" w:eastAsia="NSimSun" w:hAnsiTheme="majorBidi" w:cstheme="majorBidi"/>
          <w:lang w:bidi="ar-IQ"/>
        </w:rPr>
        <w:t>922</w:t>
      </w:r>
      <w:r w:rsidRPr="00C13E31">
        <w:rPr>
          <w:rFonts w:asciiTheme="majorBidi" w:eastAsia="NSimSun" w:hAnsiTheme="majorBidi" w:cstheme="majorBidi"/>
          <w:rtl/>
          <w:lang w:bidi="ar-IQ"/>
        </w:rPr>
        <w:t xml:space="preserve"> ص.</w:t>
      </w:r>
    </w:p>
    <w:p w:rsidR="007309FA" w:rsidRPr="00C13E31" w:rsidRDefault="007309FA" w:rsidP="007309FA">
      <w:pPr>
        <w:ind w:left="790" w:hanging="900"/>
        <w:jc w:val="lowKashida"/>
        <w:rPr>
          <w:rFonts w:asciiTheme="majorBidi" w:eastAsia="NSimSun" w:hAnsiTheme="majorBidi" w:cstheme="majorBidi"/>
          <w:rtl/>
          <w:lang w:bidi="ar-IQ"/>
        </w:rPr>
      </w:pPr>
      <w:r w:rsidRPr="00C13E31">
        <w:rPr>
          <w:rFonts w:asciiTheme="majorBidi" w:eastAsia="NSimSun" w:hAnsiTheme="majorBidi" w:cstheme="majorBidi"/>
          <w:rtl/>
          <w:lang w:bidi="ar-IQ"/>
        </w:rPr>
        <w:t>محمد، عبد العظيم كاظم ومؤيد أحمد اليونس (1991). أساسيات فسيولوجيا النبات، دار الحكمة للطباعة والنشر، الجزء الثالث، جمهورية العراق: 1328 ص.</w:t>
      </w:r>
    </w:p>
    <w:p w:rsidR="007309FA" w:rsidRPr="00C13E31" w:rsidRDefault="007309FA" w:rsidP="007309FA">
      <w:pPr>
        <w:ind w:left="790" w:hanging="900"/>
        <w:jc w:val="lowKashida"/>
        <w:rPr>
          <w:rFonts w:asciiTheme="majorBidi" w:eastAsia="NSimSun" w:hAnsiTheme="majorBidi" w:cstheme="majorBidi"/>
          <w:rtl/>
          <w:lang w:bidi="ar-IQ"/>
        </w:rPr>
      </w:pPr>
      <w:r w:rsidRPr="00C13E31">
        <w:rPr>
          <w:rFonts w:asciiTheme="majorBidi" w:eastAsia="NSimSun" w:hAnsiTheme="majorBidi" w:cstheme="majorBidi"/>
          <w:rtl/>
          <w:lang w:bidi="ar-IQ"/>
        </w:rPr>
        <w:t>عبد القادر، فيصل فهيمه عبد اللطيف؛ أحمد شوقي وعباس أبو طبيخ وغسان الخطيب (</w:t>
      </w:r>
      <w:r w:rsidRPr="00C13E31">
        <w:rPr>
          <w:rFonts w:asciiTheme="majorBidi" w:eastAsia="NSimSun" w:hAnsiTheme="majorBidi" w:cstheme="majorBidi"/>
          <w:lang w:bidi="ar-IQ"/>
        </w:rPr>
        <w:t>1982</w:t>
      </w:r>
      <w:r w:rsidRPr="00C13E31">
        <w:rPr>
          <w:rFonts w:asciiTheme="majorBidi" w:eastAsia="NSimSun" w:hAnsiTheme="majorBidi" w:cstheme="majorBidi"/>
          <w:rtl/>
          <w:lang w:bidi="ar-IQ"/>
        </w:rPr>
        <w:t>). علم فسيولوجيا النبات. مطبعة بيت الحكمة، جمهورية العراق: 418 ص.</w:t>
      </w:r>
    </w:p>
    <w:p w:rsidR="007309FA" w:rsidRDefault="007309FA" w:rsidP="007309FA">
      <w:pPr>
        <w:ind w:left="790" w:hanging="900"/>
        <w:jc w:val="lowKashida"/>
        <w:rPr>
          <w:rFonts w:asciiTheme="majorBidi" w:eastAsia="NSimSun" w:hAnsiTheme="majorBidi" w:cstheme="majorBidi"/>
          <w:rtl/>
          <w:lang w:bidi="ar-IQ"/>
        </w:rPr>
      </w:pPr>
      <w:r w:rsidRPr="00C13E31">
        <w:rPr>
          <w:rFonts w:asciiTheme="majorBidi" w:eastAsia="NSimSun" w:hAnsiTheme="majorBidi" w:cstheme="majorBidi"/>
          <w:rtl/>
          <w:lang w:bidi="ar-IQ"/>
        </w:rPr>
        <w:t>حجاوي، غسان؛ حياة حسين الميسمي ورولا محمد قاسم (2009). علم العقاقير والنباتات الطبية. دار الثقافة للنشر والتوزيع، المملكة الأردنية الهاشمية: 312 ص.</w:t>
      </w:r>
    </w:p>
    <w:p w:rsidR="00E33F6A" w:rsidRPr="00C13E31" w:rsidRDefault="00E33F6A" w:rsidP="007309FA">
      <w:pPr>
        <w:ind w:left="790" w:hanging="900"/>
        <w:jc w:val="lowKashida"/>
        <w:rPr>
          <w:rFonts w:asciiTheme="majorBidi" w:eastAsia="NSimSun" w:hAnsiTheme="majorBidi" w:cstheme="majorBidi"/>
          <w:rtl/>
          <w:lang w:bidi="ar-IQ"/>
        </w:rPr>
      </w:pP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 xml:space="preserve">Mohammed, H.C. and A. Rafiq (2009). Investigating possibility of using least desirable edible oil of </w:t>
      </w:r>
      <w:r w:rsidRPr="00C13E31">
        <w:rPr>
          <w:rFonts w:asciiTheme="majorBidi" w:eastAsia="NSimSun" w:hAnsiTheme="majorBidi" w:cstheme="majorBidi"/>
          <w:i/>
          <w:iCs/>
          <w:lang w:bidi="ar-IQ"/>
        </w:rPr>
        <w:t>Eruca sativa</w:t>
      </w:r>
      <w:r w:rsidRPr="00C13E31">
        <w:rPr>
          <w:rFonts w:asciiTheme="majorBidi" w:eastAsia="NSimSun" w:hAnsiTheme="majorBidi" w:cstheme="majorBidi"/>
          <w:lang w:bidi="ar-IQ"/>
        </w:rPr>
        <w:t xml:space="preserve"> Mill. in bio diesel production, Pakistan J. Bot., 41 (1): 481-487.</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El-Gengaihi, S.E.; A. Salem; S. A. Bashandi; N.A. Ibrahim and S.R. El-Hamid (2004). Hyperlipidemic effect of some vegetable oils in rats. Food Agri. and Env., 2 (2): 88-93.</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Merza, H.H.; H.H. Hussain; K.A. Tarawneh and J.M. Shakhanbeh (2000). Effects of applications of some medicinal plant extracts used in Jordan on social aggression as well as testicular and prenuptial gland structures in male mice, Pakistan J. Biol. Sci., 3 (3): 398-402.</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 xml:space="preserve">Abdou, I.A.; A.A. Abou-Zeid; M.R. El-Sherbeeny and Z.H. Abo-El-Gheat (2005). Antimicrobial activities of </w:t>
      </w:r>
      <w:r w:rsidRPr="00C13E31">
        <w:rPr>
          <w:rFonts w:asciiTheme="majorBidi" w:eastAsia="NSimSun" w:hAnsiTheme="majorBidi" w:cstheme="majorBidi"/>
          <w:i/>
          <w:iCs/>
          <w:lang w:bidi="ar-IQ"/>
        </w:rPr>
        <w:t>Allium sativum</w:t>
      </w:r>
      <w:r w:rsidRPr="00C13E31">
        <w:rPr>
          <w:rFonts w:asciiTheme="majorBidi" w:eastAsia="NSimSun" w:hAnsiTheme="majorBidi" w:cstheme="majorBidi"/>
          <w:lang w:bidi="ar-IQ"/>
        </w:rPr>
        <w:t xml:space="preserve"> L. , </w:t>
      </w:r>
      <w:r w:rsidRPr="00C13E31">
        <w:rPr>
          <w:rFonts w:asciiTheme="majorBidi" w:eastAsia="NSimSun" w:hAnsiTheme="majorBidi" w:cstheme="majorBidi"/>
          <w:i/>
          <w:iCs/>
          <w:lang w:bidi="ar-IQ"/>
        </w:rPr>
        <w:t>Allium cepa</w:t>
      </w:r>
      <w:r w:rsidRPr="00C13E31">
        <w:rPr>
          <w:rFonts w:asciiTheme="majorBidi" w:eastAsia="NSimSun" w:hAnsiTheme="majorBidi" w:cstheme="majorBidi"/>
          <w:lang w:bidi="ar-IQ"/>
        </w:rPr>
        <w:t xml:space="preserve"> L., </w:t>
      </w:r>
      <w:r w:rsidRPr="00C13E31">
        <w:rPr>
          <w:rFonts w:asciiTheme="majorBidi" w:eastAsia="NSimSun" w:hAnsiTheme="majorBidi" w:cstheme="majorBidi"/>
          <w:i/>
          <w:iCs/>
          <w:lang w:bidi="ar-IQ"/>
        </w:rPr>
        <w:t>Raphanus sativus</w:t>
      </w:r>
      <w:r w:rsidRPr="00C13E31">
        <w:rPr>
          <w:rFonts w:asciiTheme="majorBidi" w:eastAsia="NSimSun" w:hAnsiTheme="majorBidi" w:cstheme="majorBidi"/>
          <w:lang w:bidi="ar-IQ"/>
        </w:rPr>
        <w:t xml:space="preserve"> L., </w:t>
      </w:r>
      <w:r w:rsidRPr="00C13E31">
        <w:rPr>
          <w:rFonts w:asciiTheme="majorBidi" w:eastAsia="NSimSun" w:hAnsiTheme="majorBidi" w:cstheme="majorBidi"/>
          <w:i/>
          <w:iCs/>
          <w:lang w:bidi="ar-IQ"/>
        </w:rPr>
        <w:t>Capsicum frutescens</w:t>
      </w:r>
      <w:r w:rsidRPr="00C13E31">
        <w:rPr>
          <w:rFonts w:asciiTheme="majorBidi" w:eastAsia="NSimSun" w:hAnsiTheme="majorBidi" w:cstheme="majorBidi"/>
          <w:lang w:bidi="ar-IQ"/>
        </w:rPr>
        <w:t xml:space="preserve"> L., </w:t>
      </w:r>
      <w:r w:rsidRPr="00C13E31">
        <w:rPr>
          <w:rFonts w:asciiTheme="majorBidi" w:eastAsia="NSimSun" w:hAnsiTheme="majorBidi" w:cstheme="majorBidi"/>
          <w:i/>
          <w:iCs/>
          <w:lang w:bidi="ar-IQ"/>
        </w:rPr>
        <w:t>Eruca sativa</w:t>
      </w:r>
      <w:r w:rsidRPr="00C13E31">
        <w:rPr>
          <w:rFonts w:asciiTheme="majorBidi" w:eastAsia="NSimSun" w:hAnsiTheme="majorBidi" w:cstheme="majorBidi"/>
          <w:lang w:bidi="ar-IQ"/>
        </w:rPr>
        <w:t xml:space="preserve"> Mill. and </w:t>
      </w:r>
      <w:r w:rsidRPr="00C13E31">
        <w:rPr>
          <w:rFonts w:asciiTheme="majorBidi" w:eastAsia="NSimSun" w:hAnsiTheme="majorBidi" w:cstheme="majorBidi"/>
          <w:i/>
          <w:iCs/>
          <w:lang w:bidi="ar-IQ"/>
        </w:rPr>
        <w:t>Allium kurrat</w:t>
      </w:r>
      <w:r w:rsidRPr="00C13E31">
        <w:rPr>
          <w:rFonts w:asciiTheme="majorBidi" w:eastAsia="NSimSun" w:hAnsiTheme="majorBidi" w:cstheme="majorBidi"/>
          <w:lang w:bidi="ar-IQ"/>
        </w:rPr>
        <w:t xml:space="preserve"> L. on bacteria, Plant Foods Human Nutrition, 22 (1): 22-29.</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Yaniv, Z. (1997). Traditions Uses and Research on Rocket in Palestine. In Rocket: A Mediterranean crop for the world. Report of a workshop, 13-14. December 1996, Legnaro, Italy; Pignone, D., Padulosi, S., Eds.; IPGRI: Rome. P. 76-80.</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 xml:space="preserve">Ahmed , A.H.; M.K. Khalil and A.M. Farrag (2000). Nitrate accumulation, growth, yield and chemical composition of Rocket </w:t>
      </w:r>
      <w:r w:rsidRPr="00C13E31">
        <w:rPr>
          <w:rFonts w:asciiTheme="majorBidi" w:eastAsia="NSimSun" w:hAnsiTheme="majorBidi" w:cstheme="majorBidi"/>
          <w:i/>
          <w:iCs/>
          <w:lang w:bidi="ar-IQ"/>
        </w:rPr>
        <w:t>Eruca sativa</w:t>
      </w:r>
      <w:r w:rsidRPr="00C13E31">
        <w:rPr>
          <w:rFonts w:asciiTheme="majorBidi" w:eastAsia="NSimSun" w:hAnsiTheme="majorBidi" w:cstheme="majorBidi"/>
          <w:lang w:bidi="ar-IQ"/>
        </w:rPr>
        <w:t xml:space="preserve"> Mill. plant as affected by NPK fertilization, kinetin and salicylic acid. Annals of Agri. Sci., Ain-Shams University, Egypt, 47 (1): 1-26.</w:t>
      </w:r>
    </w:p>
    <w:p w:rsidR="007309FA" w:rsidRPr="00C13E31" w:rsidRDefault="007309FA" w:rsidP="007309FA">
      <w:pPr>
        <w:bidi w:val="0"/>
        <w:ind w:left="720" w:hanging="720"/>
        <w:jc w:val="lowKashida"/>
        <w:rPr>
          <w:rFonts w:asciiTheme="majorBidi" w:eastAsia="NSimSun" w:hAnsiTheme="majorBidi" w:cstheme="majorBidi"/>
          <w:lang w:val="pt-BR" w:bidi="ar-IQ"/>
        </w:rPr>
      </w:pPr>
      <w:r w:rsidRPr="00C13E31">
        <w:rPr>
          <w:rFonts w:asciiTheme="majorBidi" w:eastAsia="NSimSun" w:hAnsiTheme="majorBidi" w:cstheme="majorBidi"/>
          <w:lang w:bidi="ar-IQ"/>
        </w:rPr>
        <w:t xml:space="preserve">Renata, N.W. (2006). The Effect of nitrogen fertilization on yield and chemical composition of Garden Rocket </w:t>
      </w:r>
      <w:r w:rsidRPr="00C13E31">
        <w:rPr>
          <w:rFonts w:asciiTheme="majorBidi" w:eastAsia="NSimSun" w:hAnsiTheme="majorBidi" w:cstheme="majorBidi"/>
          <w:i/>
          <w:iCs/>
          <w:lang w:bidi="ar-IQ"/>
        </w:rPr>
        <w:t>Eruca sativa</w:t>
      </w:r>
      <w:r w:rsidRPr="00C13E31">
        <w:rPr>
          <w:rFonts w:asciiTheme="majorBidi" w:eastAsia="NSimSun" w:hAnsiTheme="majorBidi" w:cstheme="majorBidi"/>
          <w:lang w:bidi="ar-IQ"/>
        </w:rPr>
        <w:t xml:space="preserve"> Mill. in Autumn Cultivation. </w:t>
      </w:r>
      <w:r w:rsidRPr="00C13E31">
        <w:rPr>
          <w:rFonts w:asciiTheme="majorBidi" w:eastAsia="NSimSun" w:hAnsiTheme="majorBidi" w:cstheme="majorBidi"/>
          <w:lang w:val="pt-BR" w:bidi="ar-IQ"/>
        </w:rPr>
        <w:t>Acta Sci. Pol. Hortorum Cultur, 5 (1): 53-63.</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val="pt-BR" w:bidi="ar-IQ"/>
        </w:rPr>
        <w:t xml:space="preserve">Luisa, M.; L. Luca and P. Sandro (2007). </w:t>
      </w:r>
      <w:r w:rsidRPr="00C13E31">
        <w:rPr>
          <w:rFonts w:asciiTheme="majorBidi" w:eastAsia="NSimSun" w:hAnsiTheme="majorBidi" w:cstheme="majorBidi"/>
          <w:i/>
          <w:iCs/>
          <w:lang w:bidi="ar-IQ"/>
        </w:rPr>
        <w:t>In vitro</w:t>
      </w:r>
      <w:r w:rsidRPr="00C13E31">
        <w:rPr>
          <w:rFonts w:asciiTheme="majorBidi" w:eastAsia="NSimSun" w:hAnsiTheme="majorBidi" w:cstheme="majorBidi"/>
          <w:lang w:bidi="ar-IQ"/>
        </w:rPr>
        <w:t xml:space="preserve"> fungitoxic activity of some glucosinolates and their enzyme-derived products toward plant pathogenic fungi [abstract]. J. Agric. Food Chem., 45 (7): 2768-2773.</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 xml:space="preserve">Farahbaksh, H.; N. Pakgohar and A. Karimi (2006). Effects of nitrogen and sulphur fertilization on yield, yield components and oil content of oilseed Rape </w:t>
      </w:r>
      <w:r w:rsidRPr="00C13E31">
        <w:rPr>
          <w:rFonts w:asciiTheme="majorBidi" w:eastAsia="NSimSun" w:hAnsiTheme="majorBidi" w:cstheme="majorBidi"/>
          <w:i/>
          <w:iCs/>
          <w:lang w:bidi="ar-IQ"/>
        </w:rPr>
        <w:t>Brassica napus</w:t>
      </w:r>
      <w:r w:rsidRPr="00C13E31">
        <w:rPr>
          <w:rFonts w:asciiTheme="majorBidi" w:eastAsia="NSimSun" w:hAnsiTheme="majorBidi" w:cstheme="majorBidi"/>
          <w:lang w:bidi="ar-IQ"/>
        </w:rPr>
        <w:t xml:space="preserve"> L. Asian J. Plant Sci., 5 (1): 112-115.</w:t>
      </w:r>
    </w:p>
    <w:p w:rsidR="007309FA" w:rsidRPr="00C13E31" w:rsidRDefault="007309FA" w:rsidP="007309FA">
      <w:pPr>
        <w:bidi w:val="0"/>
        <w:ind w:left="720" w:hanging="720"/>
        <w:jc w:val="lowKashida"/>
        <w:rPr>
          <w:rFonts w:asciiTheme="majorBidi" w:eastAsia="NSimSun" w:hAnsiTheme="majorBidi" w:cstheme="majorBidi"/>
          <w:rtl/>
          <w:lang w:val="pt-BR" w:bidi="ar-IQ"/>
        </w:rPr>
      </w:pPr>
      <w:r w:rsidRPr="00C13E31">
        <w:rPr>
          <w:rFonts w:asciiTheme="majorBidi" w:eastAsia="NSimSun" w:hAnsiTheme="majorBidi" w:cstheme="majorBidi"/>
          <w:lang w:bidi="ar-IQ"/>
        </w:rPr>
        <w:t xml:space="preserve">Muhammad, N. (2007). Agro-physiological studies on nitrogen management in Canola </w:t>
      </w:r>
      <w:r w:rsidRPr="00C13E31">
        <w:rPr>
          <w:rFonts w:asciiTheme="majorBidi" w:eastAsia="NSimSun" w:hAnsiTheme="majorBidi" w:cstheme="majorBidi"/>
          <w:i/>
          <w:iCs/>
          <w:lang w:bidi="ar-IQ"/>
        </w:rPr>
        <w:t>Brassica napus</w:t>
      </w:r>
      <w:r w:rsidRPr="00C13E31">
        <w:rPr>
          <w:rFonts w:asciiTheme="majorBidi" w:eastAsia="NSimSun" w:hAnsiTheme="majorBidi" w:cstheme="majorBidi"/>
          <w:lang w:bidi="ar-IQ"/>
        </w:rPr>
        <w:t xml:space="preserve"> L. Ph.D. Thesis Univ. Agric. Faisalabad, Pakistan:  242 P.</w:t>
      </w:r>
      <w:r w:rsidRPr="00C13E31">
        <w:rPr>
          <w:rFonts w:asciiTheme="majorBidi" w:eastAsia="NSimSun" w:hAnsiTheme="majorBidi" w:cstheme="majorBidi"/>
          <w:rtl/>
          <w:lang w:val="pt-BR" w:bidi="ar-IQ"/>
        </w:rPr>
        <w:t xml:space="preserve"> </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 xml:space="preserve">Sabahi, H.; A. Ghalavand and S.A.M. Modarres (2008). Impacts of fertilization system on nitrogen loss and yield of oilseed Rape </w:t>
      </w:r>
      <w:r w:rsidRPr="00C13E31">
        <w:rPr>
          <w:rFonts w:asciiTheme="majorBidi" w:eastAsia="NSimSun" w:hAnsiTheme="majorBidi" w:cstheme="majorBidi"/>
          <w:i/>
          <w:iCs/>
          <w:lang w:bidi="ar-IQ"/>
        </w:rPr>
        <w:t>Brassica napus</w:t>
      </w:r>
      <w:r w:rsidRPr="00C13E31">
        <w:rPr>
          <w:rFonts w:asciiTheme="majorBidi" w:eastAsia="NSimSun" w:hAnsiTheme="majorBidi" w:cstheme="majorBidi"/>
          <w:lang w:bidi="ar-IQ"/>
        </w:rPr>
        <w:t xml:space="preserve"> L. Pakistan J. Biol. Sci., 1 (2): 232-237.</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lastRenderedPageBreak/>
        <w:t>Beveridge, C.A. (2006). Axillary bud outgrowth: sending a message. Curry Opine Plant Biol., 9: 35-40.</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Gomez-Roldan, V.; S. Fermas; P.B. Brewer; V. Puech-Pages; E.A. Dun; J.P. Pillot; F. Letisse; R. Matusova; S. Danoun and J.C. Portais (2008). Strigolactone inhibition of shoot branching. Nature, 455: 189-194.</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 xml:space="preserve">Ezedinma, F. O. 1973. Effect of defoliation and topping on semi-upright cowpeas </w:t>
      </w:r>
      <w:r w:rsidRPr="00C13E31">
        <w:rPr>
          <w:rFonts w:asciiTheme="majorBidi" w:eastAsia="NSimSun" w:hAnsiTheme="majorBidi" w:cstheme="majorBidi"/>
          <w:i/>
          <w:iCs/>
          <w:lang w:bidi="ar-IQ"/>
        </w:rPr>
        <w:t>Vigna unguigulata</w:t>
      </w:r>
      <w:r w:rsidRPr="00C13E31">
        <w:rPr>
          <w:rFonts w:asciiTheme="majorBidi" w:eastAsia="NSimSun" w:hAnsiTheme="majorBidi" w:cstheme="majorBidi"/>
          <w:lang w:bidi="ar-IQ"/>
        </w:rPr>
        <w:t xml:space="preserve"> L. (Walp) in a humid tropical environment. Expl. Agric., 9: 203-207.</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Stahl, R. (1969). Thin layer chromatography, A laboratory handbook, 2</w:t>
      </w:r>
      <w:r w:rsidRPr="00C13E31">
        <w:rPr>
          <w:rFonts w:asciiTheme="majorBidi" w:eastAsia="NSimSun" w:hAnsiTheme="majorBidi" w:cstheme="majorBidi"/>
          <w:vertAlign w:val="superscript"/>
          <w:lang w:bidi="ar-IQ"/>
        </w:rPr>
        <w:t>nd</w:t>
      </w:r>
      <w:r w:rsidRPr="00C13E31">
        <w:rPr>
          <w:rFonts w:asciiTheme="majorBidi" w:eastAsia="NSimSun" w:hAnsiTheme="majorBidi" w:cstheme="majorBidi"/>
          <w:lang w:bidi="ar-IQ"/>
        </w:rPr>
        <w:t xml:space="preserve"> ed . translated by Ashworth M.R. Springer, Verlag, Berlin.</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Jezek, J.; B.G.D. Haggett; A. Atkinson and D.M. Rawson (1999). Determination of glucosinolates using their alkaline degradation and reaction with Ferricyanide. J. Agric. Food Chem., 47: 4669–4674.</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Alscher, R.G. (1989). Biosynthesis and antioxidant functions of glutathione in plants. Physiol. Plant,77: 457-464.</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Singleton, V.L. and Rossi, J.A. (1965). Colorimetry of Total Phenolics with Phosphomolybdic-Phosphotungstic Acid Reagents. Amer. J. Enology and Viticulture, 16: 144-158.</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Zhishen, J.; T. Mengcheng and W. Jianming (1999). The determination of flavonoid contents in mulberry and their scavenging effects on superoxide radicals. Food Chem., 64: 555-559.</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Coartney , J.S. ; D.J. More and J.L. Key (1967). Inhibition of RNA synthesis and auxin-induced cell wall extensibility and growth by actinomycin D. Plant Physiol., 42:434 .</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Shani, E.; O. Yanai and N. Ori (2006). The role of hormones in shoot apical meristem function. Curry Opine Plant Biol., 9: 484-489.</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 xml:space="preserve">Van Staden, J. and A. Carmi (1982). The effect of decapitation on the distribution of cytokinins and growth of </w:t>
      </w:r>
      <w:r w:rsidRPr="00C13E31">
        <w:rPr>
          <w:rFonts w:asciiTheme="majorBidi" w:eastAsia="NSimSun" w:hAnsiTheme="majorBidi" w:cstheme="majorBidi"/>
          <w:i/>
          <w:iCs/>
          <w:lang w:bidi="ar-IQ"/>
        </w:rPr>
        <w:t>Phaseolus vulgaris</w:t>
      </w:r>
      <w:r w:rsidRPr="00C13E31">
        <w:rPr>
          <w:rFonts w:asciiTheme="majorBidi" w:eastAsia="NSimSun" w:hAnsiTheme="majorBidi" w:cstheme="majorBidi"/>
          <w:lang w:bidi="ar-IQ"/>
        </w:rPr>
        <w:t xml:space="preserve"> plants. Physiol. Plant, 55: 39-44.</w:t>
      </w:r>
    </w:p>
    <w:p w:rsidR="007309FA" w:rsidRPr="00C13E31" w:rsidRDefault="007309FA" w:rsidP="007309FA">
      <w:pPr>
        <w:bidi w:val="0"/>
        <w:ind w:left="720" w:hanging="720"/>
        <w:jc w:val="lowKashida"/>
        <w:rPr>
          <w:rFonts w:asciiTheme="majorBidi" w:eastAsia="NSimSun" w:hAnsiTheme="majorBidi" w:cstheme="majorBidi"/>
          <w:rtl/>
          <w:lang w:bidi="ar-IQ"/>
        </w:rPr>
      </w:pPr>
      <w:r w:rsidRPr="00C13E31">
        <w:rPr>
          <w:rFonts w:asciiTheme="majorBidi" w:eastAsia="NSimSun" w:hAnsiTheme="majorBidi" w:cstheme="majorBidi"/>
          <w:lang w:bidi="ar-IQ"/>
        </w:rPr>
        <w:t xml:space="preserve">Hemmat, K. (2004). Metabolic and oxidative responses associated with exposure of </w:t>
      </w:r>
      <w:r w:rsidRPr="00C13E31">
        <w:rPr>
          <w:rFonts w:asciiTheme="majorBidi" w:eastAsia="NSimSun" w:hAnsiTheme="majorBidi" w:cstheme="majorBidi"/>
          <w:i/>
          <w:iCs/>
          <w:lang w:bidi="ar-IQ"/>
        </w:rPr>
        <w:t>Eruca sativa</w:t>
      </w:r>
      <w:r w:rsidRPr="00C13E31">
        <w:rPr>
          <w:rFonts w:asciiTheme="majorBidi" w:eastAsia="NSimSun" w:hAnsiTheme="majorBidi" w:cstheme="majorBidi"/>
          <w:lang w:bidi="ar-IQ"/>
        </w:rPr>
        <w:t xml:space="preserve"> Mill. (Rocket) plants to different levels of Selenium, Int. J. Agri. and Biol., 6 (6): 1101-1106.</w:t>
      </w:r>
    </w:p>
    <w:p w:rsidR="007309FA" w:rsidRPr="00C13E31" w:rsidRDefault="007309FA" w:rsidP="007309FA">
      <w:pPr>
        <w:bidi w:val="0"/>
        <w:ind w:left="720" w:hanging="720"/>
        <w:jc w:val="lowKashida"/>
        <w:rPr>
          <w:rFonts w:asciiTheme="majorBidi" w:eastAsia="NSimSun" w:hAnsiTheme="majorBidi" w:cstheme="majorBidi"/>
          <w:lang w:bidi="ar-IQ"/>
        </w:rPr>
      </w:pPr>
      <w:r w:rsidRPr="00C13E31">
        <w:rPr>
          <w:rFonts w:asciiTheme="majorBidi" w:eastAsia="NSimSun" w:hAnsiTheme="majorBidi" w:cstheme="majorBidi"/>
          <w:lang w:bidi="ar-IQ"/>
        </w:rPr>
        <w:t>Mengel, K. and E.A. Kirkby (1982). Principles of Plant Nutrition . Intl. Potash Inst. Berm, Switzerland .</w:t>
      </w:r>
    </w:p>
    <w:p w:rsidR="007309FA" w:rsidRPr="00C13E31" w:rsidRDefault="007309FA" w:rsidP="007309FA">
      <w:pPr>
        <w:jc w:val="both"/>
        <w:rPr>
          <w:rFonts w:asciiTheme="majorBidi" w:hAnsiTheme="majorBidi" w:cstheme="majorBidi"/>
          <w:rtl/>
          <w:lang w:bidi="ar-IQ"/>
        </w:rPr>
      </w:pPr>
    </w:p>
    <w:p w:rsidR="007309FA" w:rsidRPr="00C13E31" w:rsidRDefault="007309FA" w:rsidP="007309FA">
      <w:pPr>
        <w:jc w:val="both"/>
        <w:rPr>
          <w:rFonts w:asciiTheme="majorBidi" w:hAnsiTheme="majorBidi" w:cstheme="majorBidi"/>
          <w:rtl/>
          <w:lang w:bidi="ar-IQ"/>
        </w:rPr>
      </w:pPr>
    </w:p>
    <w:p w:rsidR="007309FA" w:rsidRPr="00C13E31" w:rsidRDefault="007309FA" w:rsidP="007309FA">
      <w:pPr>
        <w:spacing w:line="360" w:lineRule="auto"/>
        <w:jc w:val="both"/>
        <w:rPr>
          <w:rFonts w:asciiTheme="majorBidi" w:hAnsiTheme="majorBidi" w:cstheme="majorBidi"/>
          <w:rtl/>
          <w:lang w:bidi="ar-IQ"/>
        </w:rPr>
      </w:pPr>
    </w:p>
    <w:p w:rsidR="007309FA" w:rsidRPr="00C13E31" w:rsidRDefault="007309FA" w:rsidP="007309FA">
      <w:pPr>
        <w:spacing w:line="360" w:lineRule="auto"/>
        <w:jc w:val="both"/>
        <w:rPr>
          <w:rFonts w:asciiTheme="majorBidi" w:hAnsiTheme="majorBidi" w:cstheme="majorBidi"/>
          <w:rtl/>
          <w:lang w:bidi="ar-IQ"/>
        </w:rPr>
      </w:pPr>
    </w:p>
    <w:p w:rsidR="007309FA" w:rsidRPr="00C13E31" w:rsidRDefault="007309FA" w:rsidP="007309FA">
      <w:pPr>
        <w:spacing w:line="360" w:lineRule="auto"/>
        <w:jc w:val="both"/>
        <w:rPr>
          <w:rFonts w:asciiTheme="majorBidi" w:hAnsiTheme="majorBidi" w:cstheme="majorBidi"/>
          <w:rtl/>
          <w:lang w:bidi="ar-IQ"/>
        </w:rPr>
      </w:pPr>
    </w:p>
    <w:p w:rsidR="007309FA" w:rsidRPr="00C13E31" w:rsidRDefault="007309FA" w:rsidP="007309FA">
      <w:pPr>
        <w:spacing w:line="360" w:lineRule="auto"/>
        <w:jc w:val="both"/>
        <w:rPr>
          <w:rFonts w:asciiTheme="majorBidi" w:hAnsiTheme="majorBidi" w:cstheme="majorBidi"/>
          <w:rtl/>
          <w:lang w:bidi="ar-IQ"/>
        </w:rPr>
      </w:pPr>
    </w:p>
    <w:p w:rsidR="007309FA" w:rsidRPr="00C13E31" w:rsidRDefault="007309FA" w:rsidP="007309FA">
      <w:pPr>
        <w:tabs>
          <w:tab w:val="left" w:pos="2860"/>
        </w:tabs>
        <w:rPr>
          <w:rFonts w:asciiTheme="majorBidi" w:hAnsiTheme="majorBidi" w:cstheme="majorBidi"/>
          <w:rtl/>
          <w:lang w:bidi="ar-IQ"/>
        </w:rPr>
      </w:pPr>
    </w:p>
    <w:p w:rsidR="005101C9" w:rsidRPr="00C74166" w:rsidRDefault="00950337" w:rsidP="00C74166">
      <w:pPr>
        <w:rPr>
          <w:lang w:bidi="ar-IQ"/>
        </w:rPr>
      </w:pPr>
      <w:r w:rsidRPr="00C74166">
        <w:rPr>
          <w:sz w:val="28"/>
          <w:rtl/>
        </w:rPr>
        <w:t xml:space="preserve"> </w:t>
      </w:r>
    </w:p>
    <w:sectPr w:rsidR="005101C9" w:rsidRPr="00C74166" w:rsidSect="00A466D0">
      <w:headerReference w:type="default" r:id="rId8"/>
      <w:footerReference w:type="default" r:id="rId9"/>
      <w:pgSz w:w="11906" w:h="16838" w:code="9"/>
      <w:pgMar w:top="1418" w:right="1701" w:bottom="1418" w:left="1701" w:header="709" w:footer="709" w:gutter="0"/>
      <w:pgNumType w:start="2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A10" w:rsidRDefault="00462A10" w:rsidP="00180116">
      <w:r>
        <w:separator/>
      </w:r>
    </w:p>
  </w:endnote>
  <w:endnote w:type="continuationSeparator" w:id="1">
    <w:p w:rsidR="00462A10" w:rsidRDefault="00462A10"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MCS ALMAALIM HIGH">
    <w:panose1 w:val="00000000000000000000"/>
    <w:charset w:val="B2"/>
    <w:family w:val="auto"/>
    <w:pitch w:val="variable"/>
    <w:sig w:usb0="00002001" w:usb1="00000000" w:usb2="00000000" w:usb3="00000000" w:csb0="00000040" w:csb1="00000000"/>
  </w:font>
  <w:font w:name="Dotum">
    <w:altName w:val="돋움"/>
    <w:panose1 w:val="020B0600000101010101"/>
    <w:charset w:val="81"/>
    <w:family w:val="modern"/>
    <w:notTrueType/>
    <w:pitch w:val="fixed"/>
    <w:sig w:usb0="00000001" w:usb1="09060000" w:usb2="00000010" w:usb3="00000000" w:csb0="00080000" w:csb1="00000000"/>
  </w:font>
  <w:font w:name="NSimSun">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66"/>
      <w:docPartObj>
        <w:docPartGallery w:val="Page Numbers (Bottom of Page)"/>
        <w:docPartUnique/>
      </w:docPartObj>
    </w:sdtPr>
    <w:sdtContent>
      <w:p w:rsidR="00150CA5" w:rsidRDefault="009A73AD" w:rsidP="00B14F97">
        <w:pPr>
          <w:pStyle w:val="Footer"/>
          <w:jc w:val="center"/>
        </w:pPr>
        <w:fldSimple w:instr=" PAGE  \* Arabic  \* MERGEFORMAT ">
          <w:r w:rsidR="00A466D0">
            <w:rPr>
              <w:noProof/>
            </w:rPr>
            <w:t>24</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A10" w:rsidRDefault="00462A10" w:rsidP="00180116">
      <w:r>
        <w:separator/>
      </w:r>
    </w:p>
  </w:footnote>
  <w:footnote w:type="continuationSeparator" w:id="1">
    <w:p w:rsidR="00462A10" w:rsidRDefault="00462A10"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A4" w:rsidRPr="00180116" w:rsidRDefault="009A73AD" w:rsidP="00A466D0">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51" type="#_x0000_t32" style="position:absolute;left:0;text-align:left;margin-left:1.95pt;margin-top:15.85pt;width:425.8pt;height:.05pt;z-index:251660288" o:connectortype="straight">
          <w10:wrap anchorx="page"/>
        </v:shape>
      </w:pict>
    </w:r>
    <w:r w:rsidR="004474A4" w:rsidRPr="00180116">
      <w:rPr>
        <w:rFonts w:hint="cs"/>
        <w:sz w:val="20"/>
        <w:szCs w:val="20"/>
        <w:rtl/>
        <w:lang w:bidi="ar-IQ"/>
      </w:rPr>
      <w:t xml:space="preserve">مجلة الكوفة للعلوم الزراعية </w:t>
    </w:r>
    <w:r w:rsidR="004474A4" w:rsidRPr="00180116">
      <w:rPr>
        <w:sz w:val="20"/>
        <w:szCs w:val="20"/>
        <w:lang w:bidi="ar-IQ"/>
      </w:rPr>
      <w:t>/</w:t>
    </w:r>
    <w:r w:rsidR="004474A4" w:rsidRPr="00180116">
      <w:rPr>
        <w:rFonts w:hint="cs"/>
        <w:sz w:val="20"/>
        <w:szCs w:val="20"/>
        <w:rtl/>
        <w:lang w:bidi="ar-IQ"/>
      </w:rPr>
      <w:t xml:space="preserve"> المجلد ( </w:t>
    </w:r>
    <w:r w:rsidR="006768A5">
      <w:rPr>
        <w:sz w:val="20"/>
        <w:szCs w:val="20"/>
        <w:lang w:bidi="ar-IQ"/>
      </w:rPr>
      <w:t>2</w:t>
    </w:r>
    <w:r w:rsidR="004474A4" w:rsidRPr="00180116">
      <w:rPr>
        <w:rFonts w:hint="cs"/>
        <w:sz w:val="20"/>
        <w:szCs w:val="20"/>
        <w:rtl/>
        <w:lang w:bidi="ar-IQ"/>
      </w:rPr>
      <w:t xml:space="preserve"> ) </w:t>
    </w:r>
    <w:r w:rsidR="004474A4" w:rsidRPr="00180116">
      <w:rPr>
        <w:sz w:val="20"/>
        <w:szCs w:val="20"/>
        <w:lang w:bidi="ar-IQ"/>
      </w:rPr>
      <w:t>/</w:t>
    </w:r>
    <w:r w:rsidR="004474A4" w:rsidRPr="00180116">
      <w:rPr>
        <w:rFonts w:hint="cs"/>
        <w:sz w:val="20"/>
        <w:szCs w:val="20"/>
        <w:rtl/>
        <w:lang w:bidi="ar-IQ"/>
      </w:rPr>
      <w:t xml:space="preserve"> العدد ( </w:t>
    </w:r>
    <w:r w:rsidR="006768A5">
      <w:rPr>
        <w:sz w:val="20"/>
        <w:szCs w:val="20"/>
        <w:lang w:bidi="ar-IQ"/>
      </w:rPr>
      <w:t>2</w:t>
    </w:r>
    <w:r w:rsidR="004474A4" w:rsidRPr="00180116">
      <w:rPr>
        <w:rFonts w:hint="cs"/>
        <w:sz w:val="20"/>
        <w:szCs w:val="20"/>
        <w:rtl/>
        <w:lang w:bidi="ar-IQ"/>
      </w:rPr>
      <w:t xml:space="preserve"> ) </w:t>
    </w:r>
    <w:r w:rsidR="006768A5">
      <w:rPr>
        <w:sz w:val="20"/>
        <w:szCs w:val="20"/>
        <w:lang w:bidi="ar-IQ"/>
      </w:rPr>
      <w:t>2010</w:t>
    </w:r>
    <w:r w:rsidR="004474A4" w:rsidRPr="00180116">
      <w:rPr>
        <w:rFonts w:hint="cs"/>
        <w:sz w:val="20"/>
        <w:szCs w:val="20"/>
        <w:rtl/>
        <w:lang w:bidi="ar-IQ"/>
      </w:rPr>
      <w:t xml:space="preserve"> م (</w:t>
    </w:r>
    <w:r w:rsidR="004474A4">
      <w:rPr>
        <w:rFonts w:hint="cs"/>
        <w:sz w:val="20"/>
        <w:szCs w:val="20"/>
        <w:rtl/>
        <w:lang w:bidi="ar-IQ"/>
      </w:rPr>
      <w:t xml:space="preserve"> </w:t>
    </w:r>
    <w:r w:rsidR="00A466D0">
      <w:rPr>
        <w:rFonts w:hint="cs"/>
        <w:sz w:val="20"/>
        <w:szCs w:val="20"/>
        <w:rtl/>
        <w:lang w:bidi="ar-IQ"/>
      </w:rPr>
      <w:t>24</w:t>
    </w:r>
    <w:r w:rsidR="004474A4">
      <w:rPr>
        <w:rFonts w:hint="cs"/>
        <w:sz w:val="20"/>
        <w:szCs w:val="20"/>
        <w:rtl/>
        <w:lang w:bidi="ar-IQ"/>
      </w:rPr>
      <w:t xml:space="preserve"> </w:t>
    </w:r>
    <w:r w:rsidR="004474A4" w:rsidRPr="00180116">
      <w:rPr>
        <w:rFonts w:hint="cs"/>
        <w:sz w:val="20"/>
        <w:szCs w:val="20"/>
        <w:rtl/>
        <w:lang w:bidi="ar-IQ"/>
      </w:rPr>
      <w:t xml:space="preserve">-  </w:t>
    </w:r>
    <w:r w:rsidR="00A466D0">
      <w:rPr>
        <w:rFonts w:hint="cs"/>
        <w:sz w:val="20"/>
        <w:szCs w:val="20"/>
        <w:rtl/>
        <w:lang w:bidi="ar-IQ"/>
      </w:rPr>
      <w:t>34</w:t>
    </w:r>
    <w:r w:rsidR="004474A4" w:rsidRPr="00180116">
      <w:rPr>
        <w:rFonts w:hint="cs"/>
        <w:sz w:val="20"/>
        <w:szCs w:val="20"/>
        <w:rtl/>
        <w:lang w:bidi="ar-IQ"/>
      </w:rPr>
      <w:t xml:space="preserve"> )</w:t>
    </w:r>
    <w:r w:rsidR="004474A4">
      <w:rPr>
        <w:rFonts w:hint="cs"/>
        <w:sz w:val="20"/>
        <w:szCs w:val="20"/>
        <w:rtl/>
        <w:lang w:bidi="ar-IQ"/>
      </w:rPr>
      <w:t xml:space="preserve">                                                              </w:t>
    </w:r>
    <w:r w:rsidR="006B715B">
      <w:rPr>
        <w:rFonts w:hint="cs"/>
        <w:sz w:val="20"/>
        <w:szCs w:val="20"/>
        <w:rtl/>
        <w:lang w:bidi="ar-IQ"/>
      </w:rPr>
      <w:t>ماهر</w:t>
    </w:r>
  </w:p>
  <w:p w:rsidR="004474A4" w:rsidRDefault="004474A4" w:rsidP="004474A4">
    <w:pPr>
      <w:pStyle w:val="Header"/>
      <w:rPr>
        <w:lang w:bidi="ar-IQ"/>
      </w:rPr>
    </w:pPr>
  </w:p>
  <w:p w:rsidR="00180116" w:rsidRPr="00180116" w:rsidRDefault="00180116" w:rsidP="004F0A9F">
    <w:pPr>
      <w:pStyle w:val="Header"/>
      <w:rPr>
        <w:sz w:val="20"/>
        <w:szCs w:val="20"/>
        <w:rtl/>
        <w:lang w:bidi="ar-IQ"/>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6CD"/>
    <w:multiLevelType w:val="hybridMultilevel"/>
    <w:tmpl w:val="58F2A362"/>
    <w:lvl w:ilvl="0" w:tplc="814233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8B689F"/>
    <w:multiLevelType w:val="hybridMultilevel"/>
    <w:tmpl w:val="B1F6AD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147AA5"/>
    <w:multiLevelType w:val="hybridMultilevel"/>
    <w:tmpl w:val="7E1EBA56"/>
    <w:lvl w:ilvl="0" w:tplc="26423140">
      <w:start w:val="1"/>
      <w:numFmt w:val="decimal"/>
      <w:lvlText w:val="%1-"/>
      <w:lvlJc w:val="left"/>
      <w:pPr>
        <w:tabs>
          <w:tab w:val="num" w:pos="720"/>
        </w:tabs>
        <w:ind w:left="720" w:hanging="360"/>
      </w:pPr>
      <w:rPr>
        <w:rFonts w:hint="default"/>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0F6B48"/>
    <w:multiLevelType w:val="hybridMultilevel"/>
    <w:tmpl w:val="DAC082E8"/>
    <w:lvl w:ilvl="0" w:tplc="EA00BD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9336AE"/>
    <w:multiLevelType w:val="hybridMultilevel"/>
    <w:tmpl w:val="D08E5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6344CB"/>
    <w:multiLevelType w:val="hybridMultilevel"/>
    <w:tmpl w:val="4C64F8C4"/>
    <w:lvl w:ilvl="0" w:tplc="ED8A4F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6D59BE"/>
    <w:multiLevelType w:val="hybridMultilevel"/>
    <w:tmpl w:val="74C29356"/>
    <w:lvl w:ilvl="0" w:tplc="E1DEC810">
      <w:start w:val="1"/>
      <w:numFmt w:val="decimal"/>
      <w:lvlText w:val="%1-"/>
      <w:lvlJc w:val="left"/>
      <w:pPr>
        <w:tabs>
          <w:tab w:val="num" w:pos="720"/>
        </w:tabs>
        <w:ind w:left="720" w:hanging="360"/>
      </w:pPr>
      <w:rPr>
        <w:rFonts w:hint="default"/>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990408"/>
    <w:multiLevelType w:val="hybridMultilevel"/>
    <w:tmpl w:val="C9B0050A"/>
    <w:lvl w:ilvl="0" w:tplc="92124372">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147DA6"/>
    <w:multiLevelType w:val="hybridMultilevel"/>
    <w:tmpl w:val="D1A2DC7E"/>
    <w:lvl w:ilvl="0" w:tplc="717AF172">
      <w:start w:val="1"/>
      <w:numFmt w:val="decimal"/>
      <w:lvlText w:val="%1-"/>
      <w:lvlJc w:val="left"/>
      <w:pPr>
        <w:tabs>
          <w:tab w:val="num" w:pos="720"/>
        </w:tabs>
        <w:ind w:left="720" w:hanging="360"/>
      </w:pPr>
      <w:rPr>
        <w:rFonts w:hint="default"/>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855B74"/>
    <w:multiLevelType w:val="hybridMultilevel"/>
    <w:tmpl w:val="B0C4DF34"/>
    <w:lvl w:ilvl="0" w:tplc="8468F544">
      <w:start w:val="1"/>
      <w:numFmt w:val="decimal"/>
      <w:lvlText w:val="%1-"/>
      <w:lvlJc w:val="left"/>
      <w:pPr>
        <w:tabs>
          <w:tab w:val="num" w:pos="720"/>
        </w:tabs>
        <w:ind w:left="720" w:hanging="360"/>
      </w:pPr>
      <w:rPr>
        <w:rFonts w:hint="default"/>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16073F"/>
    <w:multiLevelType w:val="hybridMultilevel"/>
    <w:tmpl w:val="339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96D49"/>
    <w:multiLevelType w:val="hybridMultilevel"/>
    <w:tmpl w:val="AD8A1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B40E6A"/>
    <w:multiLevelType w:val="hybridMultilevel"/>
    <w:tmpl w:val="78D6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60676"/>
    <w:multiLevelType w:val="hybridMultilevel"/>
    <w:tmpl w:val="CE0060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2"/>
  </w:num>
  <w:num w:numId="4">
    <w:abstractNumId w:val="10"/>
  </w:num>
  <w:num w:numId="5">
    <w:abstractNumId w:val="1"/>
  </w:num>
  <w:num w:numId="6">
    <w:abstractNumId w:val="13"/>
  </w:num>
  <w:num w:numId="7">
    <w:abstractNumId w:val="11"/>
  </w:num>
  <w:num w:numId="8">
    <w:abstractNumId w:val="4"/>
  </w:num>
  <w:num w:numId="9">
    <w:abstractNumId w:val="5"/>
  </w:num>
  <w:num w:numId="10">
    <w:abstractNumId w:val="7"/>
  </w:num>
  <w:num w:numId="11">
    <w:abstractNumId w:val="6"/>
  </w:num>
  <w:num w:numId="12">
    <w:abstractNumId w:val="8"/>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17410"/>
    <o:shapelayout v:ext="edit">
      <o:idmap v:ext="edit" data="2"/>
      <o:rules v:ext="edit">
        <o:r id="V:Rule2" type="connector" idref="#_x0000_s2051"/>
      </o:rules>
    </o:shapelayout>
  </w:hdrShapeDefaults>
  <w:footnotePr>
    <w:footnote w:id="0"/>
    <w:footnote w:id="1"/>
  </w:footnotePr>
  <w:endnotePr>
    <w:endnote w:id="0"/>
    <w:endnote w:id="1"/>
  </w:endnotePr>
  <w:compat/>
  <w:rsids>
    <w:rsidRoot w:val="00180116"/>
    <w:rsid w:val="00013E4E"/>
    <w:rsid w:val="0006559F"/>
    <w:rsid w:val="00066894"/>
    <w:rsid w:val="00067BEF"/>
    <w:rsid w:val="000803D7"/>
    <w:rsid w:val="000E4435"/>
    <w:rsid w:val="000E4F9D"/>
    <w:rsid w:val="00133F51"/>
    <w:rsid w:val="00137483"/>
    <w:rsid w:val="00150CA5"/>
    <w:rsid w:val="00180116"/>
    <w:rsid w:val="001A6BC6"/>
    <w:rsid w:val="001B712A"/>
    <w:rsid w:val="001D38E6"/>
    <w:rsid w:val="001E284C"/>
    <w:rsid w:val="001E2DEC"/>
    <w:rsid w:val="00214BF8"/>
    <w:rsid w:val="0022117B"/>
    <w:rsid w:val="00246CA6"/>
    <w:rsid w:val="002661D0"/>
    <w:rsid w:val="0028167C"/>
    <w:rsid w:val="00283F7C"/>
    <w:rsid w:val="00291996"/>
    <w:rsid w:val="002B277D"/>
    <w:rsid w:val="002B4F78"/>
    <w:rsid w:val="002D3CE8"/>
    <w:rsid w:val="002D69CE"/>
    <w:rsid w:val="002D7F85"/>
    <w:rsid w:val="00325B89"/>
    <w:rsid w:val="0033468B"/>
    <w:rsid w:val="00346161"/>
    <w:rsid w:val="0034655D"/>
    <w:rsid w:val="00371128"/>
    <w:rsid w:val="00384C1A"/>
    <w:rsid w:val="003A0850"/>
    <w:rsid w:val="003B33F7"/>
    <w:rsid w:val="003D513A"/>
    <w:rsid w:val="00410806"/>
    <w:rsid w:val="00425759"/>
    <w:rsid w:val="004474A4"/>
    <w:rsid w:val="00462A10"/>
    <w:rsid w:val="00493F15"/>
    <w:rsid w:val="004A4D0D"/>
    <w:rsid w:val="004A7993"/>
    <w:rsid w:val="004F0A9F"/>
    <w:rsid w:val="004F3900"/>
    <w:rsid w:val="0050029D"/>
    <w:rsid w:val="005101C9"/>
    <w:rsid w:val="00516FA2"/>
    <w:rsid w:val="00524FBA"/>
    <w:rsid w:val="00546709"/>
    <w:rsid w:val="00593A96"/>
    <w:rsid w:val="005A5E4B"/>
    <w:rsid w:val="005B2058"/>
    <w:rsid w:val="005B742A"/>
    <w:rsid w:val="005C5184"/>
    <w:rsid w:val="005D2D2E"/>
    <w:rsid w:val="005F3BFB"/>
    <w:rsid w:val="006647AB"/>
    <w:rsid w:val="006768A5"/>
    <w:rsid w:val="006835F0"/>
    <w:rsid w:val="006A48FE"/>
    <w:rsid w:val="006B0289"/>
    <w:rsid w:val="006B715B"/>
    <w:rsid w:val="006C2D59"/>
    <w:rsid w:val="006C6387"/>
    <w:rsid w:val="006C716C"/>
    <w:rsid w:val="006E640D"/>
    <w:rsid w:val="006F5C7F"/>
    <w:rsid w:val="007049A5"/>
    <w:rsid w:val="007309FA"/>
    <w:rsid w:val="0073485C"/>
    <w:rsid w:val="00743131"/>
    <w:rsid w:val="007719E0"/>
    <w:rsid w:val="00771DCB"/>
    <w:rsid w:val="007724CE"/>
    <w:rsid w:val="0078781C"/>
    <w:rsid w:val="007A2AA0"/>
    <w:rsid w:val="007D56D9"/>
    <w:rsid w:val="007F1920"/>
    <w:rsid w:val="00802823"/>
    <w:rsid w:val="008068FA"/>
    <w:rsid w:val="00863F31"/>
    <w:rsid w:val="0089410C"/>
    <w:rsid w:val="008A49D4"/>
    <w:rsid w:val="008E3514"/>
    <w:rsid w:val="00950337"/>
    <w:rsid w:val="00990FE9"/>
    <w:rsid w:val="00997C45"/>
    <w:rsid w:val="009A73AD"/>
    <w:rsid w:val="009B76CD"/>
    <w:rsid w:val="009C1745"/>
    <w:rsid w:val="009C5640"/>
    <w:rsid w:val="009F1739"/>
    <w:rsid w:val="00A45BB2"/>
    <w:rsid w:val="00A466D0"/>
    <w:rsid w:val="00A5366B"/>
    <w:rsid w:val="00A82B97"/>
    <w:rsid w:val="00AA1E4F"/>
    <w:rsid w:val="00AD6572"/>
    <w:rsid w:val="00B14F97"/>
    <w:rsid w:val="00B56678"/>
    <w:rsid w:val="00B91C23"/>
    <w:rsid w:val="00B94CD2"/>
    <w:rsid w:val="00BA7062"/>
    <w:rsid w:val="00C16934"/>
    <w:rsid w:val="00C538B3"/>
    <w:rsid w:val="00C61F76"/>
    <w:rsid w:val="00C74166"/>
    <w:rsid w:val="00C959C8"/>
    <w:rsid w:val="00C95B65"/>
    <w:rsid w:val="00CA7792"/>
    <w:rsid w:val="00CD2F4A"/>
    <w:rsid w:val="00CE2D6F"/>
    <w:rsid w:val="00CE4E4B"/>
    <w:rsid w:val="00CF5378"/>
    <w:rsid w:val="00D01D7A"/>
    <w:rsid w:val="00D06E6B"/>
    <w:rsid w:val="00D27E73"/>
    <w:rsid w:val="00D36613"/>
    <w:rsid w:val="00D64954"/>
    <w:rsid w:val="00D823FC"/>
    <w:rsid w:val="00DA24E6"/>
    <w:rsid w:val="00DD2956"/>
    <w:rsid w:val="00DE232B"/>
    <w:rsid w:val="00E12FD6"/>
    <w:rsid w:val="00E251C8"/>
    <w:rsid w:val="00E2646F"/>
    <w:rsid w:val="00E33F6A"/>
    <w:rsid w:val="00E47ED5"/>
    <w:rsid w:val="00E63466"/>
    <w:rsid w:val="00E66FEF"/>
    <w:rsid w:val="00E71A16"/>
    <w:rsid w:val="00EA3681"/>
    <w:rsid w:val="00EC0011"/>
    <w:rsid w:val="00EC2111"/>
    <w:rsid w:val="00EE5B77"/>
    <w:rsid w:val="00EF2C01"/>
    <w:rsid w:val="00F20BA3"/>
    <w:rsid w:val="00F308EF"/>
    <w:rsid w:val="00F413EB"/>
    <w:rsid w:val="00F41687"/>
    <w:rsid w:val="00F50E09"/>
    <w:rsid w:val="00F70972"/>
    <w:rsid w:val="00F84979"/>
    <w:rsid w:val="00FE2129"/>
    <w:rsid w:val="00FE4F2A"/>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4166"/>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C74166"/>
    <w:pPr>
      <w:bidi w:val="0"/>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116"/>
    <w:pPr>
      <w:tabs>
        <w:tab w:val="center" w:pos="4153"/>
        <w:tab w:val="right" w:pos="8306"/>
      </w:tabs>
    </w:pPr>
  </w:style>
  <w:style w:type="character" w:customStyle="1" w:styleId="HeaderChar">
    <w:name w:val="Header Char"/>
    <w:basedOn w:val="DefaultParagraphFont"/>
    <w:link w:val="Header"/>
    <w:uiPriority w:val="99"/>
    <w:rsid w:val="00180116"/>
  </w:style>
  <w:style w:type="paragraph" w:styleId="Footer">
    <w:name w:val="footer"/>
    <w:basedOn w:val="Normal"/>
    <w:link w:val="FooterChar"/>
    <w:uiPriority w:val="99"/>
    <w:unhideWhenUsed/>
    <w:rsid w:val="00180116"/>
    <w:pPr>
      <w:tabs>
        <w:tab w:val="center" w:pos="4153"/>
        <w:tab w:val="right" w:pos="8306"/>
      </w:tabs>
    </w:pPr>
  </w:style>
  <w:style w:type="character" w:customStyle="1" w:styleId="FooterChar">
    <w:name w:val="Footer Char"/>
    <w:basedOn w:val="DefaultParagraphFont"/>
    <w:link w:val="Footer"/>
    <w:uiPriority w:val="99"/>
    <w:rsid w:val="00180116"/>
  </w:style>
  <w:style w:type="paragraph" w:styleId="BalloonText">
    <w:name w:val="Balloon Text"/>
    <w:basedOn w:val="Normal"/>
    <w:link w:val="BalloonTextChar"/>
    <w:uiPriority w:val="99"/>
    <w:semiHidden/>
    <w:unhideWhenUsed/>
    <w:rsid w:val="00180116"/>
    <w:rPr>
      <w:rFonts w:ascii="Tahoma" w:hAnsi="Tahoma" w:cs="Tahoma"/>
      <w:sz w:val="16"/>
      <w:szCs w:val="16"/>
    </w:rPr>
  </w:style>
  <w:style w:type="character" w:customStyle="1" w:styleId="BalloonTextChar">
    <w:name w:val="Balloon Text Char"/>
    <w:basedOn w:val="DefaultParagraphFont"/>
    <w:link w:val="BalloonText"/>
    <w:uiPriority w:val="99"/>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1A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ongtext">
    <w:name w:val="long_text"/>
    <w:basedOn w:val="DefaultParagraphFont"/>
    <w:rsid w:val="00E71A16"/>
  </w:style>
  <w:style w:type="character" w:customStyle="1" w:styleId="Heading1Char">
    <w:name w:val="Heading 1 Char"/>
    <w:basedOn w:val="DefaultParagraphFont"/>
    <w:link w:val="Heading1"/>
    <w:rsid w:val="00C74166"/>
    <w:rPr>
      <w:rFonts w:ascii="Arial" w:eastAsia="Times New Roman" w:hAnsi="Arial" w:cs="Arial"/>
      <w:b/>
      <w:bCs/>
      <w:kern w:val="32"/>
      <w:sz w:val="32"/>
      <w:szCs w:val="32"/>
    </w:rPr>
  </w:style>
  <w:style w:type="character" w:customStyle="1" w:styleId="Heading2Char">
    <w:name w:val="Heading 2 Char"/>
    <w:basedOn w:val="DefaultParagraphFont"/>
    <w:link w:val="Heading2"/>
    <w:rsid w:val="00C74166"/>
    <w:rPr>
      <w:rFonts w:ascii="Times New Roman" w:eastAsia="Times New Roman" w:hAnsi="Times New Roman" w:cs="Times New Roman"/>
      <w:b/>
      <w:bCs/>
      <w:sz w:val="36"/>
      <w:szCs w:val="36"/>
    </w:rPr>
  </w:style>
  <w:style w:type="paragraph" w:styleId="BodyText">
    <w:name w:val="Body Text"/>
    <w:basedOn w:val="Normal"/>
    <w:link w:val="BodyTextChar"/>
    <w:rsid w:val="00C74166"/>
    <w:pPr>
      <w:jc w:val="center"/>
    </w:pPr>
    <w:rPr>
      <w:rFonts w:cs="Simplified Arabic"/>
      <w:b/>
      <w:bCs/>
      <w:sz w:val="28"/>
      <w:szCs w:val="30"/>
      <w:lang w:eastAsia="zh-CN"/>
    </w:rPr>
  </w:style>
  <w:style w:type="character" w:customStyle="1" w:styleId="BodyTextChar">
    <w:name w:val="Body Text Char"/>
    <w:basedOn w:val="DefaultParagraphFont"/>
    <w:link w:val="BodyText"/>
    <w:rsid w:val="00C74166"/>
    <w:rPr>
      <w:rFonts w:ascii="Times New Roman" w:eastAsia="Times New Roman" w:hAnsi="Times New Roman" w:cs="Simplified Arabic"/>
      <w:b/>
      <w:bCs/>
      <w:sz w:val="28"/>
      <w:szCs w:val="30"/>
      <w:lang w:eastAsia="zh-CN"/>
    </w:rPr>
  </w:style>
  <w:style w:type="paragraph" w:customStyle="1" w:styleId="H0">
    <w:name w:val="H0"/>
    <w:basedOn w:val="Normal"/>
    <w:rsid w:val="00C74166"/>
    <w:pPr>
      <w:spacing w:before="120" w:after="120"/>
      <w:ind w:firstLine="567"/>
      <w:jc w:val="lowKashida"/>
    </w:pPr>
    <w:rPr>
      <w:rFonts w:cs="Simplified Arabic"/>
      <w:snapToGrid w:val="0"/>
      <w:sz w:val="28"/>
      <w:szCs w:val="28"/>
      <w:lang w:eastAsia="ar-SA"/>
    </w:rPr>
  </w:style>
  <w:style w:type="paragraph" w:styleId="Title">
    <w:name w:val="Title"/>
    <w:basedOn w:val="Normal"/>
    <w:link w:val="TitleChar"/>
    <w:qFormat/>
    <w:rsid w:val="00C74166"/>
    <w:pPr>
      <w:jc w:val="center"/>
    </w:pPr>
    <w:rPr>
      <w:rFonts w:cs="MCS ALMAALIM HIGH"/>
      <w:sz w:val="44"/>
      <w:szCs w:val="72"/>
    </w:rPr>
  </w:style>
  <w:style w:type="character" w:customStyle="1" w:styleId="TitleChar">
    <w:name w:val="Title Char"/>
    <w:basedOn w:val="DefaultParagraphFont"/>
    <w:link w:val="Title"/>
    <w:rsid w:val="00C74166"/>
    <w:rPr>
      <w:rFonts w:ascii="Times New Roman" w:eastAsia="Times New Roman" w:hAnsi="Times New Roman" w:cs="MCS ALMAALIM HIGH"/>
      <w:sz w:val="44"/>
      <w:szCs w:val="7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E99F9-1A87-4FF9-BA69-321C9A53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35</cp:revision>
  <dcterms:created xsi:type="dcterms:W3CDTF">2011-05-20T07:07:00Z</dcterms:created>
  <dcterms:modified xsi:type="dcterms:W3CDTF">2011-05-30T11:31:00Z</dcterms:modified>
</cp:coreProperties>
</file>